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52" w:rsidRPr="00A9130C" w:rsidRDefault="00454FC0" w:rsidP="009D5AA3">
      <w:pPr>
        <w:pStyle w:val="Heading1"/>
        <w:spacing w:after="120"/>
        <w:jc w:val="center"/>
        <w:rPr>
          <w:b/>
        </w:rPr>
      </w:pPr>
      <w:r w:rsidRPr="00A9130C">
        <w:rPr>
          <w:b/>
        </w:rPr>
        <w:t xml:space="preserve">The </w:t>
      </w:r>
      <w:r w:rsidR="004D056E">
        <w:rPr>
          <w:b/>
        </w:rPr>
        <w:t>English</w:t>
      </w:r>
      <w:r w:rsidR="00A9130C" w:rsidRPr="00A9130C">
        <w:rPr>
          <w:b/>
        </w:rPr>
        <w:t xml:space="preserve"> </w:t>
      </w:r>
      <w:r w:rsidRPr="00A9130C">
        <w:rPr>
          <w:b/>
        </w:rPr>
        <w:t>Department</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607CC" w:rsidTr="007C63CD">
        <w:tc>
          <w:tcPr>
            <w:tcW w:w="10065" w:type="dxa"/>
          </w:tcPr>
          <w:p w:rsidR="000607CC" w:rsidRPr="00A52408" w:rsidRDefault="000607CC" w:rsidP="00A52408">
            <w:pPr>
              <w:pStyle w:val="Heading2"/>
              <w:spacing w:after="120"/>
              <w:outlineLvl w:val="1"/>
              <w:rPr>
                <w:b/>
              </w:rPr>
            </w:pPr>
            <w:r w:rsidRPr="00E4703F">
              <w:rPr>
                <w:b/>
              </w:rPr>
              <w:t>The Department</w:t>
            </w:r>
          </w:p>
        </w:tc>
      </w:tr>
      <w:tr w:rsidR="000607CC" w:rsidTr="007C63CD">
        <w:tc>
          <w:tcPr>
            <w:tcW w:w="10065" w:type="dxa"/>
          </w:tcPr>
          <w:p w:rsidR="00E4703F" w:rsidRDefault="001814D3" w:rsidP="00AA0C71">
            <w:r>
              <w:t xml:space="preserve">There are currently </w:t>
            </w:r>
            <w:r w:rsidR="00441B1D">
              <w:t>19</w:t>
            </w:r>
            <w:r>
              <w:t xml:space="preserve"> full and part-time </w:t>
            </w:r>
            <w:r w:rsidR="002A1523">
              <w:t xml:space="preserve">English </w:t>
            </w:r>
            <w:r>
              <w:t xml:space="preserve">specialists who teach across all key stages. </w:t>
            </w:r>
            <w:r w:rsidR="00AA0C71">
              <w:t xml:space="preserve"> </w:t>
            </w:r>
            <w:r w:rsidR="003B3319">
              <w:t xml:space="preserve">The Department is led by Nicola </w:t>
            </w:r>
            <w:proofErr w:type="spellStart"/>
            <w:r w:rsidR="003B3319">
              <w:t>Ealden</w:t>
            </w:r>
            <w:proofErr w:type="spellEnd"/>
            <w:r w:rsidR="002A1523">
              <w:t xml:space="preserve">, Head of Department, </w:t>
            </w:r>
            <w:r w:rsidR="00AA0C71">
              <w:t xml:space="preserve">with Tracey </w:t>
            </w:r>
            <w:proofErr w:type="spellStart"/>
            <w:r w:rsidR="00AA0C71">
              <w:t>Heggs</w:t>
            </w:r>
            <w:proofErr w:type="spellEnd"/>
            <w:r w:rsidR="00AA0C71">
              <w:t xml:space="preserve"> (2n</w:t>
            </w:r>
            <w:r w:rsidR="00B44B47">
              <w:t>d</w:t>
            </w:r>
            <w:r w:rsidR="002A1523">
              <w:t xml:space="preserve"> in Depart</w:t>
            </w:r>
            <w:r w:rsidR="00AA0C71">
              <w:t>ment), Anna Meredith (KS 3 C</w:t>
            </w:r>
            <w:r w:rsidR="002A1523">
              <w:t>oordinator</w:t>
            </w:r>
            <w:r w:rsidR="00AA0C71">
              <w:t>)</w:t>
            </w:r>
            <w:r w:rsidR="002A1523">
              <w:t xml:space="preserve">, </w:t>
            </w:r>
            <w:r w:rsidR="00AA0C71">
              <w:t>Rebecca Friesen (</w:t>
            </w:r>
            <w:r w:rsidR="002A1523">
              <w:t xml:space="preserve">KS 5 </w:t>
            </w:r>
            <w:r w:rsidR="00AA0C71">
              <w:t>C</w:t>
            </w:r>
            <w:r w:rsidR="002A1523">
              <w:t>oordinator</w:t>
            </w:r>
            <w:r w:rsidR="00AA0C71">
              <w:t>)</w:t>
            </w:r>
            <w:r w:rsidR="002A1523">
              <w:t xml:space="preserve"> </w:t>
            </w:r>
            <w:r w:rsidR="003B3319">
              <w:t xml:space="preserve">and the Leadership Team Link </w:t>
            </w:r>
            <w:r w:rsidR="00AA0C71">
              <w:t>Andy Perry (</w:t>
            </w:r>
            <w:r w:rsidR="003B3319">
              <w:t>Head</w:t>
            </w:r>
            <w:r w:rsidR="00972945">
              <w:t>teacher</w:t>
            </w:r>
            <w:r w:rsidR="00AA0C71">
              <w:t>)</w:t>
            </w:r>
            <w:r w:rsidR="003B3319">
              <w:t>.</w:t>
            </w:r>
          </w:p>
          <w:p w:rsidR="00AA0C71" w:rsidRPr="00E4703F" w:rsidRDefault="00AA0C71" w:rsidP="00AA0C71"/>
        </w:tc>
      </w:tr>
      <w:tr w:rsidR="000607CC" w:rsidTr="007C63CD">
        <w:tc>
          <w:tcPr>
            <w:tcW w:w="10065" w:type="dxa"/>
          </w:tcPr>
          <w:p w:rsidR="00E4703F" w:rsidRPr="00A52408" w:rsidRDefault="000607CC" w:rsidP="00A52408">
            <w:pPr>
              <w:pStyle w:val="Heading2"/>
              <w:spacing w:after="120"/>
              <w:rPr>
                <w:b/>
              </w:rPr>
            </w:pPr>
            <w:r w:rsidRPr="00E4703F">
              <w:rPr>
                <w:b/>
              </w:rPr>
              <w:t>Facilities and Resources</w:t>
            </w:r>
          </w:p>
        </w:tc>
      </w:tr>
      <w:tr w:rsidR="00E4703F" w:rsidTr="007C63CD">
        <w:tc>
          <w:tcPr>
            <w:tcW w:w="10065" w:type="dxa"/>
          </w:tcPr>
          <w:p w:rsidR="00E4703F" w:rsidRDefault="001814D3" w:rsidP="00D31AEB">
            <w:r>
              <w:t xml:space="preserve">The English </w:t>
            </w:r>
            <w:r w:rsidR="00E4703F">
              <w:t>De</w:t>
            </w:r>
            <w:r>
              <w:t>partment occupies a modern purpose-built centre on the school site</w:t>
            </w:r>
            <w:r w:rsidR="00D37845">
              <w:t>, consisting</w:t>
            </w:r>
            <w:r w:rsidR="002A1523">
              <w:t xml:space="preserve"> of 1</w:t>
            </w:r>
            <w:r w:rsidR="00441B1D">
              <w:t>0</w:t>
            </w:r>
            <w:r w:rsidR="002A1523">
              <w:t xml:space="preserve"> modern classrooms</w:t>
            </w:r>
            <w:r w:rsidR="00441B1D">
              <w:t xml:space="preserve"> all </w:t>
            </w:r>
            <w:r w:rsidR="00D37845">
              <w:t>equipped</w:t>
            </w:r>
            <w:r w:rsidR="00441B1D">
              <w:t xml:space="preserve"> with interactive </w:t>
            </w:r>
            <w:proofErr w:type="spellStart"/>
            <w:r w:rsidR="00441B1D">
              <w:t>Smartboards</w:t>
            </w:r>
            <w:proofErr w:type="spellEnd"/>
            <w:r w:rsidR="002A1523">
              <w:t xml:space="preserve">, a </w:t>
            </w:r>
            <w:r w:rsidR="00BE1ADF">
              <w:t xml:space="preserve">separate </w:t>
            </w:r>
            <w:r w:rsidR="002A1523">
              <w:t>media classroom and an English department w</w:t>
            </w:r>
            <w:r w:rsidR="00441B1D">
              <w:t>ork room. We are well resourced and</w:t>
            </w:r>
            <w:r w:rsidR="002A1523">
              <w:t xml:space="preserve"> keep our literature stock refreshed and up to date</w:t>
            </w:r>
            <w:r w:rsidR="00441B1D">
              <w:t>.</w:t>
            </w:r>
          </w:p>
          <w:p w:rsidR="00E4703F" w:rsidRDefault="00E4703F" w:rsidP="002A1523"/>
        </w:tc>
      </w:tr>
      <w:tr w:rsidR="00E4703F" w:rsidTr="007C63CD">
        <w:tc>
          <w:tcPr>
            <w:tcW w:w="10065" w:type="dxa"/>
          </w:tcPr>
          <w:p w:rsidR="00E4703F" w:rsidRPr="00A52408" w:rsidRDefault="00E4703F" w:rsidP="00A52408">
            <w:pPr>
              <w:pStyle w:val="Heading2"/>
              <w:spacing w:after="120"/>
              <w:outlineLvl w:val="1"/>
              <w:rPr>
                <w:b/>
              </w:rPr>
            </w:pPr>
            <w:r w:rsidRPr="00E4703F">
              <w:rPr>
                <w:b/>
              </w:rPr>
              <w:t>Our Philosophy</w:t>
            </w:r>
          </w:p>
        </w:tc>
      </w:tr>
      <w:tr w:rsidR="00E4703F" w:rsidTr="007C63CD">
        <w:tc>
          <w:tcPr>
            <w:tcW w:w="10065" w:type="dxa"/>
          </w:tcPr>
          <w:p w:rsidR="00E4703F" w:rsidRDefault="00E4703F" w:rsidP="00D31AEB">
            <w:r>
              <w:t xml:space="preserve">As </w:t>
            </w:r>
            <w:r w:rsidR="001814D3">
              <w:t>an</w:t>
            </w:r>
            <w:r w:rsidR="001814D3" w:rsidRPr="001814D3">
              <w:t xml:space="preserve"> English team </w:t>
            </w:r>
            <w:r w:rsidR="002A1523">
              <w:t xml:space="preserve">we </w:t>
            </w:r>
            <w:r w:rsidR="001814D3" w:rsidRPr="001814D3">
              <w:t>are creative, forward thinking and focussed on collaboration</w:t>
            </w:r>
            <w:r w:rsidR="001814D3">
              <w:t xml:space="preserve">. </w:t>
            </w:r>
            <w:r w:rsidR="003B3319" w:rsidRPr="003B3319">
              <w:t>We are a committed, lively and enthusiastic department with a strong sense of a shared vision and a supportive team ethos.  We are always striving to develop and improve the curriculum we offer and the ways we deliver it.</w:t>
            </w:r>
            <w:r w:rsidR="00441B1D">
              <w:t xml:space="preserve"> </w:t>
            </w:r>
            <w:r w:rsidR="002A1523">
              <w:t xml:space="preserve"> </w:t>
            </w:r>
          </w:p>
          <w:p w:rsidR="00E4703F" w:rsidRPr="00E4703F" w:rsidRDefault="00E4703F" w:rsidP="00D31AEB"/>
        </w:tc>
      </w:tr>
      <w:tr w:rsidR="00E4703F" w:rsidTr="007C63CD">
        <w:tc>
          <w:tcPr>
            <w:tcW w:w="10065" w:type="dxa"/>
          </w:tcPr>
          <w:p w:rsidR="00E4703F" w:rsidRPr="00A52408" w:rsidRDefault="00E4703F" w:rsidP="00A52408">
            <w:pPr>
              <w:pStyle w:val="Heading2"/>
              <w:spacing w:after="120"/>
              <w:rPr>
                <w:b/>
              </w:rPr>
            </w:pPr>
            <w:r>
              <w:rPr>
                <w:b/>
              </w:rPr>
              <w:t>Our A</w:t>
            </w:r>
            <w:r w:rsidRPr="00E4703F">
              <w:rPr>
                <w:b/>
              </w:rPr>
              <w:t>chievements</w:t>
            </w:r>
          </w:p>
        </w:tc>
      </w:tr>
      <w:tr w:rsidR="00E4703F" w:rsidTr="007C63CD">
        <w:tc>
          <w:tcPr>
            <w:tcW w:w="10065" w:type="dxa"/>
          </w:tcPr>
          <w:p w:rsidR="001814D3" w:rsidRPr="001814D3" w:rsidRDefault="001814D3" w:rsidP="00D31AEB">
            <w:r w:rsidRPr="001814D3">
              <w:t xml:space="preserve">Our results continue to be well above the national average for 3 and 4 levels of progress between KS2 and 4. </w:t>
            </w:r>
          </w:p>
          <w:p w:rsidR="00E4703F" w:rsidRDefault="00874468" w:rsidP="00874468">
            <w:r w:rsidRPr="00874468">
              <w:t xml:space="preserve">In </w:t>
            </w:r>
            <w:r>
              <w:t>2015</w:t>
            </w:r>
            <w:r w:rsidRPr="00874468">
              <w:t xml:space="preserve"> </w:t>
            </w:r>
            <w:r w:rsidR="00D37845">
              <w:t xml:space="preserve">for </w:t>
            </w:r>
            <w:r>
              <w:t xml:space="preserve">GCSE </w:t>
            </w:r>
            <w:r w:rsidRPr="00874468">
              <w:t xml:space="preserve">we </w:t>
            </w:r>
            <w:r>
              <w:t xml:space="preserve">achieved 73% </w:t>
            </w:r>
            <w:r w:rsidRPr="00874468">
              <w:t>and 79% A*-C respectively</w:t>
            </w:r>
            <w:r>
              <w:t xml:space="preserve"> in English Language and English Literature</w:t>
            </w:r>
            <w:r w:rsidRPr="00874468">
              <w:t>.</w:t>
            </w:r>
            <w:r w:rsidR="00441B1D">
              <w:t xml:space="preserve"> In 2016 we achieved 87% A*-C in English, with a third achieving A*-A grade. </w:t>
            </w:r>
          </w:p>
          <w:p w:rsidR="00E4703F" w:rsidRPr="00007F07" w:rsidRDefault="00007F07" w:rsidP="00D31AEB">
            <w:r w:rsidRPr="00007F07">
              <w:rPr>
                <w:rFonts w:cs="Arial"/>
              </w:rPr>
              <w:t>At KS5, Literature students achiev</w:t>
            </w:r>
            <w:r w:rsidR="00D37845">
              <w:rPr>
                <w:rFonts w:cs="Arial"/>
              </w:rPr>
              <w:t>ed</w:t>
            </w:r>
            <w:r w:rsidRPr="00007F07">
              <w:rPr>
                <w:rFonts w:cs="Arial"/>
              </w:rPr>
              <w:t xml:space="preserve"> 69% A*-B grades and Language students 56% A*-B grades</w:t>
            </w:r>
            <w:r w:rsidR="003B3319">
              <w:rPr>
                <w:rFonts w:cs="Arial"/>
              </w:rPr>
              <w:t>.</w:t>
            </w:r>
          </w:p>
          <w:p w:rsidR="00574EFA" w:rsidRDefault="00574EFA" w:rsidP="00D31AEB">
            <w:r w:rsidRPr="00574EFA">
              <w:t>We have many extra-curricular opportunities in</w:t>
            </w:r>
            <w:r>
              <w:t xml:space="preserve"> English, </w:t>
            </w:r>
            <w:r w:rsidR="00D37845">
              <w:t>often</w:t>
            </w:r>
            <w:r>
              <w:t xml:space="preserve"> lead and run by our sixth form subject ambassadors. We have a Youth Speaks team who regularly compete, </w:t>
            </w:r>
            <w:r w:rsidR="00D37845">
              <w:t xml:space="preserve">a </w:t>
            </w:r>
            <w:r>
              <w:t xml:space="preserve">creative writing club, </w:t>
            </w:r>
            <w:r w:rsidR="00D37845">
              <w:t xml:space="preserve">a </w:t>
            </w:r>
            <w:r>
              <w:t xml:space="preserve">book club, we run regular theatre trips to enhance the curriculum, </w:t>
            </w:r>
            <w:r w:rsidR="00D37845">
              <w:t xml:space="preserve">we welcome </w:t>
            </w:r>
            <w:r>
              <w:t xml:space="preserve">visiting authors, </w:t>
            </w:r>
            <w:r w:rsidR="00D37845">
              <w:t xml:space="preserve">run </w:t>
            </w:r>
            <w:r w:rsidR="007C63CD">
              <w:t>writing competition</w:t>
            </w:r>
            <w:r w:rsidR="00441B1D">
              <w:t>s</w:t>
            </w:r>
            <w:r w:rsidR="007C63CD">
              <w:t xml:space="preserve">, </w:t>
            </w:r>
            <w:r>
              <w:t xml:space="preserve">Carnegie shadowing, Warwickshire </w:t>
            </w:r>
            <w:r w:rsidR="007C63CD">
              <w:t>reading</w:t>
            </w:r>
            <w:r>
              <w:t xml:space="preserve"> awards, we celebrate World Book day across the school, BBC school news report and run gifted and talented writers workshops. </w:t>
            </w:r>
          </w:p>
          <w:p w:rsidR="00AA0C71" w:rsidRPr="00E4703F" w:rsidRDefault="00AA0C71" w:rsidP="00D31AEB"/>
        </w:tc>
      </w:tr>
      <w:tr w:rsidR="000607CC" w:rsidTr="007C63CD">
        <w:tc>
          <w:tcPr>
            <w:tcW w:w="10065" w:type="dxa"/>
          </w:tcPr>
          <w:p w:rsidR="000607CC" w:rsidRPr="00A52408" w:rsidRDefault="000607CC" w:rsidP="00A52408">
            <w:pPr>
              <w:pStyle w:val="Heading2"/>
              <w:spacing w:after="120"/>
              <w:outlineLvl w:val="1"/>
              <w:rPr>
                <w:b/>
              </w:rPr>
            </w:pPr>
            <w:r w:rsidRPr="00E4703F">
              <w:rPr>
                <w:b/>
              </w:rPr>
              <w:t>The Curriculum</w:t>
            </w:r>
          </w:p>
        </w:tc>
      </w:tr>
      <w:tr w:rsidR="000607CC" w:rsidTr="007C63CD">
        <w:tc>
          <w:tcPr>
            <w:tcW w:w="10065" w:type="dxa"/>
          </w:tcPr>
          <w:p w:rsidR="00A9130C" w:rsidRPr="003B3319" w:rsidRDefault="00A9130C" w:rsidP="003B3319">
            <w:pPr>
              <w:rPr>
                <w:b/>
              </w:rPr>
            </w:pPr>
            <w:r w:rsidRPr="003B3319">
              <w:rPr>
                <w:b/>
              </w:rPr>
              <w:t>Key Stage 3 (Y7 – 8)</w:t>
            </w:r>
          </w:p>
          <w:p w:rsidR="00E4703F" w:rsidRDefault="00A9130C" w:rsidP="00AA0C71">
            <w:pPr>
              <w:numPr>
                <w:ilvl w:val="0"/>
                <w:numId w:val="5"/>
              </w:numPr>
              <w:spacing w:after="120"/>
              <w:ind w:left="709" w:hanging="283"/>
              <w:jc w:val="both"/>
            </w:pPr>
            <w:r w:rsidRPr="00A9130C">
              <w:t xml:space="preserve">Students </w:t>
            </w:r>
            <w:r w:rsidR="003B3319" w:rsidRPr="003B3319">
              <w:t xml:space="preserve">enjoy English at Myton and we have consolidated that with a lively and challenging new KS3 curriculum introduced </w:t>
            </w:r>
            <w:r w:rsidR="00D37845">
              <w:t>in</w:t>
            </w:r>
            <w:r w:rsidR="003B3319" w:rsidRPr="003B3319">
              <w:t xml:space="preserve"> 2014</w:t>
            </w:r>
            <w:r w:rsidR="007C0680">
              <w:t xml:space="preserve"> and updated to reflect the new GCSEs in 2015/16</w:t>
            </w:r>
            <w:r w:rsidR="003B3319" w:rsidRPr="003B3319">
              <w:t xml:space="preserve">. In </w:t>
            </w:r>
            <w:r w:rsidR="003B3319" w:rsidRPr="003B3319">
              <w:lastRenderedPageBreak/>
              <w:t>year 7</w:t>
            </w:r>
            <w:r w:rsidR="002A1523">
              <w:t>, 8 and 9</w:t>
            </w:r>
            <w:r w:rsidR="003B3319" w:rsidRPr="003B3319">
              <w:t xml:space="preserve"> we use Accelerated Reader with all students, recognising the </w:t>
            </w:r>
            <w:r w:rsidR="007C0680">
              <w:t>importance of</w:t>
            </w:r>
            <w:r w:rsidR="003B3319" w:rsidRPr="003B3319">
              <w:t xml:space="preserve"> engaging students in reading.</w:t>
            </w:r>
            <w:r w:rsidR="00BE1ADF">
              <w:t xml:space="preserve"> </w:t>
            </w:r>
          </w:p>
          <w:p w:rsidR="00441B1D" w:rsidRPr="00E4703F" w:rsidRDefault="00441B1D" w:rsidP="00BE1ADF">
            <w:pPr>
              <w:numPr>
                <w:ilvl w:val="0"/>
                <w:numId w:val="5"/>
              </w:numPr>
              <w:spacing w:after="120"/>
              <w:ind w:left="709" w:hanging="283"/>
              <w:jc w:val="both"/>
            </w:pPr>
            <w:r>
              <w:t xml:space="preserve">We work </w:t>
            </w:r>
            <w:r w:rsidR="00BE1ADF">
              <w:t>closely with</w:t>
            </w:r>
            <w:r>
              <w:t xml:space="preserve"> our head of Accelerated Literacy, Hannah Calvert, and our small team of accelerated progress staff, to ensure that all of our students are catered for and develop to the best of their ability. We run the Read Write </w:t>
            </w:r>
            <w:proofErr w:type="spellStart"/>
            <w:r>
              <w:t>Inc</w:t>
            </w:r>
            <w:proofErr w:type="spellEnd"/>
            <w:r>
              <w:t xml:space="preserve"> phonics reading programme with some of our Year 7 and 8 cohort and run other alternative and supportive provisions for some of our KS3 and KS4 students. We want to ensure that no child is left behind. </w:t>
            </w:r>
          </w:p>
        </w:tc>
      </w:tr>
      <w:tr w:rsidR="000607CC" w:rsidTr="007C63CD">
        <w:tc>
          <w:tcPr>
            <w:tcW w:w="10065" w:type="dxa"/>
          </w:tcPr>
          <w:p w:rsidR="00A9130C" w:rsidRPr="00874468" w:rsidRDefault="000607CC" w:rsidP="00874468">
            <w:pPr>
              <w:rPr>
                <w:b/>
              </w:rPr>
            </w:pPr>
            <w:r w:rsidRPr="00874468">
              <w:rPr>
                <w:b/>
              </w:rPr>
              <w:lastRenderedPageBreak/>
              <w:t>Key Stage 4</w:t>
            </w:r>
            <w:r w:rsidR="00A9130C" w:rsidRPr="00874468">
              <w:rPr>
                <w:b/>
              </w:rPr>
              <w:t xml:space="preserve"> (Y9 – 11)</w:t>
            </w:r>
          </w:p>
          <w:p w:rsidR="00E4703F" w:rsidRPr="00E4703F" w:rsidRDefault="00874468" w:rsidP="00D37845">
            <w:pPr>
              <w:numPr>
                <w:ilvl w:val="0"/>
                <w:numId w:val="5"/>
              </w:numPr>
              <w:spacing w:after="120"/>
              <w:ind w:left="709" w:hanging="283"/>
              <w:jc w:val="both"/>
            </w:pPr>
            <w:r w:rsidRPr="00874468">
              <w:t>At KS4 we offer AQA GCSE English Language and English Literature to all students</w:t>
            </w:r>
            <w:r w:rsidR="00441B1D">
              <w:t xml:space="preserve">, running a 2 year GCSE course and </w:t>
            </w:r>
            <w:proofErr w:type="gramStart"/>
            <w:r w:rsidR="00441B1D">
              <w:t>a</w:t>
            </w:r>
            <w:proofErr w:type="gramEnd"/>
            <w:r w:rsidR="00441B1D">
              <w:t xml:space="preserve"> Y9 curriculum that develops our students in an engaging way</w:t>
            </w:r>
            <w:r w:rsidR="00BE1ADF">
              <w:t>,</w:t>
            </w:r>
            <w:r w:rsidR="00441B1D">
              <w:t xml:space="preserve"> ready for GCSE study.</w:t>
            </w:r>
          </w:p>
        </w:tc>
      </w:tr>
      <w:tr w:rsidR="000607CC" w:rsidTr="007C63CD">
        <w:tc>
          <w:tcPr>
            <w:tcW w:w="10065" w:type="dxa"/>
          </w:tcPr>
          <w:p w:rsidR="000607CC" w:rsidRPr="00E4703F" w:rsidRDefault="000607CC" w:rsidP="003B3319">
            <w:pPr>
              <w:rPr>
                <w:b/>
              </w:rPr>
            </w:pPr>
            <w:r w:rsidRPr="00E4703F">
              <w:rPr>
                <w:b/>
              </w:rPr>
              <w:t>Key Stage 5</w:t>
            </w:r>
            <w:r w:rsidR="00A9130C">
              <w:rPr>
                <w:b/>
              </w:rPr>
              <w:t xml:space="preserve"> (Post-16)</w:t>
            </w:r>
          </w:p>
          <w:p w:rsidR="00E4703F" w:rsidRPr="00E4703F" w:rsidRDefault="00007F07" w:rsidP="00AA0C71">
            <w:pPr>
              <w:numPr>
                <w:ilvl w:val="0"/>
                <w:numId w:val="5"/>
              </w:numPr>
              <w:spacing w:after="200"/>
              <w:ind w:left="709" w:hanging="284"/>
              <w:jc w:val="both"/>
            </w:pPr>
            <w:r w:rsidRPr="00007F07">
              <w:t>In the Sixth Form, we run A Level courses in English Language, English Literature and Media Studies. English is a popular and high achieving subject in the Sixth Form</w:t>
            </w:r>
            <w:r w:rsidR="00A9130C" w:rsidRPr="00A9130C">
              <w:t>.</w:t>
            </w:r>
          </w:p>
        </w:tc>
      </w:tr>
      <w:tr w:rsidR="000607CC" w:rsidTr="007C63CD">
        <w:tc>
          <w:tcPr>
            <w:tcW w:w="10065" w:type="dxa"/>
          </w:tcPr>
          <w:p w:rsidR="000607CC" w:rsidRPr="00A52408" w:rsidRDefault="000607CC" w:rsidP="00A52408">
            <w:pPr>
              <w:pStyle w:val="Heading2"/>
              <w:spacing w:after="120"/>
              <w:outlineLvl w:val="1"/>
              <w:rPr>
                <w:b/>
              </w:rPr>
            </w:pPr>
            <w:r w:rsidRPr="00E4703F">
              <w:rPr>
                <w:b/>
              </w:rPr>
              <w:t xml:space="preserve">Why Join Us? </w:t>
            </w:r>
          </w:p>
        </w:tc>
      </w:tr>
      <w:tr w:rsidR="000607CC" w:rsidTr="007C63CD">
        <w:tc>
          <w:tcPr>
            <w:tcW w:w="10065" w:type="dxa"/>
          </w:tcPr>
          <w:p w:rsidR="00E4703F" w:rsidRPr="00E4703F" w:rsidRDefault="003B3319" w:rsidP="009D5AA3">
            <w:pPr>
              <w:autoSpaceDE w:val="0"/>
              <w:autoSpaceDN w:val="0"/>
              <w:adjustRightInd w:val="0"/>
              <w:jc w:val="both"/>
            </w:pPr>
            <w:r w:rsidRPr="003B3319">
              <w:rPr>
                <w:rFonts w:cs="Arial"/>
              </w:rPr>
              <w:t xml:space="preserve">We welcome </w:t>
            </w:r>
            <w:r w:rsidR="009D5AA3">
              <w:rPr>
                <w:rFonts w:cs="Arial"/>
              </w:rPr>
              <w:t xml:space="preserve">enthusiastic </w:t>
            </w:r>
            <w:r w:rsidRPr="003B3319">
              <w:rPr>
                <w:rFonts w:cs="Arial"/>
              </w:rPr>
              <w:t xml:space="preserve">colleagues who </w:t>
            </w:r>
            <w:r w:rsidR="009D5AA3">
              <w:rPr>
                <w:rFonts w:cs="Arial"/>
              </w:rPr>
              <w:t xml:space="preserve">share our philosophy and </w:t>
            </w:r>
            <w:r w:rsidRPr="003B3319">
              <w:rPr>
                <w:rFonts w:cs="Arial"/>
              </w:rPr>
              <w:t>have high expectations of the potential of all students.  Above all, we want someone who is resourceful, positive and energetic. Should you be appointed, you can be sure of a warm and supportive welcome in a dedicated, professional team.</w:t>
            </w:r>
          </w:p>
        </w:tc>
      </w:tr>
    </w:tbl>
    <w:p w:rsidR="00454FC0" w:rsidRPr="00D37845" w:rsidRDefault="00454FC0" w:rsidP="009D5AA3">
      <w:pPr>
        <w:rPr>
          <w:sz w:val="16"/>
          <w:szCs w:val="16"/>
        </w:rPr>
      </w:pPr>
      <w:bookmarkStart w:id="0" w:name="_GoBack"/>
      <w:bookmarkEnd w:id="0"/>
    </w:p>
    <w:sectPr w:rsidR="00454FC0" w:rsidRPr="00D37845" w:rsidSect="00D37845">
      <w:headerReference w:type="default" r:id="rId8"/>
      <w:footerReference w:type="default" r:id="rId9"/>
      <w:pgSz w:w="11906" w:h="16838" w:code="9"/>
      <w:pgMar w:top="1134" w:right="1304" w:bottom="1021" w:left="130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25" w:rsidRDefault="007C6A25" w:rsidP="00454FC0">
      <w:r>
        <w:separator/>
      </w:r>
    </w:p>
  </w:endnote>
  <w:endnote w:type="continuationSeparator" w:id="0">
    <w:p w:rsidR="007C6A25" w:rsidRDefault="007C6A25" w:rsidP="004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inzel">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45" w:rsidRPr="00D37845" w:rsidRDefault="00D37845">
    <w:pPr>
      <w:pStyle w:val="Footer"/>
      <w:rPr>
        <w:sz w:val="16"/>
        <w:szCs w:val="16"/>
      </w:rPr>
    </w:pPr>
    <w:r w:rsidRPr="00D37845">
      <w:rPr>
        <w:sz w:val="16"/>
        <w:szCs w:val="16"/>
      </w:rPr>
      <w:fldChar w:fldCharType="begin"/>
    </w:r>
    <w:r w:rsidRPr="00D37845">
      <w:rPr>
        <w:sz w:val="16"/>
        <w:szCs w:val="16"/>
      </w:rPr>
      <w:instrText xml:space="preserve"> FILENAME  \p  \* MERGEFORMAT </w:instrText>
    </w:r>
    <w:r w:rsidRPr="00D37845">
      <w:rPr>
        <w:sz w:val="16"/>
        <w:szCs w:val="16"/>
      </w:rPr>
      <w:fldChar w:fldCharType="separate"/>
    </w:r>
    <w:r w:rsidRPr="00D37845">
      <w:rPr>
        <w:noProof/>
        <w:sz w:val="16"/>
        <w:szCs w:val="16"/>
      </w:rPr>
      <w:t>G:\Secretary\NEWPOSTS\DEPTINFO\English Dept Info 2017 v2.docx</w:t>
    </w:r>
    <w:r w:rsidRPr="00D3784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25" w:rsidRDefault="007C6A25" w:rsidP="00454FC0">
      <w:r>
        <w:separator/>
      </w:r>
    </w:p>
  </w:footnote>
  <w:footnote w:type="continuationSeparator" w:id="0">
    <w:p w:rsidR="007C6A25" w:rsidRDefault="007C6A25" w:rsidP="0045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C0" w:rsidRDefault="00454FC0" w:rsidP="00454FC0">
    <w:pPr>
      <w:pStyle w:val="Header"/>
      <w:jc w:val="center"/>
    </w:pPr>
    <w:r>
      <w:rPr>
        <w:noProof/>
        <w:lang w:eastAsia="en-GB"/>
      </w:rPr>
      <w:drawing>
        <wp:inline distT="0" distB="0" distL="0" distR="0">
          <wp:extent cx="213527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ton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197025" cy="333215"/>
                  </a:xfrm>
                  <a:prstGeom prst="rect">
                    <a:avLst/>
                  </a:prstGeom>
                </pic:spPr>
              </pic:pic>
            </a:graphicData>
          </a:graphic>
        </wp:inline>
      </w:drawing>
    </w:r>
  </w:p>
  <w:p w:rsidR="00454FC0" w:rsidRPr="00454BBE" w:rsidRDefault="00454FC0" w:rsidP="00454BBE">
    <w:pPr>
      <w:pStyle w:val="Header"/>
      <w:spacing w:after="200"/>
      <w:jc w:val="center"/>
      <w:rPr>
        <w:rFonts w:ascii="Cinzel" w:hAnsi="Cinzel"/>
        <w:b/>
        <w:sz w:val="24"/>
        <w:szCs w:val="24"/>
      </w:rPr>
    </w:pPr>
    <w:r w:rsidRPr="00454BBE">
      <w:rPr>
        <w:rFonts w:ascii="Cinzel" w:hAnsi="Cinzel"/>
        <w:b/>
        <w:sz w:val="24"/>
        <w:szCs w:val="24"/>
      </w:rPr>
      <w:t>Departmental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904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A702DA"/>
    <w:multiLevelType w:val="hybridMultilevel"/>
    <w:tmpl w:val="258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30DF0"/>
    <w:multiLevelType w:val="hybridMultilevel"/>
    <w:tmpl w:val="B250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B1552"/>
    <w:multiLevelType w:val="hybridMultilevel"/>
    <w:tmpl w:val="39B2C2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73658C"/>
    <w:multiLevelType w:val="singleLevel"/>
    <w:tmpl w:val="08090001"/>
    <w:lvl w:ilvl="0">
      <w:start w:val="1"/>
      <w:numFmt w:val="bullet"/>
      <w:lvlText w:val=""/>
      <w:lvlJc w:val="left"/>
      <w:pPr>
        <w:ind w:left="720" w:hanging="360"/>
      </w:pPr>
      <w:rPr>
        <w:rFonts w:ascii="Symbol" w:hAnsi="Symbol" w:hint="default"/>
      </w:rPr>
    </w:lvl>
  </w:abstractNum>
  <w:abstractNum w:abstractNumId="5">
    <w:nsid w:val="62F0652C"/>
    <w:multiLevelType w:val="hybridMultilevel"/>
    <w:tmpl w:val="1002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44643E"/>
    <w:multiLevelType w:val="singleLevel"/>
    <w:tmpl w:val="08090001"/>
    <w:lvl w:ilvl="0">
      <w:start w:val="1"/>
      <w:numFmt w:val="bullet"/>
      <w:lvlText w:val=""/>
      <w:lvlJc w:val="left"/>
      <w:pPr>
        <w:ind w:left="720" w:hanging="360"/>
      </w:pPr>
      <w:rPr>
        <w:rFonts w:ascii="Symbol" w:hAnsi="Symbol"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C0"/>
    <w:rsid w:val="00003A29"/>
    <w:rsid w:val="00007F07"/>
    <w:rsid w:val="000607CC"/>
    <w:rsid w:val="00083546"/>
    <w:rsid w:val="001814D3"/>
    <w:rsid w:val="002A1523"/>
    <w:rsid w:val="003822E4"/>
    <w:rsid w:val="003B3319"/>
    <w:rsid w:val="00441B1D"/>
    <w:rsid w:val="00454BBE"/>
    <w:rsid w:val="00454FC0"/>
    <w:rsid w:val="004D056E"/>
    <w:rsid w:val="00574EFA"/>
    <w:rsid w:val="00593942"/>
    <w:rsid w:val="005B53E7"/>
    <w:rsid w:val="005F1193"/>
    <w:rsid w:val="006529DB"/>
    <w:rsid w:val="007229F5"/>
    <w:rsid w:val="007C0680"/>
    <w:rsid w:val="007C63CD"/>
    <w:rsid w:val="007C6A25"/>
    <w:rsid w:val="00874468"/>
    <w:rsid w:val="00972945"/>
    <w:rsid w:val="009802AA"/>
    <w:rsid w:val="009D5AA3"/>
    <w:rsid w:val="00A52408"/>
    <w:rsid w:val="00A9130C"/>
    <w:rsid w:val="00AA0C71"/>
    <w:rsid w:val="00B44B47"/>
    <w:rsid w:val="00BE1ADF"/>
    <w:rsid w:val="00C03ED3"/>
    <w:rsid w:val="00D37845"/>
    <w:rsid w:val="00DC78CE"/>
    <w:rsid w:val="00E4703F"/>
    <w:rsid w:val="00EF7452"/>
    <w:rsid w:val="00FA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35E996F6-05E8-400F-BB4B-F6A5B2F1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C0"/>
    <w:rPr>
      <w:rFonts w:ascii="Gill Sans MT" w:hAnsi="Gill Sans MT"/>
    </w:rPr>
  </w:style>
  <w:style w:type="paragraph" w:styleId="Heading1">
    <w:name w:val="heading 1"/>
    <w:basedOn w:val="Normal"/>
    <w:next w:val="Normal"/>
    <w:link w:val="Heading1Char"/>
    <w:uiPriority w:val="9"/>
    <w:qFormat/>
    <w:rsid w:val="00454FC0"/>
    <w:pPr>
      <w:outlineLvl w:val="0"/>
    </w:pPr>
    <w:rPr>
      <w:rFonts w:ascii="Cinzel" w:hAnsi="Cinzel"/>
      <w:sz w:val="28"/>
      <w:szCs w:val="28"/>
    </w:rPr>
  </w:style>
  <w:style w:type="paragraph" w:styleId="Heading2">
    <w:name w:val="heading 2"/>
    <w:basedOn w:val="Normal"/>
    <w:next w:val="Normal"/>
    <w:link w:val="Heading2Char"/>
    <w:uiPriority w:val="9"/>
    <w:unhideWhenUsed/>
    <w:qFormat/>
    <w:rsid w:val="00454FC0"/>
    <w:pPr>
      <w:outlineLvl w:val="1"/>
    </w:pPr>
    <w:rPr>
      <w:rFonts w:ascii="Cinzel" w:hAnsi="Cinzel"/>
      <w:sz w:val="24"/>
      <w:szCs w:val="24"/>
    </w:rPr>
  </w:style>
  <w:style w:type="paragraph" w:styleId="Heading3">
    <w:name w:val="heading 3"/>
    <w:basedOn w:val="Normal"/>
    <w:next w:val="Normal"/>
    <w:link w:val="Heading3Char"/>
    <w:uiPriority w:val="9"/>
    <w:unhideWhenUsed/>
    <w:qFormat/>
    <w:rsid w:val="00454FC0"/>
    <w:pPr>
      <w:outlineLvl w:val="2"/>
    </w:pPr>
    <w:rPr>
      <w:rFonts w:ascii="Cinzel" w:hAnsi="Cinze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FC0"/>
  </w:style>
  <w:style w:type="paragraph" w:styleId="Footer">
    <w:name w:val="footer"/>
    <w:basedOn w:val="Normal"/>
    <w:link w:val="FooterChar"/>
    <w:uiPriority w:val="99"/>
    <w:unhideWhenUsed/>
    <w:rsid w:val="0045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FC0"/>
  </w:style>
  <w:style w:type="character" w:customStyle="1" w:styleId="Heading1Char">
    <w:name w:val="Heading 1 Char"/>
    <w:basedOn w:val="DefaultParagraphFont"/>
    <w:link w:val="Heading1"/>
    <w:uiPriority w:val="9"/>
    <w:rsid w:val="00454FC0"/>
    <w:rPr>
      <w:rFonts w:ascii="Cinzel" w:hAnsi="Cinzel"/>
      <w:sz w:val="28"/>
      <w:szCs w:val="28"/>
    </w:rPr>
  </w:style>
  <w:style w:type="character" w:customStyle="1" w:styleId="Heading2Char">
    <w:name w:val="Heading 2 Char"/>
    <w:basedOn w:val="DefaultParagraphFont"/>
    <w:link w:val="Heading2"/>
    <w:uiPriority w:val="9"/>
    <w:rsid w:val="00454FC0"/>
    <w:rPr>
      <w:rFonts w:ascii="Cinzel" w:hAnsi="Cinzel"/>
      <w:sz w:val="24"/>
      <w:szCs w:val="24"/>
    </w:rPr>
  </w:style>
  <w:style w:type="character" w:customStyle="1" w:styleId="Heading3Char">
    <w:name w:val="Heading 3 Char"/>
    <w:basedOn w:val="DefaultParagraphFont"/>
    <w:link w:val="Heading3"/>
    <w:uiPriority w:val="9"/>
    <w:rsid w:val="00454FC0"/>
    <w:rPr>
      <w:rFonts w:ascii="Cinzel" w:hAnsi="Cinzel"/>
      <w:sz w:val="20"/>
      <w:szCs w:val="20"/>
    </w:rPr>
  </w:style>
  <w:style w:type="table" w:styleId="TableGrid">
    <w:name w:val="Table Grid"/>
    <w:basedOn w:val="TableNormal"/>
    <w:uiPriority w:val="39"/>
    <w:rsid w:val="00060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D3"/>
    <w:rPr>
      <w:rFonts w:ascii="Segoe UI" w:hAnsi="Segoe UI" w:cs="Segoe UI"/>
      <w:sz w:val="18"/>
      <w:szCs w:val="18"/>
    </w:rPr>
  </w:style>
  <w:style w:type="paragraph" w:styleId="BodyText">
    <w:name w:val="Body Text"/>
    <w:basedOn w:val="Normal"/>
    <w:link w:val="BodyTextChar"/>
    <w:uiPriority w:val="99"/>
    <w:semiHidden/>
    <w:unhideWhenUsed/>
    <w:rsid w:val="00A9130C"/>
    <w:pPr>
      <w:spacing w:after="0" w:line="240" w:lineRule="auto"/>
      <w:jc w:val="both"/>
    </w:pPr>
    <w:rPr>
      <w:rFonts w:ascii="Times New Roman" w:eastAsia="Calibri" w:hAnsi="Times New Roman" w:cs="Times New Roman"/>
      <w:sz w:val="24"/>
      <w:szCs w:val="24"/>
      <w:lang w:eastAsia="en-GB"/>
    </w:rPr>
  </w:style>
  <w:style w:type="character" w:customStyle="1" w:styleId="BodyTextChar">
    <w:name w:val="Body Text Char"/>
    <w:basedOn w:val="DefaultParagraphFont"/>
    <w:link w:val="BodyText"/>
    <w:uiPriority w:val="99"/>
    <w:semiHidden/>
    <w:rsid w:val="00A9130C"/>
    <w:rPr>
      <w:rFonts w:ascii="Times New Roman" w:eastAsia="Calibri" w:hAnsi="Times New Roman" w:cs="Times New Roman"/>
      <w:sz w:val="24"/>
      <w:szCs w:val="24"/>
      <w:lang w:eastAsia="en-GB"/>
    </w:rPr>
  </w:style>
  <w:style w:type="paragraph" w:styleId="ListParagraph">
    <w:name w:val="List Paragraph"/>
    <w:basedOn w:val="Normal"/>
    <w:uiPriority w:val="34"/>
    <w:qFormat/>
    <w:rsid w:val="00A91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5818-FD66-4990-82FF-AE229FA3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Myton School</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Rendell.B</dc:creator>
  <cp:keywords/>
  <dc:description/>
  <cp:lastModifiedBy>Taylor.L</cp:lastModifiedBy>
  <cp:revision>5</cp:revision>
  <cp:lastPrinted>2016-01-18T14:03:00Z</cp:lastPrinted>
  <dcterms:created xsi:type="dcterms:W3CDTF">2017-02-09T09:55:00Z</dcterms:created>
  <dcterms:modified xsi:type="dcterms:W3CDTF">2017-02-09T12:54:00Z</dcterms:modified>
</cp:coreProperties>
</file>