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7A" w:rsidRDefault="00336285" w:rsidP="00336285">
      <w:pPr>
        <w:pStyle w:val="Heading1"/>
      </w:pPr>
      <w:r w:rsidRPr="0033628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-657225</wp:posOffset>
            </wp:positionV>
            <wp:extent cx="1085850" cy="1065458"/>
            <wp:effectExtent l="0" t="0" r="0" b="1905"/>
            <wp:wrapNone/>
            <wp:docPr id="1" name="Picture 1" descr="C:\Users\sf\Desktop\2.2 CMYK. FH_Restricted U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\Desktop\2.2 CMYK. FH_Restricted Us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85">
        <w:t xml:space="preserve">Person Specification: </w:t>
      </w:r>
    </w:p>
    <w:p w:rsidR="007D25B9" w:rsidRDefault="00336285" w:rsidP="00336285">
      <w:pPr>
        <w:pStyle w:val="Heading1"/>
      </w:pPr>
      <w:r w:rsidRPr="00336285">
        <w:t xml:space="preserve">Teacher </w:t>
      </w:r>
    </w:p>
    <w:p w:rsidR="00336285" w:rsidRDefault="005379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Fairley House School</w:t>
      </w:r>
    </w:p>
    <w:p w:rsidR="0053797A" w:rsidRDefault="0053797A">
      <w:pPr>
        <w:rPr>
          <w:rFonts w:ascii="Arial" w:hAnsi="Arial" w:cs="Arial"/>
          <w:b/>
          <w:sz w:val="24"/>
          <w:szCs w:val="24"/>
        </w:rPr>
      </w:pPr>
    </w:p>
    <w:p w:rsidR="0053797A" w:rsidRDefault="0053797A">
      <w:pPr>
        <w:rPr>
          <w:rFonts w:ascii="Arial" w:hAnsi="Arial" w:cs="Arial"/>
          <w:b/>
          <w:sz w:val="24"/>
          <w:szCs w:val="24"/>
        </w:rPr>
      </w:pPr>
    </w:p>
    <w:p w:rsidR="0053797A" w:rsidRDefault="005379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4252"/>
        <w:gridCol w:w="3402"/>
      </w:tblGrid>
      <w:tr w:rsidR="00336285" w:rsidTr="0053797A">
        <w:tc>
          <w:tcPr>
            <w:tcW w:w="2269" w:type="dxa"/>
            <w:shd w:val="clear" w:color="auto" w:fill="DEEAF6" w:themeFill="accent1" w:themeFillTint="33"/>
          </w:tcPr>
          <w:p w:rsidR="00336285" w:rsidRPr="0053797A" w:rsidRDefault="003362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:rsidR="00336285" w:rsidRDefault="003362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797A">
              <w:rPr>
                <w:rFonts w:ascii="Arial" w:hAnsi="Arial" w:cs="Arial"/>
                <w:b/>
                <w:sz w:val="32"/>
                <w:szCs w:val="32"/>
              </w:rPr>
              <w:t>Essential</w:t>
            </w:r>
          </w:p>
          <w:p w:rsidR="0053797A" w:rsidRPr="0053797A" w:rsidRDefault="0053797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336285" w:rsidRPr="0053797A" w:rsidRDefault="003362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797A">
              <w:rPr>
                <w:rFonts w:ascii="Arial" w:hAnsi="Arial" w:cs="Arial"/>
                <w:b/>
                <w:sz w:val="32"/>
                <w:szCs w:val="32"/>
              </w:rPr>
              <w:t>Desirable</w:t>
            </w:r>
          </w:p>
        </w:tc>
      </w:tr>
      <w:tr w:rsidR="00336285" w:rsidTr="0053797A">
        <w:tc>
          <w:tcPr>
            <w:tcW w:w="2269" w:type="dxa"/>
          </w:tcPr>
          <w:p w:rsidR="00336285" w:rsidRDefault="00336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4252" w:type="dxa"/>
          </w:tcPr>
          <w:p w:rsidR="00336285" w:rsidRPr="00700FB5" w:rsidRDefault="00700FB5">
            <w:pPr>
              <w:rPr>
                <w:rFonts w:ascii="Arial" w:hAnsi="Arial" w:cs="Arial"/>
                <w:sz w:val="24"/>
                <w:szCs w:val="24"/>
              </w:rPr>
            </w:pPr>
            <w:r w:rsidRPr="00700FB5">
              <w:rPr>
                <w:rFonts w:ascii="Arial" w:hAnsi="Arial" w:cs="Arial"/>
                <w:sz w:val="24"/>
                <w:szCs w:val="24"/>
              </w:rPr>
              <w:t>Degree Educated with a teaching qualifications such as PGCE</w:t>
            </w:r>
          </w:p>
          <w:p w:rsidR="00700FB5" w:rsidRPr="00700FB5" w:rsidRDefault="00700FB5">
            <w:pPr>
              <w:rPr>
                <w:rFonts w:ascii="Arial" w:hAnsi="Arial" w:cs="Arial"/>
                <w:sz w:val="24"/>
                <w:szCs w:val="24"/>
              </w:rPr>
            </w:pPr>
            <w:r w:rsidRPr="00700FB5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402" w:type="dxa"/>
          </w:tcPr>
          <w:p w:rsidR="00336285" w:rsidRPr="00700FB5" w:rsidRDefault="00700F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0FB5">
              <w:rPr>
                <w:rFonts w:ascii="Arial" w:hAnsi="Arial" w:cs="Arial"/>
                <w:sz w:val="24"/>
                <w:szCs w:val="24"/>
              </w:rPr>
              <w:t>Spld</w:t>
            </w:r>
            <w:proofErr w:type="spellEnd"/>
            <w:r w:rsidRPr="00700FB5">
              <w:rPr>
                <w:rFonts w:ascii="Arial" w:hAnsi="Arial" w:cs="Arial"/>
                <w:sz w:val="24"/>
                <w:szCs w:val="24"/>
              </w:rPr>
              <w:t xml:space="preserve"> qualification or commitment to undertaking the FHS diploma</w:t>
            </w:r>
          </w:p>
          <w:p w:rsidR="00700FB5" w:rsidRPr="00700FB5" w:rsidRDefault="00700FB5">
            <w:pPr>
              <w:rPr>
                <w:rFonts w:ascii="Arial" w:hAnsi="Arial" w:cs="Arial"/>
                <w:sz w:val="24"/>
                <w:szCs w:val="24"/>
              </w:rPr>
            </w:pPr>
            <w:r w:rsidRPr="00700FB5">
              <w:rPr>
                <w:rFonts w:ascii="Arial" w:hAnsi="Arial" w:cs="Arial"/>
                <w:sz w:val="24"/>
                <w:szCs w:val="24"/>
              </w:rPr>
              <w:t>Evidence of CPD</w:t>
            </w:r>
          </w:p>
        </w:tc>
      </w:tr>
      <w:tr w:rsidR="00336285" w:rsidTr="0053797A">
        <w:tc>
          <w:tcPr>
            <w:tcW w:w="2269" w:type="dxa"/>
          </w:tcPr>
          <w:p w:rsidR="00336285" w:rsidRDefault="00336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252" w:type="dxa"/>
          </w:tcPr>
          <w:p w:rsidR="00336285" w:rsidRDefault="00700FB5" w:rsidP="00700FB5">
            <w:pPr>
              <w:pStyle w:val="BodyText"/>
            </w:pPr>
            <w:r>
              <w:t>The teacher should have experience of teaching at the relevant key stage</w:t>
            </w:r>
          </w:p>
          <w:p w:rsidR="00700FB5" w:rsidRDefault="00700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able to teach literacy and numeracy </w:t>
            </w:r>
          </w:p>
          <w:p w:rsidR="00700FB5" w:rsidRPr="00700FB5" w:rsidRDefault="00700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able to teach children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Spld</w:t>
            </w:r>
            <w:proofErr w:type="spellEnd"/>
          </w:p>
        </w:tc>
        <w:tc>
          <w:tcPr>
            <w:tcW w:w="3402" w:type="dxa"/>
          </w:tcPr>
          <w:p w:rsidR="00336285" w:rsidRPr="00700FB5" w:rsidRDefault="00700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teach across all subjects of the national curriculum</w:t>
            </w:r>
          </w:p>
        </w:tc>
      </w:tr>
      <w:tr w:rsidR="00336285" w:rsidTr="0053797A">
        <w:tc>
          <w:tcPr>
            <w:tcW w:w="2269" w:type="dxa"/>
          </w:tcPr>
          <w:p w:rsidR="00336285" w:rsidRDefault="00336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4252" w:type="dxa"/>
          </w:tcPr>
          <w:p w:rsidR="00336285" w:rsidRDefault="00700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 should have knowledge and understanding of :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0FB5">
              <w:rPr>
                <w:rFonts w:ascii="Arial" w:hAnsi="Arial" w:cs="Arial"/>
                <w:sz w:val="24"/>
                <w:szCs w:val="24"/>
              </w:rPr>
              <w:t>Specific learning difficulties including dyslexia, dyspraxia and dyscalculia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teaching and learning styles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Theory and practice of providing effectively for the individual needs of all children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classroom organisation, planning, teaching strategies and removing barriers to learning 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curriculum requirements at the appropriate key stage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Monitoring, assessment, recording and reporting of pupil progress</w:t>
            </w:r>
          </w:p>
          <w:p w:rsidR="00700FB5" w:rsidRPr="00700FB5" w:rsidRDefault="00700FB5" w:rsidP="00700F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Legislation in regard to equal opportunities, health and safety, SEN and child protection</w:t>
            </w:r>
          </w:p>
        </w:tc>
        <w:tc>
          <w:tcPr>
            <w:tcW w:w="3402" w:type="dxa"/>
          </w:tcPr>
          <w:p w:rsidR="00336285" w:rsidRDefault="00700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addition teacher might also have a knowledge and understanding of :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for learning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 and scoring of standardised tests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occupational therapists and language therapists, educational psychologists and teaching assistants</w:t>
            </w:r>
          </w:p>
          <w:p w:rsidR="00700FB5" w:rsidRPr="00700FB5" w:rsidRDefault="00700FB5" w:rsidP="00700FB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Transdisciplinary working</w:t>
            </w:r>
          </w:p>
        </w:tc>
      </w:tr>
      <w:tr w:rsidR="00336285" w:rsidTr="0053797A">
        <w:tc>
          <w:tcPr>
            <w:tcW w:w="2269" w:type="dxa"/>
          </w:tcPr>
          <w:p w:rsidR="00336285" w:rsidRDefault="00336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4252" w:type="dxa"/>
          </w:tcPr>
          <w:p w:rsidR="00336285" w:rsidRDefault="00700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 will be able to: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Promote the schools aims and ethos and whole school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approach to specific learning difficulties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interesting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multi sensory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lessons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 behaviour positively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IEPs with SMART targets based on initial assessment or previous IEPs</w:t>
            </w:r>
          </w:p>
          <w:p w:rsidR="00700FB5" w:rsidRDefault="00700FB5" w:rsidP="00700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coll</w:t>
            </w:r>
            <w:r w:rsidR="0053797A">
              <w:rPr>
                <w:rFonts w:ascii="Arial" w:hAnsi="Arial" w:cs="Arial"/>
                <w:sz w:val="24"/>
                <w:szCs w:val="24"/>
              </w:rPr>
              <w:t>aboratively</w:t>
            </w:r>
          </w:p>
          <w:p w:rsidR="0053797A" w:rsidRDefault="0053797A" w:rsidP="00700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relationships with pupils, parents, staff and governors</w:t>
            </w:r>
          </w:p>
          <w:p w:rsidR="0053797A" w:rsidRDefault="0053797A" w:rsidP="00700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effectively both orally and in writing</w:t>
            </w:r>
          </w:p>
          <w:p w:rsidR="0053797A" w:rsidRPr="00700FB5" w:rsidRDefault="0053797A" w:rsidP="00700F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happy, challenging and effective learning environment</w:t>
            </w:r>
          </w:p>
        </w:tc>
        <w:tc>
          <w:tcPr>
            <w:tcW w:w="3402" w:type="dxa"/>
          </w:tcPr>
          <w:p w:rsidR="00336285" w:rsidRDefault="005379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addition the teacher might also be able to </w:t>
            </w:r>
          </w:p>
          <w:p w:rsidR="0053797A" w:rsidRPr="0053797A" w:rsidRDefault="0053797A" w:rsidP="005379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initiatives for the whole school </w:t>
            </w:r>
          </w:p>
        </w:tc>
      </w:tr>
      <w:tr w:rsidR="00336285" w:rsidTr="0053797A">
        <w:tc>
          <w:tcPr>
            <w:tcW w:w="2269" w:type="dxa"/>
          </w:tcPr>
          <w:p w:rsidR="00336285" w:rsidRDefault="00336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 characteristics </w:t>
            </w:r>
          </w:p>
        </w:tc>
        <w:tc>
          <w:tcPr>
            <w:tcW w:w="4252" w:type="dxa"/>
          </w:tcPr>
          <w:p w:rsidR="00336285" w:rsidRDefault="0053797A" w:rsidP="005379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</w:t>
            </w:r>
          </w:p>
          <w:p w:rsidR="0053797A" w:rsidRDefault="0053797A" w:rsidP="005379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Empathetic</w:t>
            </w:r>
          </w:p>
          <w:p w:rsidR="0053797A" w:rsidRDefault="0053797A" w:rsidP="005379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Enthusiastic</w:t>
            </w:r>
          </w:p>
          <w:p w:rsidR="0053797A" w:rsidRDefault="0053797A" w:rsidP="005379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Organised</w:t>
            </w:r>
          </w:p>
          <w:p w:rsidR="0053797A" w:rsidRDefault="0053797A" w:rsidP="005379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 reflective practitioner</w:t>
            </w:r>
          </w:p>
          <w:p w:rsidR="0053797A" w:rsidRPr="0053797A" w:rsidRDefault="0053797A" w:rsidP="005379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work under pressure in a fast pace environment </w:t>
            </w:r>
          </w:p>
        </w:tc>
        <w:tc>
          <w:tcPr>
            <w:tcW w:w="3402" w:type="dxa"/>
          </w:tcPr>
          <w:p w:rsidR="00336285" w:rsidRPr="00700FB5" w:rsidRDefault="003362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6285" w:rsidRPr="00336285" w:rsidRDefault="003362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36285" w:rsidRPr="00336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16"/>
    <w:multiLevelType w:val="hybridMultilevel"/>
    <w:tmpl w:val="7D2A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D17D1"/>
    <w:multiLevelType w:val="hybridMultilevel"/>
    <w:tmpl w:val="E2DE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79E9"/>
    <w:multiLevelType w:val="hybridMultilevel"/>
    <w:tmpl w:val="3F3A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B3F"/>
    <w:multiLevelType w:val="hybridMultilevel"/>
    <w:tmpl w:val="DD14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C3CB8"/>
    <w:multiLevelType w:val="hybridMultilevel"/>
    <w:tmpl w:val="49E4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85"/>
    <w:rsid w:val="00336285"/>
    <w:rsid w:val="0053797A"/>
    <w:rsid w:val="00700FB5"/>
    <w:rsid w:val="007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71BF"/>
  <w15:chartTrackingRefBased/>
  <w15:docId w15:val="{DB9309CE-AA53-4445-99C0-3CA2941F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285"/>
    <w:pPr>
      <w:keepNext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285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33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00FB5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0FB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Fenton</dc:creator>
  <cp:keywords/>
  <dc:description/>
  <cp:lastModifiedBy>Sally Fenton</cp:lastModifiedBy>
  <cp:revision>1</cp:revision>
  <dcterms:created xsi:type="dcterms:W3CDTF">2020-03-11T11:38:00Z</dcterms:created>
  <dcterms:modified xsi:type="dcterms:W3CDTF">2020-03-11T12:39:00Z</dcterms:modified>
</cp:coreProperties>
</file>