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EGGBUCKLAND COMMUNITY COLLEGE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INVIGILATOR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 SPECIFICATION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B</w:t>
      </w:r>
    </w:p>
    <w:p>
      <w:r>
        <w:t>E = Essential, D = 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21"/>
        <w:gridCol w:w="1230"/>
        <w:gridCol w:w="1325"/>
      </w:tblGrid>
      <w:tr>
        <w:tc>
          <w:tcPr>
            <w:tcW w:w="5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Method of Assessment </w:t>
            </w:r>
          </w:p>
          <w:p>
            <w:r>
              <w:t>The table indicates the possible method/s by which the skills/knowledge/level of competence in each area will be assessed.</w:t>
            </w:r>
          </w:p>
          <w:p/>
        </w:tc>
        <w:tc>
          <w:tcPr>
            <w:tcW w:w="1221" w:type="dxa"/>
          </w:tcPr>
          <w:p>
            <w:r>
              <w:t>Essential or Desirable</w:t>
            </w:r>
          </w:p>
        </w:tc>
        <w:tc>
          <w:tcPr>
            <w:tcW w:w="1230" w:type="dxa"/>
          </w:tcPr>
          <w:p>
            <w:r>
              <w:t>Application Form</w:t>
            </w:r>
          </w:p>
        </w:tc>
        <w:tc>
          <w:tcPr>
            <w:tcW w:w="1325" w:type="dxa"/>
          </w:tcPr>
          <w:p>
            <w:r>
              <w:t>Interview (or other selection activity)</w:t>
            </w:r>
          </w:p>
        </w:tc>
      </w:tr>
      <w:tr>
        <w:tc>
          <w:tcPr>
            <w:tcW w:w="5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Qualifications:</w:t>
            </w:r>
          </w:p>
        </w:tc>
        <w:tc>
          <w:tcPr>
            <w:tcW w:w="1221" w:type="dxa"/>
          </w:tcPr>
          <w:p/>
        </w:tc>
        <w:tc>
          <w:tcPr>
            <w:tcW w:w="1230" w:type="dxa"/>
          </w:tcPr>
          <w:p/>
        </w:tc>
        <w:tc>
          <w:tcPr>
            <w:tcW w:w="1325" w:type="dxa"/>
          </w:tcPr>
          <w:p/>
        </w:tc>
      </w:tr>
      <w:tr>
        <w:tc>
          <w:tcPr>
            <w:tcW w:w="5240" w:type="dxa"/>
          </w:tcPr>
          <w:p>
            <w:r>
              <w:t xml:space="preserve">Good numeracy and literacy skills 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Willing to undertake personal development through training and other learning activities</w:t>
            </w:r>
          </w:p>
        </w:tc>
        <w:tc>
          <w:tcPr>
            <w:tcW w:w="1221" w:type="dxa"/>
          </w:tcPr>
          <w:p>
            <w:r>
              <w:t>D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Experience:</w:t>
            </w:r>
          </w:p>
        </w:tc>
        <w:tc>
          <w:tcPr>
            <w:tcW w:w="1221" w:type="dxa"/>
          </w:tcPr>
          <w:p/>
        </w:tc>
        <w:tc>
          <w:tcPr>
            <w:tcW w:w="1230" w:type="dxa"/>
          </w:tcPr>
          <w:p/>
        </w:tc>
        <w:tc>
          <w:tcPr>
            <w:tcW w:w="1325" w:type="dxa"/>
          </w:tcPr>
          <w:p/>
        </w:tc>
      </w:tr>
      <w:tr>
        <w:tc>
          <w:tcPr>
            <w:tcW w:w="5240" w:type="dxa"/>
          </w:tcPr>
          <w:p>
            <w:r>
              <w:t>Experience of working in a school or similar environment</w:t>
            </w:r>
          </w:p>
        </w:tc>
        <w:tc>
          <w:tcPr>
            <w:tcW w:w="1221" w:type="dxa"/>
          </w:tcPr>
          <w:p>
            <w:r>
              <w:t>D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/>
        </w:tc>
      </w:tr>
      <w:tr>
        <w:tc>
          <w:tcPr>
            <w:tcW w:w="5240" w:type="dxa"/>
          </w:tcPr>
          <w:p>
            <w:r>
              <w:t xml:space="preserve">Understanding of Keeping Children Safe in Education and the wider safeguarding agenda, and the welfare of children and young persons you are responsible for or </w:t>
            </w:r>
            <w:proofErr w:type="gramStart"/>
            <w:r>
              <w:t>come into contact with</w:t>
            </w:r>
            <w:proofErr w:type="gramEnd"/>
          </w:p>
        </w:tc>
        <w:tc>
          <w:tcPr>
            <w:tcW w:w="1221" w:type="dxa"/>
          </w:tcPr>
          <w:p>
            <w:r>
              <w:t>D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Skills and Abilities:</w:t>
            </w:r>
          </w:p>
        </w:tc>
        <w:tc>
          <w:tcPr>
            <w:tcW w:w="1221" w:type="dxa"/>
          </w:tcPr>
          <w:p/>
        </w:tc>
        <w:tc>
          <w:tcPr>
            <w:tcW w:w="1230" w:type="dxa"/>
          </w:tcPr>
          <w:p/>
        </w:tc>
        <w:tc>
          <w:tcPr>
            <w:tcW w:w="1325" w:type="dxa"/>
          </w:tcPr>
          <w:p/>
        </w:tc>
      </w:tr>
      <w:tr>
        <w:tc>
          <w:tcPr>
            <w:tcW w:w="5240" w:type="dxa"/>
          </w:tcPr>
          <w:p>
            <w:r>
              <w:t>Ability to follow instructions but to use common sense and initiative when required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Accuracy and attention to detail</w:t>
            </w:r>
          </w:p>
        </w:tc>
        <w:tc>
          <w:tcPr>
            <w:tcW w:w="1221" w:type="dxa"/>
          </w:tcPr>
          <w:p>
            <w:r>
              <w:t xml:space="preserve">E 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Good timekeeping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/>
        </w:tc>
      </w:tr>
      <w:tr>
        <w:tc>
          <w:tcPr>
            <w:tcW w:w="5240" w:type="dxa"/>
          </w:tcPr>
          <w:p>
            <w:r>
              <w:t xml:space="preserve">Able to relate to academic staff and students 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Ability to work under pressure whilst remaining calm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Discrete and able to maintain confidentiality of information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Ability to work as part of a team or alone if necessary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Effective oral/written communication skills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To be able to work efficiently under pressure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To be flexible and pro-active towards changes in day-to-day working arrangements. Availability during the day</w:t>
            </w:r>
          </w:p>
        </w:tc>
        <w:tc>
          <w:tcPr>
            <w:tcW w:w="1221" w:type="dxa"/>
          </w:tcPr>
          <w:p>
            <w:r>
              <w:t xml:space="preserve">E 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To convey a friendly and approachable outlook to others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/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Ability to move around a large school site, to carry materials to and from examinations and to stand for long periods of time</w:t>
            </w:r>
          </w:p>
        </w:tc>
        <w:tc>
          <w:tcPr>
            <w:tcW w:w="1221" w:type="dxa"/>
          </w:tcPr>
          <w:p>
            <w:r>
              <w:t>E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>
            <w:r>
              <w:sym w:font="Wingdings" w:char="F0FC"/>
            </w:r>
          </w:p>
        </w:tc>
      </w:tr>
      <w:tr>
        <w:tc>
          <w:tcPr>
            <w:tcW w:w="5240" w:type="dxa"/>
          </w:tcPr>
          <w:p>
            <w:r>
              <w:t>Demonstrate good computer skills to control and conduct online assessments (training available)</w:t>
            </w:r>
          </w:p>
        </w:tc>
        <w:tc>
          <w:tcPr>
            <w:tcW w:w="1221" w:type="dxa"/>
          </w:tcPr>
          <w:p>
            <w:r>
              <w:t>D</w:t>
            </w:r>
          </w:p>
        </w:tc>
        <w:tc>
          <w:tcPr>
            <w:tcW w:w="1230" w:type="dxa"/>
          </w:tcPr>
          <w:p>
            <w:r>
              <w:sym w:font="Wingdings" w:char="F0FC"/>
            </w:r>
          </w:p>
        </w:tc>
        <w:tc>
          <w:tcPr>
            <w:tcW w:w="1325" w:type="dxa"/>
          </w:tcPr>
          <w:p/>
        </w:tc>
      </w:tr>
    </w:tbl>
    <w:p/>
    <w:sectPr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62692-65B7-443E-9DB6-4C0279A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194115E53934B8A047BE329DD305B" ma:contentTypeVersion="13" ma:contentTypeDescription="Create a new document." ma:contentTypeScope="" ma:versionID="e34c1dba6e1e3b9a41b3d0a05512fc6c">
  <xsd:schema xmlns:xsd="http://www.w3.org/2001/XMLSchema" xmlns:xs="http://www.w3.org/2001/XMLSchema" xmlns:p="http://schemas.microsoft.com/office/2006/metadata/properties" xmlns:ns3="fa218765-534d-4242-b54d-ff9161b5a852" xmlns:ns4="69a722ea-472d-48b7-a0a8-febf29b17519" targetNamespace="http://schemas.microsoft.com/office/2006/metadata/properties" ma:root="true" ma:fieldsID="3e89b173ddcd3168bc3e2af5efc74e94" ns3:_="" ns4:_="">
    <xsd:import namespace="fa218765-534d-4242-b54d-ff9161b5a852"/>
    <xsd:import namespace="69a722ea-472d-48b7-a0a8-febf29b17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18765-534d-4242-b54d-ff9161b5a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22ea-472d-48b7-a0a8-febf29b1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57129-ECBF-4437-A418-70AC79318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22F3A-D279-40E1-8A59-113E65B7A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18765-534d-4242-b54d-ff9161b5a852"/>
    <ds:schemaRef ds:uri="69a722ea-472d-48b7-a0a8-febf29b17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8F6B0-2704-420E-A2D2-AD0A8BC44C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PAIN</dc:creator>
  <cp:keywords/>
  <dc:description/>
  <cp:lastModifiedBy>S. PAIN</cp:lastModifiedBy>
  <cp:revision>3</cp:revision>
  <dcterms:created xsi:type="dcterms:W3CDTF">2021-10-11T21:04:00Z</dcterms:created>
  <dcterms:modified xsi:type="dcterms:W3CDTF">2021-10-12T12:31:00Z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0x01010075F194115E53934B8A047BE329DD305B</vt:lpwstr>
  </property>
</Properties>
</file>