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9380E" w14:textId="77777777" w:rsidR="000138B6" w:rsidRDefault="000138B6" w:rsidP="00B43150">
      <w:pPr>
        <w:pStyle w:val="Heading1"/>
      </w:pPr>
    </w:p>
    <w:p w14:paraId="03D86049" w14:textId="6D3C2404" w:rsidR="000138B6" w:rsidRDefault="000138B6" w:rsidP="000138B6">
      <w:pPr>
        <w:pStyle w:val="Title"/>
        <w:spacing w:line="276" w:lineRule="auto"/>
        <w:rPr>
          <w:rFonts w:ascii="Arial" w:hAnsi="Arial" w:cs="Arial"/>
          <w:szCs w:val="24"/>
          <w:u w:val="none"/>
        </w:rPr>
      </w:pPr>
      <w:r>
        <w:rPr>
          <w:rFonts w:ascii="Arial" w:hAnsi="Arial" w:cs="Arial"/>
          <w:noProof/>
          <w:szCs w:val="24"/>
          <w:u w:val="none"/>
          <w:lang w:eastAsia="en-GB"/>
        </w:rPr>
        <w:drawing>
          <wp:inline distT="0" distB="0" distL="0" distR="0" wp14:anchorId="373E995A" wp14:editId="488FDB3F">
            <wp:extent cx="753035" cy="1007438"/>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on Cu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68" cy="1017783"/>
                    </a:xfrm>
                    <a:prstGeom prst="rect">
                      <a:avLst/>
                    </a:prstGeom>
                  </pic:spPr>
                </pic:pic>
              </a:graphicData>
            </a:graphic>
          </wp:inline>
        </w:drawing>
      </w:r>
    </w:p>
    <w:p w14:paraId="1EF272EA" w14:textId="77777777" w:rsidR="000138B6" w:rsidRDefault="000138B6" w:rsidP="000138B6">
      <w:pPr>
        <w:pStyle w:val="Title"/>
        <w:spacing w:line="276" w:lineRule="auto"/>
        <w:rPr>
          <w:rFonts w:ascii="Arial" w:hAnsi="Arial" w:cs="Arial"/>
          <w:szCs w:val="24"/>
          <w:u w:val="none"/>
        </w:rPr>
      </w:pPr>
    </w:p>
    <w:p w14:paraId="3666D5B2" w14:textId="77777777" w:rsidR="00B5173F" w:rsidRPr="00A337BE" w:rsidRDefault="00B5173F" w:rsidP="000138B6">
      <w:pPr>
        <w:pStyle w:val="Title"/>
        <w:spacing w:line="276" w:lineRule="auto"/>
        <w:rPr>
          <w:rFonts w:ascii="Arial" w:hAnsi="Arial" w:cs="Arial"/>
          <w:szCs w:val="24"/>
          <w:u w:val="none"/>
        </w:rPr>
      </w:pPr>
      <w:r w:rsidRPr="00A337BE">
        <w:rPr>
          <w:rFonts w:ascii="Arial" w:hAnsi="Arial" w:cs="Arial"/>
          <w:szCs w:val="24"/>
          <w:u w:val="none"/>
        </w:rPr>
        <w:t>The Compton School</w:t>
      </w:r>
    </w:p>
    <w:p w14:paraId="2220CCFB" w14:textId="77777777" w:rsidR="00B5173F" w:rsidRDefault="00B5173F" w:rsidP="000138B6">
      <w:pPr>
        <w:pStyle w:val="Title"/>
        <w:spacing w:line="276" w:lineRule="auto"/>
        <w:rPr>
          <w:rFonts w:ascii="Arial" w:hAnsi="Arial" w:cs="Arial"/>
          <w:sz w:val="22"/>
          <w:szCs w:val="22"/>
          <w:u w:val="none"/>
        </w:rPr>
      </w:pPr>
      <w:r w:rsidRPr="00A337BE">
        <w:rPr>
          <w:rFonts w:ascii="Arial" w:hAnsi="Arial" w:cs="Arial"/>
          <w:sz w:val="22"/>
          <w:szCs w:val="22"/>
          <w:u w:val="none"/>
        </w:rPr>
        <w:t>Job Description</w:t>
      </w:r>
    </w:p>
    <w:p w14:paraId="5F647F51" w14:textId="77777777" w:rsidR="00B5173F" w:rsidRPr="00A337BE" w:rsidRDefault="00B5173F" w:rsidP="00B5173F">
      <w:pPr>
        <w:rPr>
          <w:rFonts w:ascii="Arial" w:hAnsi="Arial" w:cs="Arial"/>
          <w:b/>
          <w:sz w:val="22"/>
          <w:szCs w:val="22"/>
          <w:u w:val="single"/>
        </w:rPr>
      </w:pPr>
    </w:p>
    <w:p w14:paraId="294AA711" w14:textId="0AD15DC4" w:rsidR="00125687" w:rsidRPr="0074652B" w:rsidRDefault="00B5173F" w:rsidP="00125687">
      <w:pPr>
        <w:pStyle w:val="Subtitle"/>
        <w:ind w:left="2880" w:hanging="2880"/>
        <w:rPr>
          <w:rFonts w:ascii="Arial" w:hAnsi="Arial" w:cs="Arial"/>
          <w:sz w:val="22"/>
          <w:szCs w:val="22"/>
          <w:u w:val="none"/>
        </w:rPr>
      </w:pPr>
      <w:r w:rsidRPr="004D3BD1">
        <w:rPr>
          <w:rFonts w:ascii="Arial" w:hAnsi="Arial" w:cs="Arial"/>
          <w:sz w:val="22"/>
          <w:szCs w:val="22"/>
          <w:u w:val="none"/>
        </w:rPr>
        <w:t>Post:</w:t>
      </w:r>
      <w:r w:rsidRPr="0074652B">
        <w:rPr>
          <w:rFonts w:ascii="Arial" w:hAnsi="Arial" w:cs="Arial"/>
          <w:sz w:val="22"/>
          <w:szCs w:val="22"/>
          <w:u w:val="none"/>
        </w:rPr>
        <w:tab/>
      </w:r>
      <w:r w:rsidR="00C668FF">
        <w:rPr>
          <w:rFonts w:ascii="Arial" w:hAnsi="Arial" w:cs="Arial"/>
          <w:sz w:val="22"/>
          <w:szCs w:val="22"/>
          <w:u w:val="none"/>
        </w:rPr>
        <w:t xml:space="preserve">Teaching School </w:t>
      </w:r>
      <w:r w:rsidR="00A2654D">
        <w:rPr>
          <w:rFonts w:ascii="Arial" w:hAnsi="Arial" w:cs="Arial"/>
          <w:sz w:val="22"/>
          <w:szCs w:val="22"/>
          <w:u w:val="none"/>
        </w:rPr>
        <w:t xml:space="preserve">Hub Outreach </w:t>
      </w:r>
      <w:r w:rsidR="008A0AEB">
        <w:rPr>
          <w:rFonts w:ascii="Arial" w:hAnsi="Arial" w:cs="Arial"/>
          <w:sz w:val="22"/>
          <w:szCs w:val="22"/>
          <w:u w:val="none"/>
        </w:rPr>
        <w:t>Administrator</w:t>
      </w:r>
      <w:r w:rsidR="00977BE7">
        <w:rPr>
          <w:rFonts w:ascii="Arial" w:hAnsi="Arial" w:cs="Arial"/>
          <w:sz w:val="22"/>
          <w:szCs w:val="22"/>
          <w:u w:val="none"/>
        </w:rPr>
        <w:t xml:space="preserve"> (Term Time Only)</w:t>
      </w:r>
    </w:p>
    <w:p w14:paraId="017AA158" w14:textId="5AE11FA7" w:rsidR="00B5173F" w:rsidRPr="0074652B" w:rsidRDefault="00B5173F" w:rsidP="00B5173F">
      <w:pPr>
        <w:pStyle w:val="Subtitle"/>
        <w:rPr>
          <w:rFonts w:ascii="Arial" w:hAnsi="Arial" w:cs="Arial"/>
          <w:sz w:val="22"/>
          <w:szCs w:val="22"/>
          <w:u w:val="none"/>
        </w:rPr>
      </w:pPr>
    </w:p>
    <w:p w14:paraId="7CDC0E81" w14:textId="09881D37" w:rsidR="00515FEB" w:rsidRDefault="001E33E5" w:rsidP="00515FEB">
      <w:pPr>
        <w:pStyle w:val="Subtitle"/>
        <w:ind w:left="2880" w:hanging="2880"/>
        <w:rPr>
          <w:rFonts w:ascii="Arial" w:hAnsi="Arial" w:cs="Arial"/>
          <w:sz w:val="22"/>
          <w:szCs w:val="22"/>
          <w:u w:val="none"/>
        </w:rPr>
      </w:pPr>
      <w:r w:rsidRPr="0074652B">
        <w:rPr>
          <w:rFonts w:ascii="Arial" w:hAnsi="Arial" w:cs="Arial"/>
          <w:sz w:val="22"/>
          <w:szCs w:val="22"/>
          <w:u w:val="none"/>
        </w:rPr>
        <w:t>Reports</w:t>
      </w:r>
      <w:r w:rsidR="00737D61" w:rsidRPr="0074652B">
        <w:rPr>
          <w:rFonts w:ascii="Arial" w:hAnsi="Arial" w:cs="Arial"/>
          <w:sz w:val="22"/>
          <w:szCs w:val="22"/>
          <w:u w:val="none"/>
        </w:rPr>
        <w:t xml:space="preserve"> to</w:t>
      </w:r>
      <w:r w:rsidR="00B5173F" w:rsidRPr="0074652B">
        <w:rPr>
          <w:rFonts w:ascii="Arial" w:hAnsi="Arial" w:cs="Arial"/>
          <w:sz w:val="22"/>
          <w:szCs w:val="22"/>
          <w:u w:val="none"/>
        </w:rPr>
        <w:t>:</w:t>
      </w:r>
      <w:r w:rsidR="00B5173F" w:rsidRPr="0074652B">
        <w:rPr>
          <w:rFonts w:ascii="Arial" w:hAnsi="Arial" w:cs="Arial"/>
          <w:sz w:val="22"/>
          <w:szCs w:val="22"/>
          <w:u w:val="none"/>
        </w:rPr>
        <w:tab/>
      </w:r>
      <w:r w:rsidR="00A2654D">
        <w:rPr>
          <w:rFonts w:ascii="Arial" w:hAnsi="Arial" w:cs="Arial"/>
          <w:sz w:val="22"/>
          <w:szCs w:val="22"/>
          <w:u w:val="none"/>
        </w:rPr>
        <w:t>Associate Headteacher (Outreach)</w:t>
      </w:r>
    </w:p>
    <w:p w14:paraId="45D58EC3" w14:textId="2CD2A921" w:rsidR="007C207E" w:rsidRDefault="007C207E" w:rsidP="00515FEB">
      <w:pPr>
        <w:pStyle w:val="Subtitle"/>
        <w:ind w:left="2880" w:hanging="2880"/>
        <w:rPr>
          <w:rFonts w:ascii="Arial" w:hAnsi="Arial" w:cs="Arial"/>
          <w:sz w:val="22"/>
          <w:szCs w:val="22"/>
          <w:u w:val="none"/>
        </w:rPr>
      </w:pPr>
    </w:p>
    <w:p w14:paraId="28AF2C1C" w14:textId="72440DA9" w:rsidR="007C207E" w:rsidRPr="0074652B" w:rsidRDefault="007C207E" w:rsidP="00515FEB">
      <w:pPr>
        <w:pStyle w:val="Subtitle"/>
        <w:ind w:left="2880" w:hanging="2880"/>
        <w:rPr>
          <w:rFonts w:ascii="Arial" w:hAnsi="Arial" w:cs="Arial"/>
          <w:sz w:val="22"/>
          <w:szCs w:val="22"/>
          <w:u w:val="none"/>
        </w:rPr>
      </w:pPr>
      <w:r>
        <w:rPr>
          <w:rFonts w:ascii="Arial" w:hAnsi="Arial" w:cs="Arial"/>
          <w:sz w:val="22"/>
          <w:szCs w:val="22"/>
          <w:u w:val="none"/>
        </w:rPr>
        <w:t>Based at:</w:t>
      </w:r>
      <w:r>
        <w:rPr>
          <w:rFonts w:ascii="Arial" w:hAnsi="Arial" w:cs="Arial"/>
          <w:sz w:val="22"/>
          <w:szCs w:val="22"/>
          <w:u w:val="none"/>
        </w:rPr>
        <w:tab/>
        <w:t xml:space="preserve">The Compton </w:t>
      </w:r>
      <w:r w:rsidR="00E561B4">
        <w:rPr>
          <w:rFonts w:ascii="Arial" w:hAnsi="Arial" w:cs="Arial"/>
          <w:sz w:val="22"/>
          <w:szCs w:val="22"/>
          <w:u w:val="none"/>
        </w:rPr>
        <w:t>School</w:t>
      </w:r>
    </w:p>
    <w:p w14:paraId="1D1A7E8E" w14:textId="3BF3B262" w:rsidR="00B5173F" w:rsidRPr="0074652B" w:rsidRDefault="00B5173F" w:rsidP="00B5173F">
      <w:pPr>
        <w:pStyle w:val="Subtitle"/>
        <w:rPr>
          <w:rFonts w:ascii="Arial" w:hAnsi="Arial" w:cs="Arial"/>
          <w:sz w:val="22"/>
          <w:szCs w:val="22"/>
          <w:u w:val="none"/>
        </w:rPr>
      </w:pPr>
    </w:p>
    <w:p w14:paraId="1C75C8A2" w14:textId="115E93DB" w:rsidR="00B5173F" w:rsidRDefault="002B571A" w:rsidP="00B5173F">
      <w:pPr>
        <w:pStyle w:val="Subtitle"/>
        <w:rPr>
          <w:rFonts w:ascii="Arial" w:hAnsi="Arial" w:cs="Arial"/>
          <w:b w:val="0"/>
          <w:color w:val="FF0000"/>
          <w:sz w:val="22"/>
          <w:szCs w:val="22"/>
          <w:u w:val="none"/>
        </w:rPr>
      </w:pPr>
      <w:r>
        <w:rPr>
          <w:rFonts w:ascii="Arial" w:hAnsi="Arial" w:cs="Arial"/>
          <w:sz w:val="22"/>
          <w:szCs w:val="22"/>
          <w:u w:val="none"/>
        </w:rPr>
        <w:t>Salary</w:t>
      </w:r>
      <w:r w:rsidR="00B5173F" w:rsidRPr="0074652B">
        <w:rPr>
          <w:rFonts w:ascii="Arial" w:hAnsi="Arial" w:cs="Arial"/>
          <w:sz w:val="22"/>
          <w:szCs w:val="22"/>
          <w:u w:val="none"/>
        </w:rPr>
        <w:t>:</w:t>
      </w:r>
      <w:r w:rsidR="00B5173F" w:rsidRPr="0074652B">
        <w:rPr>
          <w:rFonts w:ascii="Arial" w:hAnsi="Arial" w:cs="Arial"/>
          <w:sz w:val="22"/>
          <w:szCs w:val="22"/>
          <w:u w:val="none"/>
        </w:rPr>
        <w:tab/>
      </w:r>
      <w:r w:rsidR="00B5173F" w:rsidRPr="0074652B">
        <w:rPr>
          <w:rFonts w:ascii="Arial" w:hAnsi="Arial" w:cs="Arial"/>
          <w:sz w:val="22"/>
          <w:szCs w:val="22"/>
          <w:u w:val="none"/>
        </w:rPr>
        <w:tab/>
      </w:r>
      <w:r>
        <w:rPr>
          <w:rFonts w:ascii="Arial" w:hAnsi="Arial" w:cs="Arial"/>
          <w:b w:val="0"/>
          <w:sz w:val="22"/>
          <w:szCs w:val="22"/>
          <w:u w:val="none"/>
        </w:rPr>
        <w:tab/>
      </w:r>
      <w:r w:rsidR="00764486" w:rsidRPr="002B571A">
        <w:rPr>
          <w:rFonts w:ascii="Arial" w:hAnsi="Arial" w:cs="Arial"/>
          <w:sz w:val="22"/>
          <w:szCs w:val="22"/>
          <w:u w:val="none"/>
        </w:rPr>
        <w:t xml:space="preserve">Scale Point </w:t>
      </w:r>
      <w:r w:rsidRPr="002B571A">
        <w:rPr>
          <w:rFonts w:ascii="Arial" w:hAnsi="Arial" w:cs="Arial"/>
          <w:sz w:val="22"/>
          <w:szCs w:val="22"/>
          <w:u w:val="none"/>
        </w:rPr>
        <w:t>12</w:t>
      </w:r>
      <w:r w:rsidR="009C1065">
        <w:rPr>
          <w:rFonts w:ascii="Arial" w:hAnsi="Arial" w:cs="Arial"/>
          <w:sz w:val="22"/>
          <w:szCs w:val="22"/>
          <w:u w:val="none"/>
        </w:rPr>
        <w:t xml:space="preserve"> </w:t>
      </w:r>
      <w:proofErr w:type="gramStart"/>
      <w:r w:rsidR="009C1065">
        <w:rPr>
          <w:rFonts w:ascii="Arial" w:hAnsi="Arial" w:cs="Arial"/>
          <w:sz w:val="22"/>
          <w:szCs w:val="22"/>
          <w:u w:val="none"/>
        </w:rPr>
        <w:t>( approx.</w:t>
      </w:r>
      <w:proofErr w:type="gramEnd"/>
      <w:r w:rsidR="009C1065">
        <w:rPr>
          <w:rFonts w:ascii="Arial" w:hAnsi="Arial" w:cs="Arial"/>
          <w:sz w:val="22"/>
          <w:szCs w:val="22"/>
          <w:u w:val="none"/>
        </w:rPr>
        <w:t xml:space="preserve"> £2</w:t>
      </w:r>
      <w:r>
        <w:rPr>
          <w:rFonts w:ascii="Arial" w:hAnsi="Arial" w:cs="Arial"/>
          <w:sz w:val="22"/>
          <w:szCs w:val="22"/>
          <w:u w:val="none"/>
        </w:rPr>
        <w:t>2,200)</w:t>
      </w:r>
    </w:p>
    <w:p w14:paraId="2E65881D" w14:textId="08237BA8" w:rsidR="006B282A" w:rsidRDefault="006B282A" w:rsidP="00B5173F">
      <w:pPr>
        <w:pStyle w:val="Subtitle"/>
        <w:rPr>
          <w:rFonts w:ascii="Arial" w:hAnsi="Arial" w:cs="Arial"/>
          <w:b w:val="0"/>
          <w:color w:val="FF0000"/>
          <w:sz w:val="22"/>
          <w:szCs w:val="22"/>
          <w:u w:val="none"/>
        </w:rPr>
      </w:pPr>
    </w:p>
    <w:p w14:paraId="544B9B92" w14:textId="50F1172E" w:rsidR="006B282A" w:rsidRPr="006B282A" w:rsidRDefault="006B282A" w:rsidP="006B282A">
      <w:pPr>
        <w:pStyle w:val="Subtitle"/>
        <w:ind w:left="2880" w:hanging="2880"/>
        <w:rPr>
          <w:rFonts w:ascii="Arial" w:hAnsi="Arial" w:cs="Arial"/>
          <w:color w:val="FF0000"/>
          <w:sz w:val="22"/>
          <w:szCs w:val="22"/>
          <w:u w:val="none"/>
        </w:rPr>
      </w:pPr>
      <w:r w:rsidRPr="002B571A">
        <w:rPr>
          <w:rFonts w:ascii="Arial" w:hAnsi="Arial" w:cs="Arial"/>
          <w:sz w:val="22"/>
          <w:szCs w:val="22"/>
          <w:u w:val="none"/>
        </w:rPr>
        <w:t>Contract:</w:t>
      </w:r>
      <w:r>
        <w:rPr>
          <w:rFonts w:ascii="Arial" w:hAnsi="Arial" w:cs="Arial"/>
          <w:color w:val="FF0000"/>
          <w:sz w:val="22"/>
          <w:szCs w:val="22"/>
          <w:u w:val="none"/>
        </w:rPr>
        <w:tab/>
      </w:r>
      <w:r w:rsidRPr="002B571A">
        <w:rPr>
          <w:rFonts w:ascii="Arial" w:hAnsi="Arial" w:cs="Arial"/>
          <w:sz w:val="22"/>
          <w:szCs w:val="22"/>
          <w:u w:val="none"/>
        </w:rPr>
        <w:t>Fixed term with the option to renew for appropriate candidates</w:t>
      </w:r>
    </w:p>
    <w:p w14:paraId="6D9EA76C" w14:textId="13176F4B" w:rsidR="00B5173F" w:rsidRDefault="00B5173F" w:rsidP="00B5173F">
      <w:pPr>
        <w:pStyle w:val="Subtitle"/>
        <w:rPr>
          <w:rFonts w:ascii="Arial" w:hAnsi="Arial" w:cs="Arial"/>
          <w:sz w:val="22"/>
          <w:szCs w:val="22"/>
          <w:u w:val="none"/>
        </w:rPr>
      </w:pPr>
    </w:p>
    <w:p w14:paraId="05154A9F" w14:textId="4F49A843" w:rsidR="00284425" w:rsidRPr="00284425" w:rsidRDefault="00284425" w:rsidP="00B5173F">
      <w:pPr>
        <w:pStyle w:val="Subtitle"/>
        <w:rPr>
          <w:rFonts w:ascii="Arial" w:hAnsi="Arial" w:cs="Arial"/>
          <w:color w:val="FF0000"/>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sidRPr="002B571A">
        <w:rPr>
          <w:rFonts w:ascii="Arial" w:hAnsi="Arial" w:cs="Arial"/>
          <w:sz w:val="22"/>
          <w:szCs w:val="22"/>
          <w:u w:val="none"/>
        </w:rPr>
        <w:t>Term time only</w:t>
      </w:r>
      <w:r w:rsidR="00E561B4">
        <w:rPr>
          <w:rFonts w:ascii="Arial" w:hAnsi="Arial" w:cs="Arial"/>
          <w:sz w:val="22"/>
          <w:szCs w:val="22"/>
          <w:u w:val="none"/>
        </w:rPr>
        <w:t xml:space="preserve"> </w:t>
      </w:r>
      <w:bookmarkStart w:id="0" w:name="_GoBack"/>
      <w:bookmarkEnd w:id="0"/>
      <w:r w:rsidR="002B571A">
        <w:rPr>
          <w:rFonts w:ascii="Arial" w:hAnsi="Arial" w:cs="Arial"/>
          <w:sz w:val="22"/>
          <w:szCs w:val="22"/>
          <w:u w:val="none"/>
        </w:rPr>
        <w:t>(36 hours a week - 40 weeks a year)</w:t>
      </w:r>
    </w:p>
    <w:p w14:paraId="1FBA184F" w14:textId="77777777" w:rsidR="00737D61" w:rsidRPr="0036507C" w:rsidRDefault="00737D61" w:rsidP="00E20A4A">
      <w:pPr>
        <w:rPr>
          <w:rFonts w:ascii="Arial" w:hAnsi="Arial" w:cs="Arial"/>
          <w:sz w:val="22"/>
          <w:szCs w:val="22"/>
        </w:rPr>
      </w:pPr>
    </w:p>
    <w:p w14:paraId="0B904E87" w14:textId="5FAE9D12" w:rsidR="00D97825" w:rsidRPr="0054369C" w:rsidRDefault="00737D61" w:rsidP="00A337BE">
      <w:pPr>
        <w:pBdr>
          <w:bottom w:val="single" w:sz="4" w:space="1" w:color="auto"/>
        </w:pBdr>
        <w:rPr>
          <w:rFonts w:ascii="Arial" w:hAnsi="Arial" w:cs="Arial"/>
          <w:b/>
          <w:sz w:val="22"/>
          <w:szCs w:val="22"/>
        </w:rPr>
      </w:pPr>
      <w:r w:rsidRPr="0054369C">
        <w:rPr>
          <w:rFonts w:ascii="Arial" w:hAnsi="Arial" w:cs="Arial"/>
          <w:b/>
          <w:sz w:val="22"/>
          <w:szCs w:val="22"/>
        </w:rPr>
        <w:t>Purpose of Job</w:t>
      </w:r>
    </w:p>
    <w:p w14:paraId="0D798FDA" w14:textId="77777777" w:rsidR="00D97825" w:rsidRPr="0054369C" w:rsidRDefault="00D97825" w:rsidP="00E20A4A">
      <w:pPr>
        <w:rPr>
          <w:rFonts w:ascii="Arial" w:hAnsi="Arial" w:cs="Arial"/>
          <w:sz w:val="22"/>
          <w:szCs w:val="22"/>
        </w:rPr>
      </w:pPr>
    </w:p>
    <w:p w14:paraId="599C2397" w14:textId="1E22B075" w:rsidR="00F57F8C" w:rsidRPr="00707E9A" w:rsidRDefault="00873E25" w:rsidP="00295E65">
      <w:pPr>
        <w:numPr>
          <w:ilvl w:val="0"/>
          <w:numId w:val="5"/>
        </w:numPr>
        <w:spacing w:line="276" w:lineRule="auto"/>
        <w:rPr>
          <w:rFonts w:ascii="Arial" w:hAnsi="Arial" w:cs="Arial"/>
          <w:sz w:val="22"/>
          <w:szCs w:val="22"/>
        </w:rPr>
      </w:pPr>
      <w:r w:rsidRPr="00707E9A">
        <w:rPr>
          <w:rFonts w:ascii="Arial" w:hAnsi="Arial" w:cs="Arial"/>
          <w:sz w:val="22"/>
          <w:szCs w:val="22"/>
        </w:rPr>
        <w:t xml:space="preserve">To provide </w:t>
      </w:r>
      <w:r w:rsidR="008A0AEB" w:rsidRPr="00707E9A">
        <w:rPr>
          <w:rFonts w:ascii="Arial" w:hAnsi="Arial" w:cs="Arial"/>
          <w:sz w:val="22"/>
          <w:szCs w:val="22"/>
        </w:rPr>
        <w:t xml:space="preserve">project </w:t>
      </w:r>
      <w:r w:rsidR="00295E65" w:rsidRPr="00707E9A">
        <w:rPr>
          <w:rFonts w:ascii="Arial" w:hAnsi="Arial" w:cs="Arial"/>
          <w:sz w:val="22"/>
          <w:szCs w:val="22"/>
        </w:rPr>
        <w:t>admini</w:t>
      </w:r>
      <w:r w:rsidR="00A2654D" w:rsidRPr="00707E9A">
        <w:rPr>
          <w:rFonts w:ascii="Arial" w:hAnsi="Arial" w:cs="Arial"/>
          <w:sz w:val="22"/>
          <w:szCs w:val="22"/>
        </w:rPr>
        <w:t>stration support to T</w:t>
      </w:r>
      <w:r w:rsidR="008A0AEB" w:rsidRPr="00707E9A">
        <w:rPr>
          <w:rFonts w:ascii="Arial" w:hAnsi="Arial" w:cs="Arial"/>
          <w:sz w:val="22"/>
          <w:szCs w:val="22"/>
        </w:rPr>
        <w:t xml:space="preserve">he </w:t>
      </w:r>
      <w:r w:rsidR="004F0ACE" w:rsidRPr="00707E9A">
        <w:rPr>
          <w:rFonts w:ascii="Arial" w:hAnsi="Arial" w:cs="Arial"/>
          <w:sz w:val="22"/>
          <w:szCs w:val="22"/>
        </w:rPr>
        <w:t xml:space="preserve">Compton </w:t>
      </w:r>
      <w:r w:rsidR="00A2654D" w:rsidRPr="00707E9A">
        <w:rPr>
          <w:rFonts w:ascii="Arial" w:hAnsi="Arial" w:cs="Arial"/>
          <w:sz w:val="22"/>
          <w:szCs w:val="22"/>
        </w:rPr>
        <w:t>and Barnet Education Learning Service relating to outreach work and the delivery of Teaching School Hub work</w:t>
      </w:r>
      <w:r w:rsidR="007A5B1B">
        <w:rPr>
          <w:rFonts w:ascii="Arial" w:hAnsi="Arial" w:cs="Arial"/>
          <w:sz w:val="22"/>
          <w:szCs w:val="22"/>
        </w:rPr>
        <w:t xml:space="preserve"> on behalf of Wembley Teaching School Hub</w:t>
      </w:r>
    </w:p>
    <w:p w14:paraId="2A374984" w14:textId="317807E7" w:rsidR="00D97825" w:rsidRPr="0054369C" w:rsidRDefault="00F57F8C" w:rsidP="00295E65">
      <w:pPr>
        <w:numPr>
          <w:ilvl w:val="0"/>
          <w:numId w:val="5"/>
        </w:numPr>
        <w:spacing w:line="276" w:lineRule="auto"/>
        <w:rPr>
          <w:rFonts w:ascii="Arial" w:hAnsi="Arial" w:cs="Arial"/>
          <w:sz w:val="22"/>
          <w:szCs w:val="22"/>
        </w:rPr>
      </w:pPr>
      <w:r w:rsidRPr="00707E9A">
        <w:rPr>
          <w:rFonts w:ascii="Arial" w:hAnsi="Arial" w:cs="Arial"/>
          <w:sz w:val="22"/>
          <w:szCs w:val="22"/>
        </w:rPr>
        <w:t>To provide administrative support</w:t>
      </w:r>
      <w:r w:rsidR="00515FEB" w:rsidRPr="00707E9A">
        <w:rPr>
          <w:rFonts w:ascii="Arial" w:hAnsi="Arial" w:cs="Arial"/>
          <w:sz w:val="22"/>
          <w:szCs w:val="22"/>
        </w:rPr>
        <w:t xml:space="preserve"> as required</w:t>
      </w:r>
      <w:r w:rsidR="00A2654D" w:rsidRPr="00707E9A">
        <w:rPr>
          <w:rFonts w:ascii="Arial" w:hAnsi="Arial" w:cs="Arial"/>
          <w:sz w:val="22"/>
          <w:szCs w:val="22"/>
        </w:rPr>
        <w:t xml:space="preserve"> to participants involved in the Earl</w:t>
      </w:r>
      <w:r w:rsidR="00DE1C8A" w:rsidRPr="00707E9A">
        <w:rPr>
          <w:rFonts w:ascii="Arial" w:hAnsi="Arial" w:cs="Arial"/>
          <w:sz w:val="22"/>
          <w:szCs w:val="22"/>
        </w:rPr>
        <w:t>y Career Framework</w:t>
      </w:r>
      <w:r w:rsidR="00DE1C8A">
        <w:rPr>
          <w:rFonts w:ascii="Arial" w:hAnsi="Arial" w:cs="Arial"/>
          <w:sz w:val="22"/>
          <w:szCs w:val="22"/>
        </w:rPr>
        <w:t xml:space="preserve">, </w:t>
      </w:r>
      <w:r w:rsidR="00A2654D">
        <w:rPr>
          <w:rFonts w:ascii="Arial" w:hAnsi="Arial" w:cs="Arial"/>
          <w:sz w:val="22"/>
          <w:szCs w:val="22"/>
        </w:rPr>
        <w:t>National Professional Qualifications</w:t>
      </w:r>
      <w:r w:rsidR="00DE1C8A">
        <w:rPr>
          <w:rFonts w:ascii="Arial" w:hAnsi="Arial" w:cs="Arial"/>
          <w:sz w:val="22"/>
          <w:szCs w:val="22"/>
        </w:rPr>
        <w:t xml:space="preserve"> and any other outreach work </w:t>
      </w:r>
    </w:p>
    <w:p w14:paraId="27597258" w14:textId="77777777" w:rsidR="00295E65" w:rsidRPr="0054369C" w:rsidRDefault="00295E65" w:rsidP="00295E65">
      <w:pPr>
        <w:spacing w:line="276" w:lineRule="auto"/>
        <w:ind w:left="720"/>
        <w:rPr>
          <w:rFonts w:ascii="Arial" w:hAnsi="Arial" w:cs="Arial"/>
          <w:sz w:val="22"/>
          <w:szCs w:val="22"/>
        </w:rPr>
      </w:pPr>
    </w:p>
    <w:p w14:paraId="260C0B72" w14:textId="1F09B7DC" w:rsidR="00D97825" w:rsidRPr="0054369C" w:rsidRDefault="00737D61" w:rsidP="00A337BE">
      <w:pPr>
        <w:pBdr>
          <w:bottom w:val="single" w:sz="4" w:space="1" w:color="auto"/>
        </w:pBdr>
        <w:spacing w:line="276" w:lineRule="auto"/>
        <w:rPr>
          <w:rFonts w:ascii="Arial" w:hAnsi="Arial" w:cs="Arial"/>
          <w:b/>
          <w:sz w:val="22"/>
          <w:szCs w:val="22"/>
        </w:rPr>
      </w:pPr>
      <w:r w:rsidRPr="0054369C">
        <w:rPr>
          <w:rFonts w:ascii="Arial" w:hAnsi="Arial" w:cs="Arial"/>
          <w:b/>
          <w:sz w:val="22"/>
          <w:szCs w:val="22"/>
        </w:rPr>
        <w:t>Main Duties and Responsibilities</w:t>
      </w:r>
    </w:p>
    <w:p w14:paraId="6B2F2F49" w14:textId="77777777" w:rsidR="008A0AEB" w:rsidRPr="0054369C" w:rsidRDefault="008A0AEB" w:rsidP="004C54AA">
      <w:pPr>
        <w:rPr>
          <w:rFonts w:ascii="Arial" w:hAnsi="Arial" w:cs="Arial"/>
          <w:b/>
          <w:sz w:val="22"/>
          <w:szCs w:val="28"/>
          <w:u w:val="single"/>
        </w:rPr>
      </w:pPr>
    </w:p>
    <w:p w14:paraId="2AA158B9" w14:textId="1885AC06" w:rsidR="00F57F8C" w:rsidRPr="0054369C" w:rsidRDefault="00A2654D" w:rsidP="00F57F8C">
      <w:pPr>
        <w:rPr>
          <w:rFonts w:ascii="Arial" w:hAnsi="Arial" w:cs="Arial"/>
          <w:b/>
          <w:sz w:val="22"/>
          <w:szCs w:val="22"/>
          <w:u w:val="single"/>
        </w:rPr>
      </w:pPr>
      <w:r>
        <w:rPr>
          <w:rFonts w:ascii="Arial" w:hAnsi="Arial" w:cs="Arial"/>
          <w:b/>
          <w:sz w:val="22"/>
          <w:szCs w:val="22"/>
          <w:u w:val="single"/>
        </w:rPr>
        <w:t>Teaching School Hub/Outreach</w:t>
      </w:r>
    </w:p>
    <w:p w14:paraId="0AD5686F" w14:textId="77777777" w:rsidR="00F57F8C" w:rsidRPr="0054369C" w:rsidRDefault="00F57F8C" w:rsidP="00F57F8C">
      <w:pPr>
        <w:rPr>
          <w:rFonts w:ascii="Arial" w:hAnsi="Arial" w:cs="Arial"/>
          <w:b/>
          <w:sz w:val="22"/>
          <w:szCs w:val="22"/>
          <w:u w:val="single"/>
        </w:rPr>
      </w:pPr>
    </w:p>
    <w:p w14:paraId="76077BCE" w14:textId="21A61787" w:rsidR="00F57F8C" w:rsidRPr="00C1223A" w:rsidRDefault="007C207E" w:rsidP="00C1223A">
      <w:pPr>
        <w:pStyle w:val="ListParagraph"/>
        <w:numPr>
          <w:ilvl w:val="0"/>
          <w:numId w:val="24"/>
        </w:numPr>
        <w:rPr>
          <w:rFonts w:ascii="Arial" w:hAnsi="Arial" w:cs="Arial"/>
          <w:sz w:val="22"/>
          <w:szCs w:val="22"/>
        </w:rPr>
      </w:pPr>
      <w:r w:rsidRPr="00C1223A">
        <w:rPr>
          <w:rFonts w:ascii="Arial" w:hAnsi="Arial" w:cs="Arial"/>
          <w:sz w:val="22"/>
          <w:szCs w:val="22"/>
        </w:rPr>
        <w:t>Developing</w:t>
      </w:r>
      <w:r w:rsidR="00F57F8C" w:rsidRPr="00C1223A">
        <w:rPr>
          <w:rFonts w:ascii="Arial" w:hAnsi="Arial" w:cs="Arial"/>
          <w:sz w:val="22"/>
          <w:szCs w:val="22"/>
        </w:rPr>
        <w:t xml:space="preserve"> marketing</w:t>
      </w:r>
      <w:r w:rsidR="00515FEB" w:rsidRPr="00C1223A">
        <w:rPr>
          <w:rFonts w:ascii="Arial" w:hAnsi="Arial" w:cs="Arial"/>
          <w:sz w:val="22"/>
          <w:szCs w:val="22"/>
        </w:rPr>
        <w:t xml:space="preserve"> strategies and</w:t>
      </w:r>
      <w:r w:rsidR="00F57F8C" w:rsidRPr="00C1223A">
        <w:rPr>
          <w:rFonts w:ascii="Arial" w:hAnsi="Arial" w:cs="Arial"/>
          <w:sz w:val="22"/>
          <w:szCs w:val="22"/>
        </w:rPr>
        <w:t xml:space="preserve"> m</w:t>
      </w:r>
      <w:r w:rsidR="00A2654D" w:rsidRPr="00C1223A">
        <w:rPr>
          <w:rFonts w:ascii="Arial" w:hAnsi="Arial" w:cs="Arial"/>
          <w:sz w:val="22"/>
          <w:szCs w:val="22"/>
        </w:rPr>
        <w:t>aterials for programmes relating to Teaching School Hub work</w:t>
      </w:r>
    </w:p>
    <w:p w14:paraId="18259529" w14:textId="69B71A65" w:rsidR="00F57F8C" w:rsidRPr="00A03060" w:rsidRDefault="00F57F8C" w:rsidP="00F57F8C">
      <w:pPr>
        <w:pStyle w:val="ListParagraph"/>
        <w:numPr>
          <w:ilvl w:val="0"/>
          <w:numId w:val="24"/>
        </w:numPr>
        <w:rPr>
          <w:rFonts w:ascii="Arial" w:hAnsi="Arial" w:cs="Arial"/>
          <w:sz w:val="22"/>
          <w:szCs w:val="22"/>
        </w:rPr>
      </w:pPr>
      <w:r w:rsidRPr="00A03060">
        <w:rPr>
          <w:rFonts w:ascii="Arial" w:hAnsi="Arial" w:cs="Arial"/>
          <w:sz w:val="22"/>
          <w:szCs w:val="22"/>
        </w:rPr>
        <w:t>Providing</w:t>
      </w:r>
      <w:r w:rsidR="007C207E">
        <w:rPr>
          <w:rFonts w:ascii="Arial" w:hAnsi="Arial" w:cs="Arial"/>
          <w:sz w:val="22"/>
          <w:szCs w:val="22"/>
        </w:rPr>
        <w:t xml:space="preserve"> </w:t>
      </w:r>
      <w:r w:rsidRPr="00A03060">
        <w:rPr>
          <w:rFonts w:ascii="Arial" w:hAnsi="Arial" w:cs="Arial"/>
          <w:sz w:val="22"/>
          <w:szCs w:val="22"/>
        </w:rPr>
        <w:t xml:space="preserve">administrative support to the </w:t>
      </w:r>
      <w:r w:rsidR="007C207E">
        <w:rPr>
          <w:rFonts w:ascii="Arial" w:hAnsi="Arial" w:cs="Arial"/>
          <w:sz w:val="22"/>
          <w:szCs w:val="22"/>
        </w:rPr>
        <w:t>senior team at The Compton and staff at Barnet Education and Learning Service in relation to Teaching School Hub programmes and outreach work</w:t>
      </w:r>
    </w:p>
    <w:p w14:paraId="646C53C9" w14:textId="4272C283" w:rsidR="006D525B" w:rsidRDefault="007C207E" w:rsidP="00F57F8C">
      <w:pPr>
        <w:pStyle w:val="ListParagraph"/>
        <w:numPr>
          <w:ilvl w:val="0"/>
          <w:numId w:val="24"/>
        </w:numPr>
        <w:rPr>
          <w:rFonts w:ascii="Arial" w:hAnsi="Arial" w:cs="Arial"/>
          <w:sz w:val="22"/>
          <w:szCs w:val="22"/>
        </w:rPr>
      </w:pPr>
      <w:r>
        <w:rPr>
          <w:rFonts w:ascii="Arial" w:hAnsi="Arial" w:cs="Arial"/>
          <w:sz w:val="22"/>
          <w:szCs w:val="22"/>
        </w:rPr>
        <w:t>Supporting meetings taking place at The Compton and Barnet Education and Learning Service</w:t>
      </w:r>
      <w:r w:rsidR="006D525B">
        <w:rPr>
          <w:rFonts w:ascii="Arial" w:hAnsi="Arial" w:cs="Arial"/>
          <w:sz w:val="22"/>
          <w:szCs w:val="22"/>
        </w:rPr>
        <w:t xml:space="preserve"> which</w:t>
      </w:r>
      <w:r>
        <w:rPr>
          <w:rFonts w:ascii="Arial" w:hAnsi="Arial" w:cs="Arial"/>
          <w:sz w:val="22"/>
          <w:szCs w:val="22"/>
        </w:rPr>
        <w:t xml:space="preserve"> wi</w:t>
      </w:r>
      <w:r w:rsidR="007A5B1B">
        <w:rPr>
          <w:rFonts w:ascii="Arial" w:hAnsi="Arial" w:cs="Arial"/>
          <w:sz w:val="22"/>
          <w:szCs w:val="22"/>
        </w:rPr>
        <w:t>ll include off site meetings on occasions</w:t>
      </w:r>
    </w:p>
    <w:p w14:paraId="0DD998F7" w14:textId="5EE43509" w:rsidR="00C1223A" w:rsidRDefault="00C1223A" w:rsidP="00F57F8C">
      <w:pPr>
        <w:pStyle w:val="ListParagraph"/>
        <w:numPr>
          <w:ilvl w:val="0"/>
          <w:numId w:val="24"/>
        </w:numPr>
        <w:rPr>
          <w:rFonts w:ascii="Arial" w:hAnsi="Arial" w:cs="Arial"/>
          <w:sz w:val="22"/>
          <w:szCs w:val="22"/>
        </w:rPr>
      </w:pPr>
      <w:r>
        <w:rPr>
          <w:rFonts w:ascii="Arial" w:hAnsi="Arial" w:cs="Arial"/>
          <w:sz w:val="22"/>
          <w:szCs w:val="22"/>
        </w:rPr>
        <w:t>Completing any data returns required by the Teaching School Hub linked to their programmes e.g. Early Career Framework and National Professional Qualifications</w:t>
      </w:r>
    </w:p>
    <w:p w14:paraId="74D7FB04" w14:textId="59B3A72E" w:rsidR="00F57F8C" w:rsidRPr="00A03060" w:rsidRDefault="00F57F8C" w:rsidP="00F57F8C">
      <w:pPr>
        <w:pStyle w:val="ListParagraph"/>
        <w:numPr>
          <w:ilvl w:val="0"/>
          <w:numId w:val="24"/>
        </w:numPr>
        <w:rPr>
          <w:rFonts w:ascii="Arial" w:hAnsi="Arial" w:cs="Arial"/>
          <w:sz w:val="22"/>
          <w:szCs w:val="22"/>
        </w:rPr>
      </w:pPr>
      <w:r w:rsidRPr="00A03060">
        <w:rPr>
          <w:rFonts w:ascii="Arial" w:hAnsi="Arial" w:cs="Arial"/>
          <w:sz w:val="22"/>
          <w:szCs w:val="22"/>
        </w:rPr>
        <w:t xml:space="preserve">Taking minutes and providing all the necessary documentation </w:t>
      </w:r>
      <w:r w:rsidR="007C207E">
        <w:rPr>
          <w:rFonts w:ascii="Arial" w:hAnsi="Arial" w:cs="Arial"/>
          <w:sz w:val="22"/>
          <w:szCs w:val="22"/>
        </w:rPr>
        <w:t>for</w:t>
      </w:r>
      <w:r w:rsidR="00DE1C8A">
        <w:rPr>
          <w:rFonts w:ascii="Arial" w:hAnsi="Arial" w:cs="Arial"/>
          <w:sz w:val="22"/>
          <w:szCs w:val="22"/>
        </w:rPr>
        <w:t xml:space="preserve"> meetings with The Compton and Barnet Education and Learning Service, </w:t>
      </w:r>
      <w:r w:rsidR="007C207E">
        <w:rPr>
          <w:rFonts w:ascii="Arial" w:hAnsi="Arial" w:cs="Arial"/>
          <w:sz w:val="22"/>
          <w:szCs w:val="22"/>
        </w:rPr>
        <w:t>the Teaching School Hub and any</w:t>
      </w:r>
      <w:r w:rsidR="00DE1C8A">
        <w:rPr>
          <w:rFonts w:ascii="Arial" w:hAnsi="Arial" w:cs="Arial"/>
          <w:sz w:val="22"/>
          <w:szCs w:val="22"/>
        </w:rPr>
        <w:t xml:space="preserve"> other</w:t>
      </w:r>
      <w:r w:rsidR="007C207E">
        <w:rPr>
          <w:rFonts w:ascii="Arial" w:hAnsi="Arial" w:cs="Arial"/>
          <w:sz w:val="22"/>
          <w:szCs w:val="22"/>
        </w:rPr>
        <w:t xml:space="preserve"> external </w:t>
      </w:r>
      <w:r w:rsidR="00DE1C8A">
        <w:rPr>
          <w:rFonts w:ascii="Arial" w:hAnsi="Arial" w:cs="Arial"/>
          <w:sz w:val="22"/>
          <w:szCs w:val="22"/>
        </w:rPr>
        <w:t>organisations</w:t>
      </w:r>
    </w:p>
    <w:p w14:paraId="1CC5C057" w14:textId="68D48C45" w:rsidR="00F57F8C" w:rsidRPr="00A03060" w:rsidRDefault="00F57F8C" w:rsidP="00F57F8C">
      <w:pPr>
        <w:pStyle w:val="ListParagraph"/>
        <w:numPr>
          <w:ilvl w:val="0"/>
          <w:numId w:val="24"/>
        </w:numPr>
        <w:rPr>
          <w:rFonts w:ascii="Arial" w:hAnsi="Arial" w:cs="Arial"/>
          <w:sz w:val="22"/>
          <w:szCs w:val="22"/>
        </w:rPr>
      </w:pPr>
      <w:r w:rsidRPr="00A03060">
        <w:rPr>
          <w:rFonts w:ascii="Arial" w:hAnsi="Arial" w:cs="Arial"/>
          <w:sz w:val="22"/>
          <w:szCs w:val="22"/>
        </w:rPr>
        <w:lastRenderedPageBreak/>
        <w:t>Establishing g</w:t>
      </w:r>
      <w:r w:rsidR="007C207E">
        <w:rPr>
          <w:rFonts w:ascii="Arial" w:hAnsi="Arial" w:cs="Arial"/>
          <w:sz w:val="22"/>
          <w:szCs w:val="22"/>
        </w:rPr>
        <w:t>ood working relationships with s</w:t>
      </w:r>
      <w:r w:rsidRPr="00A03060">
        <w:rPr>
          <w:rFonts w:ascii="Arial" w:hAnsi="Arial" w:cs="Arial"/>
          <w:sz w:val="22"/>
          <w:szCs w:val="22"/>
        </w:rPr>
        <w:t>enio</w:t>
      </w:r>
      <w:r w:rsidR="007C207E">
        <w:rPr>
          <w:rFonts w:ascii="Arial" w:hAnsi="Arial" w:cs="Arial"/>
          <w:sz w:val="22"/>
          <w:szCs w:val="22"/>
        </w:rPr>
        <w:t>r staff/</w:t>
      </w:r>
      <w:r w:rsidR="004B090E">
        <w:rPr>
          <w:rFonts w:ascii="Arial" w:hAnsi="Arial" w:cs="Arial"/>
          <w:sz w:val="22"/>
          <w:szCs w:val="22"/>
        </w:rPr>
        <w:t xml:space="preserve"> </w:t>
      </w:r>
      <w:r w:rsidR="007C207E">
        <w:rPr>
          <w:rFonts w:ascii="Arial" w:hAnsi="Arial" w:cs="Arial"/>
          <w:sz w:val="22"/>
          <w:szCs w:val="22"/>
        </w:rPr>
        <w:t>all colleagues at</w:t>
      </w:r>
      <w:r w:rsidR="00570F92">
        <w:rPr>
          <w:rFonts w:ascii="Arial" w:hAnsi="Arial" w:cs="Arial"/>
          <w:sz w:val="22"/>
          <w:szCs w:val="22"/>
        </w:rPr>
        <w:t xml:space="preserve"> partnership</w:t>
      </w:r>
      <w:r w:rsidR="007C207E">
        <w:rPr>
          <w:rFonts w:ascii="Arial" w:hAnsi="Arial" w:cs="Arial"/>
          <w:sz w:val="22"/>
          <w:szCs w:val="22"/>
        </w:rPr>
        <w:t xml:space="preserve"> s</w:t>
      </w:r>
      <w:r w:rsidR="00372D63">
        <w:rPr>
          <w:rFonts w:ascii="Arial" w:hAnsi="Arial" w:cs="Arial"/>
          <w:sz w:val="22"/>
          <w:szCs w:val="22"/>
        </w:rPr>
        <w:t xml:space="preserve">chools </w:t>
      </w:r>
      <w:r w:rsidRPr="00A03060">
        <w:rPr>
          <w:rFonts w:ascii="Arial" w:hAnsi="Arial" w:cs="Arial"/>
          <w:sz w:val="22"/>
          <w:szCs w:val="22"/>
        </w:rPr>
        <w:t>order to effectively communicate and liaise over outreach events and programmes</w:t>
      </w:r>
      <w:r w:rsidR="00707E9A">
        <w:rPr>
          <w:rFonts w:ascii="Arial" w:hAnsi="Arial" w:cs="Arial"/>
          <w:sz w:val="22"/>
          <w:szCs w:val="22"/>
        </w:rPr>
        <w:t>.</w:t>
      </w:r>
    </w:p>
    <w:p w14:paraId="1F1336EB" w14:textId="01E2CEA2" w:rsidR="00F57F8C" w:rsidRPr="00515FEB" w:rsidRDefault="00F57F8C" w:rsidP="00515FEB">
      <w:pPr>
        <w:pStyle w:val="Subtitle"/>
        <w:numPr>
          <w:ilvl w:val="0"/>
          <w:numId w:val="24"/>
        </w:numPr>
        <w:rPr>
          <w:rFonts w:ascii="Arial" w:hAnsi="Arial" w:cs="Arial"/>
          <w:b w:val="0"/>
          <w:sz w:val="22"/>
          <w:szCs w:val="22"/>
          <w:u w:val="none"/>
        </w:rPr>
      </w:pPr>
      <w:r w:rsidRPr="00515FEB">
        <w:rPr>
          <w:rFonts w:ascii="Arial" w:hAnsi="Arial" w:cs="Arial"/>
          <w:b w:val="0"/>
          <w:sz w:val="22"/>
          <w:szCs w:val="22"/>
          <w:u w:val="none"/>
        </w:rPr>
        <w:t xml:space="preserve">Raising purchase orders to access and distribute funding </w:t>
      </w:r>
      <w:r w:rsidR="00DE1C8A">
        <w:rPr>
          <w:rFonts w:ascii="Arial" w:hAnsi="Arial" w:cs="Arial"/>
          <w:b w:val="0"/>
          <w:sz w:val="22"/>
          <w:szCs w:val="22"/>
          <w:u w:val="none"/>
        </w:rPr>
        <w:t>for the Teaching School Hub work</w:t>
      </w:r>
      <w:r w:rsidRPr="00515FEB">
        <w:rPr>
          <w:rFonts w:ascii="Arial" w:hAnsi="Arial" w:cs="Arial"/>
          <w:b w:val="0"/>
          <w:sz w:val="22"/>
          <w:szCs w:val="22"/>
          <w:u w:val="none"/>
        </w:rPr>
        <w:t xml:space="preserve"> and to liaise with the</w:t>
      </w:r>
      <w:r w:rsidR="00515FEB" w:rsidRPr="00515FEB">
        <w:rPr>
          <w:rFonts w:ascii="Arial" w:hAnsi="Arial" w:cs="Arial"/>
          <w:b w:val="0"/>
          <w:sz w:val="22"/>
          <w:szCs w:val="22"/>
          <w:u w:val="none"/>
        </w:rPr>
        <w:t xml:space="preserve"> </w:t>
      </w:r>
      <w:r w:rsidR="00DE1C8A">
        <w:rPr>
          <w:rFonts w:ascii="Arial" w:hAnsi="Arial" w:cs="Arial"/>
          <w:b w:val="0"/>
          <w:sz w:val="22"/>
          <w:szCs w:val="22"/>
          <w:u w:val="none"/>
        </w:rPr>
        <w:t>Associate Head and senior team</w:t>
      </w:r>
      <w:r w:rsidR="00515FEB">
        <w:rPr>
          <w:rFonts w:ascii="Arial" w:hAnsi="Arial" w:cs="Arial"/>
          <w:b w:val="0"/>
          <w:sz w:val="22"/>
          <w:szCs w:val="22"/>
          <w:u w:val="none"/>
        </w:rPr>
        <w:t xml:space="preserve"> </w:t>
      </w:r>
      <w:r w:rsidRPr="00515FEB">
        <w:rPr>
          <w:rFonts w:ascii="Arial" w:hAnsi="Arial" w:cs="Arial"/>
          <w:b w:val="0"/>
          <w:sz w:val="22"/>
          <w:szCs w:val="22"/>
          <w:u w:val="none"/>
        </w:rPr>
        <w:t>in relation to any invoices that need to be raised</w:t>
      </w:r>
    </w:p>
    <w:p w14:paraId="0EC5BBD2" w14:textId="6F24E91D" w:rsidR="0004282F" w:rsidRDefault="0004282F" w:rsidP="00A03060">
      <w:pPr>
        <w:rPr>
          <w:rFonts w:ascii="Arial" w:hAnsi="Arial" w:cs="Arial"/>
          <w:b/>
          <w:sz w:val="22"/>
          <w:szCs w:val="22"/>
          <w:u w:val="single"/>
        </w:rPr>
      </w:pPr>
    </w:p>
    <w:p w14:paraId="15A817F2" w14:textId="02393031" w:rsidR="00A03060" w:rsidRDefault="00A03060" w:rsidP="00A03060">
      <w:pPr>
        <w:rPr>
          <w:rFonts w:ascii="Arial" w:hAnsi="Arial" w:cs="Arial"/>
          <w:b/>
          <w:sz w:val="22"/>
          <w:szCs w:val="22"/>
          <w:u w:val="single"/>
        </w:rPr>
      </w:pPr>
      <w:r w:rsidRPr="00A03060">
        <w:rPr>
          <w:rFonts w:ascii="Arial" w:hAnsi="Arial" w:cs="Arial"/>
          <w:b/>
          <w:sz w:val="22"/>
          <w:szCs w:val="22"/>
          <w:u w:val="single"/>
        </w:rPr>
        <w:t>Training an</w:t>
      </w:r>
      <w:r w:rsidR="00DE1C8A">
        <w:rPr>
          <w:rFonts w:ascii="Arial" w:hAnsi="Arial" w:cs="Arial"/>
          <w:b/>
          <w:sz w:val="22"/>
          <w:szCs w:val="22"/>
          <w:u w:val="single"/>
        </w:rPr>
        <w:t>d Development</w:t>
      </w:r>
    </w:p>
    <w:p w14:paraId="095643B5" w14:textId="35539EC8" w:rsidR="00C1223A" w:rsidRPr="00C1223A" w:rsidRDefault="00C1223A" w:rsidP="00C1223A">
      <w:pPr>
        <w:rPr>
          <w:rFonts w:ascii="Arial" w:hAnsi="Arial" w:cs="Arial"/>
          <w:sz w:val="22"/>
          <w:szCs w:val="22"/>
        </w:rPr>
      </w:pPr>
    </w:p>
    <w:p w14:paraId="3CD7C5C3" w14:textId="77777777" w:rsidR="00C1223A" w:rsidRDefault="00C1223A" w:rsidP="0080385C">
      <w:pPr>
        <w:pStyle w:val="ListParagraph"/>
        <w:numPr>
          <w:ilvl w:val="0"/>
          <w:numId w:val="22"/>
        </w:numPr>
        <w:ind w:left="709" w:hanging="283"/>
        <w:rPr>
          <w:rFonts w:ascii="Arial" w:hAnsi="Arial" w:cs="Arial"/>
          <w:sz w:val="22"/>
          <w:szCs w:val="22"/>
        </w:rPr>
      </w:pPr>
      <w:r>
        <w:rPr>
          <w:rFonts w:ascii="Arial" w:hAnsi="Arial" w:cs="Arial"/>
          <w:sz w:val="22"/>
          <w:szCs w:val="22"/>
        </w:rPr>
        <w:t>Acting as point of contact for all enquiries relating to all outreach programmes</w:t>
      </w:r>
    </w:p>
    <w:p w14:paraId="77501C42" w14:textId="77777777" w:rsidR="003C1446" w:rsidRDefault="00C1223A" w:rsidP="003C1446">
      <w:pPr>
        <w:pStyle w:val="ListParagraph"/>
        <w:numPr>
          <w:ilvl w:val="0"/>
          <w:numId w:val="22"/>
        </w:numPr>
        <w:ind w:left="709" w:hanging="283"/>
        <w:rPr>
          <w:rFonts w:ascii="Arial" w:hAnsi="Arial" w:cs="Arial"/>
          <w:sz w:val="22"/>
          <w:szCs w:val="22"/>
        </w:rPr>
      </w:pPr>
      <w:r>
        <w:rPr>
          <w:rFonts w:ascii="Arial" w:hAnsi="Arial" w:cs="Arial"/>
          <w:sz w:val="22"/>
          <w:szCs w:val="22"/>
        </w:rPr>
        <w:t>Managing the recruitment of participants to specific training programmes and keeping records of participants, seeking required data for them to participate in training programmes</w:t>
      </w:r>
    </w:p>
    <w:p w14:paraId="06B742AE" w14:textId="26B16D87" w:rsidR="003C1446" w:rsidRPr="002B571A" w:rsidRDefault="003C1446"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Creating and maintaining contact lists and group emails as appropriate</w:t>
      </w:r>
    </w:p>
    <w:p w14:paraId="4473B29B" w14:textId="2B9EA2C3" w:rsidR="00C1223A" w:rsidRPr="002B571A" w:rsidRDefault="00C1223A" w:rsidP="0080385C">
      <w:pPr>
        <w:pStyle w:val="ListParagraph"/>
        <w:numPr>
          <w:ilvl w:val="0"/>
          <w:numId w:val="22"/>
        </w:numPr>
        <w:ind w:left="709" w:hanging="283"/>
        <w:rPr>
          <w:rFonts w:ascii="Arial" w:hAnsi="Arial" w:cs="Arial"/>
          <w:sz w:val="22"/>
          <w:szCs w:val="22"/>
        </w:rPr>
      </w:pPr>
      <w:r w:rsidRPr="002B571A">
        <w:rPr>
          <w:rFonts w:ascii="Arial" w:hAnsi="Arial" w:cs="Arial"/>
          <w:sz w:val="22"/>
          <w:szCs w:val="22"/>
        </w:rPr>
        <w:t>Developing and maintaining the school website ensuring specified areas of the school website are current and relevant</w:t>
      </w:r>
    </w:p>
    <w:p w14:paraId="33FBDDFE" w14:textId="08135112" w:rsidR="003C1446" w:rsidRPr="002B571A" w:rsidRDefault="00C1223A"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 xml:space="preserve">Liaising with counterparts across the Teaching School areas (Barnet, Brent and Enfield) to ensure that deadlines are met for marketing and recruitment as well as any contributing to any central records including online through </w:t>
      </w:r>
      <w:proofErr w:type="spellStart"/>
      <w:r w:rsidRPr="002B571A">
        <w:rPr>
          <w:rFonts w:ascii="Arial" w:hAnsi="Arial" w:cs="Arial"/>
          <w:sz w:val="22"/>
          <w:szCs w:val="22"/>
        </w:rPr>
        <w:t>Steplab</w:t>
      </w:r>
      <w:proofErr w:type="spellEnd"/>
    </w:p>
    <w:p w14:paraId="6819E512" w14:textId="1033F356" w:rsidR="003C1446" w:rsidRPr="002B571A" w:rsidRDefault="003C1446"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 xml:space="preserve">Liaising with the appropriate bodies (eg Ambition, NWLTSH) re issues with access to </w:t>
      </w:r>
      <w:proofErr w:type="spellStart"/>
      <w:r w:rsidRPr="002B571A">
        <w:rPr>
          <w:rFonts w:ascii="Arial" w:hAnsi="Arial" w:cs="Arial"/>
          <w:sz w:val="22"/>
          <w:szCs w:val="22"/>
        </w:rPr>
        <w:t>Steplab</w:t>
      </w:r>
      <w:proofErr w:type="spellEnd"/>
    </w:p>
    <w:p w14:paraId="13AC5CCC" w14:textId="77777777" w:rsidR="003C1446" w:rsidRPr="002B571A" w:rsidRDefault="00707E9A"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Coordinating the training calendar for training events/programmes at The Compton and Barnet Education and Learning Service</w:t>
      </w:r>
    </w:p>
    <w:p w14:paraId="5967FC24" w14:textId="5221F6E5" w:rsidR="003C1446" w:rsidRPr="002B571A" w:rsidRDefault="003C1446" w:rsidP="00500D9C">
      <w:pPr>
        <w:pStyle w:val="ListParagraph"/>
        <w:numPr>
          <w:ilvl w:val="0"/>
          <w:numId w:val="22"/>
        </w:numPr>
        <w:ind w:left="709" w:hanging="283"/>
        <w:rPr>
          <w:rFonts w:ascii="Arial" w:hAnsi="Arial" w:cs="Arial"/>
          <w:sz w:val="22"/>
          <w:szCs w:val="22"/>
        </w:rPr>
      </w:pPr>
      <w:r w:rsidRPr="002B571A">
        <w:rPr>
          <w:rFonts w:ascii="Arial" w:hAnsi="Arial" w:cs="Arial"/>
          <w:sz w:val="22"/>
          <w:szCs w:val="22"/>
        </w:rPr>
        <w:t>Monitoring requests for mentor 1:1 coaching, arranging appointment times and liaising with the identified coaches</w:t>
      </w:r>
    </w:p>
    <w:p w14:paraId="25CEC257" w14:textId="6CEB9F8F" w:rsidR="0036507C" w:rsidRPr="002B571A" w:rsidRDefault="00A03060" w:rsidP="0080385C">
      <w:pPr>
        <w:pStyle w:val="ListParagraph"/>
        <w:numPr>
          <w:ilvl w:val="0"/>
          <w:numId w:val="22"/>
        </w:numPr>
        <w:ind w:left="709" w:hanging="283"/>
        <w:rPr>
          <w:rFonts w:ascii="Arial" w:hAnsi="Arial" w:cs="Arial"/>
          <w:sz w:val="22"/>
          <w:szCs w:val="22"/>
        </w:rPr>
      </w:pPr>
      <w:r w:rsidRPr="002B571A">
        <w:rPr>
          <w:rFonts w:ascii="Arial" w:hAnsi="Arial" w:cs="Arial"/>
          <w:sz w:val="22"/>
          <w:szCs w:val="22"/>
        </w:rPr>
        <w:t>Responsibility for the training room, in terms of</w:t>
      </w:r>
      <w:r w:rsidR="0036507C" w:rsidRPr="002B571A">
        <w:rPr>
          <w:rFonts w:ascii="Arial" w:hAnsi="Arial" w:cs="Arial"/>
          <w:sz w:val="22"/>
          <w:szCs w:val="22"/>
        </w:rPr>
        <w:t xml:space="preserve"> managing resources maintaining a professional learning environment and setting up for meetings</w:t>
      </w:r>
      <w:r w:rsidR="00DE1C8A" w:rsidRPr="002B571A">
        <w:rPr>
          <w:rFonts w:ascii="Arial" w:hAnsi="Arial" w:cs="Arial"/>
          <w:sz w:val="22"/>
          <w:szCs w:val="22"/>
        </w:rPr>
        <w:t>/training</w:t>
      </w:r>
    </w:p>
    <w:p w14:paraId="0E267EB0" w14:textId="1AF978D9" w:rsidR="00A03060" w:rsidRPr="002B571A" w:rsidRDefault="0036507C" w:rsidP="0080385C">
      <w:pPr>
        <w:pStyle w:val="ListParagraph"/>
        <w:numPr>
          <w:ilvl w:val="0"/>
          <w:numId w:val="22"/>
        </w:numPr>
        <w:ind w:left="709" w:hanging="283"/>
        <w:rPr>
          <w:rFonts w:ascii="Arial" w:hAnsi="Arial" w:cs="Arial"/>
          <w:sz w:val="22"/>
          <w:szCs w:val="22"/>
        </w:rPr>
      </w:pPr>
      <w:r w:rsidRPr="002B571A">
        <w:rPr>
          <w:rFonts w:ascii="Arial" w:hAnsi="Arial" w:cs="Arial"/>
          <w:sz w:val="22"/>
          <w:szCs w:val="22"/>
        </w:rPr>
        <w:t xml:space="preserve">Liaising with catering staff to ensure quality </w:t>
      </w:r>
      <w:r w:rsidR="00A03060" w:rsidRPr="002B571A">
        <w:rPr>
          <w:rFonts w:ascii="Arial" w:hAnsi="Arial" w:cs="Arial"/>
          <w:sz w:val="22"/>
          <w:szCs w:val="22"/>
        </w:rPr>
        <w:t>refreshments</w:t>
      </w:r>
      <w:r w:rsidR="0080385C" w:rsidRPr="002B571A">
        <w:rPr>
          <w:rFonts w:ascii="Arial" w:hAnsi="Arial" w:cs="Arial"/>
          <w:sz w:val="22"/>
          <w:szCs w:val="22"/>
        </w:rPr>
        <w:t xml:space="preserve"> linked to all aspects of the school’s training </w:t>
      </w:r>
      <w:r w:rsidR="00AF320C" w:rsidRPr="002B571A">
        <w:rPr>
          <w:rFonts w:ascii="Arial" w:hAnsi="Arial" w:cs="Arial"/>
          <w:sz w:val="22"/>
          <w:szCs w:val="22"/>
        </w:rPr>
        <w:t>commitments</w:t>
      </w:r>
    </w:p>
    <w:p w14:paraId="75D6DF54" w14:textId="5601327E" w:rsidR="00A03060" w:rsidRPr="002B571A" w:rsidRDefault="00DE1C8A" w:rsidP="00A03060">
      <w:pPr>
        <w:pStyle w:val="ListParagraph"/>
        <w:numPr>
          <w:ilvl w:val="0"/>
          <w:numId w:val="22"/>
        </w:numPr>
        <w:ind w:left="709" w:hanging="283"/>
        <w:rPr>
          <w:rFonts w:ascii="Arial" w:hAnsi="Arial" w:cs="Arial"/>
          <w:sz w:val="22"/>
          <w:szCs w:val="22"/>
        </w:rPr>
      </w:pPr>
      <w:r w:rsidRPr="002B571A">
        <w:rPr>
          <w:rFonts w:ascii="Arial" w:hAnsi="Arial" w:cs="Arial"/>
          <w:sz w:val="22"/>
          <w:szCs w:val="22"/>
        </w:rPr>
        <w:t>Liaising with p</w:t>
      </w:r>
      <w:r w:rsidR="00A03060" w:rsidRPr="002B571A">
        <w:rPr>
          <w:rFonts w:ascii="Arial" w:hAnsi="Arial" w:cs="Arial"/>
          <w:sz w:val="22"/>
          <w:szCs w:val="22"/>
        </w:rPr>
        <w:t xml:space="preserve">artner </w:t>
      </w:r>
      <w:r w:rsidRPr="002B571A">
        <w:rPr>
          <w:rFonts w:ascii="Arial" w:hAnsi="Arial" w:cs="Arial"/>
          <w:sz w:val="22"/>
          <w:szCs w:val="22"/>
        </w:rPr>
        <w:t>s</w:t>
      </w:r>
      <w:r w:rsidR="00A03060" w:rsidRPr="002B571A">
        <w:rPr>
          <w:rFonts w:ascii="Arial" w:hAnsi="Arial" w:cs="Arial"/>
          <w:sz w:val="22"/>
          <w:szCs w:val="22"/>
        </w:rPr>
        <w:t>chool</w:t>
      </w:r>
      <w:r w:rsidR="0080385C" w:rsidRPr="002B571A">
        <w:rPr>
          <w:rFonts w:ascii="Arial" w:hAnsi="Arial" w:cs="Arial"/>
          <w:sz w:val="22"/>
          <w:szCs w:val="22"/>
        </w:rPr>
        <w:t>s</w:t>
      </w:r>
      <w:r w:rsidR="00A03060" w:rsidRPr="002B571A">
        <w:rPr>
          <w:rFonts w:ascii="Arial" w:hAnsi="Arial" w:cs="Arial"/>
          <w:sz w:val="22"/>
          <w:szCs w:val="22"/>
        </w:rPr>
        <w:t xml:space="preserve"> </w:t>
      </w:r>
      <w:r w:rsidRPr="002B571A">
        <w:rPr>
          <w:rFonts w:ascii="Arial" w:hAnsi="Arial" w:cs="Arial"/>
          <w:sz w:val="22"/>
          <w:szCs w:val="22"/>
        </w:rPr>
        <w:t>to ensure that they are aware of the training calendar including reminders of dates</w:t>
      </w:r>
    </w:p>
    <w:p w14:paraId="06FAE5D7" w14:textId="5A54D3BC" w:rsidR="00DE1C8A" w:rsidRPr="002B571A" w:rsidRDefault="00DE1C8A" w:rsidP="00A03060">
      <w:pPr>
        <w:pStyle w:val="ListParagraph"/>
        <w:numPr>
          <w:ilvl w:val="0"/>
          <w:numId w:val="22"/>
        </w:numPr>
        <w:ind w:left="709" w:hanging="283"/>
        <w:rPr>
          <w:rFonts w:ascii="Arial" w:hAnsi="Arial" w:cs="Arial"/>
          <w:sz w:val="22"/>
          <w:szCs w:val="22"/>
        </w:rPr>
      </w:pPr>
      <w:r w:rsidRPr="002B571A">
        <w:rPr>
          <w:rFonts w:ascii="Arial" w:hAnsi="Arial" w:cs="Arial"/>
          <w:sz w:val="22"/>
          <w:szCs w:val="22"/>
        </w:rPr>
        <w:t>Registering participating teachers/colleagues for</w:t>
      </w:r>
      <w:r w:rsidR="007B565F">
        <w:rPr>
          <w:rFonts w:ascii="Arial" w:hAnsi="Arial" w:cs="Arial"/>
          <w:sz w:val="22"/>
          <w:szCs w:val="22"/>
        </w:rPr>
        <w:t>, and attending,</w:t>
      </w:r>
      <w:r w:rsidRPr="002B571A">
        <w:rPr>
          <w:rFonts w:ascii="Arial" w:hAnsi="Arial" w:cs="Arial"/>
          <w:sz w:val="22"/>
          <w:szCs w:val="22"/>
        </w:rPr>
        <w:t xml:space="preserve"> all training events</w:t>
      </w:r>
      <w:r w:rsidR="00C1223A" w:rsidRPr="002B571A">
        <w:rPr>
          <w:rFonts w:ascii="Arial" w:hAnsi="Arial" w:cs="Arial"/>
          <w:sz w:val="22"/>
          <w:szCs w:val="22"/>
        </w:rPr>
        <w:t xml:space="preserve"> as they take place</w:t>
      </w:r>
      <w:r w:rsidRPr="002B571A">
        <w:rPr>
          <w:rFonts w:ascii="Arial" w:hAnsi="Arial" w:cs="Arial"/>
          <w:sz w:val="22"/>
          <w:szCs w:val="22"/>
        </w:rPr>
        <w:t xml:space="preserve"> </w:t>
      </w:r>
    </w:p>
    <w:p w14:paraId="2B8B187C" w14:textId="154DD5E6" w:rsidR="003C1446" w:rsidRPr="002B571A" w:rsidRDefault="003C1446"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Identifying who has not attended training and arranging any suitable catch up (in liaison with the delivery leads)</w:t>
      </w:r>
    </w:p>
    <w:p w14:paraId="1C5ECA2C" w14:textId="4153D616" w:rsidR="00DE1C8A" w:rsidRPr="002B571A" w:rsidRDefault="00DE1C8A" w:rsidP="00A03060">
      <w:pPr>
        <w:pStyle w:val="ListParagraph"/>
        <w:numPr>
          <w:ilvl w:val="0"/>
          <w:numId w:val="22"/>
        </w:numPr>
        <w:ind w:left="709" w:hanging="283"/>
        <w:rPr>
          <w:rFonts w:ascii="Arial" w:hAnsi="Arial" w:cs="Arial"/>
          <w:sz w:val="22"/>
          <w:szCs w:val="22"/>
        </w:rPr>
      </w:pPr>
      <w:r w:rsidRPr="002B571A">
        <w:rPr>
          <w:rFonts w:ascii="Arial" w:hAnsi="Arial" w:cs="Arial"/>
          <w:sz w:val="22"/>
          <w:szCs w:val="22"/>
        </w:rPr>
        <w:t xml:space="preserve">Setting up </w:t>
      </w:r>
      <w:r w:rsidR="004B090E" w:rsidRPr="002B571A">
        <w:rPr>
          <w:rFonts w:ascii="Arial" w:hAnsi="Arial" w:cs="Arial"/>
          <w:sz w:val="22"/>
          <w:szCs w:val="22"/>
        </w:rPr>
        <w:t>links to online training for any training events taking place online rather than in person</w:t>
      </w:r>
    </w:p>
    <w:p w14:paraId="4848D0F3" w14:textId="1F681812" w:rsidR="004B090E" w:rsidRPr="002B571A" w:rsidRDefault="004B090E" w:rsidP="00A03060">
      <w:pPr>
        <w:pStyle w:val="ListParagraph"/>
        <w:numPr>
          <w:ilvl w:val="0"/>
          <w:numId w:val="22"/>
        </w:numPr>
        <w:ind w:left="709" w:hanging="283"/>
        <w:rPr>
          <w:rFonts w:ascii="Arial" w:hAnsi="Arial" w:cs="Arial"/>
          <w:sz w:val="22"/>
          <w:szCs w:val="22"/>
        </w:rPr>
      </w:pPr>
      <w:r w:rsidRPr="002B571A">
        <w:rPr>
          <w:rFonts w:ascii="Arial" w:hAnsi="Arial" w:cs="Arial"/>
          <w:sz w:val="22"/>
          <w:szCs w:val="22"/>
        </w:rPr>
        <w:t xml:space="preserve">Making available any materials, electronically and/or </w:t>
      </w:r>
      <w:r w:rsidR="00C1223A" w:rsidRPr="002B571A">
        <w:rPr>
          <w:rFonts w:ascii="Arial" w:hAnsi="Arial" w:cs="Arial"/>
          <w:sz w:val="22"/>
          <w:szCs w:val="22"/>
        </w:rPr>
        <w:t>in hard copy,</w:t>
      </w:r>
      <w:r w:rsidRPr="002B571A">
        <w:rPr>
          <w:rFonts w:ascii="Arial" w:hAnsi="Arial" w:cs="Arial"/>
          <w:sz w:val="22"/>
          <w:szCs w:val="22"/>
        </w:rPr>
        <w:t xml:space="preserve"> linked to training events to facilitators and participants</w:t>
      </w:r>
    </w:p>
    <w:p w14:paraId="25B799C5" w14:textId="77777777" w:rsidR="003C1446" w:rsidRPr="002B571A" w:rsidRDefault="00707E9A"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Supporting with the evaluation of training events/programmes.</w:t>
      </w:r>
    </w:p>
    <w:p w14:paraId="59CD8B5F" w14:textId="77777777" w:rsidR="003C1446" w:rsidRPr="002B571A" w:rsidRDefault="003C1446"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C</w:t>
      </w:r>
      <w:r w:rsidR="00697AF8" w:rsidRPr="002B571A">
        <w:rPr>
          <w:rFonts w:ascii="Arial" w:hAnsi="Arial" w:cs="Arial"/>
          <w:sz w:val="22"/>
          <w:szCs w:val="22"/>
        </w:rPr>
        <w:t xml:space="preserve">reating a flag for those schools not engaging i.e. identifying patterns </w:t>
      </w:r>
      <w:r w:rsidRPr="002B571A">
        <w:rPr>
          <w:rFonts w:ascii="Arial" w:hAnsi="Arial" w:cs="Arial"/>
          <w:sz w:val="22"/>
          <w:szCs w:val="22"/>
        </w:rPr>
        <w:t>and alerting providers</w:t>
      </w:r>
    </w:p>
    <w:p w14:paraId="1D92ADD6" w14:textId="191317DC" w:rsidR="003C1446" w:rsidRPr="002B571A" w:rsidRDefault="003C1446" w:rsidP="003C1446">
      <w:pPr>
        <w:pStyle w:val="ListParagraph"/>
        <w:numPr>
          <w:ilvl w:val="0"/>
          <w:numId w:val="22"/>
        </w:numPr>
        <w:ind w:left="709" w:hanging="283"/>
        <w:rPr>
          <w:rFonts w:ascii="Arial" w:hAnsi="Arial" w:cs="Arial"/>
          <w:sz w:val="22"/>
          <w:szCs w:val="22"/>
        </w:rPr>
      </w:pPr>
      <w:r w:rsidRPr="002B571A">
        <w:rPr>
          <w:rFonts w:ascii="Arial" w:hAnsi="Arial" w:cs="Arial"/>
          <w:sz w:val="22"/>
          <w:szCs w:val="22"/>
        </w:rPr>
        <w:t>Liaising with the other agencies eg Appropriate Bodies, as appropriate</w:t>
      </w:r>
    </w:p>
    <w:p w14:paraId="25972393" w14:textId="2C410C01" w:rsidR="008A0AEB" w:rsidRPr="00A03060" w:rsidRDefault="008A0AEB" w:rsidP="002D7AB9">
      <w:pPr>
        <w:rPr>
          <w:rFonts w:ascii="Arial" w:hAnsi="Arial" w:cs="Arial"/>
          <w:b/>
          <w:sz w:val="22"/>
          <w:szCs w:val="22"/>
        </w:rPr>
      </w:pPr>
    </w:p>
    <w:p w14:paraId="0A435897" w14:textId="3095D9E4" w:rsidR="00C70B5F" w:rsidRDefault="00125687" w:rsidP="00A03060">
      <w:pPr>
        <w:rPr>
          <w:rFonts w:ascii="Arial" w:hAnsi="Arial" w:cs="Arial"/>
          <w:b/>
          <w:sz w:val="22"/>
          <w:szCs w:val="22"/>
          <w:u w:val="single"/>
        </w:rPr>
      </w:pPr>
      <w:r w:rsidRPr="00A03060">
        <w:rPr>
          <w:rFonts w:ascii="Arial" w:hAnsi="Arial" w:cs="Arial"/>
          <w:b/>
          <w:sz w:val="22"/>
          <w:szCs w:val="22"/>
        </w:rPr>
        <w:t xml:space="preserve"> </w:t>
      </w:r>
      <w:r w:rsidR="00C70B5F" w:rsidRPr="00C1223A">
        <w:rPr>
          <w:rFonts w:ascii="Arial" w:hAnsi="Arial" w:cs="Arial"/>
          <w:b/>
          <w:sz w:val="22"/>
          <w:szCs w:val="22"/>
          <w:u w:val="single"/>
        </w:rPr>
        <w:t>Promotion of school</w:t>
      </w:r>
      <w:r w:rsidR="00C1223A" w:rsidRPr="00C1223A">
        <w:rPr>
          <w:rFonts w:ascii="Arial" w:hAnsi="Arial" w:cs="Arial"/>
          <w:b/>
          <w:sz w:val="22"/>
          <w:szCs w:val="22"/>
          <w:u w:val="single"/>
        </w:rPr>
        <w:t>s and local authority</w:t>
      </w:r>
    </w:p>
    <w:p w14:paraId="7FD4BD1E" w14:textId="77777777" w:rsidR="00C1223A" w:rsidRPr="00C1223A" w:rsidRDefault="00C1223A" w:rsidP="00A03060">
      <w:pPr>
        <w:rPr>
          <w:rFonts w:ascii="Arial" w:hAnsi="Arial" w:cs="Arial"/>
          <w:sz w:val="22"/>
          <w:szCs w:val="28"/>
          <w:u w:val="single"/>
        </w:rPr>
      </w:pPr>
    </w:p>
    <w:p w14:paraId="54AA5399" w14:textId="0EDED6B5" w:rsidR="00C70B5F" w:rsidRPr="004E40E4" w:rsidRDefault="00C70B5F" w:rsidP="00C70B5F">
      <w:pPr>
        <w:numPr>
          <w:ilvl w:val="0"/>
          <w:numId w:val="5"/>
        </w:numPr>
        <w:spacing w:line="276" w:lineRule="auto"/>
        <w:rPr>
          <w:rFonts w:ascii="Arial" w:hAnsi="Arial" w:cs="Arial"/>
          <w:sz w:val="22"/>
          <w:szCs w:val="22"/>
        </w:rPr>
      </w:pPr>
      <w:r w:rsidRPr="00A03060">
        <w:rPr>
          <w:rFonts w:ascii="Arial" w:hAnsi="Arial" w:cs="Arial"/>
          <w:sz w:val="22"/>
          <w:szCs w:val="22"/>
        </w:rPr>
        <w:t xml:space="preserve">To make a </w:t>
      </w:r>
      <w:r w:rsidRPr="004E40E4">
        <w:rPr>
          <w:rFonts w:ascii="Arial" w:hAnsi="Arial" w:cs="Arial"/>
          <w:sz w:val="22"/>
          <w:szCs w:val="22"/>
        </w:rPr>
        <w:t>positive contribution to the life of the school and exemplify the school vision and values</w:t>
      </w:r>
    </w:p>
    <w:p w14:paraId="2555FE02" w14:textId="771865F2" w:rsidR="00C70B5F" w:rsidRPr="00A03060" w:rsidRDefault="00C70B5F" w:rsidP="00C70B5F">
      <w:pPr>
        <w:numPr>
          <w:ilvl w:val="0"/>
          <w:numId w:val="5"/>
        </w:numPr>
        <w:spacing w:line="276" w:lineRule="auto"/>
        <w:rPr>
          <w:rFonts w:ascii="Arial" w:hAnsi="Arial" w:cs="Arial"/>
          <w:sz w:val="22"/>
          <w:szCs w:val="22"/>
        </w:rPr>
      </w:pPr>
      <w:r w:rsidRPr="00A03060">
        <w:rPr>
          <w:rFonts w:ascii="Arial" w:hAnsi="Arial" w:cs="Arial"/>
          <w:sz w:val="22"/>
          <w:szCs w:val="22"/>
        </w:rPr>
        <w:t xml:space="preserve">To promote, advocate and follow all </w:t>
      </w:r>
      <w:r w:rsidRPr="004E40E4">
        <w:rPr>
          <w:rFonts w:ascii="Arial" w:hAnsi="Arial" w:cs="Arial"/>
          <w:sz w:val="22"/>
          <w:szCs w:val="22"/>
        </w:rPr>
        <w:t>school policies</w:t>
      </w:r>
      <w:r w:rsidR="004E40E4" w:rsidRPr="004E40E4">
        <w:rPr>
          <w:rFonts w:ascii="Arial" w:hAnsi="Arial" w:cs="Arial"/>
          <w:sz w:val="22"/>
          <w:szCs w:val="22"/>
        </w:rPr>
        <w:t>, and BELS policies</w:t>
      </w:r>
      <w:r w:rsidR="00AF320C">
        <w:rPr>
          <w:rFonts w:ascii="Arial" w:hAnsi="Arial" w:cs="Arial"/>
          <w:b/>
          <w:sz w:val="22"/>
          <w:szCs w:val="22"/>
        </w:rPr>
        <w:t>.</w:t>
      </w:r>
    </w:p>
    <w:p w14:paraId="6EFE5C01" w14:textId="77777777" w:rsidR="00C70B5F" w:rsidRPr="00A03060" w:rsidRDefault="00C70B5F" w:rsidP="00C70B5F">
      <w:pPr>
        <w:pBdr>
          <w:bottom w:val="single" w:sz="6" w:space="1" w:color="auto"/>
        </w:pBdr>
        <w:spacing w:line="276" w:lineRule="auto"/>
        <w:rPr>
          <w:rFonts w:ascii="Arial" w:hAnsi="Arial" w:cs="Arial"/>
          <w:b/>
          <w:sz w:val="22"/>
          <w:szCs w:val="22"/>
        </w:rPr>
      </w:pPr>
    </w:p>
    <w:p w14:paraId="30877CF0" w14:textId="77777777" w:rsidR="00FB0BE5" w:rsidRPr="00A03060" w:rsidRDefault="008A0AEB" w:rsidP="008A0AEB">
      <w:pPr>
        <w:pStyle w:val="Title"/>
        <w:ind w:left="2880" w:hanging="2880"/>
        <w:jc w:val="left"/>
        <w:rPr>
          <w:rFonts w:ascii="Arial" w:hAnsi="Arial" w:cs="Arial"/>
          <w:sz w:val="22"/>
          <w:szCs w:val="22"/>
          <w:u w:val="none"/>
        </w:rPr>
      </w:pPr>
      <w:r w:rsidRPr="00A03060">
        <w:rPr>
          <w:rFonts w:ascii="Arial" w:hAnsi="Arial" w:cs="Arial"/>
          <w:sz w:val="22"/>
          <w:szCs w:val="22"/>
          <w:u w:val="none"/>
        </w:rPr>
        <w:lastRenderedPageBreak/>
        <w:t>Safeguarding Children:</w:t>
      </w:r>
    </w:p>
    <w:p w14:paraId="5ED6318F" w14:textId="77777777" w:rsidR="00FB0BE5" w:rsidRPr="00A03060" w:rsidRDefault="00FB0BE5" w:rsidP="008A0AEB">
      <w:pPr>
        <w:pStyle w:val="Title"/>
        <w:ind w:left="2880" w:hanging="2880"/>
        <w:jc w:val="left"/>
        <w:rPr>
          <w:rFonts w:ascii="Arial" w:hAnsi="Arial" w:cs="Arial"/>
          <w:sz w:val="22"/>
          <w:szCs w:val="22"/>
          <w:u w:val="none"/>
        </w:rPr>
      </w:pPr>
    </w:p>
    <w:p w14:paraId="26341AA3" w14:textId="77777777" w:rsidR="00A03060" w:rsidRPr="00A03060" w:rsidRDefault="008A0AEB" w:rsidP="00A03060">
      <w:pPr>
        <w:pStyle w:val="Title"/>
        <w:jc w:val="left"/>
        <w:rPr>
          <w:rFonts w:ascii="Arial" w:hAnsi="Arial" w:cs="Arial"/>
          <w:b w:val="0"/>
          <w:sz w:val="22"/>
          <w:szCs w:val="22"/>
          <w:u w:val="none"/>
        </w:rPr>
      </w:pPr>
      <w:r w:rsidRPr="00A03060">
        <w:rPr>
          <w:rFonts w:ascii="Arial" w:hAnsi="Arial" w:cs="Arial"/>
          <w:b w:val="0"/>
          <w:sz w:val="22"/>
          <w:szCs w:val="22"/>
          <w:u w:val="none"/>
        </w:rPr>
        <w:t>This school is committed to safeguarding and promoting th</w:t>
      </w:r>
      <w:r w:rsidR="00FB0BE5" w:rsidRPr="00A03060">
        <w:rPr>
          <w:rFonts w:ascii="Arial" w:hAnsi="Arial" w:cs="Arial"/>
          <w:b w:val="0"/>
          <w:sz w:val="22"/>
          <w:szCs w:val="22"/>
          <w:u w:val="none"/>
        </w:rPr>
        <w:t>e welfare of children and young</w:t>
      </w:r>
    </w:p>
    <w:p w14:paraId="569E008D" w14:textId="289AD34A" w:rsidR="00A03060" w:rsidRPr="00A03060" w:rsidRDefault="008A0AEB" w:rsidP="00A03060">
      <w:pPr>
        <w:pStyle w:val="Title"/>
        <w:ind w:left="2880" w:hanging="2880"/>
        <w:jc w:val="left"/>
        <w:rPr>
          <w:rFonts w:ascii="Arial" w:hAnsi="Arial" w:cs="Arial"/>
          <w:b w:val="0"/>
          <w:sz w:val="22"/>
          <w:szCs w:val="22"/>
          <w:u w:val="none"/>
        </w:rPr>
      </w:pPr>
      <w:r w:rsidRPr="00A03060">
        <w:rPr>
          <w:rFonts w:ascii="Arial" w:hAnsi="Arial" w:cs="Arial"/>
          <w:b w:val="0"/>
          <w:sz w:val="22"/>
          <w:szCs w:val="22"/>
          <w:u w:val="none"/>
        </w:rPr>
        <w:t xml:space="preserve">people and expects all staff and volunteers to share this commitment. This post is subject to </w:t>
      </w:r>
    </w:p>
    <w:p w14:paraId="36279E7D" w14:textId="1BB2CFC1" w:rsidR="00707E9A" w:rsidRPr="00707E9A" w:rsidRDefault="008A0AEB" w:rsidP="00707E9A">
      <w:pPr>
        <w:pStyle w:val="Title"/>
        <w:ind w:left="2880" w:hanging="2880"/>
        <w:jc w:val="left"/>
        <w:rPr>
          <w:rFonts w:ascii="Arial" w:hAnsi="Arial" w:cs="Arial"/>
          <w:b w:val="0"/>
          <w:sz w:val="22"/>
          <w:szCs w:val="22"/>
          <w:u w:val="none"/>
        </w:rPr>
      </w:pPr>
      <w:r w:rsidRPr="00A03060">
        <w:rPr>
          <w:rFonts w:ascii="Arial" w:hAnsi="Arial" w:cs="Arial"/>
          <w:b w:val="0"/>
          <w:sz w:val="22"/>
          <w:szCs w:val="22"/>
          <w:u w:val="none"/>
        </w:rPr>
        <w:t>DBS Barred list</w:t>
      </w:r>
      <w:r w:rsidR="00A03060" w:rsidRPr="00A03060">
        <w:rPr>
          <w:rFonts w:ascii="Arial" w:hAnsi="Arial" w:cs="Arial"/>
          <w:b w:val="0"/>
          <w:sz w:val="22"/>
          <w:szCs w:val="22"/>
          <w:u w:val="none"/>
        </w:rPr>
        <w:t xml:space="preserve"> and Enhanced Disclosure checks</w:t>
      </w:r>
      <w:r w:rsidR="00AF320C">
        <w:rPr>
          <w:rFonts w:ascii="Arial" w:hAnsi="Arial" w:cs="Arial"/>
          <w:b w:val="0"/>
          <w:sz w:val="22"/>
          <w:szCs w:val="22"/>
          <w:u w:val="none"/>
        </w:rPr>
        <w:t>.</w:t>
      </w:r>
    </w:p>
    <w:p w14:paraId="1CA9AE00" w14:textId="77777777" w:rsidR="00697AF8" w:rsidRDefault="00697AF8" w:rsidP="00C70B5F">
      <w:pPr>
        <w:spacing w:line="276" w:lineRule="auto"/>
        <w:rPr>
          <w:rFonts w:ascii="Arial" w:hAnsi="Arial" w:cs="Arial"/>
          <w:b/>
          <w:sz w:val="22"/>
          <w:szCs w:val="22"/>
        </w:rPr>
      </w:pPr>
    </w:p>
    <w:p w14:paraId="74246DF5" w14:textId="34850460" w:rsidR="00C70B5F" w:rsidRPr="0074652B" w:rsidRDefault="00C70B5F" w:rsidP="00C70B5F">
      <w:pPr>
        <w:spacing w:line="276" w:lineRule="auto"/>
        <w:rPr>
          <w:rFonts w:ascii="Arial" w:hAnsi="Arial" w:cs="Arial"/>
          <w:b/>
          <w:sz w:val="22"/>
          <w:szCs w:val="22"/>
        </w:rPr>
      </w:pPr>
      <w:r w:rsidRPr="0074652B">
        <w:rPr>
          <w:rFonts w:ascii="Arial" w:hAnsi="Arial" w:cs="Arial"/>
          <w:b/>
          <w:sz w:val="22"/>
          <w:szCs w:val="22"/>
        </w:rPr>
        <w:t>General</w:t>
      </w:r>
    </w:p>
    <w:p w14:paraId="349B457E" w14:textId="77777777" w:rsidR="00C70B5F" w:rsidRPr="0074652B" w:rsidRDefault="00C70B5F" w:rsidP="00C70B5F">
      <w:pPr>
        <w:spacing w:line="276" w:lineRule="auto"/>
        <w:rPr>
          <w:rFonts w:ascii="Arial" w:hAnsi="Arial" w:cs="Arial"/>
          <w:sz w:val="22"/>
          <w:szCs w:val="22"/>
        </w:rPr>
      </w:pPr>
    </w:p>
    <w:p w14:paraId="43C5C56B" w14:textId="1D386108" w:rsidR="00C70B5F" w:rsidRPr="0074652B" w:rsidRDefault="00C70B5F" w:rsidP="00C70B5F">
      <w:pPr>
        <w:pStyle w:val="ListParagraph"/>
        <w:numPr>
          <w:ilvl w:val="0"/>
          <w:numId w:val="14"/>
        </w:numPr>
        <w:spacing w:line="276" w:lineRule="auto"/>
        <w:rPr>
          <w:rFonts w:ascii="Arial" w:hAnsi="Arial" w:cs="Arial"/>
          <w:sz w:val="22"/>
          <w:szCs w:val="22"/>
        </w:rPr>
      </w:pPr>
      <w:r w:rsidRPr="0074652B">
        <w:rPr>
          <w:rFonts w:ascii="Arial" w:hAnsi="Arial" w:cs="Arial"/>
          <w:sz w:val="22"/>
          <w:szCs w:val="22"/>
        </w:rPr>
        <w:t>This job description sets out only the main duties and responsibilities to this post and does not describe in detail the t</w:t>
      </w:r>
      <w:r w:rsidR="00AF320C">
        <w:rPr>
          <w:rFonts w:ascii="Arial" w:hAnsi="Arial" w:cs="Arial"/>
          <w:sz w:val="22"/>
          <w:szCs w:val="22"/>
        </w:rPr>
        <w:t>asks required to carry them out</w:t>
      </w:r>
    </w:p>
    <w:p w14:paraId="15338120" w14:textId="16AB1FE5" w:rsidR="00C70B5F" w:rsidRPr="0074652B" w:rsidRDefault="00C70B5F" w:rsidP="00C70B5F">
      <w:pPr>
        <w:pStyle w:val="ListParagraph"/>
        <w:numPr>
          <w:ilvl w:val="0"/>
          <w:numId w:val="14"/>
        </w:numPr>
        <w:spacing w:line="276" w:lineRule="auto"/>
        <w:rPr>
          <w:rFonts w:ascii="Arial" w:hAnsi="Arial" w:cs="Arial"/>
          <w:sz w:val="22"/>
          <w:szCs w:val="22"/>
        </w:rPr>
      </w:pPr>
      <w:r w:rsidRPr="0074652B">
        <w:rPr>
          <w:rFonts w:ascii="Arial" w:hAnsi="Arial" w:cs="Arial"/>
          <w:sz w:val="22"/>
          <w:szCs w:val="22"/>
        </w:rPr>
        <w:t>Such duties and responsibilities may be updated from time to time to reflect</w:t>
      </w:r>
      <w:r w:rsidR="007A5B1B">
        <w:rPr>
          <w:rFonts w:ascii="Arial" w:hAnsi="Arial" w:cs="Arial"/>
          <w:sz w:val="22"/>
          <w:szCs w:val="22"/>
        </w:rPr>
        <w:t xml:space="preserve"> any changes made by the Teaching School </w:t>
      </w:r>
    </w:p>
    <w:p w14:paraId="73ED67A3" w14:textId="65D73AFB" w:rsidR="00C70B5F" w:rsidRDefault="00C70B5F" w:rsidP="00C70B5F">
      <w:pPr>
        <w:pStyle w:val="ListParagraph"/>
        <w:numPr>
          <w:ilvl w:val="0"/>
          <w:numId w:val="14"/>
        </w:numPr>
        <w:spacing w:line="276" w:lineRule="auto"/>
        <w:rPr>
          <w:rFonts w:ascii="Arial" w:hAnsi="Arial" w:cs="Arial"/>
          <w:sz w:val="22"/>
          <w:szCs w:val="22"/>
        </w:rPr>
      </w:pPr>
      <w:r w:rsidRPr="0074652B">
        <w:rPr>
          <w:rFonts w:ascii="Arial" w:hAnsi="Arial" w:cs="Arial"/>
          <w:sz w:val="22"/>
          <w:szCs w:val="22"/>
        </w:rPr>
        <w:t>Much of the work undertaken is of a highly confidential nature. The post holder must at all</w:t>
      </w:r>
      <w:r w:rsidR="00AF320C">
        <w:rPr>
          <w:rFonts w:ascii="Arial" w:hAnsi="Arial" w:cs="Arial"/>
          <w:sz w:val="22"/>
          <w:szCs w:val="22"/>
        </w:rPr>
        <w:t xml:space="preserve"> times maintain confidentiality</w:t>
      </w:r>
      <w:r w:rsidR="007A5B1B">
        <w:rPr>
          <w:rFonts w:ascii="Arial" w:hAnsi="Arial" w:cs="Arial"/>
          <w:sz w:val="22"/>
          <w:szCs w:val="22"/>
        </w:rPr>
        <w:t xml:space="preserve">, eg, data, references and other personal data </w:t>
      </w:r>
    </w:p>
    <w:p w14:paraId="780E90CB" w14:textId="7213A528" w:rsidR="000F62E4" w:rsidRPr="000F62E4" w:rsidRDefault="000F62E4" w:rsidP="000F62E4">
      <w:pPr>
        <w:pStyle w:val="ListParagraph"/>
        <w:numPr>
          <w:ilvl w:val="0"/>
          <w:numId w:val="14"/>
        </w:numPr>
        <w:spacing w:line="276" w:lineRule="auto"/>
        <w:rPr>
          <w:rFonts w:ascii="Arial" w:hAnsi="Arial" w:cs="Arial"/>
          <w:sz w:val="22"/>
          <w:szCs w:val="22"/>
        </w:rPr>
      </w:pPr>
      <w:r>
        <w:rPr>
          <w:rFonts w:ascii="Arial" w:hAnsi="Arial" w:cs="Arial"/>
          <w:sz w:val="22"/>
          <w:szCs w:val="22"/>
        </w:rPr>
        <w:t>The post holder must be aware of and understand the School’s Safeguarding Policy and ensure at all times that the duties of the post are carried ou</w:t>
      </w:r>
      <w:r w:rsidR="00AF320C">
        <w:rPr>
          <w:rFonts w:ascii="Arial" w:hAnsi="Arial" w:cs="Arial"/>
          <w:sz w:val="22"/>
          <w:szCs w:val="22"/>
        </w:rPr>
        <w:t>t in accordance with the policy</w:t>
      </w:r>
      <w:r w:rsidR="007A5B1B">
        <w:rPr>
          <w:rFonts w:ascii="Arial" w:hAnsi="Arial" w:cs="Arial"/>
          <w:sz w:val="22"/>
          <w:szCs w:val="22"/>
        </w:rPr>
        <w:t xml:space="preserve"> (and the Safeguarding Policy of BELS)</w:t>
      </w:r>
    </w:p>
    <w:p w14:paraId="75ADCF33" w14:textId="760FFCC0" w:rsidR="00C70B5F" w:rsidRPr="0074652B" w:rsidRDefault="00C70B5F" w:rsidP="00C70B5F">
      <w:pPr>
        <w:pStyle w:val="ListParagraph"/>
        <w:numPr>
          <w:ilvl w:val="0"/>
          <w:numId w:val="14"/>
        </w:numPr>
        <w:spacing w:line="276" w:lineRule="auto"/>
        <w:rPr>
          <w:rFonts w:ascii="Arial" w:hAnsi="Arial" w:cs="Arial"/>
          <w:sz w:val="22"/>
          <w:szCs w:val="22"/>
        </w:rPr>
      </w:pPr>
      <w:r w:rsidRPr="0074652B">
        <w:rPr>
          <w:rFonts w:ascii="Arial" w:hAnsi="Arial" w:cs="Arial"/>
          <w:sz w:val="22"/>
          <w:szCs w:val="22"/>
        </w:rPr>
        <w:t>The post holder must be aware of and understand the School’s Equality Policy and ensure at all times that the duties of the post are carried ou</w:t>
      </w:r>
      <w:r w:rsidR="00AF320C">
        <w:rPr>
          <w:rFonts w:ascii="Arial" w:hAnsi="Arial" w:cs="Arial"/>
          <w:sz w:val="22"/>
          <w:szCs w:val="22"/>
        </w:rPr>
        <w:t>t in accordance with the policy</w:t>
      </w:r>
      <w:r w:rsidR="007A5B1B">
        <w:rPr>
          <w:rFonts w:ascii="Arial" w:hAnsi="Arial" w:cs="Arial"/>
          <w:sz w:val="22"/>
          <w:szCs w:val="22"/>
        </w:rPr>
        <w:t xml:space="preserve"> (and the Equality Policy of BELS)</w:t>
      </w:r>
    </w:p>
    <w:p w14:paraId="27F2C274" w14:textId="7C457DBC" w:rsidR="00C70B5F" w:rsidRPr="0074652B" w:rsidRDefault="00C70B5F" w:rsidP="00C70B5F">
      <w:pPr>
        <w:pStyle w:val="ListParagraph"/>
        <w:numPr>
          <w:ilvl w:val="0"/>
          <w:numId w:val="14"/>
        </w:numPr>
        <w:spacing w:line="276" w:lineRule="auto"/>
        <w:rPr>
          <w:rFonts w:ascii="Arial" w:hAnsi="Arial" w:cs="Arial"/>
          <w:sz w:val="22"/>
          <w:szCs w:val="22"/>
        </w:rPr>
      </w:pPr>
      <w:r w:rsidRPr="0074652B">
        <w:rPr>
          <w:rFonts w:ascii="Arial" w:hAnsi="Arial" w:cs="Arial"/>
          <w:sz w:val="22"/>
          <w:szCs w:val="22"/>
        </w:rPr>
        <w:t>The post holder must ensure compliance with all health and safety legislation and associated codes of practice and school policies</w:t>
      </w:r>
      <w:r w:rsidR="00AF320C">
        <w:rPr>
          <w:rFonts w:ascii="Arial" w:hAnsi="Arial" w:cs="Arial"/>
          <w:sz w:val="22"/>
          <w:szCs w:val="22"/>
        </w:rPr>
        <w:t>.</w:t>
      </w:r>
    </w:p>
    <w:p w14:paraId="645B6EB6" w14:textId="77777777" w:rsidR="00697AF8" w:rsidRPr="0074652B" w:rsidRDefault="00697AF8" w:rsidP="00C70B5F">
      <w:pPr>
        <w:pBdr>
          <w:bottom w:val="single" w:sz="4" w:space="1" w:color="auto"/>
        </w:pBdr>
        <w:rPr>
          <w:rFonts w:ascii="Arial" w:hAnsi="Arial" w:cs="Arial"/>
          <w:b/>
          <w:sz w:val="22"/>
          <w:szCs w:val="22"/>
        </w:rPr>
      </w:pPr>
    </w:p>
    <w:sectPr w:rsidR="00697AF8" w:rsidRPr="0074652B" w:rsidSect="00F22A0A">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8AA3" w14:textId="77777777" w:rsidR="00E003C6" w:rsidRDefault="00E003C6">
      <w:r>
        <w:separator/>
      </w:r>
    </w:p>
  </w:endnote>
  <w:endnote w:type="continuationSeparator" w:id="0">
    <w:p w14:paraId="62DCEF83" w14:textId="77777777" w:rsidR="00E003C6" w:rsidRDefault="00E0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B74F" w14:textId="437229DE" w:rsidR="0010598F" w:rsidRDefault="00A2654D">
    <w:pPr>
      <w:pStyle w:val="Footer"/>
    </w:pPr>
    <w: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C54F" w14:textId="77777777" w:rsidR="00E003C6" w:rsidRDefault="00E003C6">
      <w:r>
        <w:separator/>
      </w:r>
    </w:p>
  </w:footnote>
  <w:footnote w:type="continuationSeparator" w:id="0">
    <w:p w14:paraId="21CBEF0F" w14:textId="77777777" w:rsidR="00E003C6" w:rsidRDefault="00E00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C64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C2631"/>
    <w:multiLevelType w:val="hybridMultilevel"/>
    <w:tmpl w:val="B42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C6563"/>
    <w:multiLevelType w:val="hybridMultilevel"/>
    <w:tmpl w:val="96A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02FD"/>
    <w:multiLevelType w:val="singleLevel"/>
    <w:tmpl w:val="B3704CEA"/>
    <w:lvl w:ilvl="0">
      <w:start w:val="1"/>
      <w:numFmt w:val="upperLetter"/>
      <w:lvlText w:val="%1."/>
      <w:lvlJc w:val="left"/>
      <w:pPr>
        <w:tabs>
          <w:tab w:val="num" w:pos="720"/>
        </w:tabs>
        <w:ind w:left="720" w:hanging="720"/>
      </w:pPr>
      <w:rPr>
        <w:rFonts w:hint="default"/>
      </w:rPr>
    </w:lvl>
  </w:abstractNum>
  <w:abstractNum w:abstractNumId="4" w15:restartNumberingAfterBreak="0">
    <w:nsid w:val="1DD94047"/>
    <w:multiLevelType w:val="hybridMultilevel"/>
    <w:tmpl w:val="0F2A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6336"/>
    <w:multiLevelType w:val="hybridMultilevel"/>
    <w:tmpl w:val="9F589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F3D16"/>
    <w:multiLevelType w:val="hybridMultilevel"/>
    <w:tmpl w:val="8BA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40A21"/>
    <w:multiLevelType w:val="hybridMultilevel"/>
    <w:tmpl w:val="1DB03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997046"/>
    <w:multiLevelType w:val="hybridMultilevel"/>
    <w:tmpl w:val="6E040A52"/>
    <w:lvl w:ilvl="0" w:tplc="6E2C1066">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C266A"/>
    <w:multiLevelType w:val="hybridMultilevel"/>
    <w:tmpl w:val="DED0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F2A0E"/>
    <w:multiLevelType w:val="hybridMultilevel"/>
    <w:tmpl w:val="0DA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D1BA1"/>
    <w:multiLevelType w:val="hybridMultilevel"/>
    <w:tmpl w:val="3DCA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966FB"/>
    <w:multiLevelType w:val="hybridMultilevel"/>
    <w:tmpl w:val="DD26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A2DB9"/>
    <w:multiLevelType w:val="multilevel"/>
    <w:tmpl w:val="9F3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C65D7"/>
    <w:multiLevelType w:val="hybridMultilevel"/>
    <w:tmpl w:val="81D8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17666"/>
    <w:multiLevelType w:val="hybridMultilevel"/>
    <w:tmpl w:val="FEB06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53F36"/>
    <w:multiLevelType w:val="hybridMultilevel"/>
    <w:tmpl w:val="D0165286"/>
    <w:lvl w:ilvl="0" w:tplc="08090001">
      <w:start w:val="1"/>
      <w:numFmt w:val="bullet"/>
      <w:lvlText w:val=""/>
      <w:lvlJc w:val="left"/>
      <w:pPr>
        <w:ind w:left="990" w:hanging="630"/>
      </w:pPr>
      <w:rPr>
        <w:rFonts w:ascii="Symbol" w:hAnsi="Symbol" w:hint="default"/>
      </w:rPr>
    </w:lvl>
    <w:lvl w:ilvl="1" w:tplc="61B4ADA0">
      <w:numFmt w:val="bullet"/>
      <w:lvlText w:val="·"/>
      <w:lvlJc w:val="left"/>
      <w:pPr>
        <w:ind w:left="1710" w:hanging="6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16F73"/>
    <w:multiLevelType w:val="hybridMultilevel"/>
    <w:tmpl w:val="B2AAB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07433"/>
    <w:multiLevelType w:val="hybridMultilevel"/>
    <w:tmpl w:val="41BE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E1C39"/>
    <w:multiLevelType w:val="hybridMultilevel"/>
    <w:tmpl w:val="C3F0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F2CB0"/>
    <w:multiLevelType w:val="hybridMultilevel"/>
    <w:tmpl w:val="2712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A50A0"/>
    <w:multiLevelType w:val="hybridMultilevel"/>
    <w:tmpl w:val="8A82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A2507"/>
    <w:multiLevelType w:val="hybridMultilevel"/>
    <w:tmpl w:val="8B60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12"/>
  </w:num>
  <w:num w:numId="6">
    <w:abstractNumId w:val="1"/>
  </w:num>
  <w:num w:numId="7">
    <w:abstractNumId w:val="12"/>
  </w:num>
  <w:num w:numId="8">
    <w:abstractNumId w:val="11"/>
  </w:num>
  <w:num w:numId="9">
    <w:abstractNumId w:val="9"/>
  </w:num>
  <w:num w:numId="10">
    <w:abstractNumId w:val="6"/>
  </w:num>
  <w:num w:numId="11">
    <w:abstractNumId w:val="19"/>
  </w:num>
  <w:num w:numId="12">
    <w:abstractNumId w:val="14"/>
  </w:num>
  <w:num w:numId="13">
    <w:abstractNumId w:val="2"/>
  </w:num>
  <w:num w:numId="14">
    <w:abstractNumId w:val="7"/>
  </w:num>
  <w:num w:numId="15">
    <w:abstractNumId w:val="5"/>
  </w:num>
  <w:num w:numId="16">
    <w:abstractNumId w:val="13"/>
  </w:num>
  <w:num w:numId="17">
    <w:abstractNumId w:val="21"/>
  </w:num>
  <w:num w:numId="18">
    <w:abstractNumId w:val="18"/>
  </w:num>
  <w:num w:numId="19">
    <w:abstractNumId w:val="10"/>
  </w:num>
  <w:num w:numId="20">
    <w:abstractNumId w:val="20"/>
  </w:num>
  <w:num w:numId="21">
    <w:abstractNumId w:val="8"/>
  </w:num>
  <w:num w:numId="22">
    <w:abstractNumId w:val="16"/>
  </w:num>
  <w:num w:numId="23">
    <w:abstractNumId w:val="2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71"/>
    <w:rsid w:val="000078C1"/>
    <w:rsid w:val="000138B6"/>
    <w:rsid w:val="000162D6"/>
    <w:rsid w:val="000268D2"/>
    <w:rsid w:val="0003127F"/>
    <w:rsid w:val="00040F7D"/>
    <w:rsid w:val="0004282F"/>
    <w:rsid w:val="00046FBB"/>
    <w:rsid w:val="00052810"/>
    <w:rsid w:val="00076BC1"/>
    <w:rsid w:val="000C314A"/>
    <w:rsid w:val="000C72CD"/>
    <w:rsid w:val="000D073D"/>
    <w:rsid w:val="000D7586"/>
    <w:rsid w:val="000F62E4"/>
    <w:rsid w:val="001021AE"/>
    <w:rsid w:val="00103E7D"/>
    <w:rsid w:val="0010598F"/>
    <w:rsid w:val="00111666"/>
    <w:rsid w:val="00125687"/>
    <w:rsid w:val="00135CEB"/>
    <w:rsid w:val="00137FA8"/>
    <w:rsid w:val="00153D0E"/>
    <w:rsid w:val="001668B6"/>
    <w:rsid w:val="00181DB8"/>
    <w:rsid w:val="001837AB"/>
    <w:rsid w:val="00196DC0"/>
    <w:rsid w:val="00197CD2"/>
    <w:rsid w:val="001A1817"/>
    <w:rsid w:val="001A2644"/>
    <w:rsid w:val="001B4355"/>
    <w:rsid w:val="001D4AED"/>
    <w:rsid w:val="001E01A6"/>
    <w:rsid w:val="001E0B46"/>
    <w:rsid w:val="001E33E5"/>
    <w:rsid w:val="00217FCB"/>
    <w:rsid w:val="00222637"/>
    <w:rsid w:val="0025518D"/>
    <w:rsid w:val="00266D22"/>
    <w:rsid w:val="0027166A"/>
    <w:rsid w:val="00284425"/>
    <w:rsid w:val="002919A7"/>
    <w:rsid w:val="00295E65"/>
    <w:rsid w:val="002B571A"/>
    <w:rsid w:val="002B610F"/>
    <w:rsid w:val="002D56EC"/>
    <w:rsid w:val="002D7AB9"/>
    <w:rsid w:val="002E47E9"/>
    <w:rsid w:val="002F459D"/>
    <w:rsid w:val="002F5C7B"/>
    <w:rsid w:val="0031754E"/>
    <w:rsid w:val="00327000"/>
    <w:rsid w:val="003560D5"/>
    <w:rsid w:val="0035686C"/>
    <w:rsid w:val="0036507C"/>
    <w:rsid w:val="00372D63"/>
    <w:rsid w:val="00375D95"/>
    <w:rsid w:val="003C1446"/>
    <w:rsid w:val="003F1C97"/>
    <w:rsid w:val="004078DA"/>
    <w:rsid w:val="0042572B"/>
    <w:rsid w:val="00434D6B"/>
    <w:rsid w:val="00483018"/>
    <w:rsid w:val="0049207C"/>
    <w:rsid w:val="004A238B"/>
    <w:rsid w:val="004A6FAF"/>
    <w:rsid w:val="004B017B"/>
    <w:rsid w:val="004B090E"/>
    <w:rsid w:val="004B60BC"/>
    <w:rsid w:val="004C272B"/>
    <w:rsid w:val="004C54AA"/>
    <w:rsid w:val="004D3BD1"/>
    <w:rsid w:val="004D458E"/>
    <w:rsid w:val="004E40E4"/>
    <w:rsid w:val="004F0ACE"/>
    <w:rsid w:val="005102F0"/>
    <w:rsid w:val="00515FEB"/>
    <w:rsid w:val="0052576D"/>
    <w:rsid w:val="00536596"/>
    <w:rsid w:val="0054369C"/>
    <w:rsid w:val="005471A7"/>
    <w:rsid w:val="005538F4"/>
    <w:rsid w:val="00570F92"/>
    <w:rsid w:val="005750C5"/>
    <w:rsid w:val="00581E4B"/>
    <w:rsid w:val="00584B2D"/>
    <w:rsid w:val="005A21CA"/>
    <w:rsid w:val="005A496D"/>
    <w:rsid w:val="005B0EC3"/>
    <w:rsid w:val="005B3AEC"/>
    <w:rsid w:val="00624188"/>
    <w:rsid w:val="00630971"/>
    <w:rsid w:val="0064446B"/>
    <w:rsid w:val="00683916"/>
    <w:rsid w:val="00685811"/>
    <w:rsid w:val="00697AF8"/>
    <w:rsid w:val="006B282A"/>
    <w:rsid w:val="006B2A56"/>
    <w:rsid w:val="006B4ECF"/>
    <w:rsid w:val="006C4953"/>
    <w:rsid w:val="006D525B"/>
    <w:rsid w:val="006E227D"/>
    <w:rsid w:val="00707E9A"/>
    <w:rsid w:val="00730293"/>
    <w:rsid w:val="00737D61"/>
    <w:rsid w:val="0074652B"/>
    <w:rsid w:val="00764279"/>
    <w:rsid w:val="00764486"/>
    <w:rsid w:val="00766F96"/>
    <w:rsid w:val="00777E9F"/>
    <w:rsid w:val="00780719"/>
    <w:rsid w:val="007959FF"/>
    <w:rsid w:val="007A3C71"/>
    <w:rsid w:val="007A5B1B"/>
    <w:rsid w:val="007B565F"/>
    <w:rsid w:val="007C207E"/>
    <w:rsid w:val="007D016A"/>
    <w:rsid w:val="007E50A2"/>
    <w:rsid w:val="007F2CBB"/>
    <w:rsid w:val="0080385C"/>
    <w:rsid w:val="00813254"/>
    <w:rsid w:val="00817F31"/>
    <w:rsid w:val="00846AC2"/>
    <w:rsid w:val="0086696E"/>
    <w:rsid w:val="008709A2"/>
    <w:rsid w:val="00873E25"/>
    <w:rsid w:val="0087739F"/>
    <w:rsid w:val="00897BAE"/>
    <w:rsid w:val="008A0AEB"/>
    <w:rsid w:val="008D3822"/>
    <w:rsid w:val="008F220B"/>
    <w:rsid w:val="008F31EC"/>
    <w:rsid w:val="00900573"/>
    <w:rsid w:val="00913469"/>
    <w:rsid w:val="009152C2"/>
    <w:rsid w:val="00943704"/>
    <w:rsid w:val="00945E8E"/>
    <w:rsid w:val="00961E4F"/>
    <w:rsid w:val="00963D3B"/>
    <w:rsid w:val="00977BE7"/>
    <w:rsid w:val="009B2F46"/>
    <w:rsid w:val="009C1065"/>
    <w:rsid w:val="009E566F"/>
    <w:rsid w:val="00A03060"/>
    <w:rsid w:val="00A04AC2"/>
    <w:rsid w:val="00A2654D"/>
    <w:rsid w:val="00A337BE"/>
    <w:rsid w:val="00A40FE6"/>
    <w:rsid w:val="00A42795"/>
    <w:rsid w:val="00A43808"/>
    <w:rsid w:val="00A638EE"/>
    <w:rsid w:val="00A66F5B"/>
    <w:rsid w:val="00A70DD8"/>
    <w:rsid w:val="00AA2D15"/>
    <w:rsid w:val="00AF320C"/>
    <w:rsid w:val="00AF78CD"/>
    <w:rsid w:val="00B214EB"/>
    <w:rsid w:val="00B22FD5"/>
    <w:rsid w:val="00B43150"/>
    <w:rsid w:val="00B43DE6"/>
    <w:rsid w:val="00B4794E"/>
    <w:rsid w:val="00B5173F"/>
    <w:rsid w:val="00B52430"/>
    <w:rsid w:val="00B55B50"/>
    <w:rsid w:val="00B675A3"/>
    <w:rsid w:val="00B8599D"/>
    <w:rsid w:val="00B860DD"/>
    <w:rsid w:val="00BA630D"/>
    <w:rsid w:val="00BC10D2"/>
    <w:rsid w:val="00BC7F9C"/>
    <w:rsid w:val="00BD778D"/>
    <w:rsid w:val="00BF2ACB"/>
    <w:rsid w:val="00C01DE8"/>
    <w:rsid w:val="00C023C6"/>
    <w:rsid w:val="00C1223A"/>
    <w:rsid w:val="00C17ACF"/>
    <w:rsid w:val="00C17B2D"/>
    <w:rsid w:val="00C32925"/>
    <w:rsid w:val="00C34C38"/>
    <w:rsid w:val="00C522D3"/>
    <w:rsid w:val="00C574D8"/>
    <w:rsid w:val="00C6539C"/>
    <w:rsid w:val="00C668FF"/>
    <w:rsid w:val="00C70B5F"/>
    <w:rsid w:val="00C74F8B"/>
    <w:rsid w:val="00C84CCE"/>
    <w:rsid w:val="00C93F68"/>
    <w:rsid w:val="00C96298"/>
    <w:rsid w:val="00C970D6"/>
    <w:rsid w:val="00CA411A"/>
    <w:rsid w:val="00CB397D"/>
    <w:rsid w:val="00CE1AA3"/>
    <w:rsid w:val="00CE4779"/>
    <w:rsid w:val="00D31C62"/>
    <w:rsid w:val="00D97825"/>
    <w:rsid w:val="00DD5E63"/>
    <w:rsid w:val="00DE18F1"/>
    <w:rsid w:val="00DE1C8A"/>
    <w:rsid w:val="00E003C6"/>
    <w:rsid w:val="00E20A4A"/>
    <w:rsid w:val="00E45BF0"/>
    <w:rsid w:val="00E502D5"/>
    <w:rsid w:val="00E561B4"/>
    <w:rsid w:val="00E73405"/>
    <w:rsid w:val="00E75C78"/>
    <w:rsid w:val="00E94E78"/>
    <w:rsid w:val="00E96A3B"/>
    <w:rsid w:val="00EF5763"/>
    <w:rsid w:val="00F22124"/>
    <w:rsid w:val="00F22A0A"/>
    <w:rsid w:val="00F230EB"/>
    <w:rsid w:val="00F2509B"/>
    <w:rsid w:val="00F52129"/>
    <w:rsid w:val="00F57F8C"/>
    <w:rsid w:val="00F62711"/>
    <w:rsid w:val="00F65FC7"/>
    <w:rsid w:val="00FA795A"/>
    <w:rsid w:val="00FB0602"/>
    <w:rsid w:val="00FB0BE5"/>
    <w:rsid w:val="00FB0D60"/>
    <w:rsid w:val="00FD13C6"/>
    <w:rsid w:val="00FF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934F"/>
  <w15:docId w15:val="{BB9E020D-BC76-4D1C-88EB-444CB9BE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val="en-GB"/>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b/>
    </w:rPr>
  </w:style>
  <w:style w:type="paragraph" w:styleId="Subtitle">
    <w:name w:val="Subtitle"/>
    <w:basedOn w:val="Normal"/>
    <w:qFormat/>
    <w:rsid w:val="00B5173F"/>
    <w:rPr>
      <w:b/>
      <w:u w:val="single"/>
      <w:lang w:eastAsia="en-GB"/>
    </w:rPr>
  </w:style>
  <w:style w:type="paragraph" w:styleId="BalloonText">
    <w:name w:val="Balloon Text"/>
    <w:basedOn w:val="Normal"/>
    <w:link w:val="BalloonTextChar"/>
    <w:rsid w:val="00076BC1"/>
    <w:rPr>
      <w:rFonts w:cs="Tahoma"/>
      <w:sz w:val="16"/>
      <w:szCs w:val="16"/>
    </w:rPr>
  </w:style>
  <w:style w:type="character" w:customStyle="1" w:styleId="BalloonTextChar">
    <w:name w:val="Balloon Text Char"/>
    <w:basedOn w:val="DefaultParagraphFont"/>
    <w:link w:val="BalloonText"/>
    <w:rsid w:val="00076BC1"/>
    <w:rPr>
      <w:rFonts w:ascii="Tahoma" w:hAnsi="Tahoma" w:cs="Tahoma"/>
      <w:sz w:val="16"/>
      <w:szCs w:val="16"/>
      <w:lang w:val="en-GB"/>
    </w:rPr>
  </w:style>
  <w:style w:type="paragraph" w:styleId="ListParagraph">
    <w:name w:val="List Paragraph"/>
    <w:basedOn w:val="Normal"/>
    <w:uiPriority w:val="72"/>
    <w:qFormat/>
    <w:rsid w:val="00A40FE6"/>
    <w:pPr>
      <w:ind w:left="720"/>
    </w:pPr>
  </w:style>
  <w:style w:type="character" w:customStyle="1" w:styleId="TitleChar">
    <w:name w:val="Title Char"/>
    <w:basedOn w:val="DefaultParagraphFont"/>
    <w:link w:val="Title"/>
    <w:rsid w:val="005102F0"/>
    <w:rPr>
      <w:rFonts w:ascii="Tahoma" w:hAnsi="Tahoma"/>
      <w:b/>
      <w:sz w:val="24"/>
      <w:u w:val="single"/>
      <w:lang w:val="en-GB"/>
    </w:rPr>
  </w:style>
  <w:style w:type="character" w:customStyle="1" w:styleId="FooterChar">
    <w:name w:val="Footer Char"/>
    <w:basedOn w:val="DefaultParagraphFont"/>
    <w:link w:val="Footer"/>
    <w:uiPriority w:val="99"/>
    <w:rsid w:val="0031754E"/>
    <w:rPr>
      <w:rFonts w:ascii="Tahoma" w:hAnsi="Tahoma"/>
      <w:sz w:val="24"/>
      <w:lang w:val="en-GB"/>
    </w:rPr>
  </w:style>
  <w:style w:type="character" w:customStyle="1" w:styleId="HeaderChar">
    <w:name w:val="Header Char"/>
    <w:basedOn w:val="DefaultParagraphFont"/>
    <w:link w:val="Header"/>
    <w:uiPriority w:val="99"/>
    <w:rsid w:val="004B017B"/>
    <w:rPr>
      <w:rFonts w:ascii="Tahoma" w:hAnsi="Tahom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9410">
      <w:bodyDiv w:val="1"/>
      <w:marLeft w:val="0"/>
      <w:marRight w:val="0"/>
      <w:marTop w:val="0"/>
      <w:marBottom w:val="0"/>
      <w:divBdr>
        <w:top w:val="none" w:sz="0" w:space="0" w:color="auto"/>
        <w:left w:val="none" w:sz="0" w:space="0" w:color="auto"/>
        <w:bottom w:val="none" w:sz="0" w:space="0" w:color="auto"/>
        <w:right w:val="none" w:sz="0" w:space="0" w:color="auto"/>
      </w:divBdr>
    </w:div>
    <w:div w:id="1183473824">
      <w:bodyDiv w:val="1"/>
      <w:marLeft w:val="0"/>
      <w:marRight w:val="0"/>
      <w:marTop w:val="0"/>
      <w:marBottom w:val="0"/>
      <w:divBdr>
        <w:top w:val="none" w:sz="0" w:space="0" w:color="auto"/>
        <w:left w:val="none" w:sz="0" w:space="0" w:color="auto"/>
        <w:bottom w:val="none" w:sz="0" w:space="0" w:color="auto"/>
        <w:right w:val="none" w:sz="0" w:space="0" w:color="auto"/>
      </w:divBdr>
      <w:divsChild>
        <w:div w:id="723873822">
          <w:marLeft w:val="0"/>
          <w:marRight w:val="0"/>
          <w:marTop w:val="0"/>
          <w:marBottom w:val="0"/>
          <w:divBdr>
            <w:top w:val="none" w:sz="0" w:space="0" w:color="auto"/>
            <w:left w:val="none" w:sz="0" w:space="0" w:color="auto"/>
            <w:bottom w:val="none" w:sz="0" w:space="0" w:color="auto"/>
            <w:right w:val="none" w:sz="0" w:space="0" w:color="auto"/>
          </w:divBdr>
        </w:div>
      </w:divsChild>
    </w:div>
    <w:div w:id="1423718165">
      <w:bodyDiv w:val="1"/>
      <w:marLeft w:val="0"/>
      <w:marRight w:val="0"/>
      <w:marTop w:val="0"/>
      <w:marBottom w:val="0"/>
      <w:divBdr>
        <w:top w:val="none" w:sz="0" w:space="0" w:color="auto"/>
        <w:left w:val="none" w:sz="0" w:space="0" w:color="auto"/>
        <w:bottom w:val="none" w:sz="0" w:space="0" w:color="auto"/>
        <w:right w:val="none" w:sz="0" w:space="0" w:color="auto"/>
      </w:divBdr>
    </w:div>
    <w:div w:id="1864707686">
      <w:bodyDiv w:val="1"/>
      <w:marLeft w:val="0"/>
      <w:marRight w:val="0"/>
      <w:marTop w:val="0"/>
      <w:marBottom w:val="0"/>
      <w:divBdr>
        <w:top w:val="none" w:sz="0" w:space="0" w:color="auto"/>
        <w:left w:val="none" w:sz="0" w:space="0" w:color="auto"/>
        <w:bottom w:val="none" w:sz="0" w:space="0" w:color="auto"/>
        <w:right w:val="none" w:sz="0" w:space="0" w:color="auto"/>
      </w:divBdr>
    </w:div>
    <w:div w:id="20753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6BE6-D767-4A81-BCD3-C04654D7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830</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for Deputy Head of Science Department</vt:lpstr>
    </vt:vector>
  </TitlesOfParts>
  <Company>London Borough of Barnet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Deputy Head of Science Department</dc:title>
  <dc:creator>LBB</dc:creator>
  <cp:lastModifiedBy>The Compton School</cp:lastModifiedBy>
  <cp:revision>4</cp:revision>
  <cp:lastPrinted>2018-06-05T11:21:00Z</cp:lastPrinted>
  <dcterms:created xsi:type="dcterms:W3CDTF">2021-11-12T11:59:00Z</dcterms:created>
  <dcterms:modified xsi:type="dcterms:W3CDTF">2021-11-12T12:42:00Z</dcterms:modified>
</cp:coreProperties>
</file>