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CF1A3" w14:textId="77777777" w:rsidR="00A612A8" w:rsidRDefault="00A612A8"/>
    <w:p w14:paraId="54CEF2EC" w14:textId="77777777" w:rsidR="00A612A8" w:rsidRDefault="00A612A8"/>
    <w:p w14:paraId="224A398D" w14:textId="77777777" w:rsidR="00A612A8" w:rsidRDefault="00A612A8"/>
    <w:p w14:paraId="148EACB1" w14:textId="77777777" w:rsidR="00A612A8" w:rsidRDefault="00454CD7">
      <w:hyperlink r:id="rId10" w:history="1">
        <w:r w:rsidR="00D87ECA">
          <w:rPr>
            <w:rFonts w:ascii="Arial" w:hAnsi="Arial" w:cs="Arial"/>
            <w:noProof/>
            <w:color w:val="444444"/>
            <w:sz w:val="36"/>
            <w:szCs w:val="36"/>
            <w:shd w:val="clear" w:color="auto" w:fill="FFFFFF"/>
            <w:lang w:eastAsia="en-GB"/>
          </w:rPr>
          <w:drawing>
            <wp:inline distT="0" distB="0" distL="0" distR="0" wp14:anchorId="28374B78" wp14:editId="6C56FD81">
              <wp:extent cx="1937000" cy="1932959"/>
              <wp:effectExtent l="0" t="0" r="6100" b="0"/>
              <wp:docPr id="1690139531" name="Picture 2" descr="GSO Te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937000" cy="1932959"/>
                      </a:xfrm>
                      <a:prstGeom prst="rect">
                        <a:avLst/>
                      </a:prstGeom>
                      <a:noFill/>
                      <a:ln>
                        <a:noFill/>
                        <a:prstDash/>
                      </a:ln>
                    </pic:spPr>
                  </pic:pic>
                </a:graphicData>
              </a:graphic>
            </wp:inline>
          </w:drawing>
        </w:r>
        <w:r w:rsidR="00D87ECA">
          <w:rPr>
            <w:rFonts w:ascii="Arial" w:hAnsi="Arial" w:cs="Arial"/>
            <w:sz w:val="36"/>
            <w:szCs w:val="36"/>
          </w:rPr>
          <w:t xml:space="preserve"> </w:t>
        </w:r>
        <w:r w:rsidR="00D87ECA">
          <w:rPr>
            <w:rStyle w:val="Hyperlink"/>
            <w:rFonts w:ascii="Arial" w:hAnsi="Arial" w:cs="Arial"/>
            <w:color w:val="444444"/>
            <w:sz w:val="36"/>
            <w:szCs w:val="36"/>
            <w:shd w:val="clear" w:color="auto" w:fill="FFFFFF"/>
          </w:rPr>
          <w:t>Stephenson (MK) Trust</w:t>
        </w:r>
      </w:hyperlink>
    </w:p>
    <w:p w14:paraId="4083CD4E" w14:textId="6AF172BC" w:rsidR="00A612A8" w:rsidRPr="00583DC0" w:rsidRDefault="00D87ECA">
      <w:pPr>
        <w:ind w:left="1440" w:firstLine="720"/>
        <w:rPr>
          <w:rFonts w:ascii="Calibri" w:hAnsi="Calibri" w:cs="Calibri"/>
        </w:rPr>
      </w:pPr>
      <w:r w:rsidRPr="00583DC0">
        <w:rPr>
          <w:rStyle w:val="Hyperlink"/>
          <w:rFonts w:ascii="Calibri" w:hAnsi="Calibri" w:cs="Calibri"/>
          <w:color w:val="444444"/>
          <w:shd w:val="clear" w:color="auto" w:fill="FFFFFF"/>
        </w:rPr>
        <w:t>Stephenson Academy</w:t>
      </w:r>
      <w:r w:rsidR="00244734">
        <w:rPr>
          <w:rStyle w:val="Hyperlink"/>
          <w:rFonts w:ascii="Calibri" w:hAnsi="Calibri" w:cs="Calibri"/>
          <w:color w:val="444444"/>
          <w:shd w:val="clear" w:color="auto" w:fill="FFFFFF"/>
        </w:rPr>
        <w:t xml:space="preserve"> </w:t>
      </w:r>
      <w:proofErr w:type="gramStart"/>
      <w:r w:rsidR="00244734">
        <w:rPr>
          <w:rStyle w:val="Hyperlink"/>
          <w:rFonts w:ascii="Calibri" w:hAnsi="Calibri" w:cs="Calibri"/>
          <w:color w:val="444444"/>
          <w:shd w:val="clear" w:color="auto" w:fill="FFFFFF"/>
        </w:rPr>
        <w:t xml:space="preserve">Deputy </w:t>
      </w:r>
      <w:r w:rsidRPr="00583DC0">
        <w:rPr>
          <w:rStyle w:val="Hyperlink"/>
          <w:rFonts w:ascii="Calibri" w:hAnsi="Calibri" w:cs="Calibri"/>
          <w:color w:val="444444"/>
          <w:shd w:val="clear" w:color="auto" w:fill="FFFFFF"/>
        </w:rPr>
        <w:t xml:space="preserve"> Principal</w:t>
      </w:r>
      <w:proofErr w:type="gramEnd"/>
    </w:p>
    <w:p w14:paraId="1B67FC5C" w14:textId="77777777" w:rsidR="00A612A8" w:rsidRPr="00583DC0" w:rsidRDefault="00D87ECA">
      <w:pPr>
        <w:tabs>
          <w:tab w:val="left" w:pos="1440"/>
        </w:tabs>
        <w:rPr>
          <w:rFonts w:ascii="Calibri" w:hAnsi="Calibri" w:cs="Calibri"/>
        </w:rPr>
      </w:pPr>
      <w:r w:rsidRPr="00583DC0">
        <w:rPr>
          <w:rFonts w:ascii="Calibri" w:hAnsi="Calibri" w:cs="Calibri"/>
        </w:rPr>
        <w:tab/>
      </w:r>
    </w:p>
    <w:p w14:paraId="7F4912C9" w14:textId="5853C83C" w:rsidR="00A612A8" w:rsidRPr="00583DC0" w:rsidRDefault="00D87ECA" w:rsidP="00583DC0">
      <w:pPr>
        <w:pBdr>
          <w:top w:val="single" w:sz="2" w:space="0" w:color="E5E7EB"/>
          <w:left w:val="single" w:sz="2" w:space="0" w:color="E5E7EB"/>
          <w:bottom w:val="single" w:sz="2" w:space="0" w:color="E5E7EB"/>
          <w:right w:val="single" w:sz="2" w:space="0" w:color="E5E7EB"/>
        </w:pBdr>
        <w:spacing w:before="100" w:after="100" w:line="240" w:lineRule="auto"/>
        <w:jc w:val="both"/>
        <w:rPr>
          <w:rFonts w:ascii="Calibri" w:hAnsi="Calibri" w:cs="Calibri"/>
        </w:rPr>
      </w:pPr>
      <w:r w:rsidRPr="00583DC0">
        <w:rPr>
          <w:rFonts w:ascii="Calibri" w:eastAsia="Times New Roman" w:hAnsi="Calibri" w:cs="Calibri"/>
          <w:color w:val="000000"/>
          <w:kern w:val="0"/>
          <w:lang w:eastAsia="en-GB"/>
        </w:rPr>
        <w:t xml:space="preserve">This is an exciting time to join a unique Trust with a focus on improving outcomes for children with SEMH needs, </w:t>
      </w:r>
      <w:proofErr w:type="gramStart"/>
      <w:r w:rsidRPr="00583DC0">
        <w:rPr>
          <w:rFonts w:ascii="Calibri" w:eastAsia="Times New Roman" w:hAnsi="Calibri" w:cs="Calibri"/>
          <w:color w:val="000000"/>
          <w:kern w:val="0"/>
          <w:lang w:eastAsia="en-GB"/>
        </w:rPr>
        <w:t>We</w:t>
      </w:r>
      <w:proofErr w:type="gramEnd"/>
      <w:r w:rsidRPr="00583DC0">
        <w:rPr>
          <w:rFonts w:ascii="Calibri" w:eastAsia="Times New Roman" w:hAnsi="Calibri" w:cs="Calibri"/>
          <w:color w:val="000000"/>
          <w:kern w:val="0"/>
          <w:lang w:eastAsia="en-GB"/>
        </w:rPr>
        <w:t xml:space="preserve"> are currently looking for someone with vision to fulfil this exciting and challenging role, as </w:t>
      </w:r>
      <w:r w:rsidR="00872E0B">
        <w:rPr>
          <w:rFonts w:ascii="Calibri" w:eastAsia="Times New Roman" w:hAnsi="Calibri" w:cs="Calibri"/>
          <w:color w:val="000000"/>
          <w:kern w:val="0"/>
          <w:lang w:eastAsia="en-GB"/>
        </w:rPr>
        <w:t>a</w:t>
      </w:r>
      <w:r w:rsidR="00E468EB">
        <w:rPr>
          <w:rFonts w:ascii="Calibri" w:eastAsia="Times New Roman" w:hAnsi="Calibri" w:cs="Calibri"/>
          <w:color w:val="000000"/>
          <w:kern w:val="0"/>
          <w:lang w:eastAsia="en-GB"/>
        </w:rPr>
        <w:t xml:space="preserve"> </w:t>
      </w:r>
      <w:r w:rsidR="00E468EB" w:rsidRPr="00E468EB">
        <w:rPr>
          <w:rFonts w:ascii="Calibri" w:eastAsia="Times New Roman" w:hAnsi="Calibri" w:cs="Calibri"/>
          <w:b/>
          <w:bCs/>
          <w:color w:val="000000"/>
          <w:kern w:val="0"/>
          <w:lang w:eastAsia="en-GB"/>
        </w:rPr>
        <w:t>Deputy</w:t>
      </w:r>
      <w:r w:rsidR="00E468EB">
        <w:rPr>
          <w:rFonts w:ascii="Calibri" w:eastAsia="Times New Roman" w:hAnsi="Calibri" w:cs="Calibri"/>
          <w:color w:val="000000"/>
          <w:kern w:val="0"/>
          <w:lang w:eastAsia="en-GB"/>
        </w:rPr>
        <w:t xml:space="preserve"> </w:t>
      </w:r>
      <w:r w:rsidRPr="00583DC0">
        <w:rPr>
          <w:rFonts w:ascii="Calibri" w:eastAsia="Times New Roman" w:hAnsi="Calibri" w:cs="Calibri"/>
          <w:b/>
          <w:bCs/>
          <w:color w:val="000000"/>
          <w:kern w:val="0"/>
          <w:lang w:eastAsia="en-GB"/>
        </w:rPr>
        <w:t>Principal at Stephenson Academy.</w:t>
      </w:r>
    </w:p>
    <w:p w14:paraId="3162A028" w14:textId="423AA015" w:rsidR="00A612A8" w:rsidRPr="00583DC0" w:rsidRDefault="00D87ECA" w:rsidP="00583DC0">
      <w:pPr>
        <w:spacing w:after="0"/>
        <w:ind w:right="268"/>
        <w:jc w:val="both"/>
        <w:rPr>
          <w:rFonts w:ascii="Calibri" w:hAnsi="Calibri" w:cs="Calibri"/>
        </w:rPr>
      </w:pPr>
      <w:r w:rsidRPr="00583DC0">
        <w:rPr>
          <w:rFonts w:ascii="Calibri" w:hAnsi="Calibri" w:cs="Calibri"/>
        </w:rPr>
        <w:t xml:space="preserve">Stephenson MK Trust, on behalf of Stephenson Academy, are seeking to appoint an inspiring, compassionate, and dedicated </w:t>
      </w:r>
      <w:r w:rsidR="00B93F69">
        <w:rPr>
          <w:rFonts w:ascii="Calibri" w:hAnsi="Calibri" w:cs="Calibri"/>
        </w:rPr>
        <w:t>Deputy</w:t>
      </w:r>
      <w:r w:rsidR="00872E0B">
        <w:rPr>
          <w:rFonts w:ascii="Calibri" w:hAnsi="Calibri" w:cs="Calibri"/>
        </w:rPr>
        <w:t xml:space="preserve"> </w:t>
      </w:r>
      <w:r w:rsidRPr="00583DC0">
        <w:rPr>
          <w:rFonts w:ascii="Calibri" w:hAnsi="Calibri" w:cs="Calibri"/>
        </w:rPr>
        <w:t>Principal who is eager to make an impact and works to build strong, supportive connections with staff, pupils, families and the wider community.</w:t>
      </w:r>
    </w:p>
    <w:p w14:paraId="2FA6F12E" w14:textId="77777777" w:rsidR="00A612A8" w:rsidRPr="00583DC0" w:rsidRDefault="00A612A8" w:rsidP="00583DC0">
      <w:pPr>
        <w:spacing w:after="0"/>
        <w:ind w:left="362"/>
        <w:jc w:val="both"/>
        <w:rPr>
          <w:rFonts w:ascii="Calibri" w:hAnsi="Calibri" w:cs="Calibri"/>
        </w:rPr>
      </w:pPr>
    </w:p>
    <w:p w14:paraId="327F329A" w14:textId="77777777" w:rsidR="00A612A8" w:rsidRPr="00583DC0" w:rsidRDefault="00D87ECA" w:rsidP="00583DC0">
      <w:pPr>
        <w:spacing w:after="0"/>
        <w:ind w:right="268"/>
        <w:jc w:val="both"/>
        <w:rPr>
          <w:rFonts w:ascii="Calibri" w:hAnsi="Calibri" w:cs="Calibri"/>
        </w:rPr>
      </w:pPr>
      <w:r w:rsidRPr="00583DC0">
        <w:rPr>
          <w:rFonts w:ascii="Calibri" w:hAnsi="Calibri" w:cs="Calibri"/>
        </w:rPr>
        <w:t>The Trust is deeply committed to inclusivity and enhancing the opportunities for our students. Stephenson MK Trust, as part of the trust, values its reputation as a welcoming and supportive academy, placing significant importance on both pastoral support and personalised academic learning. Prospective candidates should demonstrate unwavering commitment to student progress, displaying innovation and creativity in their approaches and consistently engage in reflection to enhance outcomes for our pupils.</w:t>
      </w:r>
    </w:p>
    <w:p w14:paraId="54C4FCF6" w14:textId="77777777" w:rsidR="00A612A8" w:rsidRPr="00583DC0" w:rsidRDefault="00A612A8" w:rsidP="00583DC0">
      <w:pPr>
        <w:spacing w:after="0"/>
        <w:ind w:right="268"/>
        <w:jc w:val="both"/>
        <w:rPr>
          <w:rFonts w:ascii="Calibri" w:hAnsi="Calibri" w:cs="Calibri"/>
        </w:rPr>
      </w:pPr>
    </w:p>
    <w:p w14:paraId="242939FE" w14:textId="77777777" w:rsidR="00A612A8" w:rsidRPr="00583DC0" w:rsidRDefault="00D87ECA" w:rsidP="00583DC0">
      <w:pPr>
        <w:jc w:val="both"/>
        <w:rPr>
          <w:rFonts w:ascii="Calibri" w:hAnsi="Calibri" w:cs="Calibri"/>
        </w:rPr>
      </w:pPr>
      <w:r w:rsidRPr="00583DC0">
        <w:rPr>
          <w:rFonts w:ascii="Calibri" w:hAnsi="Calibri" w:cs="Calibri"/>
        </w:rPr>
        <w:t>On a personal level we are looking for an exceptional candidate with ambition for, and commitment to, the most vulnerable young people and to ensure that they are given the opportunities to develop their talents so that they can contribute positively to the world they live in when they leave our care.</w:t>
      </w:r>
    </w:p>
    <w:p w14:paraId="5CA289D5" w14:textId="77777777" w:rsidR="00A612A8" w:rsidRPr="00583DC0" w:rsidRDefault="00D87ECA" w:rsidP="00583DC0">
      <w:pPr>
        <w:jc w:val="both"/>
        <w:rPr>
          <w:rFonts w:ascii="Calibri" w:hAnsi="Calibri" w:cs="Calibri"/>
        </w:rPr>
      </w:pPr>
      <w:r w:rsidRPr="00583DC0">
        <w:rPr>
          <w:rFonts w:ascii="Calibri" w:hAnsi="Calibri" w:cs="Calibri"/>
        </w:rPr>
        <w:t>All children deserve access to the very best leaders and teachers, and we are no different to others in our quest to appoint an exceptional candidate.</w:t>
      </w:r>
    </w:p>
    <w:p w14:paraId="628E91EF" w14:textId="77777777" w:rsidR="00A612A8" w:rsidRPr="00583DC0" w:rsidRDefault="00D87ECA" w:rsidP="00583DC0">
      <w:pPr>
        <w:pStyle w:val="NormalWeb"/>
        <w:spacing w:before="180" w:after="180"/>
        <w:jc w:val="both"/>
        <w:textAlignment w:val="baseline"/>
        <w:rPr>
          <w:rFonts w:ascii="Calibri" w:hAnsi="Calibri" w:cs="Calibri"/>
          <w:b/>
          <w:bCs/>
          <w:color w:val="444444"/>
          <w:sz w:val="22"/>
          <w:szCs w:val="22"/>
        </w:rPr>
      </w:pPr>
      <w:r w:rsidRPr="00583DC0">
        <w:rPr>
          <w:rFonts w:ascii="Calibri" w:hAnsi="Calibri" w:cs="Calibri"/>
          <w:b/>
          <w:bCs/>
          <w:color w:val="444444"/>
          <w:sz w:val="22"/>
          <w:szCs w:val="22"/>
        </w:rPr>
        <w:t>Stephenson Academy</w:t>
      </w:r>
    </w:p>
    <w:p w14:paraId="12816AB3" w14:textId="77777777" w:rsidR="00A612A8" w:rsidRPr="00583DC0" w:rsidRDefault="00D87ECA" w:rsidP="00583DC0">
      <w:pPr>
        <w:pStyle w:val="NormalWeb"/>
        <w:spacing w:before="180" w:after="180"/>
        <w:jc w:val="both"/>
        <w:textAlignment w:val="baseline"/>
        <w:rPr>
          <w:rFonts w:ascii="Calibri" w:hAnsi="Calibri" w:cs="Calibri"/>
          <w:color w:val="444444"/>
          <w:sz w:val="22"/>
          <w:szCs w:val="22"/>
        </w:rPr>
      </w:pPr>
      <w:r w:rsidRPr="00583DC0">
        <w:rPr>
          <w:rFonts w:ascii="Calibri" w:hAnsi="Calibri" w:cs="Calibri"/>
          <w:color w:val="444444"/>
          <w:sz w:val="22"/>
          <w:szCs w:val="22"/>
        </w:rPr>
        <w:t>Stephenson Academy is a successful SEMH special school, which opened in 2012. It has a main site, which caters for 11–16-year-olds. We have an associated independent sixth form provision for 16–19-year-olds within the Trust. We have recently built a new primary department to expand into years 5 and 6 for pupils aged 9-11 years which has increased our capacity from September 2023 to 117.</w:t>
      </w:r>
    </w:p>
    <w:p w14:paraId="09E70596" w14:textId="77777777" w:rsidR="00A612A8" w:rsidRPr="00583DC0" w:rsidRDefault="00D87ECA" w:rsidP="00583DC0">
      <w:pPr>
        <w:pStyle w:val="NormalWeb"/>
        <w:spacing w:before="180" w:after="180"/>
        <w:jc w:val="both"/>
        <w:textAlignment w:val="baseline"/>
        <w:rPr>
          <w:rFonts w:ascii="Calibri" w:hAnsi="Calibri" w:cs="Calibri"/>
          <w:color w:val="444444"/>
          <w:sz w:val="22"/>
          <w:szCs w:val="22"/>
        </w:rPr>
      </w:pPr>
      <w:r w:rsidRPr="00583DC0">
        <w:rPr>
          <w:rFonts w:ascii="Calibri" w:hAnsi="Calibri" w:cs="Calibri"/>
          <w:color w:val="444444"/>
          <w:sz w:val="22"/>
          <w:szCs w:val="22"/>
        </w:rPr>
        <w:t xml:space="preserve">As a specialist academy we cater for students who have Education and Health Care Plans with an identified primary need of Social Emotional and Mental Health Difficulties (SEMH), some with associated challenging behaviour. Many of our students have additional special educational needs </w:t>
      </w:r>
      <w:r w:rsidRPr="00583DC0">
        <w:rPr>
          <w:rFonts w:ascii="Calibri" w:hAnsi="Calibri" w:cs="Calibri"/>
          <w:color w:val="444444"/>
          <w:sz w:val="22"/>
          <w:szCs w:val="22"/>
        </w:rPr>
        <w:lastRenderedPageBreak/>
        <w:t>such as speech, language and communication difficulties, Autistic Spectrum Condition (ASC), attention deficit hyperactivity disorder (ADHD) and mental health difficulties.</w:t>
      </w:r>
    </w:p>
    <w:p w14:paraId="7ECDF393" w14:textId="77777777" w:rsidR="00A612A8" w:rsidRPr="00583DC0" w:rsidRDefault="00D87ECA" w:rsidP="00583DC0">
      <w:pPr>
        <w:pStyle w:val="NormalWeb"/>
        <w:spacing w:before="180" w:after="180"/>
        <w:jc w:val="both"/>
        <w:textAlignment w:val="baseline"/>
        <w:rPr>
          <w:rFonts w:ascii="Calibri" w:hAnsi="Calibri" w:cs="Calibri"/>
          <w:color w:val="444444"/>
          <w:sz w:val="22"/>
          <w:szCs w:val="22"/>
        </w:rPr>
      </w:pPr>
      <w:r w:rsidRPr="00583DC0">
        <w:rPr>
          <w:rFonts w:ascii="Calibri" w:hAnsi="Calibri" w:cs="Calibri"/>
          <w:color w:val="444444"/>
          <w:sz w:val="22"/>
          <w:szCs w:val="22"/>
        </w:rPr>
        <w:t>We serve Milton Keynes, and the surrounding local authorities when places are available.</w:t>
      </w:r>
    </w:p>
    <w:p w14:paraId="3E06556C" w14:textId="77777777" w:rsidR="00A612A8" w:rsidRPr="00583DC0" w:rsidRDefault="00D87ECA" w:rsidP="00583DC0">
      <w:pPr>
        <w:spacing w:after="0"/>
        <w:ind w:left="362"/>
        <w:jc w:val="both"/>
        <w:rPr>
          <w:rFonts w:ascii="Calibri" w:hAnsi="Calibri" w:cs="Calibri"/>
        </w:rPr>
      </w:pPr>
      <w:r w:rsidRPr="00583DC0">
        <w:rPr>
          <w:rFonts w:ascii="Calibri" w:hAnsi="Calibri" w:cs="Calibri"/>
          <w:b/>
        </w:rPr>
        <w:t>In return our trust can offer you:</w:t>
      </w:r>
    </w:p>
    <w:p w14:paraId="1407F65D" w14:textId="77777777" w:rsidR="00A612A8" w:rsidRPr="00583DC0" w:rsidRDefault="00A612A8" w:rsidP="00583DC0">
      <w:pPr>
        <w:spacing w:after="7"/>
        <w:ind w:left="362"/>
        <w:jc w:val="both"/>
        <w:rPr>
          <w:rFonts w:ascii="Calibri" w:hAnsi="Calibri" w:cs="Calibri"/>
        </w:rPr>
      </w:pPr>
    </w:p>
    <w:p w14:paraId="1083175E" w14:textId="77777777" w:rsidR="00A612A8" w:rsidRPr="00583DC0" w:rsidRDefault="00D87ECA" w:rsidP="00583DC0">
      <w:pPr>
        <w:numPr>
          <w:ilvl w:val="0"/>
          <w:numId w:val="1"/>
        </w:numPr>
        <w:spacing w:after="270" w:line="237" w:lineRule="auto"/>
        <w:ind w:left="707" w:right="268" w:hanging="360"/>
        <w:jc w:val="both"/>
        <w:rPr>
          <w:rFonts w:ascii="Calibri" w:hAnsi="Calibri" w:cs="Calibri"/>
        </w:rPr>
      </w:pPr>
      <w:r w:rsidRPr="00583DC0">
        <w:rPr>
          <w:rFonts w:ascii="Calibri" w:hAnsi="Calibri" w:cs="Calibri"/>
        </w:rPr>
        <w:t>An incredible opportunity to lead an exceptional school and work with experienced and successful executive leaders.</w:t>
      </w:r>
    </w:p>
    <w:p w14:paraId="102432DD" w14:textId="77777777" w:rsidR="00A612A8" w:rsidRPr="00583DC0" w:rsidRDefault="00D87ECA" w:rsidP="00583DC0">
      <w:pPr>
        <w:numPr>
          <w:ilvl w:val="0"/>
          <w:numId w:val="1"/>
        </w:numPr>
        <w:spacing w:after="270" w:line="237" w:lineRule="auto"/>
        <w:ind w:left="707" w:right="268" w:hanging="360"/>
        <w:jc w:val="both"/>
        <w:rPr>
          <w:rFonts w:ascii="Calibri" w:hAnsi="Calibri" w:cs="Calibri"/>
        </w:rPr>
      </w:pPr>
      <w:r w:rsidRPr="00583DC0">
        <w:rPr>
          <w:rFonts w:ascii="Calibri" w:hAnsi="Calibri" w:cs="Calibri"/>
        </w:rPr>
        <w:t>The chance to be part of a growing and forwarding thinking trust that will provide wider opportunities in the future.</w:t>
      </w:r>
    </w:p>
    <w:p w14:paraId="57C00739" w14:textId="77777777" w:rsidR="00A612A8" w:rsidRPr="00583DC0" w:rsidRDefault="00D87ECA" w:rsidP="00583DC0">
      <w:pPr>
        <w:numPr>
          <w:ilvl w:val="0"/>
          <w:numId w:val="1"/>
        </w:numPr>
        <w:spacing w:after="270" w:line="237" w:lineRule="auto"/>
        <w:ind w:left="707" w:right="268" w:hanging="360"/>
        <w:jc w:val="both"/>
        <w:rPr>
          <w:rFonts w:ascii="Calibri" w:hAnsi="Calibri" w:cs="Calibri"/>
        </w:rPr>
      </w:pPr>
      <w:r w:rsidRPr="00583DC0">
        <w:rPr>
          <w:rFonts w:ascii="Calibri" w:hAnsi="Calibri" w:cs="Calibri"/>
        </w:rPr>
        <w:t>Extensive support to progress your potential at an exciting time in our development.</w:t>
      </w:r>
    </w:p>
    <w:p w14:paraId="7CE205B9" w14:textId="77777777" w:rsidR="00A612A8" w:rsidRPr="00583DC0" w:rsidRDefault="00D87ECA" w:rsidP="00583DC0">
      <w:pPr>
        <w:numPr>
          <w:ilvl w:val="0"/>
          <w:numId w:val="1"/>
        </w:numPr>
        <w:spacing w:after="270" w:line="237" w:lineRule="auto"/>
        <w:ind w:left="707" w:right="268" w:hanging="360"/>
        <w:jc w:val="both"/>
        <w:rPr>
          <w:rFonts w:ascii="Calibri" w:hAnsi="Calibri" w:cs="Calibri"/>
        </w:rPr>
      </w:pPr>
      <w:r w:rsidRPr="00583DC0">
        <w:rPr>
          <w:rFonts w:ascii="Calibri" w:hAnsi="Calibri" w:cs="Calibri"/>
        </w:rPr>
        <w:t>An opportunity to work within an inclusive and values driven organisation and the chance to be part of a highly skilled, dedicated, and hardworking team.</w:t>
      </w:r>
    </w:p>
    <w:p w14:paraId="06027941" w14:textId="5C1AF7E3" w:rsidR="00A612A8" w:rsidRPr="00583DC0" w:rsidRDefault="00D87ECA" w:rsidP="00583DC0">
      <w:pPr>
        <w:pBdr>
          <w:top w:val="single" w:sz="2" w:space="0" w:color="E5E7EB"/>
          <w:left w:val="single" w:sz="2" w:space="0" w:color="E5E7EB"/>
          <w:bottom w:val="single" w:sz="2" w:space="0" w:color="E5E7EB"/>
          <w:right w:val="single" w:sz="2" w:space="0" w:color="E5E7EB"/>
        </w:pBdr>
        <w:spacing w:before="100" w:after="100" w:line="240" w:lineRule="auto"/>
        <w:jc w:val="both"/>
        <w:rPr>
          <w:rFonts w:ascii="Calibri" w:hAnsi="Calibri" w:cs="Calibri"/>
        </w:rPr>
      </w:pPr>
      <w:r w:rsidRPr="00583DC0">
        <w:rPr>
          <w:rFonts w:ascii="Calibri" w:hAnsi="Calibri" w:cs="Calibri"/>
          <w:color w:val="444444"/>
        </w:rPr>
        <w:t xml:space="preserve">We welcome visits to Stephenson </w:t>
      </w:r>
      <w:r w:rsidR="00481825" w:rsidRPr="00583DC0">
        <w:rPr>
          <w:rFonts w:ascii="Calibri" w:hAnsi="Calibri" w:cs="Calibri"/>
          <w:color w:val="444444"/>
        </w:rPr>
        <w:t>academy and</w:t>
      </w:r>
      <w:r w:rsidRPr="00583DC0">
        <w:rPr>
          <w:rFonts w:ascii="Calibri" w:hAnsi="Calibri" w:cs="Calibri"/>
          <w:color w:val="444444"/>
        </w:rPr>
        <w:t xml:space="preserve"> look forward to receiving your </w:t>
      </w:r>
      <w:r w:rsidR="00481825" w:rsidRPr="00583DC0">
        <w:rPr>
          <w:rFonts w:ascii="Calibri" w:hAnsi="Calibri" w:cs="Calibri"/>
          <w:color w:val="444444"/>
        </w:rPr>
        <w:t>application.</w:t>
      </w:r>
    </w:p>
    <w:p w14:paraId="4326F407" w14:textId="77777777" w:rsidR="00D87ECA" w:rsidRPr="00583DC0" w:rsidRDefault="00D87ECA" w:rsidP="00583DC0">
      <w:pPr>
        <w:jc w:val="both"/>
        <w:rPr>
          <w:rFonts w:ascii="Calibri" w:hAnsi="Calibri" w:cs="Calibri"/>
          <w:b/>
          <w:bCs/>
        </w:rPr>
      </w:pPr>
    </w:p>
    <w:p w14:paraId="27F26D95" w14:textId="372C8CEB" w:rsidR="00A612A8" w:rsidRPr="00583DC0" w:rsidRDefault="00D87ECA" w:rsidP="00583DC0">
      <w:pPr>
        <w:jc w:val="both"/>
        <w:rPr>
          <w:rFonts w:ascii="Calibri" w:hAnsi="Calibri" w:cs="Calibri"/>
          <w:b/>
          <w:bCs/>
        </w:rPr>
      </w:pPr>
      <w:r w:rsidRPr="00583DC0">
        <w:rPr>
          <w:rFonts w:ascii="Calibri" w:hAnsi="Calibri" w:cs="Calibri"/>
          <w:b/>
          <w:bCs/>
        </w:rPr>
        <w:t>The Recruitment Process</w:t>
      </w:r>
    </w:p>
    <w:p w14:paraId="1A62C519" w14:textId="77777777" w:rsidR="00A612A8" w:rsidRPr="00583DC0" w:rsidRDefault="00A612A8" w:rsidP="00583DC0">
      <w:pPr>
        <w:jc w:val="both"/>
        <w:rPr>
          <w:rFonts w:ascii="Calibri" w:hAnsi="Calibri" w:cs="Calibri"/>
        </w:rPr>
      </w:pPr>
    </w:p>
    <w:p w14:paraId="5A300CFF" w14:textId="77777777" w:rsidR="00A612A8" w:rsidRPr="00583DC0" w:rsidRDefault="00D87ECA" w:rsidP="00583DC0">
      <w:pPr>
        <w:jc w:val="both"/>
        <w:rPr>
          <w:rFonts w:ascii="Calibri" w:hAnsi="Calibri" w:cs="Calibri"/>
          <w:b/>
          <w:bCs/>
        </w:rPr>
      </w:pPr>
      <w:r w:rsidRPr="00583DC0">
        <w:rPr>
          <w:rFonts w:ascii="Calibri" w:hAnsi="Calibri" w:cs="Calibri"/>
          <w:b/>
          <w:bCs/>
        </w:rPr>
        <w:t>Indicative Timeline</w:t>
      </w:r>
    </w:p>
    <w:p w14:paraId="16B46A55" w14:textId="1CFAE591" w:rsidR="00F66497" w:rsidRPr="00F66497" w:rsidRDefault="00F66497" w:rsidP="00F66497">
      <w:pPr>
        <w:numPr>
          <w:ilvl w:val="0"/>
          <w:numId w:val="3"/>
        </w:numPr>
        <w:jc w:val="both"/>
        <w:rPr>
          <w:rFonts w:ascii="Calibri" w:hAnsi="Calibri" w:cs="Calibri"/>
        </w:rPr>
      </w:pPr>
      <w:r w:rsidRPr="00F66497">
        <w:rPr>
          <w:rFonts w:ascii="Calibri" w:hAnsi="Calibri" w:cs="Calibri"/>
        </w:rPr>
        <w:t xml:space="preserve">Advert Closing Date: </w:t>
      </w:r>
      <w:r w:rsidRPr="00F66497">
        <w:rPr>
          <w:rFonts w:ascii="Calibri" w:hAnsi="Calibri" w:cs="Calibri"/>
        </w:rPr>
        <w:tab/>
      </w:r>
      <w:r w:rsidRPr="00F66497">
        <w:rPr>
          <w:rFonts w:ascii="Calibri" w:hAnsi="Calibri" w:cs="Calibri"/>
        </w:rPr>
        <w:tab/>
        <w:t xml:space="preserve">12.00pm on </w:t>
      </w:r>
      <w:r w:rsidR="00454CD7">
        <w:rPr>
          <w:rFonts w:ascii="Calibri" w:hAnsi="Calibri" w:cs="Calibri"/>
        </w:rPr>
        <w:t>16 October 2024</w:t>
      </w:r>
    </w:p>
    <w:p w14:paraId="225FF74D" w14:textId="0DB6BFDF" w:rsidR="00F66497" w:rsidRPr="00F66497" w:rsidRDefault="00F66497" w:rsidP="00F66497">
      <w:pPr>
        <w:numPr>
          <w:ilvl w:val="0"/>
          <w:numId w:val="3"/>
        </w:numPr>
        <w:jc w:val="both"/>
        <w:rPr>
          <w:rFonts w:ascii="Calibri" w:hAnsi="Calibri" w:cs="Calibri"/>
        </w:rPr>
      </w:pPr>
      <w:r w:rsidRPr="00F66497">
        <w:rPr>
          <w:rFonts w:ascii="Calibri" w:hAnsi="Calibri" w:cs="Calibri"/>
        </w:rPr>
        <w:t xml:space="preserve">Interview Dates:        </w:t>
      </w:r>
      <w:r w:rsidRPr="00F66497">
        <w:rPr>
          <w:rFonts w:ascii="Calibri" w:hAnsi="Calibri" w:cs="Calibri"/>
        </w:rPr>
        <w:tab/>
      </w:r>
      <w:r w:rsidRPr="00F66497">
        <w:rPr>
          <w:rFonts w:ascii="Calibri" w:hAnsi="Calibri" w:cs="Calibri"/>
        </w:rPr>
        <w:tab/>
      </w:r>
      <w:r w:rsidR="00454CD7">
        <w:rPr>
          <w:rFonts w:ascii="Calibri" w:hAnsi="Calibri" w:cs="Calibri"/>
        </w:rPr>
        <w:t>23 October 2024</w:t>
      </w:r>
    </w:p>
    <w:p w14:paraId="3FF999F9" w14:textId="77777777" w:rsidR="003D69B3" w:rsidRPr="003D69B3" w:rsidRDefault="003D69B3" w:rsidP="003D69B3">
      <w:pPr>
        <w:jc w:val="both"/>
        <w:rPr>
          <w:rFonts w:cstheme="minorHAnsi"/>
          <w:b/>
          <w:bCs/>
          <w:u w:val="single"/>
        </w:rPr>
      </w:pPr>
      <w:r w:rsidRPr="003D69B3">
        <w:rPr>
          <w:rFonts w:cstheme="minorHAnsi"/>
          <w:b/>
          <w:bCs/>
          <w:u w:val="single"/>
        </w:rPr>
        <w:t>*Please note that previous applicants need not apply</w:t>
      </w:r>
    </w:p>
    <w:p w14:paraId="7CAAFED0" w14:textId="130CB699" w:rsidR="00A612A8" w:rsidRPr="00583DC0" w:rsidRDefault="00A612A8" w:rsidP="00583DC0">
      <w:pPr>
        <w:jc w:val="both"/>
        <w:rPr>
          <w:rFonts w:ascii="Calibri" w:hAnsi="Calibri" w:cs="Calibri"/>
        </w:rPr>
      </w:pPr>
    </w:p>
    <w:p w14:paraId="46FE6E05" w14:textId="77777777" w:rsidR="00A612A8" w:rsidRPr="00583DC0" w:rsidRDefault="00D87ECA" w:rsidP="00583DC0">
      <w:pPr>
        <w:jc w:val="both"/>
        <w:rPr>
          <w:rFonts w:ascii="Calibri" w:hAnsi="Calibri" w:cs="Calibri"/>
          <w:b/>
          <w:bCs/>
        </w:rPr>
      </w:pPr>
      <w:r w:rsidRPr="00583DC0">
        <w:rPr>
          <w:rFonts w:ascii="Calibri" w:hAnsi="Calibri" w:cs="Calibri"/>
          <w:b/>
          <w:bCs/>
        </w:rPr>
        <w:t>Further Information</w:t>
      </w:r>
    </w:p>
    <w:p w14:paraId="29CF846B" w14:textId="171A5F47" w:rsidR="00A612A8" w:rsidRPr="00583DC0" w:rsidRDefault="00D87ECA" w:rsidP="00583DC0">
      <w:pPr>
        <w:jc w:val="both"/>
        <w:rPr>
          <w:rFonts w:ascii="Calibri" w:hAnsi="Calibri" w:cs="Calibri"/>
        </w:rPr>
      </w:pPr>
      <w:r w:rsidRPr="00583DC0">
        <w:rPr>
          <w:rFonts w:ascii="Calibri" w:hAnsi="Calibri" w:cs="Calibri"/>
        </w:rPr>
        <w:t xml:space="preserve">If you would like to discuss the role in more detail or require any further information please contact Eeleen Hoo-Gouvea </w:t>
      </w:r>
      <w:r w:rsidR="0007671E" w:rsidRPr="00583DC0">
        <w:rPr>
          <w:rFonts w:ascii="Calibri" w:hAnsi="Calibri" w:cs="Calibri"/>
        </w:rPr>
        <w:t xml:space="preserve">via email – </w:t>
      </w:r>
      <w:hyperlink r:id="rId12" w:history="1">
        <w:r w:rsidR="0007671E" w:rsidRPr="00583DC0">
          <w:rPr>
            <w:rStyle w:val="Hyperlink"/>
            <w:rFonts w:ascii="Calibri" w:hAnsi="Calibri" w:cs="Calibri"/>
          </w:rPr>
          <w:t>recruitment@stephensonmktrust.org.uk</w:t>
        </w:r>
      </w:hyperlink>
      <w:r w:rsidR="0007671E" w:rsidRPr="00583DC0">
        <w:rPr>
          <w:rFonts w:ascii="Calibri" w:hAnsi="Calibri" w:cs="Calibri"/>
        </w:rPr>
        <w:t xml:space="preserve"> or </w:t>
      </w:r>
      <w:r w:rsidRPr="00583DC0">
        <w:rPr>
          <w:rFonts w:ascii="Calibri" w:hAnsi="Calibri" w:cs="Calibri"/>
        </w:rPr>
        <w:t xml:space="preserve">on </w:t>
      </w:r>
      <w:r w:rsidRPr="00583DC0">
        <w:rPr>
          <w:rFonts w:ascii="Calibri" w:hAnsi="Calibri" w:cs="Calibri"/>
          <w:lang w:val="en-US" w:eastAsia="en-GB"/>
        </w:rPr>
        <w:t>01908 889</w:t>
      </w:r>
      <w:r w:rsidR="006B77E9" w:rsidRPr="00583DC0">
        <w:rPr>
          <w:rFonts w:ascii="Calibri" w:hAnsi="Calibri" w:cs="Calibri"/>
          <w:lang w:val="en-US" w:eastAsia="en-GB"/>
        </w:rPr>
        <w:t xml:space="preserve">400 </w:t>
      </w:r>
      <w:proofErr w:type="spellStart"/>
      <w:r w:rsidR="006B77E9" w:rsidRPr="00583DC0">
        <w:rPr>
          <w:rFonts w:ascii="Calibri" w:hAnsi="Calibri" w:cs="Calibri"/>
          <w:lang w:val="en-US" w:eastAsia="en-GB"/>
        </w:rPr>
        <w:t>ext</w:t>
      </w:r>
      <w:proofErr w:type="spellEnd"/>
      <w:r w:rsidR="006B77E9" w:rsidRPr="00583DC0">
        <w:rPr>
          <w:rFonts w:ascii="Calibri" w:hAnsi="Calibri" w:cs="Calibri"/>
          <w:lang w:val="en-US" w:eastAsia="en-GB"/>
        </w:rPr>
        <w:t xml:space="preserve"> 1412</w:t>
      </w:r>
      <w:r w:rsidRPr="00583DC0">
        <w:rPr>
          <w:rFonts w:ascii="Calibri" w:hAnsi="Calibri" w:cs="Calibri"/>
          <w:lang w:val="en-US" w:eastAsia="en-GB"/>
        </w:rPr>
        <w:t xml:space="preserve"> </w:t>
      </w:r>
      <w:r w:rsidRPr="00583DC0">
        <w:rPr>
          <w:rFonts w:ascii="Calibri" w:hAnsi="Calibri" w:cs="Calibri"/>
        </w:rPr>
        <w:t xml:space="preserve">and she will arrange for the </w:t>
      </w:r>
      <w:r w:rsidR="00047011">
        <w:rPr>
          <w:rFonts w:ascii="Calibri" w:hAnsi="Calibri" w:cs="Calibri"/>
        </w:rPr>
        <w:t>Principal</w:t>
      </w:r>
      <w:r w:rsidRPr="00583DC0">
        <w:rPr>
          <w:rFonts w:ascii="Calibri" w:hAnsi="Calibri" w:cs="Calibri"/>
        </w:rPr>
        <w:t xml:space="preserve"> to contact you for this discussion.</w:t>
      </w:r>
    </w:p>
    <w:p w14:paraId="3FF1542E" w14:textId="77777777" w:rsidR="00A612A8" w:rsidRPr="00583DC0" w:rsidRDefault="00A612A8" w:rsidP="00583DC0">
      <w:pPr>
        <w:tabs>
          <w:tab w:val="left" w:pos="1440"/>
        </w:tabs>
        <w:jc w:val="both"/>
        <w:rPr>
          <w:rFonts w:ascii="Calibri" w:hAnsi="Calibri" w:cs="Calibri"/>
        </w:rPr>
      </w:pPr>
    </w:p>
    <w:sectPr w:rsidR="00A612A8" w:rsidRPr="00583DC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9C4FD" w14:textId="77777777" w:rsidR="0055454F" w:rsidRDefault="0055454F">
      <w:pPr>
        <w:spacing w:after="0" w:line="240" w:lineRule="auto"/>
      </w:pPr>
      <w:r>
        <w:separator/>
      </w:r>
    </w:p>
  </w:endnote>
  <w:endnote w:type="continuationSeparator" w:id="0">
    <w:p w14:paraId="5812305B" w14:textId="77777777" w:rsidR="0055454F" w:rsidRDefault="0055454F">
      <w:pPr>
        <w:spacing w:after="0" w:line="240" w:lineRule="auto"/>
      </w:pPr>
      <w:r>
        <w:continuationSeparator/>
      </w:r>
    </w:p>
  </w:endnote>
  <w:endnote w:type="continuationNotice" w:id="1">
    <w:p w14:paraId="42F84D8C" w14:textId="77777777" w:rsidR="00F66497" w:rsidRDefault="00F66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A76DD" w14:textId="77777777" w:rsidR="0055454F" w:rsidRDefault="0055454F">
      <w:pPr>
        <w:spacing w:after="0" w:line="240" w:lineRule="auto"/>
      </w:pPr>
      <w:r>
        <w:rPr>
          <w:color w:val="000000"/>
        </w:rPr>
        <w:separator/>
      </w:r>
    </w:p>
  </w:footnote>
  <w:footnote w:type="continuationSeparator" w:id="0">
    <w:p w14:paraId="5AF4CA39" w14:textId="77777777" w:rsidR="0055454F" w:rsidRDefault="0055454F">
      <w:pPr>
        <w:spacing w:after="0" w:line="240" w:lineRule="auto"/>
      </w:pPr>
      <w:r>
        <w:continuationSeparator/>
      </w:r>
    </w:p>
  </w:footnote>
  <w:footnote w:type="continuationNotice" w:id="1">
    <w:p w14:paraId="62FCBCAB" w14:textId="77777777" w:rsidR="00F66497" w:rsidRDefault="00F664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D56B4"/>
    <w:multiLevelType w:val="multilevel"/>
    <w:tmpl w:val="12BC36D2"/>
    <w:lvl w:ilvl="0">
      <w:numFmt w:val="bullet"/>
      <w:lvlText w:val="•"/>
      <w:lvlJc w:val="left"/>
      <w:pPr>
        <w:ind w:left="70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1">
      <w:numFmt w:val="bullet"/>
      <w:lvlText w:val="o"/>
      <w:lvlJc w:val="left"/>
      <w:pPr>
        <w:ind w:left="117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2">
      <w:numFmt w:val="bullet"/>
      <w:lvlText w:val="▪"/>
      <w:lvlJc w:val="left"/>
      <w:pPr>
        <w:ind w:left="189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3">
      <w:numFmt w:val="bullet"/>
      <w:lvlText w:val="•"/>
      <w:lvlJc w:val="left"/>
      <w:pPr>
        <w:ind w:left="261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4">
      <w:numFmt w:val="bullet"/>
      <w:lvlText w:val="o"/>
      <w:lvlJc w:val="left"/>
      <w:pPr>
        <w:ind w:left="333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5">
      <w:numFmt w:val="bullet"/>
      <w:lvlText w:val="▪"/>
      <w:lvlJc w:val="left"/>
      <w:pPr>
        <w:ind w:left="405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6">
      <w:numFmt w:val="bullet"/>
      <w:lvlText w:val="•"/>
      <w:lvlJc w:val="left"/>
      <w:pPr>
        <w:ind w:left="477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7">
      <w:numFmt w:val="bullet"/>
      <w:lvlText w:val="o"/>
      <w:lvlJc w:val="left"/>
      <w:pPr>
        <w:ind w:left="549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lvl w:ilvl="8">
      <w:numFmt w:val="bullet"/>
      <w:lvlText w:val="▪"/>
      <w:lvlJc w:val="left"/>
      <w:pPr>
        <w:ind w:left="6218" w:firstLine="0"/>
      </w:pPr>
      <w:rPr>
        <w:rFonts w:ascii="Arial" w:eastAsia="Arial" w:hAnsi="Arial" w:cs="Arial"/>
        <w:b w:val="0"/>
        <w:i w:val="0"/>
        <w:strike w:val="0"/>
        <w:dstrike w:val="0"/>
        <w:color w:val="6F6E70"/>
        <w:position w:val="0"/>
        <w:sz w:val="22"/>
        <w:szCs w:val="22"/>
        <w:u w:val="none" w:color="000000"/>
        <w:shd w:val="clear" w:color="auto" w:fill="auto"/>
        <w:vertAlign w:val="baseline"/>
      </w:rPr>
    </w:lvl>
  </w:abstractNum>
  <w:abstractNum w:abstractNumId="1" w15:restartNumberingAfterBreak="0">
    <w:nsid w:val="26C51AE8"/>
    <w:multiLevelType w:val="multilevel"/>
    <w:tmpl w:val="B442E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2779766">
    <w:abstractNumId w:val="0"/>
  </w:num>
  <w:num w:numId="2" w16cid:durableId="1743285907">
    <w:abstractNumId w:val="1"/>
  </w:num>
  <w:num w:numId="3" w16cid:durableId="116597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A8"/>
    <w:rsid w:val="00047011"/>
    <w:rsid w:val="0007671E"/>
    <w:rsid w:val="00244734"/>
    <w:rsid w:val="002E14DF"/>
    <w:rsid w:val="003B7AAE"/>
    <w:rsid w:val="003D69B3"/>
    <w:rsid w:val="00454CD7"/>
    <w:rsid w:val="00456217"/>
    <w:rsid w:val="004733F8"/>
    <w:rsid w:val="00481825"/>
    <w:rsid w:val="004D6A69"/>
    <w:rsid w:val="0055454F"/>
    <w:rsid w:val="00583DC0"/>
    <w:rsid w:val="005960FA"/>
    <w:rsid w:val="005A3F89"/>
    <w:rsid w:val="006B77E9"/>
    <w:rsid w:val="00872E0B"/>
    <w:rsid w:val="00A612A8"/>
    <w:rsid w:val="00AA762C"/>
    <w:rsid w:val="00B04112"/>
    <w:rsid w:val="00B93F69"/>
    <w:rsid w:val="00CE63CF"/>
    <w:rsid w:val="00D87ECA"/>
    <w:rsid w:val="00DD1993"/>
    <w:rsid w:val="00DE2706"/>
    <w:rsid w:val="00DF0DE6"/>
    <w:rsid w:val="00DF30FD"/>
    <w:rsid w:val="00E468EB"/>
    <w:rsid w:val="00EC61A0"/>
    <w:rsid w:val="00EE311E"/>
    <w:rsid w:val="00F20662"/>
    <w:rsid w:val="00F6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7958"/>
  <w15:docId w15:val="{5A0D7AAC-29C6-455E-A320-1FFB7E6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character" w:styleId="Strong">
    <w:name w:val="Strong"/>
    <w:basedOn w:val="DefaultParagraphFont"/>
    <w:rPr>
      <w:b/>
      <w:bCs/>
    </w:rPr>
  </w:style>
  <w:style w:type="character" w:styleId="Hyperlink">
    <w:name w:val="Hyperlink"/>
    <w:basedOn w:val="DefaultParagraphFont"/>
    <w:rPr>
      <w:color w:val="0000FF"/>
      <w:u w:val="single"/>
    </w:rPr>
  </w:style>
  <w:style w:type="character" w:customStyle="1" w:styleId="flex-1">
    <w:name w:val="flex-1"/>
    <w:basedOn w:val="DefaultParagraphFont"/>
  </w:style>
  <w:style w:type="character" w:customStyle="1" w:styleId="text-sm">
    <w:name w:val="text-sm"/>
    <w:basedOn w:val="DefaultParagraphFont"/>
  </w:style>
  <w:style w:type="paragraph" w:styleId="HTMLAddress">
    <w:name w:val="HTML Address"/>
    <w:basedOn w:val="Normal"/>
    <w:pPr>
      <w:spacing w:after="0" w:line="240" w:lineRule="auto"/>
    </w:pPr>
    <w:rPr>
      <w:rFonts w:ascii="Times New Roman" w:eastAsia="Times New Roman" w:hAnsi="Times New Roman"/>
      <w:i/>
      <w:iCs/>
      <w:kern w:val="0"/>
      <w:sz w:val="24"/>
      <w:szCs w:val="24"/>
      <w:lang w:eastAsia="en-GB"/>
    </w:rPr>
  </w:style>
  <w:style w:type="character" w:customStyle="1" w:styleId="HTMLAddressChar">
    <w:name w:val="HTML Address Char"/>
    <w:basedOn w:val="DefaultParagraphFont"/>
    <w:rPr>
      <w:rFonts w:ascii="Times New Roman" w:eastAsia="Times New Roman" w:hAnsi="Times New Roman" w:cs="Times New Roman"/>
      <w:i/>
      <w:iCs/>
      <w:kern w:val="0"/>
      <w:sz w:val="24"/>
      <w:szCs w:val="24"/>
      <w:lang w:eastAsia="en-GB"/>
    </w:rPr>
  </w:style>
  <w:style w:type="paragraph" w:customStyle="1" w:styleId="font-bold">
    <w:name w:val="font-bold"/>
    <w:basedOn w:val="Normal"/>
    <w:pPr>
      <w:spacing w:before="100" w:after="100" w:line="240" w:lineRule="auto"/>
    </w:pPr>
    <w:rPr>
      <w:rFonts w:ascii="Times New Roman" w:eastAsia="Times New Roman" w:hAnsi="Times New Roman"/>
      <w:kern w:val="0"/>
      <w:sz w:val="24"/>
      <w:szCs w:val="24"/>
      <w:lang w:eastAsia="en-GB"/>
    </w:rPr>
  </w:style>
  <w:style w:type="paragraph" w:customStyle="1" w:styleId="text-sm1">
    <w:name w:val="text-sm1"/>
    <w:basedOn w:val="Normal"/>
    <w:pPr>
      <w:spacing w:before="100" w:after="100" w:line="240" w:lineRule="auto"/>
    </w:pPr>
    <w:rPr>
      <w:rFonts w:ascii="Times New Roman" w:eastAsia="Times New Roman" w:hAnsi="Times New Roman"/>
      <w:kern w:val="0"/>
      <w:sz w:val="24"/>
      <w:szCs w:val="24"/>
      <w:lang w:eastAsia="en-GB"/>
    </w:rPr>
  </w:style>
  <w:style w:type="paragraph" w:customStyle="1" w:styleId="border-l-2">
    <w:name w:val="border-l-2"/>
    <w:basedOn w:val="Normal"/>
    <w:pPr>
      <w:spacing w:before="100" w:after="100" w:line="240" w:lineRule="auto"/>
    </w:pPr>
    <w:rPr>
      <w:rFonts w:ascii="Times New Roman" w:eastAsia="Times New Roman" w:hAnsi="Times New Roman"/>
      <w:kern w:val="0"/>
      <w:sz w:val="24"/>
      <w:szCs w:val="24"/>
      <w:lang w:eastAsia="en-GB"/>
    </w:rPr>
  </w:style>
  <w:style w:type="character" w:customStyle="1" w:styleId="sr-only">
    <w:name w:val="sr-only"/>
    <w:basedOn w:val="DefaultParagraphFont"/>
  </w:style>
  <w:style w:type="character" w:styleId="UnresolvedMention">
    <w:name w:val="Unresolved Mention"/>
    <w:basedOn w:val="DefaultParagraphFont"/>
    <w:uiPriority w:val="99"/>
    <w:semiHidden/>
    <w:unhideWhenUsed/>
    <w:rsid w:val="0007671E"/>
    <w:rPr>
      <w:color w:val="605E5C"/>
      <w:shd w:val="clear" w:color="auto" w:fill="E1DFDD"/>
    </w:rPr>
  </w:style>
  <w:style w:type="paragraph" w:styleId="Header">
    <w:name w:val="header"/>
    <w:basedOn w:val="Normal"/>
    <w:link w:val="HeaderChar"/>
    <w:uiPriority w:val="99"/>
    <w:semiHidden/>
    <w:unhideWhenUsed/>
    <w:rsid w:val="00F664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6497"/>
  </w:style>
  <w:style w:type="paragraph" w:styleId="Footer">
    <w:name w:val="footer"/>
    <w:basedOn w:val="Normal"/>
    <w:link w:val="FooterChar"/>
    <w:uiPriority w:val="99"/>
    <w:semiHidden/>
    <w:unhideWhenUsed/>
    <w:rsid w:val="00F664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294461">
      <w:bodyDiv w:val="1"/>
      <w:marLeft w:val="0"/>
      <w:marRight w:val="0"/>
      <w:marTop w:val="0"/>
      <w:marBottom w:val="0"/>
      <w:divBdr>
        <w:top w:val="none" w:sz="0" w:space="0" w:color="auto"/>
        <w:left w:val="none" w:sz="0" w:space="0" w:color="auto"/>
        <w:bottom w:val="none" w:sz="0" w:space="0" w:color="auto"/>
        <w:right w:val="none" w:sz="0" w:space="0" w:color="auto"/>
      </w:divBdr>
    </w:div>
    <w:div w:id="186570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tephensonmk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stephensonmktrust.org.uk/index.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7" ma:contentTypeDescription="Create a new document." ma:contentTypeScope="" ma:versionID="670a7339a595c4b64a20b773fd332167">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70ea8192cd6d48b58a19b9ffd2989d89"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62B1B0-51EA-40E2-909E-3746A21C3A8D}">
  <ds:schemaRefs>
    <ds:schemaRef ds:uri="http://schemas.microsoft.com/sharepoint/v3/contenttype/forms"/>
  </ds:schemaRefs>
</ds:datastoreItem>
</file>

<file path=customXml/itemProps2.xml><?xml version="1.0" encoding="utf-8"?>
<ds:datastoreItem xmlns:ds="http://schemas.openxmlformats.org/officeDocument/2006/customXml" ds:itemID="{207E9CB3-528F-48CC-BF02-EC4EE131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112C6-CC43-45DB-BFFE-A989B640E9D7}">
  <ds:schemaRefs>
    <ds:schemaRef ds:uri="http://schemas.microsoft.com/office/2006/metadata/properties"/>
    <ds:schemaRef ds:uri="http://schemas.microsoft.com/office/infopath/2007/PartnerControls"/>
    <ds:schemaRef ds:uri="http://schemas.microsoft.com/sharepoint/v3"/>
    <ds:schemaRef ds:uri="cd9a4256-e44e-4d7c-90cb-20946f7b37b8"/>
    <ds:schemaRef ds:uri="48a1a6c7-0722-4e14-afbe-1759b24bb460"/>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dc:description/>
  <cp:lastModifiedBy>Sophie Hetherington</cp:lastModifiedBy>
  <cp:revision>2</cp:revision>
  <dcterms:created xsi:type="dcterms:W3CDTF">2024-09-30T09:48:00Z</dcterms:created>
  <dcterms:modified xsi:type="dcterms:W3CDTF">2024-09-30T09:48:00Z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MediaServiceImageTags">
    <vt:lpwstr/>
  </property>
</Properties>
</file>