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B7E" w:rsidRPr="009F025A" w:rsidRDefault="00A75B7E" w:rsidP="0025400F">
      <w:pPr>
        <w:jc w:val="center"/>
        <w:rPr>
          <w:rFonts w:ascii="Book Antiqua" w:hAnsi="Book Antiqua"/>
          <w:b/>
          <w:spacing w:val="20"/>
          <w:sz w:val="58"/>
          <w:szCs w:val="58"/>
        </w:rPr>
      </w:pPr>
      <w:r w:rsidRPr="009F025A">
        <w:rPr>
          <w:rFonts w:ascii="Book Antiqua" w:hAnsi="Book Antiqua"/>
          <w:b/>
          <w:spacing w:val="20"/>
          <w:sz w:val="58"/>
          <w:szCs w:val="58"/>
        </w:rPr>
        <w:t>South Charnwood High School</w:t>
      </w:r>
    </w:p>
    <w:p w:rsidR="00A75B7E" w:rsidRDefault="0025400F">
      <w:pPr>
        <w:jc w:val="center"/>
        <w:rPr>
          <w:rFonts w:ascii="Book Antiqua" w:hAnsi="Book Antiqua"/>
          <w:i/>
          <w:color w:val="008000"/>
          <w:sz w:val="32"/>
          <w:szCs w:val="32"/>
        </w:rPr>
      </w:pPr>
      <w:r>
        <w:rPr>
          <w:noProof/>
          <w:lang w:eastAsia="en-GB"/>
        </w:rPr>
        <w:drawing>
          <wp:anchor distT="0" distB="0" distL="114300" distR="114300" simplePos="0" relativeHeight="251658240" behindDoc="1" locked="0" layoutInCell="1" allowOverlap="1" wp14:anchorId="155C27BC" wp14:editId="0B6D0F7F">
            <wp:simplePos x="0" y="0"/>
            <wp:positionH relativeFrom="column">
              <wp:posOffset>5323764</wp:posOffset>
            </wp:positionH>
            <wp:positionV relativeFrom="paragraph">
              <wp:posOffset>132715</wp:posOffset>
            </wp:positionV>
            <wp:extent cx="1187450" cy="1187450"/>
            <wp:effectExtent l="0" t="0" r="0" b="0"/>
            <wp:wrapNone/>
            <wp:docPr id="60" name="Picture 60" descr="OutstandingLogo10-11_CMYK_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OutstandingLogo10-11_CMYK_5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7450" cy="11874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2"/>
          <w:szCs w:val="32"/>
          <w:lang w:eastAsia="en-GB"/>
        </w:rPr>
        <w:drawing>
          <wp:anchor distT="36576" distB="36576" distL="36576" distR="36576" simplePos="0" relativeHeight="251657216" behindDoc="0" locked="0" layoutInCell="1" allowOverlap="1" wp14:anchorId="45DE8C32" wp14:editId="05B53FC5">
            <wp:simplePos x="0" y="0"/>
            <wp:positionH relativeFrom="column">
              <wp:posOffset>-55880</wp:posOffset>
            </wp:positionH>
            <wp:positionV relativeFrom="paragraph">
              <wp:posOffset>66040</wp:posOffset>
            </wp:positionV>
            <wp:extent cx="1090930" cy="1257300"/>
            <wp:effectExtent l="0" t="0" r="0" b="0"/>
            <wp:wrapNone/>
            <wp:docPr id="3" name="Picture 3" descr="SC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HS logo"/>
                    <pic:cNvPicPr>
                      <a:picLocks noChangeAspect="1" noChangeArrowheads="1"/>
                    </pic:cNvPicPr>
                  </pic:nvPicPr>
                  <pic:blipFill>
                    <a:blip r:embed="rId8" cstate="print">
                      <a:clrChange>
                        <a:clrFrom>
                          <a:srgbClr val="FFA600"/>
                        </a:clrFrom>
                        <a:clrTo>
                          <a:srgbClr val="FFA600">
                            <a:alpha val="0"/>
                          </a:srgbClr>
                        </a:clrTo>
                      </a:clrChange>
                      <a:extLst>
                        <a:ext uri="{28A0092B-C50C-407E-A947-70E740481C1C}">
                          <a14:useLocalDpi xmlns:a14="http://schemas.microsoft.com/office/drawing/2010/main" val="0"/>
                        </a:ext>
                      </a:extLst>
                    </a:blip>
                    <a:srcRect/>
                    <a:stretch>
                      <a:fillRect/>
                    </a:stretch>
                  </pic:blipFill>
                  <pic:spPr bwMode="auto">
                    <a:xfrm>
                      <a:off x="0" y="0"/>
                      <a:ext cx="1090930" cy="1257300"/>
                    </a:xfrm>
                    <a:prstGeom prst="rect">
                      <a:avLst/>
                    </a:prstGeom>
                    <a:solidFill>
                      <a:srgbClr val="FFCC00"/>
                    </a:solidFill>
                    <a:ln>
                      <a:noFill/>
                    </a:ln>
                    <a:effectLst/>
                  </pic:spPr>
                </pic:pic>
              </a:graphicData>
            </a:graphic>
            <wp14:sizeRelH relativeFrom="page">
              <wp14:pctWidth>0</wp14:pctWidth>
            </wp14:sizeRelH>
            <wp14:sizeRelV relativeFrom="page">
              <wp14:pctHeight>0</wp14:pctHeight>
            </wp14:sizeRelV>
          </wp:anchor>
        </w:drawing>
      </w:r>
      <w:r w:rsidR="00A75B7E">
        <w:rPr>
          <w:rFonts w:ascii="Book Antiqua" w:hAnsi="Book Antiqua"/>
          <w:i/>
          <w:color w:val="008000"/>
          <w:sz w:val="32"/>
          <w:szCs w:val="32"/>
        </w:rPr>
        <w:t>‘</w:t>
      </w:r>
      <w:proofErr w:type="gramStart"/>
      <w:r w:rsidR="00A75B7E">
        <w:rPr>
          <w:rFonts w:ascii="Book Antiqua" w:hAnsi="Book Antiqua"/>
          <w:i/>
          <w:color w:val="008000"/>
          <w:sz w:val="32"/>
          <w:szCs w:val="32"/>
        </w:rPr>
        <w:t>encouraging</w:t>
      </w:r>
      <w:proofErr w:type="gramEnd"/>
      <w:r w:rsidR="00A75B7E">
        <w:rPr>
          <w:rFonts w:ascii="Book Antiqua" w:hAnsi="Book Antiqua"/>
          <w:i/>
          <w:color w:val="008000"/>
          <w:sz w:val="32"/>
          <w:szCs w:val="32"/>
        </w:rPr>
        <w:t xml:space="preserve"> excellence, valuing people’</w:t>
      </w:r>
    </w:p>
    <w:p w:rsidR="00A75B7E" w:rsidRDefault="00A75B7E">
      <w:pPr>
        <w:rPr>
          <w:rFonts w:ascii="Book Antiqua" w:hAnsi="Book Antiqua"/>
          <w:i/>
        </w:rPr>
      </w:pPr>
    </w:p>
    <w:p w:rsidR="00A75B7E" w:rsidRDefault="00A75B7E" w:rsidP="0025400F">
      <w:pPr>
        <w:jc w:val="center"/>
        <w:rPr>
          <w:rFonts w:ascii="Book Antiqua" w:hAnsi="Book Antiqua"/>
          <w:i/>
        </w:rPr>
      </w:pPr>
      <w:r>
        <w:rPr>
          <w:rFonts w:ascii="Book Antiqua" w:hAnsi="Book Antiqua"/>
          <w:i/>
        </w:rPr>
        <w:t>Headteacher: Andrew Morris:</w:t>
      </w:r>
    </w:p>
    <w:p w:rsidR="00A75B7E" w:rsidRDefault="00A75B7E" w:rsidP="0025400F">
      <w:pPr>
        <w:tabs>
          <w:tab w:val="center" w:pos="4513"/>
          <w:tab w:val="right" w:pos="9026"/>
        </w:tabs>
        <w:jc w:val="center"/>
        <w:rPr>
          <w:rFonts w:ascii="Book Antiqua" w:hAnsi="Book Antiqua"/>
          <w:i/>
        </w:rPr>
      </w:pPr>
      <w:r>
        <w:rPr>
          <w:rFonts w:ascii="Book Antiqua" w:hAnsi="Book Antiqua"/>
          <w:i/>
        </w:rPr>
        <w:t>Deputy Headteach</w:t>
      </w:r>
      <w:r w:rsidR="00A941E8">
        <w:rPr>
          <w:rFonts w:ascii="Book Antiqua" w:hAnsi="Book Antiqua"/>
          <w:i/>
        </w:rPr>
        <w:t>ers:  Simon Andrews, Abigail Lear</w:t>
      </w:r>
    </w:p>
    <w:p w:rsidR="00AA1E6F" w:rsidRDefault="00F63C9A" w:rsidP="0025400F">
      <w:pPr>
        <w:jc w:val="center"/>
        <w:rPr>
          <w:rFonts w:ascii="Book Antiqua" w:hAnsi="Book Antiqua"/>
          <w:i/>
        </w:rPr>
      </w:pPr>
      <w:r>
        <w:rPr>
          <w:rFonts w:ascii="Book Antiqua" w:hAnsi="Book Antiqua"/>
          <w:i/>
        </w:rPr>
        <w:t>Assistant Headteacher: Kathryn Juszkiewicz</w:t>
      </w:r>
    </w:p>
    <w:p w:rsidR="00A75B7E" w:rsidRDefault="00A75B7E" w:rsidP="0025400F">
      <w:pPr>
        <w:jc w:val="center"/>
        <w:rPr>
          <w:rFonts w:ascii="Book Antiqua" w:hAnsi="Book Antiqua"/>
          <w:i/>
        </w:rPr>
      </w:pPr>
      <w:r>
        <w:rPr>
          <w:rFonts w:ascii="Book Antiqua" w:hAnsi="Book Antiqua"/>
          <w:i/>
        </w:rPr>
        <w:t>Business Manager:  Angela Preston</w:t>
      </w:r>
    </w:p>
    <w:p w:rsidR="00AA1E6F" w:rsidRDefault="00AA1E6F">
      <w:pPr>
        <w:jc w:val="center"/>
        <w:rPr>
          <w:rFonts w:ascii="Book Antiqua" w:hAnsi="Book Antiqua"/>
          <w:i/>
        </w:rPr>
      </w:pPr>
    </w:p>
    <w:p w:rsidR="009F025A" w:rsidRDefault="009F025A" w:rsidP="0025400F">
      <w:pPr>
        <w:rPr>
          <w:rFonts w:ascii="Book Antiqua" w:hAnsi="Book Antiqua"/>
        </w:rPr>
      </w:pPr>
    </w:p>
    <w:p w:rsidR="0069750C" w:rsidRPr="00C75A38" w:rsidRDefault="0069750C" w:rsidP="0069750C">
      <w:pPr>
        <w:jc w:val="center"/>
        <w:rPr>
          <w:rFonts w:ascii="Book Antiqua" w:hAnsi="Book Antiqua"/>
          <w:b/>
          <w:bCs/>
          <w:u w:val="single"/>
        </w:rPr>
      </w:pPr>
      <w:r w:rsidRPr="00C75A38">
        <w:rPr>
          <w:rFonts w:ascii="Book Antiqua" w:hAnsi="Book Antiqua"/>
          <w:b/>
          <w:bCs/>
          <w:u w:val="single"/>
        </w:rPr>
        <w:t>GENERAL INFORMATION</w:t>
      </w:r>
    </w:p>
    <w:p w:rsidR="0069750C" w:rsidRPr="00C75A38" w:rsidRDefault="0069750C" w:rsidP="0069750C">
      <w:pPr>
        <w:jc w:val="center"/>
        <w:rPr>
          <w:rFonts w:ascii="Book Antiqua" w:hAnsi="Book Antiqua"/>
          <w:b/>
          <w:bCs/>
          <w:u w:val="single"/>
        </w:rPr>
      </w:pPr>
    </w:p>
    <w:p w:rsidR="0069750C" w:rsidRDefault="0069750C" w:rsidP="0069750C">
      <w:pPr>
        <w:jc w:val="both"/>
        <w:rPr>
          <w:rFonts w:ascii="Book Antiqua" w:hAnsi="Book Antiqua"/>
          <w:b/>
          <w:bCs/>
        </w:rPr>
      </w:pPr>
    </w:p>
    <w:p w:rsidR="0069750C" w:rsidRPr="00A437A6" w:rsidRDefault="0069750C" w:rsidP="0069750C">
      <w:pPr>
        <w:jc w:val="both"/>
        <w:rPr>
          <w:rFonts w:ascii="Book Antiqua" w:hAnsi="Book Antiqua"/>
        </w:rPr>
      </w:pPr>
      <w:r w:rsidRPr="00A437A6">
        <w:rPr>
          <w:rFonts w:ascii="Book Antiqua" w:hAnsi="Book Antiqua"/>
        </w:rPr>
        <w:t xml:space="preserve">South Charnwood is an outstanding Leicestershire High School which formerly admitted pupils aged 10 – 14.  From September 2014, it started to change its age range to 11-16 by admitting Year 10 pupils for the first time.  The school was thoroughly prepared for this development and approached this challenge with confidence and excitement.  In September 2015, the change to 11-16 was complete and </w:t>
      </w:r>
      <w:r w:rsidR="004D50D0">
        <w:rPr>
          <w:rFonts w:ascii="Book Antiqua" w:hAnsi="Book Antiqua"/>
        </w:rPr>
        <w:t xml:space="preserve">in </w:t>
      </w:r>
      <w:proofErr w:type="gramStart"/>
      <w:r w:rsidR="004D50D0">
        <w:rPr>
          <w:rFonts w:ascii="Book Antiqua" w:hAnsi="Book Antiqua"/>
        </w:rPr>
        <w:t>2016</w:t>
      </w:r>
      <w:proofErr w:type="gramEnd"/>
      <w:r>
        <w:rPr>
          <w:rFonts w:ascii="Book Antiqua" w:hAnsi="Book Antiqua"/>
        </w:rPr>
        <w:t xml:space="preserve"> the school had </w:t>
      </w:r>
      <w:r w:rsidRPr="00A437A6">
        <w:rPr>
          <w:rFonts w:ascii="Book Antiqua" w:hAnsi="Book Antiqua"/>
        </w:rPr>
        <w:t>Year 11 pupils for the</w:t>
      </w:r>
      <w:r>
        <w:rPr>
          <w:rFonts w:ascii="Book Antiqua" w:hAnsi="Book Antiqua"/>
        </w:rPr>
        <w:t xml:space="preserve"> first time. The school </w:t>
      </w:r>
      <w:r w:rsidRPr="00A437A6">
        <w:rPr>
          <w:rFonts w:ascii="Book Antiqua" w:hAnsi="Book Antiqua"/>
        </w:rPr>
        <w:t>deliver</w:t>
      </w:r>
      <w:r w:rsidR="005A7138">
        <w:rPr>
          <w:rFonts w:ascii="Book Antiqua" w:hAnsi="Book Antiqua"/>
        </w:rPr>
        <w:t>ed impressive</w:t>
      </w:r>
      <w:r>
        <w:rPr>
          <w:rFonts w:ascii="Book Antiqua" w:hAnsi="Book Antiqua"/>
        </w:rPr>
        <w:t xml:space="preserve"> </w:t>
      </w:r>
      <w:r w:rsidR="004D50D0">
        <w:rPr>
          <w:rFonts w:ascii="Book Antiqua" w:hAnsi="Book Antiqua"/>
        </w:rPr>
        <w:t>GCSE results that year</w:t>
      </w:r>
      <w:r w:rsidRPr="00A437A6">
        <w:rPr>
          <w:rFonts w:ascii="Book Antiqua" w:hAnsi="Book Antiqua"/>
        </w:rPr>
        <w:t xml:space="preserve"> </w:t>
      </w:r>
      <w:r w:rsidR="00A14FB7">
        <w:rPr>
          <w:rFonts w:ascii="Book Antiqua" w:hAnsi="Book Antiqua"/>
        </w:rPr>
        <w:t>which showed excellent</w:t>
      </w:r>
      <w:r w:rsidRPr="00A437A6">
        <w:rPr>
          <w:rFonts w:ascii="Book Antiqua" w:hAnsi="Book Antiqua"/>
        </w:rPr>
        <w:t xml:space="preserve"> attainment and progress.</w:t>
      </w:r>
      <w:r w:rsidR="00EF747A">
        <w:rPr>
          <w:rFonts w:ascii="Book Antiqua" w:hAnsi="Book Antiqua"/>
        </w:rPr>
        <w:t xml:space="preserve">  The overall Progress 8 score was +0.07.</w:t>
      </w:r>
      <w:r w:rsidR="004D50D0">
        <w:rPr>
          <w:rFonts w:ascii="Book Antiqua" w:hAnsi="Book Antiqua"/>
        </w:rPr>
        <w:t xml:space="preserve"> In 2017 the GCSE results were even better and the overall Progress 8 score was +0.17.</w:t>
      </w:r>
      <w:r w:rsidR="00B40F96">
        <w:rPr>
          <w:rFonts w:ascii="Book Antiqua" w:hAnsi="Book Antiqua"/>
        </w:rPr>
        <w:t xml:space="preserve">  This year 2018 results improved again and the estimated Progress 8 score is 0.68.</w:t>
      </w:r>
    </w:p>
    <w:p w:rsidR="0069750C" w:rsidRPr="00A437A6" w:rsidRDefault="0069750C" w:rsidP="0069750C">
      <w:pPr>
        <w:jc w:val="both"/>
        <w:rPr>
          <w:rFonts w:ascii="Book Antiqua" w:hAnsi="Book Antiqua"/>
        </w:rPr>
      </w:pPr>
    </w:p>
    <w:p w:rsidR="0069750C" w:rsidRPr="00A437A6" w:rsidRDefault="0069750C" w:rsidP="0069750C">
      <w:pPr>
        <w:jc w:val="both"/>
        <w:rPr>
          <w:rFonts w:ascii="Book Antiqua" w:hAnsi="Book Antiqua"/>
        </w:rPr>
      </w:pPr>
      <w:r w:rsidRPr="00A437A6">
        <w:rPr>
          <w:rFonts w:ascii="Book Antiqua" w:hAnsi="Book Antiqua"/>
        </w:rPr>
        <w:t xml:space="preserve">The school is situated in the pleasant rural area of North West Leicestershire on the edge of Charnwood Forest.  The nearest community is Thornton village, about 1 mile away.  At roughly the same distance is Junction 22 of the M1, while </w:t>
      </w:r>
      <w:proofErr w:type="spellStart"/>
      <w:r w:rsidRPr="00A437A6">
        <w:rPr>
          <w:rFonts w:ascii="Book Antiqua" w:hAnsi="Book Antiqua"/>
        </w:rPr>
        <w:t>Coalville</w:t>
      </w:r>
      <w:proofErr w:type="spellEnd"/>
      <w:r w:rsidRPr="00A437A6">
        <w:rPr>
          <w:rFonts w:ascii="Book Antiqua" w:hAnsi="Book Antiqua"/>
        </w:rPr>
        <w:t xml:space="preserve"> is 5 miles away.  Pupils come from a fairly wide area, with about half from the nearest villages of </w:t>
      </w:r>
      <w:proofErr w:type="spellStart"/>
      <w:r w:rsidRPr="00A437A6">
        <w:rPr>
          <w:rFonts w:ascii="Book Antiqua" w:hAnsi="Book Antiqua"/>
        </w:rPr>
        <w:t>Markfield</w:t>
      </w:r>
      <w:proofErr w:type="spellEnd"/>
      <w:r w:rsidRPr="00A437A6">
        <w:rPr>
          <w:rFonts w:ascii="Book Antiqua" w:hAnsi="Book Antiqua"/>
        </w:rPr>
        <w:t>, Stanton, Thornton and the surrounding area, and half from Leicester Forest East, approximately 8 miles away.  We also attract pupils from outside our catchment area due to the popularity of the school.  Because of distances involved, nearly all pupils travel in by bus.</w:t>
      </w:r>
    </w:p>
    <w:p w:rsidR="0069750C" w:rsidRPr="00A437A6" w:rsidRDefault="0069750C" w:rsidP="0069750C">
      <w:pPr>
        <w:jc w:val="both"/>
        <w:rPr>
          <w:rFonts w:ascii="Book Antiqua" w:hAnsi="Book Antiqua"/>
        </w:rPr>
      </w:pPr>
    </w:p>
    <w:p w:rsidR="0069750C" w:rsidRDefault="0069750C" w:rsidP="0069750C">
      <w:pPr>
        <w:jc w:val="both"/>
        <w:rPr>
          <w:rFonts w:ascii="Book Antiqua" w:hAnsi="Book Antiqua"/>
        </w:rPr>
      </w:pPr>
      <w:r w:rsidRPr="00A437A6">
        <w:rPr>
          <w:rFonts w:ascii="Book Antiqua" w:hAnsi="Book Antiqua"/>
        </w:rPr>
        <w:t>The main building is set in extensive and attractive grounds.  The original building dates from 1935, but over the years several extensions have been added to meet rising numbers.  In 2001 a Mathematics and Science block was opened comprising four Maths rooms, four Science laboratories and an integral I.C.T. room, and August 2003 saw a completely rebuilt Art, Design and Technology block being used for the first time.  This also included a refurbished Food Technology room.  In July 2005 a new reception area and administrative office was opened.  In the summer of 2007 a new modular building housing the English Department was opened.  Also in 2007 the girls’ toilets were completely refurbished and in 2008 we opened our superb new girls’ changing room and embarked on a refurbishment of the boys’ changing room which is now complete.  In 2009 we converted the former girls’ cloakroom into a new suite of offices and conference rooms.  In 2010 a pond was created in the school grounds. In 2014 a new dining facility and event centre was completed. In the summer of 2015 a new four classroom Humanities block was built at the school.</w:t>
      </w:r>
      <w:r>
        <w:rPr>
          <w:rFonts w:ascii="Book Antiqua" w:hAnsi="Book Antiqua"/>
        </w:rPr>
        <w:t xml:space="preserve"> Our latest build is an extension to the girls and boys changing room to be completed in February 2017.</w:t>
      </w:r>
      <w:r w:rsidRPr="00A437A6">
        <w:rPr>
          <w:rFonts w:ascii="Book Antiqua" w:hAnsi="Book Antiqua"/>
        </w:rPr>
        <w:t xml:space="preserve">  </w:t>
      </w:r>
      <w:r>
        <w:rPr>
          <w:rFonts w:ascii="Book Antiqua" w:hAnsi="Book Antiqua"/>
        </w:rPr>
        <w:t xml:space="preserve">  </w:t>
      </w:r>
      <w:r w:rsidR="004D50D0">
        <w:rPr>
          <w:rFonts w:ascii="Book Antiqua" w:hAnsi="Book Antiqua"/>
        </w:rPr>
        <w:t>Plans for the construction of</w:t>
      </w:r>
      <w:r>
        <w:rPr>
          <w:rFonts w:ascii="Book Antiqua" w:hAnsi="Book Antiqua"/>
        </w:rPr>
        <w:t xml:space="preserve"> a new, full size, artificial playing</w:t>
      </w:r>
      <w:r w:rsidR="004D50D0">
        <w:rPr>
          <w:rFonts w:ascii="Book Antiqua" w:hAnsi="Book Antiqua"/>
        </w:rPr>
        <w:t xml:space="preserve"> surface are at an advanced stage and building </w:t>
      </w:r>
      <w:proofErr w:type="gramStart"/>
      <w:r w:rsidR="004D50D0">
        <w:rPr>
          <w:rFonts w:ascii="Book Antiqua" w:hAnsi="Book Antiqua"/>
        </w:rPr>
        <w:t>is planned</w:t>
      </w:r>
      <w:proofErr w:type="gramEnd"/>
      <w:r w:rsidR="004D50D0">
        <w:rPr>
          <w:rFonts w:ascii="Book Antiqua" w:hAnsi="Book Antiqua"/>
        </w:rPr>
        <w:t xml:space="preserve"> to start in </w:t>
      </w:r>
      <w:r w:rsidR="00B40F96">
        <w:rPr>
          <w:rFonts w:ascii="Book Antiqua" w:hAnsi="Book Antiqua"/>
        </w:rPr>
        <w:t>November</w:t>
      </w:r>
      <w:r w:rsidR="00416499">
        <w:rPr>
          <w:rFonts w:ascii="Book Antiqua" w:hAnsi="Book Antiqua"/>
        </w:rPr>
        <w:t xml:space="preserve"> 2018</w:t>
      </w:r>
      <w:r w:rsidR="004D50D0">
        <w:rPr>
          <w:rFonts w:ascii="Book Antiqua" w:hAnsi="Book Antiqua"/>
        </w:rPr>
        <w:t>.</w:t>
      </w:r>
      <w:r>
        <w:rPr>
          <w:rFonts w:ascii="Book Antiqua" w:hAnsi="Book Antiqua"/>
        </w:rPr>
        <w:t xml:space="preserve">  </w:t>
      </w:r>
    </w:p>
    <w:p w:rsidR="00A14FB7" w:rsidRDefault="007067F4" w:rsidP="0069750C">
      <w:pPr>
        <w:jc w:val="both"/>
        <w:rPr>
          <w:rFonts w:ascii="Book Antiqua" w:hAnsi="Book Antiqua"/>
        </w:rPr>
      </w:pPr>
      <w:r>
        <w:rPr>
          <w:rFonts w:ascii="Book Antiqua" w:hAnsi="Book Antiqua"/>
        </w:rPr>
        <w:lastRenderedPageBreak/>
        <w:t xml:space="preserve">At present </w:t>
      </w:r>
      <w:r w:rsidR="0069750C" w:rsidRPr="00A437A6">
        <w:rPr>
          <w:rFonts w:ascii="Book Antiqua" w:hAnsi="Book Antiqua"/>
        </w:rPr>
        <w:t>our pupil</w:t>
      </w:r>
      <w:r w:rsidR="00B40F96">
        <w:rPr>
          <w:rFonts w:ascii="Book Antiqua" w:hAnsi="Book Antiqua"/>
        </w:rPr>
        <w:t xml:space="preserve"> total is </w:t>
      </w:r>
      <w:proofErr w:type="gramStart"/>
      <w:r w:rsidR="00B40F96">
        <w:rPr>
          <w:rFonts w:ascii="Book Antiqua" w:hAnsi="Book Antiqua"/>
        </w:rPr>
        <w:t xml:space="preserve">843 </w:t>
      </w:r>
      <w:r w:rsidR="0069750C" w:rsidRPr="00A437A6">
        <w:rPr>
          <w:rFonts w:ascii="Book Antiqua" w:hAnsi="Book Antiqua"/>
        </w:rPr>
        <w:t xml:space="preserve"> </w:t>
      </w:r>
      <w:r w:rsidR="00416499">
        <w:rPr>
          <w:rFonts w:ascii="Book Antiqua" w:hAnsi="Book Antiqua"/>
        </w:rPr>
        <w:t>with</w:t>
      </w:r>
      <w:proofErr w:type="gramEnd"/>
      <w:r w:rsidR="00416499">
        <w:rPr>
          <w:rFonts w:ascii="Book Antiqua" w:hAnsi="Book Antiqua"/>
        </w:rPr>
        <w:t xml:space="preserve"> six tutor groups in Years </w:t>
      </w:r>
      <w:r w:rsidR="0069750C" w:rsidRPr="00A437A6">
        <w:rPr>
          <w:rFonts w:ascii="Book Antiqua" w:hAnsi="Book Antiqua"/>
        </w:rPr>
        <w:t xml:space="preserve">7, 8 and 9, </w:t>
      </w:r>
      <w:r w:rsidR="00416499">
        <w:rPr>
          <w:rFonts w:ascii="Book Antiqua" w:hAnsi="Book Antiqua"/>
        </w:rPr>
        <w:t xml:space="preserve"> and </w:t>
      </w:r>
      <w:r w:rsidR="00B40F96">
        <w:rPr>
          <w:rFonts w:ascii="Book Antiqua" w:hAnsi="Book Antiqua"/>
        </w:rPr>
        <w:t xml:space="preserve">10 and 5 tutor groups in </w:t>
      </w:r>
      <w:r w:rsidR="0069750C" w:rsidRPr="00A437A6">
        <w:rPr>
          <w:rFonts w:ascii="Book Antiqua" w:hAnsi="Book Antiqua"/>
        </w:rPr>
        <w:t>Year 11.</w:t>
      </w:r>
      <w:r w:rsidR="00416499">
        <w:rPr>
          <w:rFonts w:ascii="Book Antiqua" w:hAnsi="Book Antiqua"/>
        </w:rPr>
        <w:t xml:space="preserve"> </w:t>
      </w:r>
    </w:p>
    <w:p w:rsidR="00B40F96" w:rsidRDefault="00B40F96" w:rsidP="0069750C">
      <w:pPr>
        <w:jc w:val="both"/>
        <w:rPr>
          <w:rFonts w:ascii="Book Antiqua" w:hAnsi="Book Antiqua"/>
        </w:rPr>
      </w:pPr>
    </w:p>
    <w:p w:rsidR="0069750C" w:rsidRPr="00A437A6" w:rsidRDefault="0069750C" w:rsidP="0069750C">
      <w:pPr>
        <w:jc w:val="both"/>
        <w:rPr>
          <w:rFonts w:ascii="Book Antiqua" w:hAnsi="Book Antiqua"/>
        </w:rPr>
      </w:pPr>
      <w:r w:rsidRPr="00A437A6">
        <w:rPr>
          <w:rFonts w:ascii="Book Antiqua" w:hAnsi="Book Antiqua"/>
        </w:rPr>
        <w:t xml:space="preserve">At Key Stage </w:t>
      </w:r>
      <w:proofErr w:type="gramStart"/>
      <w:r w:rsidRPr="00A437A6">
        <w:rPr>
          <w:rFonts w:ascii="Book Antiqua" w:hAnsi="Book Antiqua"/>
        </w:rPr>
        <w:t>3</w:t>
      </w:r>
      <w:proofErr w:type="gramEnd"/>
      <w:r w:rsidRPr="00A437A6">
        <w:rPr>
          <w:rFonts w:ascii="Book Antiqua" w:hAnsi="Book Antiqua"/>
        </w:rPr>
        <w:t xml:space="preserve"> the school is presently organised into mixed ability tutor groups following a common curriculum.  Setting takes place in Year</w:t>
      </w:r>
      <w:r w:rsidR="00B40F96">
        <w:rPr>
          <w:rFonts w:ascii="Book Antiqua" w:hAnsi="Book Antiqua"/>
        </w:rPr>
        <w:t>s 7 – 9 for Maths and in Years 8</w:t>
      </w:r>
      <w:r w:rsidRPr="00A437A6">
        <w:rPr>
          <w:rFonts w:ascii="Book Antiqua" w:hAnsi="Book Antiqua"/>
        </w:rPr>
        <w:t xml:space="preserve"> – 9 for Science A.D.T. and Modern Languages.  All other subjects are taught in tutor groups.</w:t>
      </w:r>
    </w:p>
    <w:p w:rsidR="0069750C" w:rsidRPr="00A437A6" w:rsidRDefault="0069750C" w:rsidP="0069750C">
      <w:pPr>
        <w:jc w:val="both"/>
        <w:rPr>
          <w:rFonts w:ascii="Book Antiqua" w:hAnsi="Book Antiqua"/>
        </w:rPr>
      </w:pPr>
    </w:p>
    <w:p w:rsidR="0069750C" w:rsidRPr="00A437A6" w:rsidRDefault="0069750C" w:rsidP="0069750C">
      <w:pPr>
        <w:jc w:val="both"/>
        <w:rPr>
          <w:rFonts w:ascii="Book Antiqua" w:hAnsi="Book Antiqua"/>
        </w:rPr>
      </w:pPr>
      <w:r w:rsidRPr="00A437A6">
        <w:rPr>
          <w:rFonts w:ascii="Book Antiqua" w:hAnsi="Book Antiqua"/>
        </w:rPr>
        <w:t xml:space="preserve">In Years 10 and 11 the school offers a variety of GCSEs which will be predominantly academic. Having said that, the school does have a comprehensive and mixed-ability intake and has made provision within its Key Stage 4 options for less able learners.    </w:t>
      </w:r>
    </w:p>
    <w:p w:rsidR="0069750C" w:rsidRPr="00A437A6" w:rsidRDefault="0069750C" w:rsidP="0069750C">
      <w:pPr>
        <w:jc w:val="both"/>
        <w:rPr>
          <w:rFonts w:ascii="Book Antiqua" w:hAnsi="Book Antiqua"/>
        </w:rPr>
      </w:pPr>
    </w:p>
    <w:p w:rsidR="0069750C" w:rsidRPr="00A437A6" w:rsidRDefault="0069750C" w:rsidP="0069750C">
      <w:pPr>
        <w:jc w:val="both"/>
      </w:pPr>
      <w:r w:rsidRPr="00A437A6">
        <w:rPr>
          <w:rFonts w:ascii="Book Antiqua" w:hAnsi="Book Antiqua"/>
        </w:rPr>
        <w:t>The school operates a two-week, 25 period timetable with 5 x 60 minute lessons per day.</w:t>
      </w:r>
      <w:r w:rsidR="00EF747A">
        <w:rPr>
          <w:rFonts w:ascii="Book Antiqua" w:hAnsi="Book Antiqua"/>
        </w:rPr>
        <w:t xml:space="preserve">  The school day is from 8.35am – 3.15pm.</w:t>
      </w:r>
      <w:r w:rsidRPr="00A437A6">
        <w:rPr>
          <w:rFonts w:ascii="Book Antiqua" w:hAnsi="Book Antiqua"/>
        </w:rPr>
        <w:t xml:space="preserve">  </w:t>
      </w:r>
    </w:p>
    <w:p w:rsidR="0069750C" w:rsidRPr="00A437A6" w:rsidRDefault="0069750C" w:rsidP="0069750C">
      <w:pPr>
        <w:jc w:val="center"/>
        <w:rPr>
          <w:rFonts w:ascii="Book Antiqua" w:hAnsi="Book Antiqua"/>
          <w:i/>
        </w:rPr>
      </w:pPr>
    </w:p>
    <w:p w:rsidR="0069750C" w:rsidRPr="00A437A6" w:rsidRDefault="0069750C" w:rsidP="0069750C">
      <w:pPr>
        <w:jc w:val="both"/>
        <w:rPr>
          <w:rFonts w:ascii="Book Antiqua" w:hAnsi="Book Antiqua"/>
        </w:rPr>
      </w:pPr>
      <w:r w:rsidRPr="00A437A6">
        <w:rPr>
          <w:rFonts w:ascii="Book Antiqua" w:hAnsi="Book Antiqua"/>
        </w:rPr>
        <w:t>The year group teams are led by Heads of Year whose main priority is to monitor the academic and social development of the pupils in their year group and, working with their team, intervene when necessary.  Heads of Year are supported by a non-teaching Pastoral Support Assist</w:t>
      </w:r>
      <w:r>
        <w:rPr>
          <w:rFonts w:ascii="Book Antiqua" w:hAnsi="Book Antiqua"/>
        </w:rPr>
        <w:t>ant</w:t>
      </w:r>
      <w:r w:rsidRPr="00A437A6">
        <w:rPr>
          <w:rFonts w:ascii="Book Antiqua" w:hAnsi="Book Antiqua"/>
        </w:rPr>
        <w:t>.  The school has a well-defined system of rewards and sanctions.</w:t>
      </w:r>
    </w:p>
    <w:p w:rsidR="0069750C" w:rsidRPr="00A437A6" w:rsidRDefault="0069750C" w:rsidP="0069750C">
      <w:pPr>
        <w:jc w:val="both"/>
        <w:rPr>
          <w:rFonts w:ascii="Book Antiqua" w:hAnsi="Book Antiqua"/>
        </w:rPr>
      </w:pPr>
    </w:p>
    <w:p w:rsidR="0069750C" w:rsidRPr="00A437A6" w:rsidRDefault="0069750C" w:rsidP="0069750C">
      <w:pPr>
        <w:jc w:val="both"/>
        <w:rPr>
          <w:rFonts w:ascii="Book Antiqua" w:hAnsi="Book Antiqua"/>
        </w:rPr>
      </w:pPr>
      <w:r w:rsidRPr="00A437A6">
        <w:rPr>
          <w:rFonts w:ascii="Book Antiqua" w:hAnsi="Book Antiqua"/>
        </w:rPr>
        <w:t>The school employs approximately 45 teaching staff along with 14 full or part time Learning Support Assistants and Teaching Assistants.  There are 11 clerical and technical staff members including the Business Manager who is part of the Senior Leadership Team.</w:t>
      </w:r>
    </w:p>
    <w:p w:rsidR="0069750C" w:rsidRPr="00A437A6" w:rsidRDefault="0069750C" w:rsidP="0069750C">
      <w:pPr>
        <w:jc w:val="both"/>
        <w:rPr>
          <w:rFonts w:ascii="Book Antiqua" w:hAnsi="Book Antiqua"/>
        </w:rPr>
      </w:pPr>
    </w:p>
    <w:p w:rsidR="0069750C" w:rsidRPr="00A437A6" w:rsidRDefault="0069750C" w:rsidP="0069750C">
      <w:pPr>
        <w:jc w:val="both"/>
        <w:rPr>
          <w:rFonts w:ascii="Book Antiqua" w:hAnsi="Book Antiqua"/>
        </w:rPr>
      </w:pPr>
      <w:r w:rsidRPr="00A437A6">
        <w:rPr>
          <w:rFonts w:ascii="Book Antiqua" w:hAnsi="Book Antiqua"/>
        </w:rPr>
        <w:t>The well-motivated staff team at the school is a mixture of youth and experience ranging from recently qualified teachers to those who have been here longer than they care to remember!  The middle leaders are a pro-active and dynamic group who contribute greatly to the success of the school.</w:t>
      </w:r>
    </w:p>
    <w:p w:rsidR="0069750C" w:rsidRPr="00A437A6" w:rsidRDefault="0069750C" w:rsidP="0069750C">
      <w:pPr>
        <w:jc w:val="both"/>
        <w:rPr>
          <w:rFonts w:ascii="Book Antiqua" w:hAnsi="Book Antiqua"/>
        </w:rPr>
      </w:pPr>
    </w:p>
    <w:p w:rsidR="0069750C" w:rsidRPr="00A437A6" w:rsidRDefault="0069750C" w:rsidP="0069750C">
      <w:pPr>
        <w:jc w:val="both"/>
        <w:rPr>
          <w:rFonts w:ascii="Book Antiqua" w:hAnsi="Book Antiqua"/>
        </w:rPr>
      </w:pPr>
      <w:r w:rsidRPr="00A437A6">
        <w:rPr>
          <w:rFonts w:ascii="Book Antiqua" w:hAnsi="Book Antiqua"/>
        </w:rPr>
        <w:t>All staff are encouraged to play their part in formulating school policy, via staff, departmental and year team meetings.  Governors are fully involved in policy review and the school actively values their participation</w:t>
      </w:r>
    </w:p>
    <w:p w:rsidR="0069750C" w:rsidRPr="00A437A6" w:rsidRDefault="0069750C" w:rsidP="0069750C">
      <w:pPr>
        <w:jc w:val="both"/>
        <w:rPr>
          <w:rFonts w:ascii="Book Antiqua" w:hAnsi="Book Antiqua"/>
        </w:rPr>
      </w:pPr>
    </w:p>
    <w:p w:rsidR="0069750C" w:rsidRPr="00A437A6" w:rsidRDefault="0069750C" w:rsidP="0069750C">
      <w:pPr>
        <w:jc w:val="both"/>
        <w:rPr>
          <w:rFonts w:ascii="Book Antiqua" w:hAnsi="Book Antiqua"/>
        </w:rPr>
      </w:pPr>
      <w:r w:rsidRPr="00A437A6">
        <w:rPr>
          <w:rFonts w:ascii="Book Antiqua" w:hAnsi="Book Antiqua"/>
        </w:rPr>
        <w:t>South Charnwood is a school which cares.  We have high expectations of pupils regarding achievement and behaviour and we aim to make learning challenging yet enjoyable.  We work hard to ensure that pupils fulfil their academic potential; they are given many opportunities to exercise responsibility and to participate in, and contribute to, the work of the school.  We strive for excellence in all aspects of education, in a supportive environment which is conducive to learning.  We aim to develop pupils who are tolerant and responsible citizens without prejudice, who have high self-esteem.</w:t>
      </w:r>
    </w:p>
    <w:p w:rsidR="0069750C" w:rsidRPr="00A437A6" w:rsidRDefault="0069750C" w:rsidP="0069750C">
      <w:pPr>
        <w:jc w:val="both"/>
        <w:rPr>
          <w:rFonts w:ascii="Book Antiqua" w:hAnsi="Book Antiqua"/>
        </w:rPr>
      </w:pPr>
    </w:p>
    <w:p w:rsidR="0069750C" w:rsidRDefault="0069750C" w:rsidP="0069750C">
      <w:pPr>
        <w:jc w:val="both"/>
        <w:rPr>
          <w:rFonts w:ascii="Book Antiqua" w:hAnsi="Book Antiqua"/>
        </w:rPr>
      </w:pPr>
      <w:r w:rsidRPr="00A437A6">
        <w:rPr>
          <w:rFonts w:ascii="Book Antiqua" w:hAnsi="Book Antiqua"/>
        </w:rPr>
        <w:t>The school was last inspected in November 2010 and OFSTED described it as an “outstanding school” which achieves “exceptional outcomes for its pupils, both academically and in their personal development”.</w:t>
      </w:r>
    </w:p>
    <w:p w:rsidR="0069750C" w:rsidRPr="00A437A6" w:rsidRDefault="0069750C" w:rsidP="0069750C">
      <w:pPr>
        <w:jc w:val="both"/>
        <w:rPr>
          <w:rFonts w:ascii="Book Antiqua" w:hAnsi="Book Antiqua"/>
        </w:rPr>
      </w:pPr>
      <w:r w:rsidRPr="00A437A6">
        <w:rPr>
          <w:rFonts w:ascii="Book Antiqua" w:hAnsi="Book Antiqua"/>
        </w:rPr>
        <w:tab/>
      </w:r>
      <w:r w:rsidRPr="00A437A6">
        <w:rPr>
          <w:rFonts w:ascii="Book Antiqua" w:hAnsi="Book Antiqua"/>
        </w:rPr>
        <w:tab/>
      </w:r>
      <w:r w:rsidRPr="00A437A6">
        <w:rPr>
          <w:rFonts w:ascii="Book Antiqua" w:hAnsi="Book Antiqua"/>
        </w:rPr>
        <w:tab/>
      </w:r>
      <w:r w:rsidRPr="00A437A6">
        <w:rPr>
          <w:rFonts w:ascii="Book Antiqua" w:hAnsi="Book Antiqua"/>
        </w:rPr>
        <w:tab/>
      </w:r>
      <w:r w:rsidRPr="00A437A6">
        <w:rPr>
          <w:rFonts w:ascii="Book Antiqua" w:hAnsi="Book Antiqua"/>
        </w:rPr>
        <w:tab/>
        <w:t xml:space="preserve">    </w:t>
      </w:r>
    </w:p>
    <w:p w:rsidR="0069750C" w:rsidRPr="00A14FB7" w:rsidRDefault="00B40F96" w:rsidP="0025400F">
      <w:pPr>
        <w:rPr>
          <w:rFonts w:ascii="Book Antiqua" w:hAnsi="Book Antiqua"/>
          <w:b/>
        </w:rPr>
      </w:pPr>
      <w:r>
        <w:rPr>
          <w:rFonts w:ascii="Book Antiqua" w:hAnsi="Book Antiqua"/>
          <w:b/>
        </w:rPr>
        <w:t>September</w:t>
      </w:r>
      <w:bookmarkStart w:id="0" w:name="_GoBack"/>
      <w:bookmarkEnd w:id="0"/>
      <w:r w:rsidR="00A14FB7">
        <w:rPr>
          <w:rFonts w:ascii="Book Antiqua" w:hAnsi="Book Antiqua"/>
          <w:b/>
        </w:rPr>
        <w:t xml:space="preserve"> 2018</w:t>
      </w:r>
    </w:p>
    <w:sectPr w:rsidR="0069750C" w:rsidRPr="00A14FB7" w:rsidSect="00B1117E">
      <w:footerReference w:type="default" r:id="rId9"/>
      <w:pgSz w:w="11906" w:h="16838"/>
      <w:pgMar w:top="567" w:right="851" w:bottom="1440" w:left="851" w:header="709" w:footer="9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5234" w:rsidRDefault="00095234">
      <w:r>
        <w:separator/>
      </w:r>
    </w:p>
  </w:endnote>
  <w:endnote w:type="continuationSeparator" w:id="0">
    <w:p w:rsidR="00095234" w:rsidRDefault="00095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52B" w:rsidRDefault="001C052B" w:rsidP="00604B35">
    <w:pPr>
      <w:jc w:val="center"/>
      <w:rPr>
        <w:rFonts w:ascii="Book Antiqua" w:hAnsi="Book Antiqua"/>
        <w:i/>
      </w:rPr>
    </w:pPr>
    <w:r>
      <w:rPr>
        <w:rFonts w:ascii="Book Antiqua" w:hAnsi="Book Antiqua"/>
        <w:i/>
      </w:rPr>
      <w:t xml:space="preserve">Broad Lane, </w:t>
    </w:r>
    <w:proofErr w:type="spellStart"/>
    <w:r>
      <w:rPr>
        <w:rFonts w:ascii="Book Antiqua" w:hAnsi="Book Antiqua"/>
        <w:i/>
      </w:rPr>
      <w:t>Markfield</w:t>
    </w:r>
    <w:proofErr w:type="spellEnd"/>
    <w:r>
      <w:rPr>
        <w:rFonts w:ascii="Book Antiqua" w:hAnsi="Book Antiqua"/>
        <w:i/>
      </w:rPr>
      <w:t>, Leicestershire LE67 9TB</w:t>
    </w:r>
  </w:p>
  <w:p w:rsidR="001C052B" w:rsidRDefault="001C052B" w:rsidP="00604B35">
    <w:pPr>
      <w:jc w:val="center"/>
      <w:rPr>
        <w:rFonts w:ascii="Book Antiqua" w:hAnsi="Book Antiqua"/>
        <w:i/>
        <w:u w:val="single"/>
      </w:rPr>
    </w:pPr>
    <w:r>
      <w:rPr>
        <w:rFonts w:ascii="Book Antiqua" w:hAnsi="Book Antiqua"/>
        <w:i/>
      </w:rPr>
      <w:t xml:space="preserve">Telephone: (01530) 242351    Email: </w:t>
    </w:r>
    <w:r w:rsidRPr="00632439">
      <w:rPr>
        <w:rFonts w:ascii="Book Antiqua" w:hAnsi="Book Antiqua"/>
        <w:i/>
      </w:rPr>
      <w:t>office@southcharnwood.</w:t>
    </w:r>
    <w:r>
      <w:rPr>
        <w:rFonts w:ascii="Book Antiqua" w:hAnsi="Book Antiqua"/>
        <w:i/>
      </w:rPr>
      <w:t>org</w:t>
    </w:r>
  </w:p>
  <w:p w:rsidR="001C052B" w:rsidRDefault="001C052B" w:rsidP="00604B35">
    <w:pPr>
      <w:jc w:val="center"/>
      <w:rPr>
        <w:rFonts w:ascii="Book Antiqua" w:hAnsi="Book Antiqua"/>
        <w:i/>
      </w:rPr>
    </w:pPr>
  </w:p>
  <w:p w:rsidR="001C052B" w:rsidRDefault="00B1117E" w:rsidP="00604B35">
    <w:pPr>
      <w:rPr>
        <w:rFonts w:ascii="Book Antiqua" w:hAnsi="Book Antiqua"/>
        <w:i/>
        <w:u w:val="single"/>
      </w:rPr>
    </w:pPr>
    <w:r>
      <w:rPr>
        <w:noProof/>
        <w:lang w:eastAsia="en-GB"/>
      </w:rPr>
      <w:drawing>
        <wp:anchor distT="0" distB="0" distL="114300" distR="114300" simplePos="0" relativeHeight="251660800" behindDoc="1" locked="0" layoutInCell="1" allowOverlap="1" wp14:anchorId="71DE0B69" wp14:editId="6E68AD55">
          <wp:simplePos x="0" y="0"/>
          <wp:positionH relativeFrom="column">
            <wp:posOffset>5513070</wp:posOffset>
          </wp:positionH>
          <wp:positionV relativeFrom="paragraph">
            <wp:posOffset>88265</wp:posOffset>
          </wp:positionV>
          <wp:extent cx="533400" cy="638175"/>
          <wp:effectExtent l="0" t="0" r="0" b="9525"/>
          <wp:wrapNone/>
          <wp:docPr id="2" name="Picture 2" descr="International Sch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International Schoo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776" behindDoc="1" locked="0" layoutInCell="1" allowOverlap="1" wp14:anchorId="40CE8F30" wp14:editId="4F580146">
          <wp:simplePos x="0" y="0"/>
          <wp:positionH relativeFrom="column">
            <wp:posOffset>4705350</wp:posOffset>
          </wp:positionH>
          <wp:positionV relativeFrom="paragraph">
            <wp:posOffset>140970</wp:posOffset>
          </wp:positionV>
          <wp:extent cx="666750" cy="581025"/>
          <wp:effectExtent l="0" t="0" r="0" b="9525"/>
          <wp:wrapNone/>
          <wp:docPr id="4" name="Picture 4" descr="CAD C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AD CA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6750" cy="5810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680" behindDoc="1" locked="0" layoutInCell="1" allowOverlap="1" wp14:anchorId="7E35B64A" wp14:editId="6D9F293E">
          <wp:simplePos x="0" y="0"/>
          <wp:positionH relativeFrom="column">
            <wp:posOffset>1626870</wp:posOffset>
          </wp:positionH>
          <wp:positionV relativeFrom="paragraph">
            <wp:posOffset>140970</wp:posOffset>
          </wp:positionV>
          <wp:extent cx="742950" cy="657225"/>
          <wp:effectExtent l="0" t="0" r="0" b="9525"/>
          <wp:wrapNone/>
          <wp:docPr id="5" name="Picture 5" descr="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F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2950" cy="657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4656" behindDoc="1" locked="0" layoutInCell="1" allowOverlap="1" wp14:anchorId="0DFE332D" wp14:editId="6BFDFE5E">
          <wp:simplePos x="0" y="0"/>
          <wp:positionH relativeFrom="column">
            <wp:posOffset>1141095</wp:posOffset>
          </wp:positionH>
          <wp:positionV relativeFrom="paragraph">
            <wp:posOffset>156210</wp:posOffset>
          </wp:positionV>
          <wp:extent cx="485775" cy="476250"/>
          <wp:effectExtent l="0" t="0" r="9525" b="0"/>
          <wp:wrapNone/>
          <wp:docPr id="6" name="Picture 6" descr="Link into Langu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Link into Languag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577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752" behindDoc="1" locked="0" layoutInCell="1" allowOverlap="1" wp14:anchorId="0A143EC2" wp14:editId="45B84D73">
          <wp:simplePos x="0" y="0"/>
          <wp:positionH relativeFrom="column">
            <wp:posOffset>3865245</wp:posOffset>
          </wp:positionH>
          <wp:positionV relativeFrom="paragraph">
            <wp:posOffset>232410</wp:posOffset>
          </wp:positionV>
          <wp:extent cx="619125" cy="438150"/>
          <wp:effectExtent l="0" t="0" r="9525" b="0"/>
          <wp:wrapNone/>
          <wp:docPr id="9" name="Picture 9" descr="Healthy Schh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ealthy Schhol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125" cy="438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7728" behindDoc="1" locked="0" layoutInCell="1" allowOverlap="1" wp14:anchorId="4A801EBA" wp14:editId="30279944">
          <wp:simplePos x="0" y="0"/>
          <wp:positionH relativeFrom="column">
            <wp:posOffset>3208020</wp:posOffset>
          </wp:positionH>
          <wp:positionV relativeFrom="paragraph">
            <wp:posOffset>184785</wp:posOffset>
          </wp:positionV>
          <wp:extent cx="361950" cy="485775"/>
          <wp:effectExtent l="0" t="0" r="0" b="9525"/>
          <wp:wrapNone/>
          <wp:docPr id="10" name="Picture 10" descr="Quality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Quality Mar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1950" cy="4857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6704" behindDoc="1" locked="0" layoutInCell="1" allowOverlap="1" wp14:anchorId="7A2F9B6B" wp14:editId="0F6A5049">
          <wp:simplePos x="0" y="0"/>
          <wp:positionH relativeFrom="column">
            <wp:posOffset>2495550</wp:posOffset>
          </wp:positionH>
          <wp:positionV relativeFrom="paragraph">
            <wp:posOffset>183515</wp:posOffset>
          </wp:positionV>
          <wp:extent cx="514350" cy="542925"/>
          <wp:effectExtent l="0" t="0" r="0" b="9525"/>
          <wp:wrapNone/>
          <wp:docPr id="11" name="Picture 11" descr="Lets get coo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Lets get cook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 cy="542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3632" behindDoc="1" locked="0" layoutInCell="1" allowOverlap="1" wp14:anchorId="7C96B018" wp14:editId="3BEE9609">
          <wp:simplePos x="0" y="0"/>
          <wp:positionH relativeFrom="column">
            <wp:posOffset>-220980</wp:posOffset>
          </wp:positionH>
          <wp:positionV relativeFrom="paragraph">
            <wp:posOffset>276860</wp:posOffset>
          </wp:positionV>
          <wp:extent cx="1238250" cy="247650"/>
          <wp:effectExtent l="0" t="0" r="0" b="0"/>
          <wp:wrapNone/>
          <wp:docPr id="12" name="Picture 12" descr="Investors sil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Investors silv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001C052B">
      <w:rPr>
        <w:noProof/>
        <w:lang w:eastAsia="en-GB"/>
      </w:rPr>
      <mc:AlternateContent>
        <mc:Choice Requires="wps">
          <w:drawing>
            <wp:anchor distT="0" distB="0" distL="114300" distR="114300" simplePos="0" relativeHeight="251662848" behindDoc="0" locked="0" layoutInCell="1" allowOverlap="1" wp14:anchorId="4AFEA0C6" wp14:editId="256AAD0A">
              <wp:simplePos x="0" y="0"/>
              <wp:positionH relativeFrom="column">
                <wp:posOffset>-360045</wp:posOffset>
              </wp:positionH>
              <wp:positionV relativeFrom="paragraph">
                <wp:posOffset>24765</wp:posOffset>
              </wp:positionV>
              <wp:extent cx="7562850" cy="0"/>
              <wp:effectExtent l="11430" t="5715" r="7620" b="13335"/>
              <wp:wrapNone/>
              <wp:docPr id="1"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2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4FE78A" id="_x0000_t32" coordsize="21600,21600" o:spt="32" o:oned="t" path="m,l21600,21600e" filled="f">
              <v:path arrowok="t" fillok="f" o:connecttype="none"/>
              <o:lock v:ext="edit" shapetype="t"/>
            </v:shapetype>
            <v:shape id="AutoShape 35" o:spid="_x0000_s1026" type="#_x0000_t32" style="position:absolute;margin-left:-28.35pt;margin-top:1.95pt;width:595.5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"/>
          </w:pict>
        </mc:Fallback>
      </mc:AlternateContent>
    </w:r>
    <w:r w:rsidR="001C052B">
      <w:rPr>
        <w:noProof/>
        <w:lang w:eastAsia="en-GB"/>
      </w:rPr>
      <mc:AlternateContent>
        <mc:Choice Requires="wpc">
          <w:drawing>
            <wp:anchor distT="0" distB="0" distL="114300" distR="114300" simplePos="0" relativeHeight="251652608" behindDoc="0" locked="0" layoutInCell="1" allowOverlap="1" wp14:anchorId="087D1BB3" wp14:editId="429C44F2">
              <wp:simplePos x="0" y="0"/>
              <wp:positionH relativeFrom="column">
                <wp:posOffset>6055995</wp:posOffset>
              </wp:positionH>
              <wp:positionV relativeFrom="paragraph">
                <wp:posOffset>156210</wp:posOffset>
              </wp:positionV>
              <wp:extent cx="531495" cy="641985"/>
              <wp:effectExtent l="0" t="3810" r="3810" b="1905"/>
              <wp:wrapNone/>
              <wp:docPr id="7" name="Canvas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w14:anchorId="67B6E051" id="Canvas 7" o:spid="_x0000_s1026" editas="canvas" style="position:absolute;margin-left:476.85pt;margin-top:12.3pt;width:41.85pt;height:50.55pt;z-index:251652608" coordsize="5314,6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314;height:6419;visibility:visible;mso-wrap-style:square">
                <v:fill o:detectmouseclick="t"/>
                <v:path o:connecttype="none"/>
              </v:shape>
            </v:group>
          </w:pict>
        </mc:Fallback>
      </mc:AlternateContent>
    </w:r>
  </w:p>
  <w:p w:rsidR="001C052B" w:rsidRDefault="001C052B">
    <w:pPr>
      <w:pStyle w:val="Footer"/>
      <w:tabs>
        <w:tab w:val="clear" w:pos="4320"/>
        <w:tab w:val="clear" w:pos="8640"/>
        <w:tab w:val="left" w:pos="1800"/>
      </w:tabs>
    </w:pPr>
    <w:r>
      <w:rPr>
        <w:noProof/>
        <w:lang w:eastAsia="en-GB"/>
      </w:rPr>
      <w:drawing>
        <wp:anchor distT="0" distB="0" distL="114300" distR="114300" simplePos="0" relativeHeight="251661824" behindDoc="1" locked="0" layoutInCell="1" allowOverlap="1" wp14:anchorId="000DC41F" wp14:editId="2B298253">
          <wp:simplePos x="0" y="0"/>
          <wp:positionH relativeFrom="column">
            <wp:posOffset>6170617</wp:posOffset>
          </wp:positionH>
          <wp:positionV relativeFrom="paragraph">
            <wp:posOffset>1270</wp:posOffset>
          </wp:positionV>
          <wp:extent cx="514350" cy="447675"/>
          <wp:effectExtent l="0" t="0" r="0" b="9525"/>
          <wp:wrapNone/>
          <wp:docPr id="8" name="Picture 8" descr="Eco schools bron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Eco schools bronz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4476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5234" w:rsidRDefault="00095234">
      <w:r>
        <w:separator/>
      </w:r>
    </w:p>
  </w:footnote>
  <w:footnote w:type="continuationSeparator" w:id="0">
    <w:p w:rsidR="00095234" w:rsidRDefault="000952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B1623"/>
    <w:multiLevelType w:val="hybridMultilevel"/>
    <w:tmpl w:val="3DC058B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B2B67D2"/>
    <w:multiLevelType w:val="hybridMultilevel"/>
    <w:tmpl w:val="4A96F39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5EB63E3E"/>
    <w:multiLevelType w:val="hybridMultilevel"/>
    <w:tmpl w:val="1FAA3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E6F"/>
    <w:rsid w:val="00025F2C"/>
    <w:rsid w:val="00040786"/>
    <w:rsid w:val="0006201B"/>
    <w:rsid w:val="00075F5A"/>
    <w:rsid w:val="00095234"/>
    <w:rsid w:val="000C00A4"/>
    <w:rsid w:val="000D362C"/>
    <w:rsid w:val="00122553"/>
    <w:rsid w:val="00172BE1"/>
    <w:rsid w:val="001B3B2C"/>
    <w:rsid w:val="001C052B"/>
    <w:rsid w:val="001C11AC"/>
    <w:rsid w:val="002446FE"/>
    <w:rsid w:val="00252815"/>
    <w:rsid w:val="0025400F"/>
    <w:rsid w:val="00254711"/>
    <w:rsid w:val="002A1540"/>
    <w:rsid w:val="002A4B80"/>
    <w:rsid w:val="002D70A3"/>
    <w:rsid w:val="002E1B0F"/>
    <w:rsid w:val="002E4961"/>
    <w:rsid w:val="0033177D"/>
    <w:rsid w:val="00370E29"/>
    <w:rsid w:val="00394360"/>
    <w:rsid w:val="003D0193"/>
    <w:rsid w:val="00416499"/>
    <w:rsid w:val="0047684A"/>
    <w:rsid w:val="00486D81"/>
    <w:rsid w:val="004A645F"/>
    <w:rsid w:val="004D50D0"/>
    <w:rsid w:val="004E4B1B"/>
    <w:rsid w:val="00521729"/>
    <w:rsid w:val="00530D48"/>
    <w:rsid w:val="00544544"/>
    <w:rsid w:val="00561D52"/>
    <w:rsid w:val="00562E60"/>
    <w:rsid w:val="00566963"/>
    <w:rsid w:val="005A7138"/>
    <w:rsid w:val="006024FA"/>
    <w:rsid w:val="00604B35"/>
    <w:rsid w:val="00632439"/>
    <w:rsid w:val="0069750C"/>
    <w:rsid w:val="006F367E"/>
    <w:rsid w:val="006F7152"/>
    <w:rsid w:val="007067F4"/>
    <w:rsid w:val="0073793A"/>
    <w:rsid w:val="00740247"/>
    <w:rsid w:val="00751FBE"/>
    <w:rsid w:val="00773967"/>
    <w:rsid w:val="00773BEF"/>
    <w:rsid w:val="007D2AA3"/>
    <w:rsid w:val="007F7077"/>
    <w:rsid w:val="00835809"/>
    <w:rsid w:val="008B5727"/>
    <w:rsid w:val="008D616F"/>
    <w:rsid w:val="008D7918"/>
    <w:rsid w:val="008E703C"/>
    <w:rsid w:val="00900D90"/>
    <w:rsid w:val="009356EE"/>
    <w:rsid w:val="009562C4"/>
    <w:rsid w:val="0096272C"/>
    <w:rsid w:val="009712F7"/>
    <w:rsid w:val="009F025A"/>
    <w:rsid w:val="00A143BC"/>
    <w:rsid w:val="00A14FB7"/>
    <w:rsid w:val="00A64203"/>
    <w:rsid w:val="00A75B7E"/>
    <w:rsid w:val="00A941E8"/>
    <w:rsid w:val="00AA1E6F"/>
    <w:rsid w:val="00AB78A1"/>
    <w:rsid w:val="00AD58F3"/>
    <w:rsid w:val="00B1117E"/>
    <w:rsid w:val="00B40F96"/>
    <w:rsid w:val="00B84B78"/>
    <w:rsid w:val="00BA69B0"/>
    <w:rsid w:val="00C2122F"/>
    <w:rsid w:val="00C54790"/>
    <w:rsid w:val="00C9045C"/>
    <w:rsid w:val="00CA3B50"/>
    <w:rsid w:val="00CF38EA"/>
    <w:rsid w:val="00D31D0E"/>
    <w:rsid w:val="00D327B1"/>
    <w:rsid w:val="00D948D6"/>
    <w:rsid w:val="00DA46DC"/>
    <w:rsid w:val="00DF3002"/>
    <w:rsid w:val="00E57951"/>
    <w:rsid w:val="00E65049"/>
    <w:rsid w:val="00E8211B"/>
    <w:rsid w:val="00EB306D"/>
    <w:rsid w:val="00EF747A"/>
    <w:rsid w:val="00F63C9A"/>
    <w:rsid w:val="00FA1456"/>
    <w:rsid w:val="00FD673A"/>
    <w:rsid w:val="00FE5BDA"/>
    <w:rsid w:val="00FF13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84FDD3"/>
  <w15:docId w15:val="{0A9D4BFD-88EF-42D9-82B9-8AA58B892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616F"/>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8544156">
      <w:bodyDiv w:val="1"/>
      <w:marLeft w:val="0"/>
      <w:marRight w:val="0"/>
      <w:marTop w:val="0"/>
      <w:marBottom w:val="0"/>
      <w:divBdr>
        <w:top w:val="none" w:sz="0" w:space="0" w:color="auto"/>
        <w:left w:val="none" w:sz="0" w:space="0" w:color="auto"/>
        <w:bottom w:val="none" w:sz="0" w:space="0" w:color="auto"/>
        <w:right w:val="none" w:sz="0" w:space="0" w:color="auto"/>
      </w:divBdr>
    </w:div>
    <w:div w:id="210949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image" Target="media/image5.jpeg"/><Relationship Id="rId7" Type="http://schemas.openxmlformats.org/officeDocument/2006/relationships/image" Target="media/image9.jpeg"/><Relationship Id="rId2" Type="http://schemas.openxmlformats.org/officeDocument/2006/relationships/image" Target="media/image4.jpeg"/><Relationship Id="rId1" Type="http://schemas.openxmlformats.org/officeDocument/2006/relationships/image" Target="media/image3.jpeg"/><Relationship Id="rId6" Type="http://schemas.openxmlformats.org/officeDocument/2006/relationships/image" Target="media/image8.jpeg"/><Relationship Id="rId5" Type="http://schemas.openxmlformats.org/officeDocument/2006/relationships/image" Target="media/image7.jpeg"/><Relationship Id="rId4" Type="http://schemas.openxmlformats.org/officeDocument/2006/relationships/image" Target="media/image6.jpeg"/><Relationship Id="rId9"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860</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South Charnwood High School</vt:lpstr>
    </vt:vector>
  </TitlesOfParts>
  <Company>South Charnwood High School</Company>
  <LinksUpToDate>false</LinksUpToDate>
  <CharactersWithSpaces>5757</CharactersWithSpaces>
  <SharedDoc>false</SharedDoc>
  <HLinks>
    <vt:vector size="6" baseType="variant">
      <vt:variant>
        <vt:i4>2883591</vt:i4>
      </vt:variant>
      <vt:variant>
        <vt:i4>0</vt:i4>
      </vt:variant>
      <vt:variant>
        <vt:i4>0</vt:i4>
      </vt:variant>
      <vt:variant>
        <vt:i4>5</vt:i4>
      </vt:variant>
      <vt:variant>
        <vt:lpwstr>mailto:office@southcharnwood.leics.sch.uk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Charnwood High School</dc:title>
  <dc:creator>Helen Carnan</dc:creator>
  <cp:lastModifiedBy>HELEN-CARNAN</cp:lastModifiedBy>
  <cp:revision>2</cp:revision>
  <cp:lastPrinted>2016-09-27T13:39:00Z</cp:lastPrinted>
  <dcterms:created xsi:type="dcterms:W3CDTF">2018-09-14T08:16:00Z</dcterms:created>
  <dcterms:modified xsi:type="dcterms:W3CDTF">2018-09-14T08:16:00Z</dcterms:modified>
</cp:coreProperties>
</file>