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F8C35"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B12AA2" w14:paraId="73FF8C3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36" w14:textId="77777777" w:rsidR="00377486" w:rsidRPr="00B12AA2" w:rsidRDefault="00377486" w:rsidP="00C52852">
            <w:pPr>
              <w:pStyle w:val="tabletext"/>
              <w:rPr>
                <w:rFonts w:cs="Arial"/>
                <w:b/>
                <w:lang w:eastAsia="en-US"/>
              </w:rPr>
            </w:pPr>
            <w:r w:rsidRPr="00B12AA2">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3FF8C37" w14:textId="6F5B29DF" w:rsidR="00377486" w:rsidRPr="00B12AA2" w:rsidRDefault="00A529D4" w:rsidP="00C52852">
            <w:pPr>
              <w:pStyle w:val="tabletext"/>
              <w:rPr>
                <w:rFonts w:cs="Arial"/>
                <w:lang w:eastAsia="en-US"/>
              </w:rPr>
            </w:pPr>
            <w:r w:rsidRPr="00B12AA2">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38" w14:textId="77777777" w:rsidR="00377486" w:rsidRPr="00B12AA2" w:rsidRDefault="00377486" w:rsidP="00C52852">
            <w:pPr>
              <w:pStyle w:val="tabletext"/>
              <w:rPr>
                <w:rFonts w:cs="Arial"/>
                <w:b/>
                <w:lang w:eastAsia="en-US"/>
              </w:rPr>
            </w:pPr>
            <w:r w:rsidRPr="00B12AA2">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73FF8C39" w14:textId="7545FF67" w:rsidR="00377486" w:rsidRPr="00B12AA2" w:rsidRDefault="00712386" w:rsidP="00C52852">
            <w:pPr>
              <w:pStyle w:val="tabletext"/>
              <w:rPr>
                <w:rFonts w:cs="Arial"/>
                <w:lang w:eastAsia="en-US"/>
              </w:rPr>
            </w:pPr>
            <w:r w:rsidRPr="00B12AA2">
              <w:rPr>
                <w:rFonts w:cs="Arial"/>
              </w:rPr>
              <w:t>Top End School of Flexible Learning</w:t>
            </w:r>
          </w:p>
        </w:tc>
      </w:tr>
      <w:tr w:rsidR="00377486" w:rsidRPr="00B12AA2" w14:paraId="73FF8C3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3B" w14:textId="77777777" w:rsidR="00377486" w:rsidRPr="00B12AA2" w:rsidRDefault="00377486" w:rsidP="00C52852">
            <w:pPr>
              <w:pStyle w:val="tabletext"/>
              <w:rPr>
                <w:rFonts w:cs="Arial"/>
                <w:b/>
                <w:lang w:eastAsia="en-US"/>
              </w:rPr>
            </w:pPr>
            <w:r w:rsidRPr="00B12AA2">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3FF8C3C" w14:textId="15B98E03" w:rsidR="00377486" w:rsidRPr="00B12AA2" w:rsidRDefault="00861874" w:rsidP="00C52852">
            <w:pPr>
              <w:pStyle w:val="tabletext"/>
              <w:rPr>
                <w:rFonts w:cs="Arial"/>
                <w:lang w:eastAsia="en-US"/>
              </w:rPr>
            </w:pPr>
            <w:r w:rsidRPr="00B12AA2">
              <w:rPr>
                <w:rFonts w:cs="Arial"/>
                <w:color w:val="0D0D0D" w:themeColor="text1" w:themeTint="F2"/>
              </w:rPr>
              <w:t xml:space="preserve">Senior </w:t>
            </w:r>
            <w:r w:rsidR="000B4D7D" w:rsidRPr="00B12AA2">
              <w:rPr>
                <w:rFonts w:cs="Arial"/>
                <w:color w:val="0D0D0D" w:themeColor="text1" w:themeTint="F2"/>
              </w:rPr>
              <w:t>Youth Clinician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3D" w14:textId="77777777" w:rsidR="00377486" w:rsidRPr="00B12AA2" w:rsidRDefault="00377486" w:rsidP="00C52852">
            <w:pPr>
              <w:pStyle w:val="tabletext"/>
              <w:rPr>
                <w:rFonts w:cs="Arial"/>
                <w:b/>
                <w:lang w:eastAsia="en-US"/>
              </w:rPr>
            </w:pPr>
            <w:r w:rsidRPr="00B12AA2">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73FF8C3E" w14:textId="17FB10A0" w:rsidR="00377486" w:rsidRPr="00B12AA2" w:rsidRDefault="00861874" w:rsidP="00C52852">
            <w:pPr>
              <w:pStyle w:val="tabletext"/>
              <w:rPr>
                <w:rFonts w:cs="Arial"/>
                <w:lang w:eastAsia="en-US"/>
              </w:rPr>
            </w:pPr>
            <w:r w:rsidRPr="00B12AA2">
              <w:rPr>
                <w:rFonts w:cs="Arial"/>
              </w:rPr>
              <w:t>Professional 3</w:t>
            </w:r>
          </w:p>
        </w:tc>
      </w:tr>
      <w:tr w:rsidR="00A529D4" w:rsidRPr="00B12AA2" w14:paraId="73FF8C44" w14:textId="77777777" w:rsidTr="00F6123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40" w14:textId="77777777" w:rsidR="00A529D4" w:rsidRPr="00B12AA2" w:rsidRDefault="00A529D4" w:rsidP="00C52852">
            <w:pPr>
              <w:pStyle w:val="tabletext"/>
              <w:rPr>
                <w:rFonts w:cs="Arial"/>
                <w:b/>
                <w:lang w:eastAsia="en-US"/>
              </w:rPr>
            </w:pPr>
            <w:r w:rsidRPr="00B12AA2">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73FF8C41" w14:textId="4E2682F5" w:rsidR="00A529D4" w:rsidRPr="00B12AA2" w:rsidRDefault="00A529D4" w:rsidP="00C52852">
            <w:pPr>
              <w:pStyle w:val="tabletext"/>
              <w:rPr>
                <w:rFonts w:cs="Arial"/>
                <w:lang w:eastAsia="en-US"/>
              </w:rPr>
            </w:pPr>
            <w:r w:rsidRPr="00B12AA2">
              <w:rPr>
                <w:rFonts w:cs="Arial"/>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42" w14:textId="77777777" w:rsidR="00A529D4" w:rsidRPr="00B12AA2" w:rsidRDefault="00A529D4" w:rsidP="00C52852">
            <w:pPr>
              <w:pStyle w:val="tabletext"/>
              <w:rPr>
                <w:rFonts w:cs="Arial"/>
                <w:b/>
                <w:lang w:eastAsia="en-US"/>
              </w:rPr>
            </w:pPr>
            <w:r w:rsidRPr="00B12AA2">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tcPr>
          <w:p w14:paraId="73FF8C43" w14:textId="7D94020B" w:rsidR="00A529D4" w:rsidRPr="00B12AA2" w:rsidRDefault="00EF771B" w:rsidP="00EF771B">
            <w:pPr>
              <w:pStyle w:val="tabletext"/>
              <w:rPr>
                <w:rFonts w:cs="Arial"/>
                <w:lang w:eastAsia="en-US"/>
              </w:rPr>
            </w:pPr>
            <w:r w:rsidRPr="00B12AA2">
              <w:rPr>
                <w:rFonts w:cs="Arial"/>
                <w:lang w:eastAsia="en-US"/>
              </w:rPr>
              <w:t>Fixed from 20/01/2020 for 2 years</w:t>
            </w:r>
          </w:p>
        </w:tc>
      </w:tr>
      <w:tr w:rsidR="00A529D4" w:rsidRPr="00B12AA2" w14:paraId="73FF8C4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45" w14:textId="77777777" w:rsidR="00A529D4" w:rsidRPr="00B12AA2" w:rsidRDefault="00A529D4" w:rsidP="00C52852">
            <w:pPr>
              <w:pStyle w:val="tabletext"/>
              <w:rPr>
                <w:rFonts w:cs="Arial"/>
                <w:b/>
                <w:lang w:eastAsia="en-US"/>
              </w:rPr>
            </w:pPr>
            <w:r w:rsidRPr="00B12AA2">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3FF8C46" w14:textId="3FDB0FF1" w:rsidR="00A529D4" w:rsidRPr="00B12AA2" w:rsidRDefault="00EF771B" w:rsidP="00C52852">
            <w:pPr>
              <w:pStyle w:val="tabletext"/>
              <w:rPr>
                <w:rFonts w:cs="Arial"/>
                <w:lang w:eastAsia="en-US"/>
              </w:rPr>
            </w:pPr>
            <w:r w:rsidRPr="00B12AA2">
              <w:rPr>
                <w:rFonts w:cs="Arial"/>
                <w:lang w:eastAsia="en-US"/>
              </w:rPr>
              <w:t xml:space="preserve">$103,969 - $116,440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47" w14:textId="77777777" w:rsidR="00A529D4" w:rsidRPr="00B12AA2" w:rsidRDefault="00A529D4" w:rsidP="00C52852">
            <w:pPr>
              <w:pStyle w:val="tabletext"/>
              <w:rPr>
                <w:rFonts w:cs="Arial"/>
                <w:b/>
                <w:lang w:eastAsia="en-US"/>
              </w:rPr>
            </w:pPr>
            <w:r w:rsidRPr="00B12AA2">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73FF8C48" w14:textId="4B73970A" w:rsidR="00A529D4" w:rsidRPr="00B12AA2" w:rsidRDefault="00B12AA2" w:rsidP="00C52852">
            <w:pPr>
              <w:pStyle w:val="tabletext"/>
              <w:rPr>
                <w:rFonts w:cs="Arial"/>
                <w:lang w:eastAsia="en-US"/>
              </w:rPr>
            </w:pPr>
            <w:r w:rsidRPr="00B12AA2">
              <w:rPr>
                <w:rFonts w:cs="Arial"/>
              </w:rPr>
              <w:t>Darwin</w:t>
            </w:r>
          </w:p>
        </w:tc>
      </w:tr>
      <w:tr w:rsidR="00A529D4" w:rsidRPr="00B12AA2" w14:paraId="73FF8C5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4A" w14:textId="77777777" w:rsidR="00A529D4" w:rsidRPr="00B12AA2" w:rsidRDefault="00A529D4" w:rsidP="00C52852">
            <w:pPr>
              <w:pStyle w:val="tabletext"/>
              <w:rPr>
                <w:rFonts w:cs="Arial"/>
                <w:b/>
                <w:lang w:eastAsia="en-US"/>
              </w:rPr>
            </w:pPr>
            <w:r w:rsidRPr="00B12AA2">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FF8C4B" w14:textId="2FD334E5" w:rsidR="00A529D4" w:rsidRPr="00B12AA2" w:rsidRDefault="0078229A" w:rsidP="00C52852">
            <w:pPr>
              <w:pStyle w:val="tabletext"/>
              <w:rPr>
                <w:rFonts w:cs="Arial"/>
                <w:lang w:eastAsia="en-US"/>
              </w:rPr>
            </w:pPr>
            <w:r w:rsidRPr="00B12AA2">
              <w:rPr>
                <w:rFonts w:cs="Arial"/>
              </w:rPr>
              <w:t>33383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3FF8C4C" w14:textId="77777777" w:rsidR="00A529D4" w:rsidRPr="00B12AA2" w:rsidRDefault="00A529D4" w:rsidP="00C52852">
            <w:pPr>
              <w:pStyle w:val="tabletext"/>
              <w:rPr>
                <w:rFonts w:cs="Arial"/>
                <w:b/>
                <w:lang w:eastAsia="en-US"/>
              </w:rPr>
            </w:pPr>
            <w:r w:rsidRPr="00B12AA2">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73FF8C4D" w14:textId="0DDCF76C" w:rsidR="00A529D4" w:rsidRPr="00B12AA2" w:rsidRDefault="00EF771B" w:rsidP="00C52852">
            <w:pPr>
              <w:pStyle w:val="tabletext"/>
              <w:rPr>
                <w:rFonts w:cs="Arial"/>
                <w:lang w:eastAsia="en-US"/>
              </w:rPr>
            </w:pPr>
            <w:r w:rsidRPr="00B12AA2">
              <w:rPr>
                <w:rFonts w:cs="Arial"/>
                <w:lang w:eastAsia="en-US"/>
              </w:rPr>
              <w:t>177182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4E" w14:textId="77777777" w:rsidR="00A529D4" w:rsidRPr="00B12AA2" w:rsidRDefault="00A529D4" w:rsidP="00C52852">
            <w:pPr>
              <w:pStyle w:val="tabletext"/>
              <w:rPr>
                <w:rFonts w:cs="Arial"/>
                <w:b/>
                <w:lang w:eastAsia="en-US"/>
              </w:rPr>
            </w:pPr>
            <w:r w:rsidRPr="00B12AA2">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3FF8C4F" w14:textId="1A7ECC1F" w:rsidR="00A529D4" w:rsidRPr="00B12AA2" w:rsidRDefault="00B12AA2" w:rsidP="00C52852">
            <w:pPr>
              <w:pStyle w:val="tabletext"/>
              <w:rPr>
                <w:rFonts w:cs="Arial"/>
                <w:lang w:eastAsia="en-US"/>
              </w:rPr>
            </w:pPr>
            <w:r w:rsidRPr="00B12AA2">
              <w:rPr>
                <w:rFonts w:cs="Arial"/>
                <w:bCs/>
                <w:iCs/>
                <w:lang w:val="en-GB" w:eastAsia="en-US"/>
              </w:rPr>
              <w:t>20/11/2019</w:t>
            </w:r>
          </w:p>
        </w:tc>
      </w:tr>
      <w:tr w:rsidR="00A529D4" w:rsidRPr="00B12AA2" w14:paraId="73FF8C53" w14:textId="77777777" w:rsidTr="00A529D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51" w14:textId="77777777" w:rsidR="00A529D4" w:rsidRPr="00B12AA2" w:rsidRDefault="00A529D4" w:rsidP="00C52852">
            <w:pPr>
              <w:pStyle w:val="tabletext"/>
              <w:rPr>
                <w:rFonts w:cs="Arial"/>
                <w:b/>
                <w:lang w:eastAsia="en-US"/>
              </w:rPr>
            </w:pPr>
            <w:r w:rsidRPr="00B12AA2">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73FF8C52" w14:textId="664ABAD7" w:rsidR="00A529D4" w:rsidRPr="00B12AA2" w:rsidRDefault="00712386" w:rsidP="00EF771B">
            <w:pPr>
              <w:rPr>
                <w:rFonts w:cs="Arial"/>
                <w:b/>
                <w:bCs/>
                <w:iCs/>
                <w:sz w:val="20"/>
                <w:lang w:val="en-GB" w:eastAsia="en-US"/>
              </w:rPr>
            </w:pPr>
            <w:r w:rsidRPr="00B12AA2">
              <w:rPr>
                <w:rFonts w:cs="Arial"/>
                <w:bCs/>
                <w:iCs/>
                <w:sz w:val="20"/>
                <w:lang w:val="en-GB"/>
              </w:rPr>
              <w:t xml:space="preserve">Bernie Davies </w:t>
            </w:r>
            <w:r w:rsidR="00EF771B" w:rsidRPr="00B12AA2">
              <w:rPr>
                <w:rFonts w:cs="Arial"/>
                <w:bCs/>
                <w:iCs/>
                <w:sz w:val="20"/>
                <w:lang w:val="en-GB"/>
              </w:rPr>
              <w:t xml:space="preserve">on </w:t>
            </w:r>
            <w:r w:rsidRPr="00B12AA2">
              <w:rPr>
                <w:rFonts w:cs="Arial"/>
                <w:bCs/>
                <w:iCs/>
                <w:sz w:val="20"/>
                <w:lang w:val="en-GB"/>
              </w:rPr>
              <w:t xml:space="preserve"> </w:t>
            </w:r>
            <w:r w:rsidR="00EF771B" w:rsidRPr="00B12AA2">
              <w:rPr>
                <w:rFonts w:cs="Arial"/>
                <w:bCs/>
                <w:iCs/>
                <w:sz w:val="20"/>
                <w:lang w:val="en-GB"/>
              </w:rPr>
              <w:t xml:space="preserve">08 </w:t>
            </w:r>
            <w:r w:rsidRPr="00B12AA2">
              <w:rPr>
                <w:rFonts w:cs="Arial"/>
                <w:bCs/>
                <w:iCs/>
                <w:sz w:val="20"/>
                <w:lang w:val="en-GB"/>
              </w:rPr>
              <w:t>8983</w:t>
            </w:r>
            <w:r w:rsidR="00EF771B" w:rsidRPr="00B12AA2">
              <w:rPr>
                <w:rFonts w:cs="Arial"/>
                <w:bCs/>
                <w:iCs/>
                <w:sz w:val="20"/>
                <w:lang w:val="en-GB"/>
              </w:rPr>
              <w:t xml:space="preserve"> </w:t>
            </w:r>
            <w:r w:rsidRPr="00B12AA2">
              <w:rPr>
                <w:rFonts w:cs="Arial"/>
                <w:bCs/>
                <w:iCs/>
                <w:sz w:val="20"/>
                <w:lang w:val="en-GB"/>
              </w:rPr>
              <w:t xml:space="preserve">7925 </w:t>
            </w:r>
            <w:r w:rsidR="00EF771B" w:rsidRPr="00B12AA2">
              <w:rPr>
                <w:rFonts w:cs="Arial"/>
                <w:bCs/>
                <w:iCs/>
                <w:sz w:val="20"/>
                <w:lang w:val="en-GB"/>
              </w:rPr>
              <w:t>or</w:t>
            </w:r>
            <w:r w:rsidRPr="00B12AA2">
              <w:rPr>
                <w:rFonts w:cs="Arial"/>
                <w:bCs/>
                <w:iCs/>
                <w:sz w:val="20"/>
                <w:lang w:val="en-GB"/>
              </w:rPr>
              <w:t xml:space="preserve"> </w:t>
            </w:r>
            <w:hyperlink r:id="rId13" w:history="1">
              <w:r w:rsidR="00EF771B" w:rsidRPr="00B12AA2">
                <w:rPr>
                  <w:rStyle w:val="Hyperlink"/>
                  <w:rFonts w:cs="Arial"/>
                  <w:bCs/>
                  <w:iCs/>
                  <w:sz w:val="20"/>
                  <w:lang w:val="en-GB"/>
                </w:rPr>
                <w:t>Bernie.davies@ntschools.net</w:t>
              </w:r>
            </w:hyperlink>
            <w:r w:rsidR="00EF771B" w:rsidRPr="00B12AA2">
              <w:rPr>
                <w:rFonts w:cs="Arial"/>
                <w:bCs/>
                <w:iCs/>
                <w:sz w:val="20"/>
                <w:lang w:val="en-GB"/>
              </w:rPr>
              <w:t xml:space="preserve"> </w:t>
            </w:r>
          </w:p>
        </w:tc>
      </w:tr>
      <w:tr w:rsidR="00A529D4" w:rsidRPr="00B12AA2" w14:paraId="73FF8C56" w14:textId="77777777" w:rsidTr="00A529D4">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54" w14:textId="77777777" w:rsidR="00A529D4" w:rsidRPr="00B12AA2" w:rsidRDefault="00A529D4" w:rsidP="00C52852">
            <w:pPr>
              <w:pStyle w:val="tabletext"/>
              <w:rPr>
                <w:rFonts w:cs="Arial"/>
                <w:b/>
                <w:lang w:eastAsia="en-US"/>
              </w:rPr>
            </w:pPr>
            <w:r w:rsidRPr="00B12AA2">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73FF8C55" w14:textId="53F26E2F" w:rsidR="00A529D4" w:rsidRPr="00B12AA2" w:rsidRDefault="00EF771B" w:rsidP="00C52852">
            <w:pPr>
              <w:rPr>
                <w:rFonts w:cs="Arial"/>
                <w:sz w:val="20"/>
              </w:rPr>
            </w:pPr>
            <w:hyperlink r:id="rId14" w:history="1">
              <w:r w:rsidRPr="00B12AA2">
                <w:rPr>
                  <w:rStyle w:val="Hyperlink"/>
                  <w:rFonts w:cs="Arial"/>
                  <w:sz w:val="20"/>
                </w:rPr>
                <w:t>www.education.nt.gov.au</w:t>
              </w:r>
            </w:hyperlink>
          </w:p>
        </w:tc>
      </w:tr>
      <w:tr w:rsidR="00A529D4" w:rsidRPr="00B12AA2" w14:paraId="73FF8C5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57" w14:textId="77777777" w:rsidR="00A529D4" w:rsidRPr="00B12AA2" w:rsidRDefault="00A529D4" w:rsidP="00C52852">
            <w:pPr>
              <w:pStyle w:val="tabletext"/>
              <w:rPr>
                <w:rFonts w:cs="Arial"/>
                <w:b/>
                <w:lang w:eastAsia="en-US"/>
              </w:rPr>
            </w:pPr>
            <w:r w:rsidRPr="00B12AA2">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3FF8C58" w14:textId="77777777" w:rsidR="00A529D4" w:rsidRPr="00B12AA2" w:rsidRDefault="00A529D4" w:rsidP="002D6934">
            <w:pPr>
              <w:tabs>
                <w:tab w:val="left" w:pos="3165"/>
              </w:tabs>
              <w:rPr>
                <w:rFonts w:cs="Arial"/>
                <w:sz w:val="20"/>
                <w:lang w:eastAsia="en-US"/>
              </w:rPr>
            </w:pPr>
            <w:r w:rsidRPr="00B12AA2">
              <w:rPr>
                <w:rFonts w:cs="Arial"/>
                <w:b/>
                <w:sz w:val="20"/>
                <w:lang w:eastAsia="en-US"/>
              </w:rPr>
              <w:t>Applications must be limited to a one-page summary sheet and an attached resume/cv.</w:t>
            </w:r>
            <w:r w:rsidRPr="00B12AA2">
              <w:rPr>
                <w:rFonts w:cs="Arial"/>
                <w:sz w:val="20"/>
                <w:lang w:eastAsia="en-US"/>
              </w:rPr>
              <w:t xml:space="preserve"> Further information for applicants and example applications can be found </w:t>
            </w:r>
            <w:hyperlink r:id="rId15" w:history="1">
              <w:r w:rsidRPr="00B12AA2">
                <w:rPr>
                  <w:rStyle w:val="Hyperlink"/>
                  <w:rFonts w:cs="Arial"/>
                  <w:sz w:val="20"/>
                  <w:lang w:eastAsia="en-US"/>
                </w:rPr>
                <w:t>here</w:t>
              </w:r>
            </w:hyperlink>
          </w:p>
        </w:tc>
      </w:tr>
      <w:tr w:rsidR="00A529D4" w:rsidRPr="00B12AA2" w14:paraId="73FF8C5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5A" w14:textId="77777777" w:rsidR="00A529D4" w:rsidRPr="00B12AA2" w:rsidRDefault="00A529D4" w:rsidP="00C52852">
            <w:pPr>
              <w:pStyle w:val="tabletext"/>
              <w:rPr>
                <w:rFonts w:cs="Arial"/>
                <w:b/>
                <w:lang w:eastAsia="en-US"/>
              </w:rPr>
            </w:pPr>
            <w:r w:rsidRPr="00B12AA2">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3FF8C5B" w14:textId="77777777" w:rsidR="00A529D4" w:rsidRPr="00B12AA2" w:rsidRDefault="00A529D4" w:rsidP="002D6934">
            <w:pPr>
              <w:tabs>
                <w:tab w:val="left" w:pos="3165"/>
              </w:tabs>
              <w:rPr>
                <w:rFonts w:cs="Arial"/>
                <w:sz w:val="20"/>
                <w:lang w:eastAsia="en-US"/>
              </w:rPr>
            </w:pPr>
            <w:r w:rsidRPr="00B12AA2">
              <w:rPr>
                <w:rFonts w:cs="Arial"/>
                <w:sz w:val="20"/>
                <w:lang w:eastAsia="en-US"/>
              </w:rPr>
              <w:t xml:space="preserve">If you accept this position, a detailed summary of your merit (including work history, experience, qualifications, skills, etc.) will be provided to other applicants, to ensure transparency and better understanding of the reasons for the decision. For further information on selection outcomes, </w:t>
            </w:r>
            <w:hyperlink r:id="rId16" w:history="1">
              <w:r w:rsidRPr="00B12AA2">
                <w:rPr>
                  <w:rStyle w:val="Hyperlink"/>
                  <w:rFonts w:cs="Arial"/>
                  <w:sz w:val="20"/>
                  <w:lang w:eastAsia="en-US"/>
                </w:rPr>
                <w:t>click here</w:t>
              </w:r>
            </w:hyperlink>
          </w:p>
        </w:tc>
      </w:tr>
      <w:tr w:rsidR="00A529D4" w:rsidRPr="00B12AA2" w14:paraId="73FF8C5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5D" w14:textId="77777777" w:rsidR="00A529D4" w:rsidRPr="00B12AA2" w:rsidRDefault="00A529D4" w:rsidP="00C52852">
            <w:pPr>
              <w:pStyle w:val="tabletext"/>
              <w:rPr>
                <w:rFonts w:cs="Arial"/>
                <w:b/>
                <w:lang w:eastAsia="en-US"/>
              </w:rPr>
            </w:pPr>
            <w:r w:rsidRPr="00B12AA2">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3FF8C5E" w14:textId="70F205CD" w:rsidR="00A529D4" w:rsidRPr="00B12AA2" w:rsidRDefault="00B12AA2" w:rsidP="00B12AA2">
            <w:pPr>
              <w:rPr>
                <w:rFonts w:eastAsia="Calibri" w:cs="Arial"/>
                <w:sz w:val="20"/>
                <w:lang w:eastAsia="en-US"/>
              </w:rPr>
            </w:pPr>
            <w:bookmarkStart w:id="0" w:name="_GoBack"/>
            <w:r w:rsidRPr="00B12AA2">
              <w:rPr>
                <w:rFonts w:eastAsia="Calibri" w:cs="Arial"/>
                <w:sz w:val="20"/>
                <w:lang w:eastAsia="en-US"/>
              </w:rPr>
              <w:t>U</w:t>
            </w:r>
            <w:r w:rsidR="00A529D4" w:rsidRPr="00B12AA2">
              <w:rPr>
                <w:rFonts w:eastAsia="Calibri" w:cs="Arial"/>
                <w:sz w:val="20"/>
                <w:lang w:eastAsia="en-US"/>
              </w:rPr>
              <w:t xml:space="preserve">nder an approved </w:t>
            </w:r>
            <w:r w:rsidR="00A529D4" w:rsidRPr="00B12AA2">
              <w:rPr>
                <w:rFonts w:eastAsia="Calibri" w:cs="Arial"/>
                <w:b/>
                <w:sz w:val="20"/>
                <w:lang w:eastAsia="en-US"/>
              </w:rPr>
              <w:t>Special Measures</w:t>
            </w:r>
            <w:r w:rsidR="00A529D4" w:rsidRPr="00B12AA2">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w:t>
            </w:r>
            <w:bookmarkEnd w:id="0"/>
            <w:r w:rsidRPr="00B12AA2">
              <w:rPr>
                <w:rFonts w:eastAsia="Calibri" w:cs="Arial"/>
                <w:sz w:val="20"/>
                <w:lang w:eastAsia="en-US"/>
              </w:rPr>
              <w:t xml:space="preserve"> </w:t>
            </w:r>
          </w:p>
        </w:tc>
      </w:tr>
      <w:tr w:rsidR="00A529D4" w:rsidRPr="00B12AA2" w14:paraId="73FF8C6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FF8C60" w14:textId="77777777" w:rsidR="00A529D4" w:rsidRPr="00B12AA2" w:rsidRDefault="00A529D4" w:rsidP="00C52852">
            <w:pPr>
              <w:pStyle w:val="tabletext"/>
              <w:rPr>
                <w:rFonts w:cs="Arial"/>
                <w:b/>
                <w:lang w:eastAsia="en-US"/>
              </w:rPr>
            </w:pPr>
            <w:r w:rsidRPr="00B12AA2">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3FF8C61" w14:textId="0D299DAA" w:rsidR="00A529D4" w:rsidRPr="00B12AA2" w:rsidRDefault="00EF771B" w:rsidP="00C52852">
            <w:pPr>
              <w:tabs>
                <w:tab w:val="left" w:pos="3165"/>
              </w:tabs>
              <w:rPr>
                <w:rFonts w:cs="Arial"/>
                <w:sz w:val="20"/>
                <w:lang w:eastAsia="en-US"/>
              </w:rPr>
            </w:pPr>
            <w:hyperlink r:id="rId17" w:history="1">
              <w:r w:rsidRPr="00B12AA2">
                <w:rPr>
                  <w:rStyle w:val="Hyperlink"/>
                  <w:rFonts w:cs="Arial"/>
                  <w:sz w:val="20"/>
                  <w:lang w:eastAsia="en-US"/>
                </w:rPr>
                <w:t>https://jobs.nt.gov.au/Home/JobDetails?rtfId=177182</w:t>
              </w:r>
            </w:hyperlink>
            <w:r w:rsidRPr="00B12AA2">
              <w:rPr>
                <w:rFonts w:cs="Arial"/>
                <w:sz w:val="20"/>
                <w:lang w:eastAsia="en-US"/>
              </w:rPr>
              <w:t xml:space="preserve"> </w:t>
            </w:r>
          </w:p>
        </w:tc>
      </w:tr>
    </w:tbl>
    <w:p w14:paraId="73FF8C63" w14:textId="77777777" w:rsidR="00377486" w:rsidRPr="00B12AA2" w:rsidRDefault="00377486" w:rsidP="00675DE1">
      <w:pPr>
        <w:jc w:val="both"/>
        <w:rPr>
          <w:rFonts w:cs="Arial"/>
          <w:sz w:val="20"/>
        </w:rPr>
      </w:pPr>
    </w:p>
    <w:p w14:paraId="3AA5E276" w14:textId="77777777" w:rsidR="00F61235" w:rsidRPr="00B12AA2" w:rsidRDefault="00377486" w:rsidP="00675DE1">
      <w:pPr>
        <w:ind w:right="-166"/>
        <w:jc w:val="both"/>
        <w:rPr>
          <w:rFonts w:cs="Arial"/>
          <w:bCs/>
          <w:iCs/>
          <w:sz w:val="20"/>
          <w:lang w:val="en-GB"/>
        </w:rPr>
      </w:pPr>
      <w:r w:rsidRPr="00B12AA2">
        <w:rPr>
          <w:rFonts w:cs="Arial"/>
          <w:b/>
          <w:bCs/>
          <w:iCs/>
          <w:sz w:val="20"/>
          <w:u w:val="single"/>
          <w:lang w:val="en-GB"/>
        </w:rPr>
        <w:t>Primary Objective</w:t>
      </w:r>
      <w:r w:rsidRPr="00B12AA2">
        <w:rPr>
          <w:rFonts w:cs="Arial"/>
          <w:b/>
          <w:bCs/>
          <w:iCs/>
          <w:sz w:val="20"/>
          <w:lang w:val="en-GB"/>
        </w:rPr>
        <w:t>:</w:t>
      </w:r>
      <w:r w:rsidR="00402111" w:rsidRPr="00B12AA2">
        <w:rPr>
          <w:rFonts w:cs="Arial"/>
          <w:b/>
          <w:bCs/>
          <w:iCs/>
          <w:sz w:val="20"/>
          <w:lang w:val="en-GB"/>
        </w:rPr>
        <w:t xml:space="preserve"> </w:t>
      </w:r>
      <w:r w:rsidR="00402111" w:rsidRPr="00B12AA2">
        <w:rPr>
          <w:rFonts w:cs="Arial"/>
          <w:bCs/>
          <w:iCs/>
          <w:sz w:val="20"/>
          <w:lang w:val="en-GB"/>
        </w:rPr>
        <w:t xml:space="preserve"> </w:t>
      </w:r>
    </w:p>
    <w:p w14:paraId="207D57CA" w14:textId="620FE1DE" w:rsidR="00F61235" w:rsidRPr="00B12AA2" w:rsidRDefault="00F61235" w:rsidP="00F61235">
      <w:pPr>
        <w:rPr>
          <w:rFonts w:cs="Arial"/>
          <w:color w:val="0D0D0D" w:themeColor="text1" w:themeTint="F2"/>
          <w:sz w:val="20"/>
          <w:lang w:val="en-GB"/>
        </w:rPr>
      </w:pPr>
      <w:r w:rsidRPr="00B12AA2">
        <w:rPr>
          <w:rFonts w:cs="Arial"/>
          <w:color w:val="0D0D0D" w:themeColor="text1" w:themeTint="F2"/>
          <w:sz w:val="20"/>
          <w:lang w:val="en-GB"/>
        </w:rPr>
        <w:t>Work as part of an inter-disciplina</w:t>
      </w:r>
      <w:r w:rsidR="00712386" w:rsidRPr="00B12AA2">
        <w:rPr>
          <w:rFonts w:cs="Arial"/>
          <w:color w:val="0D0D0D" w:themeColor="text1" w:themeTint="F2"/>
          <w:sz w:val="20"/>
          <w:lang w:val="en-GB"/>
        </w:rPr>
        <w:t>ry team within an adverse childhood experience</w:t>
      </w:r>
      <w:r w:rsidRPr="00B12AA2">
        <w:rPr>
          <w:rFonts w:cs="Arial"/>
          <w:color w:val="0D0D0D" w:themeColor="text1" w:themeTint="F2"/>
          <w:sz w:val="20"/>
          <w:lang w:val="en-GB"/>
        </w:rPr>
        <w:t xml:space="preserve"> educational framework to provide therapeutic </w:t>
      </w:r>
      <w:r w:rsidR="00861874" w:rsidRPr="00B12AA2">
        <w:rPr>
          <w:rFonts w:cs="Arial"/>
          <w:color w:val="0D0D0D" w:themeColor="text1" w:themeTint="F2"/>
          <w:sz w:val="20"/>
          <w:lang w:val="en-GB"/>
        </w:rPr>
        <w:t xml:space="preserve">support and </w:t>
      </w:r>
      <w:r w:rsidRPr="00B12AA2">
        <w:rPr>
          <w:rFonts w:cs="Arial"/>
          <w:color w:val="0D0D0D" w:themeColor="text1" w:themeTint="F2"/>
          <w:sz w:val="20"/>
          <w:lang w:val="en-GB"/>
        </w:rPr>
        <w:t>interventions t</w:t>
      </w:r>
      <w:r w:rsidR="00861874" w:rsidRPr="00B12AA2">
        <w:rPr>
          <w:rFonts w:cs="Arial"/>
          <w:color w:val="0D0D0D" w:themeColor="text1" w:themeTint="F2"/>
          <w:sz w:val="20"/>
          <w:lang w:val="en-GB"/>
        </w:rPr>
        <w:t xml:space="preserve">o young people, their families and </w:t>
      </w:r>
      <w:r w:rsidRPr="00B12AA2">
        <w:rPr>
          <w:rFonts w:cs="Arial"/>
          <w:color w:val="0D0D0D" w:themeColor="text1" w:themeTint="F2"/>
          <w:sz w:val="20"/>
          <w:lang w:val="en-GB"/>
        </w:rPr>
        <w:t>sta</w:t>
      </w:r>
      <w:r w:rsidR="00712386" w:rsidRPr="00B12AA2">
        <w:rPr>
          <w:rFonts w:cs="Arial"/>
          <w:color w:val="0D0D0D" w:themeColor="text1" w:themeTint="F2"/>
          <w:sz w:val="20"/>
          <w:lang w:val="en-GB"/>
        </w:rPr>
        <w:t>ff at Top End School of Flexible Learning</w:t>
      </w:r>
      <w:r w:rsidRPr="00B12AA2">
        <w:rPr>
          <w:rFonts w:cs="Arial"/>
          <w:color w:val="0D0D0D" w:themeColor="text1" w:themeTint="F2"/>
          <w:sz w:val="20"/>
          <w:lang w:val="en-GB"/>
        </w:rPr>
        <w:t xml:space="preserve"> </w:t>
      </w:r>
      <w:r w:rsidR="00861874" w:rsidRPr="00B12AA2">
        <w:rPr>
          <w:rFonts w:cs="Arial"/>
          <w:color w:val="0D0D0D" w:themeColor="text1" w:themeTint="F2"/>
          <w:sz w:val="20"/>
          <w:lang w:val="en-GB"/>
        </w:rPr>
        <w:t xml:space="preserve">to enable </w:t>
      </w:r>
      <w:r w:rsidRPr="00B12AA2">
        <w:rPr>
          <w:rFonts w:cs="Arial"/>
          <w:color w:val="0D0D0D" w:themeColor="text1" w:themeTint="F2"/>
          <w:sz w:val="20"/>
          <w:lang w:val="en-GB"/>
        </w:rPr>
        <w:t>young people to achieve educational</w:t>
      </w:r>
      <w:r w:rsidR="00861874" w:rsidRPr="00B12AA2">
        <w:rPr>
          <w:rFonts w:cs="Arial"/>
          <w:color w:val="0D0D0D" w:themeColor="text1" w:themeTint="F2"/>
          <w:sz w:val="20"/>
          <w:lang w:val="en-GB"/>
        </w:rPr>
        <w:t>, wellbeing</w:t>
      </w:r>
      <w:r w:rsidRPr="00B12AA2">
        <w:rPr>
          <w:rFonts w:cs="Arial"/>
          <w:color w:val="0D0D0D" w:themeColor="text1" w:themeTint="F2"/>
          <w:sz w:val="20"/>
          <w:lang w:val="en-GB"/>
        </w:rPr>
        <w:t xml:space="preserve"> and vocational outcomes. </w:t>
      </w:r>
    </w:p>
    <w:p w14:paraId="1C90ED92" w14:textId="77777777" w:rsidR="00F61235" w:rsidRPr="00B12AA2" w:rsidRDefault="00F61235" w:rsidP="00675DE1">
      <w:pPr>
        <w:ind w:right="-166"/>
        <w:jc w:val="both"/>
        <w:rPr>
          <w:rFonts w:cs="Arial"/>
          <w:bCs/>
          <w:iCs/>
          <w:sz w:val="20"/>
          <w:lang w:val="en-GB"/>
        </w:rPr>
      </w:pPr>
    </w:p>
    <w:p w14:paraId="73FF8C66" w14:textId="1486DDDE" w:rsidR="00377486" w:rsidRPr="00B12AA2" w:rsidRDefault="00377486" w:rsidP="00675DE1">
      <w:pPr>
        <w:ind w:right="-166"/>
        <w:jc w:val="both"/>
        <w:rPr>
          <w:rFonts w:eastAsia="Calibri" w:cs="Arial"/>
          <w:sz w:val="20"/>
          <w:lang w:eastAsia="en-US"/>
        </w:rPr>
      </w:pPr>
      <w:r w:rsidRPr="00B12AA2">
        <w:rPr>
          <w:rFonts w:eastAsia="Calibri" w:cs="Arial"/>
          <w:b/>
          <w:sz w:val="20"/>
          <w:u w:val="single"/>
          <w:lang w:eastAsia="en-US"/>
        </w:rPr>
        <w:t>Context Statement</w:t>
      </w:r>
      <w:r w:rsidRPr="00B12AA2">
        <w:rPr>
          <w:rFonts w:eastAsia="Calibri" w:cs="Arial"/>
          <w:b/>
          <w:sz w:val="20"/>
          <w:lang w:eastAsia="en-US"/>
        </w:rPr>
        <w:t>:</w:t>
      </w:r>
      <w:r w:rsidRPr="00B12AA2">
        <w:rPr>
          <w:rFonts w:eastAsia="Calibri" w:cs="Arial"/>
          <w:sz w:val="20"/>
          <w:lang w:eastAsia="en-US"/>
        </w:rPr>
        <w:t xml:space="preserve"> </w:t>
      </w:r>
      <w:r w:rsidR="00861874" w:rsidRPr="00B12AA2">
        <w:rPr>
          <w:rFonts w:cs="Arial"/>
          <w:color w:val="000000"/>
          <w:sz w:val="20"/>
          <w:lang w:eastAsia="en-GB"/>
        </w:rPr>
        <w:t>The</w:t>
      </w:r>
      <w:r w:rsidR="00712386" w:rsidRPr="00B12AA2">
        <w:rPr>
          <w:rFonts w:cs="Arial"/>
          <w:color w:val="000000"/>
          <w:sz w:val="20"/>
          <w:lang w:eastAsia="en-GB"/>
        </w:rPr>
        <w:t xml:space="preserve"> Top End School of Flexible Learning</w:t>
      </w:r>
      <w:r w:rsidR="00861874" w:rsidRPr="00B12AA2">
        <w:rPr>
          <w:rFonts w:cs="Arial"/>
          <w:color w:val="000000"/>
          <w:sz w:val="20"/>
          <w:lang w:eastAsia="en-GB"/>
        </w:rPr>
        <w:t xml:space="preserve"> is a multi-campus flexible school for at risk young people in the Palmerston, Darwin and Rural areas that offers an alternative to mainstream education. </w:t>
      </w:r>
      <w:r w:rsidR="00114BF4" w:rsidRPr="00B12AA2">
        <w:rPr>
          <w:rFonts w:cs="Arial"/>
          <w:color w:val="000000"/>
          <w:sz w:val="20"/>
          <w:lang w:eastAsia="en-GB"/>
        </w:rPr>
        <w:t xml:space="preserve">The centres operates on a common ground approach using five principles (Respect, Safe and Legal, Honesty, Participation and Relationships) where adults and young people are committed to negotiated values </w:t>
      </w:r>
      <w:r w:rsidR="00712386" w:rsidRPr="00B12AA2">
        <w:rPr>
          <w:rFonts w:cs="Arial"/>
          <w:color w:val="000000"/>
          <w:sz w:val="20"/>
          <w:lang w:eastAsia="en-GB"/>
        </w:rPr>
        <w:t>to achieve positive pathways.</w:t>
      </w:r>
    </w:p>
    <w:p w14:paraId="73FF8C67" w14:textId="77777777" w:rsidR="00377486" w:rsidRPr="00B12AA2" w:rsidRDefault="00377486" w:rsidP="00675DE1">
      <w:pPr>
        <w:ind w:right="-166"/>
        <w:jc w:val="both"/>
        <w:rPr>
          <w:rFonts w:cs="Arial"/>
          <w:sz w:val="20"/>
        </w:rPr>
      </w:pPr>
    </w:p>
    <w:p w14:paraId="7ADA8DE0" w14:textId="20FD9E31" w:rsidR="00F61235" w:rsidRPr="00B12AA2" w:rsidRDefault="00377486" w:rsidP="00675DE1">
      <w:pPr>
        <w:ind w:right="-166"/>
        <w:jc w:val="both"/>
        <w:rPr>
          <w:rFonts w:cs="Arial"/>
          <w:bCs/>
          <w:iCs/>
          <w:sz w:val="20"/>
          <w:lang w:val="en-GB"/>
        </w:rPr>
      </w:pPr>
      <w:r w:rsidRPr="00B12AA2">
        <w:rPr>
          <w:rFonts w:cs="Arial"/>
          <w:b/>
          <w:bCs/>
          <w:iCs/>
          <w:sz w:val="20"/>
          <w:u w:val="single"/>
          <w:lang w:val="en-GB"/>
        </w:rPr>
        <w:t>Key Duties and Responsibilities</w:t>
      </w:r>
      <w:r w:rsidRPr="00B12AA2">
        <w:rPr>
          <w:rFonts w:cs="Arial"/>
          <w:b/>
          <w:bCs/>
          <w:iCs/>
          <w:sz w:val="20"/>
          <w:lang w:val="en-GB"/>
        </w:rPr>
        <w:t>:</w:t>
      </w:r>
      <w:r w:rsidRPr="00B12AA2">
        <w:rPr>
          <w:rFonts w:cs="Arial"/>
          <w:bCs/>
          <w:iCs/>
          <w:sz w:val="20"/>
          <w:lang w:val="en-GB"/>
        </w:rPr>
        <w:t xml:space="preserve"> </w:t>
      </w:r>
    </w:p>
    <w:p w14:paraId="177B669B" w14:textId="759C0EDD" w:rsidR="00F61235" w:rsidRPr="00B12AA2" w:rsidRDefault="00F61235" w:rsidP="00F61235">
      <w:pPr>
        <w:pStyle w:val="ListParagraph"/>
        <w:numPr>
          <w:ilvl w:val="0"/>
          <w:numId w:val="7"/>
        </w:numPr>
        <w:spacing w:line="276" w:lineRule="auto"/>
        <w:ind w:left="357" w:hanging="357"/>
        <w:rPr>
          <w:rFonts w:cs="Arial"/>
          <w:color w:val="0D0D0D" w:themeColor="text1" w:themeTint="F2"/>
          <w:szCs w:val="20"/>
          <w:lang w:val="en-US"/>
        </w:rPr>
      </w:pPr>
      <w:r w:rsidRPr="00B12AA2">
        <w:rPr>
          <w:rFonts w:cs="Arial"/>
          <w:color w:val="0D0D0D" w:themeColor="text1" w:themeTint="F2"/>
          <w:szCs w:val="20"/>
          <w:lang w:val="en-US"/>
        </w:rPr>
        <w:t xml:space="preserve">Work as part of the </w:t>
      </w:r>
      <w:r w:rsidR="00861874" w:rsidRPr="00B12AA2">
        <w:rPr>
          <w:rFonts w:cs="Arial"/>
          <w:color w:val="0D0D0D" w:themeColor="text1" w:themeTint="F2"/>
          <w:szCs w:val="20"/>
          <w:lang w:val="en-US"/>
        </w:rPr>
        <w:t>Senior Management Team</w:t>
      </w:r>
      <w:r w:rsidRPr="00B12AA2">
        <w:rPr>
          <w:rFonts w:cs="Arial"/>
          <w:color w:val="0D0D0D" w:themeColor="text1" w:themeTint="F2"/>
          <w:szCs w:val="20"/>
          <w:lang w:val="en-US"/>
        </w:rPr>
        <w:t xml:space="preserve"> to provide a positive, supportive and collaborative working environment for the Centre, consistent with relevant departmental and government policies.</w:t>
      </w:r>
    </w:p>
    <w:p w14:paraId="55DDB02A" w14:textId="79C39E2A" w:rsidR="00F61235" w:rsidRPr="00B12AA2" w:rsidRDefault="003D3CFD" w:rsidP="00F61235">
      <w:pPr>
        <w:pStyle w:val="ListParagraph"/>
        <w:numPr>
          <w:ilvl w:val="0"/>
          <w:numId w:val="7"/>
        </w:numPr>
        <w:spacing w:line="276" w:lineRule="auto"/>
        <w:ind w:left="357" w:hanging="357"/>
        <w:rPr>
          <w:rFonts w:cs="Arial"/>
          <w:color w:val="0D0D0D" w:themeColor="text1" w:themeTint="F2"/>
          <w:szCs w:val="20"/>
          <w:lang w:val="en-US"/>
        </w:rPr>
      </w:pPr>
      <w:r w:rsidRPr="00B12AA2">
        <w:rPr>
          <w:rFonts w:cs="Arial"/>
          <w:color w:val="0D0D0D" w:themeColor="text1" w:themeTint="F2"/>
          <w:szCs w:val="20"/>
          <w:lang w:val="en-US"/>
        </w:rPr>
        <w:t>Assess and provide evidenced based health, psychosocial and educational interve</w:t>
      </w:r>
      <w:r w:rsidR="00712386" w:rsidRPr="00B12AA2">
        <w:rPr>
          <w:rFonts w:cs="Arial"/>
          <w:color w:val="0D0D0D" w:themeColor="text1" w:themeTint="F2"/>
          <w:szCs w:val="20"/>
          <w:lang w:val="en-US"/>
        </w:rPr>
        <w:t xml:space="preserve">ntions to support young people from adverse childhood experience backgrounds, </w:t>
      </w:r>
      <w:r w:rsidRPr="00B12AA2">
        <w:rPr>
          <w:rFonts w:cs="Arial"/>
          <w:color w:val="0D0D0D" w:themeColor="text1" w:themeTint="F2"/>
          <w:szCs w:val="20"/>
          <w:lang w:val="en-US"/>
        </w:rPr>
        <w:t>their families</w:t>
      </w:r>
      <w:r w:rsidR="00521CEE" w:rsidRPr="00B12AA2">
        <w:rPr>
          <w:rFonts w:cs="Arial"/>
          <w:color w:val="0D0D0D" w:themeColor="text1" w:themeTint="F2"/>
          <w:szCs w:val="20"/>
          <w:lang w:val="en-US"/>
        </w:rPr>
        <w:t xml:space="preserve"> and work colleagues</w:t>
      </w:r>
      <w:r w:rsidRPr="00B12AA2">
        <w:rPr>
          <w:rFonts w:cs="Arial"/>
          <w:color w:val="0D0D0D" w:themeColor="text1" w:themeTint="F2"/>
          <w:szCs w:val="20"/>
          <w:lang w:val="en-US"/>
        </w:rPr>
        <w:t>.</w:t>
      </w:r>
      <w:r w:rsidR="00F61235" w:rsidRPr="00B12AA2">
        <w:rPr>
          <w:rFonts w:cs="Arial"/>
          <w:color w:val="0D0D0D" w:themeColor="text1" w:themeTint="F2"/>
          <w:szCs w:val="20"/>
          <w:lang w:val="en-US"/>
        </w:rPr>
        <w:t xml:space="preserve"> </w:t>
      </w:r>
    </w:p>
    <w:p w14:paraId="4E14F740" w14:textId="5A5B192D" w:rsidR="004B0B3D" w:rsidRPr="00B12AA2" w:rsidRDefault="004B0B3D" w:rsidP="004B0B3D">
      <w:pPr>
        <w:pStyle w:val="ListParagraph"/>
        <w:numPr>
          <w:ilvl w:val="0"/>
          <w:numId w:val="7"/>
        </w:numPr>
        <w:spacing w:line="276" w:lineRule="auto"/>
        <w:ind w:left="357" w:hanging="357"/>
        <w:rPr>
          <w:rFonts w:cs="Arial"/>
          <w:color w:val="0D0D0D" w:themeColor="text1" w:themeTint="F2"/>
          <w:szCs w:val="20"/>
          <w:lang w:val="en-US"/>
        </w:rPr>
      </w:pPr>
      <w:r w:rsidRPr="00B12AA2">
        <w:rPr>
          <w:rFonts w:cs="Arial"/>
          <w:color w:val="0D0D0D" w:themeColor="text1" w:themeTint="F2"/>
          <w:szCs w:val="20"/>
          <w:lang w:val="en-US"/>
        </w:rPr>
        <w:t>Contribute to the design of suitable and inclusive adjustments to wellbeing, educational and vocational plans for individual young people.</w:t>
      </w:r>
    </w:p>
    <w:p w14:paraId="73E1B8DF" w14:textId="12E6CD36" w:rsidR="004B0B3D" w:rsidRPr="00B12AA2" w:rsidRDefault="004B0B3D" w:rsidP="004B0B3D">
      <w:pPr>
        <w:pStyle w:val="ListParagraph"/>
        <w:numPr>
          <w:ilvl w:val="0"/>
          <w:numId w:val="7"/>
        </w:numPr>
        <w:spacing w:line="276" w:lineRule="auto"/>
        <w:ind w:left="357" w:hanging="357"/>
        <w:rPr>
          <w:rFonts w:cs="Arial"/>
          <w:color w:val="0D0D0D" w:themeColor="text1" w:themeTint="F2"/>
          <w:szCs w:val="20"/>
          <w:lang w:val="en-US"/>
        </w:rPr>
      </w:pPr>
      <w:r w:rsidRPr="00B12AA2">
        <w:rPr>
          <w:rFonts w:cs="Arial"/>
          <w:color w:val="0D0D0D" w:themeColor="text1" w:themeTint="F2"/>
          <w:szCs w:val="20"/>
          <w:lang w:val="en-US"/>
        </w:rPr>
        <w:t xml:space="preserve">Plan, develop and implement </w:t>
      </w:r>
      <w:r w:rsidR="00114BF4" w:rsidRPr="00B12AA2">
        <w:rPr>
          <w:rFonts w:cs="Arial"/>
          <w:color w:val="0D0D0D" w:themeColor="text1" w:themeTint="F2"/>
          <w:szCs w:val="20"/>
          <w:lang w:val="en-US"/>
        </w:rPr>
        <w:t>wellbeing programs in collaboration with wellbeing and education colleagues.</w:t>
      </w:r>
    </w:p>
    <w:p w14:paraId="6549B97E" w14:textId="5FCD4C4B" w:rsidR="00F61235" w:rsidRPr="00B12AA2" w:rsidRDefault="00F61235" w:rsidP="00F61235">
      <w:pPr>
        <w:pStyle w:val="ListParagraph"/>
        <w:numPr>
          <w:ilvl w:val="0"/>
          <w:numId w:val="7"/>
        </w:numPr>
        <w:spacing w:line="276" w:lineRule="auto"/>
        <w:ind w:left="357" w:hanging="357"/>
        <w:rPr>
          <w:rFonts w:cs="Arial"/>
          <w:color w:val="0D0D0D" w:themeColor="text1" w:themeTint="F2"/>
          <w:szCs w:val="20"/>
          <w:lang w:val="en-US"/>
        </w:rPr>
      </w:pPr>
      <w:r w:rsidRPr="00B12AA2">
        <w:rPr>
          <w:rFonts w:cs="Arial"/>
          <w:color w:val="0D0D0D" w:themeColor="text1" w:themeTint="F2"/>
          <w:szCs w:val="20"/>
          <w:lang w:val="en-US"/>
        </w:rPr>
        <w:t xml:space="preserve">Work collaboratively with families, colleagues, intra and inter-departmental stakeholders and nongovernment agencies to identify </w:t>
      </w:r>
      <w:r w:rsidR="00766DAB" w:rsidRPr="00B12AA2">
        <w:rPr>
          <w:rFonts w:cs="Arial"/>
          <w:color w:val="0D0D0D" w:themeColor="text1" w:themeTint="F2"/>
          <w:szCs w:val="20"/>
          <w:lang w:val="en-US"/>
        </w:rPr>
        <w:t xml:space="preserve">and support </w:t>
      </w:r>
      <w:r w:rsidRPr="00B12AA2">
        <w:rPr>
          <w:rFonts w:cs="Arial"/>
          <w:color w:val="0D0D0D" w:themeColor="text1" w:themeTint="F2"/>
          <w:szCs w:val="20"/>
          <w:lang w:val="en-US"/>
        </w:rPr>
        <w:t>young people’s needs and future pathway options.</w:t>
      </w:r>
    </w:p>
    <w:p w14:paraId="56D40188" w14:textId="531FEFE6" w:rsidR="00766DAB" w:rsidRPr="00B12AA2" w:rsidRDefault="00766DAB" w:rsidP="00F61235">
      <w:pPr>
        <w:pStyle w:val="ListParagraph"/>
        <w:numPr>
          <w:ilvl w:val="0"/>
          <w:numId w:val="7"/>
        </w:numPr>
        <w:spacing w:line="276" w:lineRule="auto"/>
        <w:ind w:left="357" w:hanging="357"/>
        <w:rPr>
          <w:rFonts w:cs="Arial"/>
          <w:color w:val="0D0D0D" w:themeColor="text1" w:themeTint="F2"/>
          <w:szCs w:val="20"/>
          <w:lang w:val="en-US"/>
        </w:rPr>
      </w:pPr>
      <w:r w:rsidRPr="00B12AA2">
        <w:rPr>
          <w:rFonts w:cs="Arial"/>
          <w:color w:val="0D0D0D" w:themeColor="text1" w:themeTint="F2"/>
          <w:szCs w:val="20"/>
          <w:lang w:val="en-US"/>
        </w:rPr>
        <w:t>Provide clinical support and supervision to the members of the Wellbeing Team.</w:t>
      </w:r>
    </w:p>
    <w:p w14:paraId="73FF8C69" w14:textId="77777777" w:rsidR="00377486" w:rsidRPr="00B12AA2" w:rsidRDefault="00377486" w:rsidP="00675DE1">
      <w:pPr>
        <w:ind w:right="-166"/>
        <w:jc w:val="both"/>
        <w:rPr>
          <w:rFonts w:eastAsia="Calibri" w:cs="Arial"/>
          <w:sz w:val="20"/>
          <w:lang w:eastAsia="en-US"/>
        </w:rPr>
      </w:pPr>
    </w:p>
    <w:p w14:paraId="7813EDAA" w14:textId="77777777" w:rsidR="00EF771B" w:rsidRPr="00B12AA2" w:rsidRDefault="00377486" w:rsidP="00675DE1">
      <w:pPr>
        <w:ind w:right="-166"/>
        <w:jc w:val="both"/>
        <w:rPr>
          <w:rFonts w:cs="Arial"/>
          <w:b/>
          <w:sz w:val="20"/>
          <w:u w:val="single"/>
        </w:rPr>
      </w:pPr>
      <w:r w:rsidRPr="00B12AA2">
        <w:rPr>
          <w:rFonts w:cs="Arial"/>
          <w:b/>
          <w:sz w:val="20"/>
          <w:u w:val="single"/>
        </w:rPr>
        <w:t>Selection Criteria</w:t>
      </w:r>
    </w:p>
    <w:p w14:paraId="559E2537" w14:textId="4FDF8BCF" w:rsidR="0000590B" w:rsidRPr="00B12AA2" w:rsidRDefault="00EF771B" w:rsidP="00675DE1">
      <w:pPr>
        <w:ind w:right="-166"/>
        <w:jc w:val="both"/>
        <w:rPr>
          <w:rFonts w:cs="Arial"/>
          <w:sz w:val="20"/>
        </w:rPr>
      </w:pPr>
      <w:r w:rsidRPr="00B12AA2">
        <w:rPr>
          <w:rFonts w:cs="Arial"/>
          <w:b/>
          <w:sz w:val="20"/>
          <w:u w:val="single"/>
        </w:rPr>
        <w:t>Essential</w:t>
      </w:r>
      <w:r w:rsidR="00377486" w:rsidRPr="00B12AA2">
        <w:rPr>
          <w:rFonts w:cs="Arial"/>
          <w:b/>
          <w:sz w:val="20"/>
        </w:rPr>
        <w:t>:</w:t>
      </w:r>
      <w:r w:rsidR="00377486" w:rsidRPr="00B12AA2">
        <w:rPr>
          <w:rFonts w:cs="Arial"/>
          <w:sz w:val="20"/>
        </w:rPr>
        <w:t xml:space="preserve"> </w:t>
      </w:r>
    </w:p>
    <w:p w14:paraId="25197F4B" w14:textId="4C2147E6" w:rsidR="0000590B" w:rsidRPr="00B12AA2" w:rsidRDefault="00861874" w:rsidP="0000590B">
      <w:pPr>
        <w:pStyle w:val="PlainText"/>
        <w:numPr>
          <w:ilvl w:val="0"/>
          <w:numId w:val="8"/>
        </w:numPr>
        <w:ind w:left="357" w:hanging="357"/>
        <w:rPr>
          <w:rFonts w:ascii="Arial" w:hAnsi="Arial" w:cs="Arial"/>
          <w:color w:val="0D0D0D" w:themeColor="text1" w:themeTint="F2"/>
          <w:sz w:val="20"/>
          <w:szCs w:val="20"/>
        </w:rPr>
      </w:pPr>
      <w:r w:rsidRPr="00B12AA2">
        <w:rPr>
          <w:rFonts w:ascii="Arial" w:hAnsi="Arial" w:cs="Arial"/>
          <w:color w:val="0D0D0D" w:themeColor="text1" w:themeTint="F2"/>
          <w:sz w:val="20"/>
          <w:szCs w:val="20"/>
        </w:rPr>
        <w:t xml:space="preserve">A Bachelor degree in an Allied Health discipline and registration and/or eligibility for membership with the appropriate registration authority or association within Australia. </w:t>
      </w:r>
    </w:p>
    <w:p w14:paraId="5E3525C7" w14:textId="52527EAF" w:rsidR="0000590B" w:rsidRPr="00B12AA2" w:rsidRDefault="0000590B" w:rsidP="0000590B">
      <w:pPr>
        <w:pStyle w:val="PlainText"/>
        <w:numPr>
          <w:ilvl w:val="0"/>
          <w:numId w:val="8"/>
        </w:numPr>
        <w:ind w:left="357" w:hanging="357"/>
        <w:rPr>
          <w:rFonts w:ascii="Arial" w:hAnsi="Arial" w:cs="Arial"/>
          <w:color w:val="0D0D0D" w:themeColor="text1" w:themeTint="F2"/>
          <w:sz w:val="20"/>
          <w:szCs w:val="20"/>
        </w:rPr>
      </w:pPr>
      <w:r w:rsidRPr="00B12AA2">
        <w:rPr>
          <w:rFonts w:ascii="Arial" w:hAnsi="Arial" w:cs="Arial"/>
          <w:color w:val="0D0D0D" w:themeColor="text1" w:themeTint="F2"/>
          <w:sz w:val="20"/>
          <w:szCs w:val="20"/>
        </w:rPr>
        <w:t>Demonstrated experience in assess</w:t>
      </w:r>
      <w:r w:rsidR="00712386" w:rsidRPr="00B12AA2">
        <w:rPr>
          <w:rFonts w:ascii="Arial" w:hAnsi="Arial" w:cs="Arial"/>
          <w:color w:val="0D0D0D" w:themeColor="text1" w:themeTint="F2"/>
          <w:sz w:val="20"/>
          <w:szCs w:val="20"/>
        </w:rPr>
        <w:t>ment, planning and provision of</w:t>
      </w:r>
      <w:r w:rsidR="0031234F" w:rsidRPr="00B12AA2">
        <w:rPr>
          <w:rFonts w:ascii="Arial" w:hAnsi="Arial" w:cs="Arial"/>
          <w:color w:val="0D0D0D" w:themeColor="text1" w:themeTint="F2"/>
          <w:sz w:val="20"/>
          <w:szCs w:val="20"/>
        </w:rPr>
        <w:t xml:space="preserve"> therapeutic </w:t>
      </w:r>
      <w:r w:rsidRPr="00B12AA2">
        <w:rPr>
          <w:rFonts w:ascii="Arial" w:hAnsi="Arial" w:cs="Arial"/>
          <w:color w:val="0D0D0D" w:themeColor="text1" w:themeTint="F2"/>
          <w:sz w:val="20"/>
          <w:szCs w:val="20"/>
        </w:rPr>
        <w:t>support</w:t>
      </w:r>
      <w:r w:rsidR="00766DAB" w:rsidRPr="00B12AA2">
        <w:rPr>
          <w:rFonts w:ascii="Arial" w:hAnsi="Arial" w:cs="Arial"/>
          <w:color w:val="0D0D0D" w:themeColor="text1" w:themeTint="F2"/>
          <w:sz w:val="20"/>
          <w:szCs w:val="20"/>
        </w:rPr>
        <w:t xml:space="preserve"> to improve </w:t>
      </w:r>
      <w:r w:rsidR="0031234F" w:rsidRPr="00B12AA2">
        <w:rPr>
          <w:rFonts w:ascii="Arial" w:hAnsi="Arial" w:cs="Arial"/>
          <w:color w:val="0D0D0D" w:themeColor="text1" w:themeTint="F2"/>
          <w:sz w:val="20"/>
          <w:szCs w:val="20"/>
        </w:rPr>
        <w:t xml:space="preserve">wellbeing, educational and vocational </w:t>
      </w:r>
      <w:r w:rsidR="00766DAB" w:rsidRPr="00B12AA2">
        <w:rPr>
          <w:rFonts w:ascii="Arial" w:hAnsi="Arial" w:cs="Arial"/>
          <w:color w:val="0D0D0D" w:themeColor="text1" w:themeTint="F2"/>
          <w:sz w:val="20"/>
          <w:szCs w:val="20"/>
        </w:rPr>
        <w:t>outcomes for young people</w:t>
      </w:r>
      <w:r w:rsidR="00712386" w:rsidRPr="00B12AA2">
        <w:rPr>
          <w:rFonts w:ascii="Arial" w:hAnsi="Arial" w:cs="Arial"/>
          <w:color w:val="0D0D0D" w:themeColor="text1" w:themeTint="F2"/>
          <w:sz w:val="20"/>
          <w:szCs w:val="20"/>
        </w:rPr>
        <w:t xml:space="preserve"> with adverse childhood experience backgrounds</w:t>
      </w:r>
      <w:r w:rsidRPr="00B12AA2">
        <w:rPr>
          <w:rFonts w:ascii="Arial" w:hAnsi="Arial" w:cs="Arial"/>
          <w:color w:val="0D0D0D" w:themeColor="text1" w:themeTint="F2"/>
          <w:sz w:val="20"/>
          <w:szCs w:val="20"/>
        </w:rPr>
        <w:t>.</w:t>
      </w:r>
    </w:p>
    <w:p w14:paraId="37F732B6" w14:textId="20D7C83A" w:rsidR="0000590B" w:rsidRPr="00B12AA2" w:rsidRDefault="0000590B" w:rsidP="0000590B">
      <w:pPr>
        <w:pStyle w:val="PlainText"/>
        <w:numPr>
          <w:ilvl w:val="0"/>
          <w:numId w:val="8"/>
        </w:numPr>
        <w:ind w:left="357" w:hanging="357"/>
        <w:rPr>
          <w:rFonts w:ascii="Arial" w:hAnsi="Arial" w:cs="Arial"/>
          <w:color w:val="0D0D0D" w:themeColor="text1" w:themeTint="F2"/>
          <w:sz w:val="20"/>
          <w:szCs w:val="20"/>
        </w:rPr>
      </w:pPr>
      <w:r w:rsidRPr="00B12AA2">
        <w:rPr>
          <w:rFonts w:ascii="Arial" w:hAnsi="Arial" w:cs="Arial"/>
          <w:color w:val="0D0D0D" w:themeColor="text1" w:themeTint="F2"/>
          <w:sz w:val="20"/>
          <w:szCs w:val="20"/>
        </w:rPr>
        <w:t xml:space="preserve">Highly developed </w:t>
      </w:r>
      <w:r w:rsidR="00766DAB" w:rsidRPr="00B12AA2">
        <w:rPr>
          <w:rFonts w:ascii="Arial" w:hAnsi="Arial" w:cs="Arial"/>
          <w:color w:val="0D0D0D" w:themeColor="text1" w:themeTint="F2"/>
          <w:sz w:val="20"/>
          <w:szCs w:val="20"/>
        </w:rPr>
        <w:t xml:space="preserve">leadership, </w:t>
      </w:r>
      <w:r w:rsidRPr="00B12AA2">
        <w:rPr>
          <w:rFonts w:ascii="Arial" w:hAnsi="Arial" w:cs="Arial"/>
          <w:color w:val="0D0D0D" w:themeColor="text1" w:themeTint="F2"/>
          <w:sz w:val="20"/>
          <w:szCs w:val="20"/>
        </w:rPr>
        <w:t>interpersonal, communication and analytical skills.</w:t>
      </w:r>
    </w:p>
    <w:p w14:paraId="21614DC8" w14:textId="16F75710" w:rsidR="0000590B" w:rsidRPr="00B12AA2" w:rsidRDefault="0031234F" w:rsidP="0000590B">
      <w:pPr>
        <w:pStyle w:val="PlainText"/>
        <w:numPr>
          <w:ilvl w:val="0"/>
          <w:numId w:val="8"/>
        </w:numPr>
        <w:ind w:left="357" w:hanging="357"/>
        <w:rPr>
          <w:rFonts w:ascii="Arial" w:hAnsi="Arial" w:cs="Arial"/>
          <w:color w:val="0D0D0D" w:themeColor="text1" w:themeTint="F2"/>
          <w:sz w:val="20"/>
          <w:szCs w:val="20"/>
        </w:rPr>
      </w:pPr>
      <w:r w:rsidRPr="00B12AA2">
        <w:rPr>
          <w:rFonts w:ascii="Arial" w:hAnsi="Arial" w:cs="Arial"/>
          <w:color w:val="0D0D0D" w:themeColor="text1" w:themeTint="F2"/>
          <w:sz w:val="20"/>
          <w:szCs w:val="20"/>
        </w:rPr>
        <w:t>Demonstrated cultural competency and k</w:t>
      </w:r>
      <w:r w:rsidR="0000590B" w:rsidRPr="00B12AA2">
        <w:rPr>
          <w:rFonts w:ascii="Arial" w:hAnsi="Arial" w:cs="Arial"/>
          <w:color w:val="0D0D0D" w:themeColor="text1" w:themeTint="F2"/>
          <w:sz w:val="20"/>
          <w:szCs w:val="20"/>
        </w:rPr>
        <w:t xml:space="preserve">nowledge of social and community issues affecting </w:t>
      </w:r>
      <w:r w:rsidRPr="00B12AA2">
        <w:rPr>
          <w:rFonts w:ascii="Arial" w:hAnsi="Arial" w:cs="Arial"/>
          <w:color w:val="0D0D0D" w:themeColor="text1" w:themeTint="F2"/>
          <w:sz w:val="20"/>
          <w:szCs w:val="20"/>
        </w:rPr>
        <w:t>marginalised young people and their families</w:t>
      </w:r>
    </w:p>
    <w:p w14:paraId="4DA397A9" w14:textId="52ED0078" w:rsidR="0000590B" w:rsidRPr="00B12AA2" w:rsidRDefault="0000590B" w:rsidP="0000590B">
      <w:pPr>
        <w:pStyle w:val="PlainText"/>
        <w:numPr>
          <w:ilvl w:val="0"/>
          <w:numId w:val="8"/>
        </w:numPr>
        <w:ind w:left="357" w:hanging="357"/>
        <w:rPr>
          <w:rFonts w:ascii="Arial" w:hAnsi="Arial" w:cs="Arial"/>
          <w:color w:val="0D0D0D" w:themeColor="text1" w:themeTint="F2"/>
          <w:sz w:val="20"/>
          <w:szCs w:val="20"/>
        </w:rPr>
      </w:pPr>
      <w:r w:rsidRPr="00B12AA2">
        <w:rPr>
          <w:rFonts w:ascii="Arial" w:hAnsi="Arial" w:cs="Arial"/>
          <w:color w:val="0D0D0D" w:themeColor="text1" w:themeTint="F2"/>
          <w:sz w:val="20"/>
          <w:szCs w:val="20"/>
        </w:rPr>
        <w:t xml:space="preserve">Demonstrated ability to work within an inter-disciplinary team </w:t>
      </w:r>
      <w:r w:rsidR="00766DAB" w:rsidRPr="00B12AA2">
        <w:rPr>
          <w:rFonts w:ascii="Arial" w:hAnsi="Arial" w:cs="Arial"/>
          <w:color w:val="0D0D0D" w:themeColor="text1" w:themeTint="F2"/>
          <w:sz w:val="20"/>
          <w:szCs w:val="20"/>
        </w:rPr>
        <w:t>and exercise sound judgements and clinical decision making</w:t>
      </w:r>
      <w:r w:rsidRPr="00B12AA2">
        <w:rPr>
          <w:rFonts w:ascii="Arial" w:hAnsi="Arial" w:cs="Arial"/>
          <w:color w:val="0D0D0D" w:themeColor="text1" w:themeTint="F2"/>
          <w:sz w:val="20"/>
          <w:szCs w:val="20"/>
        </w:rPr>
        <w:t>.</w:t>
      </w:r>
    </w:p>
    <w:p w14:paraId="57DD7717" w14:textId="7927348A" w:rsidR="002C3C20" w:rsidRPr="00B12AA2" w:rsidRDefault="0000590B" w:rsidP="00AC74E2">
      <w:pPr>
        <w:pStyle w:val="PlainText"/>
        <w:numPr>
          <w:ilvl w:val="0"/>
          <w:numId w:val="8"/>
        </w:numPr>
        <w:tabs>
          <w:tab w:val="right" w:pos="10460"/>
        </w:tabs>
        <w:ind w:left="357" w:right="-166" w:hanging="357"/>
        <w:jc w:val="both"/>
        <w:rPr>
          <w:rFonts w:ascii="Arial" w:hAnsi="Arial" w:cs="Arial"/>
          <w:sz w:val="20"/>
          <w:szCs w:val="20"/>
        </w:rPr>
      </w:pPr>
      <w:r w:rsidRPr="00B12AA2">
        <w:rPr>
          <w:rFonts w:ascii="Arial" w:hAnsi="Arial" w:cs="Arial"/>
          <w:color w:val="0D0D0D" w:themeColor="text1" w:themeTint="F2"/>
          <w:sz w:val="20"/>
          <w:szCs w:val="20"/>
        </w:rPr>
        <w:t>Current Working with Children Clearance Notice (Ochre Card)</w:t>
      </w:r>
      <w:r w:rsidR="00B12AA2">
        <w:rPr>
          <w:rFonts w:ascii="Arial" w:hAnsi="Arial" w:cs="Arial"/>
          <w:color w:val="0D0D0D" w:themeColor="text1" w:themeTint="F2"/>
          <w:sz w:val="20"/>
          <w:szCs w:val="20"/>
        </w:rPr>
        <w:t>.</w:t>
      </w:r>
    </w:p>
    <w:p w14:paraId="382A4A94" w14:textId="0AF52208" w:rsidR="0031234F" w:rsidRPr="00B12AA2" w:rsidRDefault="0031234F" w:rsidP="00AC74E2">
      <w:pPr>
        <w:pStyle w:val="PlainText"/>
        <w:numPr>
          <w:ilvl w:val="0"/>
          <w:numId w:val="8"/>
        </w:numPr>
        <w:tabs>
          <w:tab w:val="right" w:pos="10460"/>
        </w:tabs>
        <w:ind w:left="357" w:right="-166" w:hanging="357"/>
        <w:jc w:val="both"/>
        <w:rPr>
          <w:rFonts w:ascii="Arial" w:hAnsi="Arial" w:cs="Arial"/>
          <w:sz w:val="20"/>
          <w:szCs w:val="20"/>
        </w:rPr>
      </w:pPr>
      <w:r w:rsidRPr="00B12AA2">
        <w:rPr>
          <w:rFonts w:ascii="Arial" w:hAnsi="Arial" w:cs="Arial"/>
          <w:color w:val="0D0D0D" w:themeColor="text1" w:themeTint="F2"/>
          <w:sz w:val="20"/>
          <w:szCs w:val="20"/>
        </w:rPr>
        <w:t xml:space="preserve">NT </w:t>
      </w:r>
      <w:proofErr w:type="spellStart"/>
      <w:r w:rsidRPr="00B12AA2">
        <w:rPr>
          <w:rFonts w:ascii="Arial" w:hAnsi="Arial" w:cs="Arial"/>
          <w:color w:val="0D0D0D" w:themeColor="text1" w:themeTint="F2"/>
          <w:sz w:val="20"/>
          <w:szCs w:val="20"/>
        </w:rPr>
        <w:t>Drivers</w:t>
      </w:r>
      <w:proofErr w:type="spellEnd"/>
      <w:r w:rsidRPr="00B12AA2">
        <w:rPr>
          <w:rFonts w:ascii="Arial" w:hAnsi="Arial" w:cs="Arial"/>
          <w:color w:val="0D0D0D" w:themeColor="text1" w:themeTint="F2"/>
          <w:sz w:val="20"/>
          <w:szCs w:val="20"/>
        </w:rPr>
        <w:t xml:space="preserve"> License</w:t>
      </w:r>
      <w:r w:rsidR="00B12AA2">
        <w:rPr>
          <w:rFonts w:ascii="Arial" w:hAnsi="Arial" w:cs="Arial"/>
          <w:color w:val="0D0D0D" w:themeColor="text1" w:themeTint="F2"/>
          <w:sz w:val="20"/>
          <w:szCs w:val="20"/>
        </w:rPr>
        <w:t>.</w:t>
      </w:r>
    </w:p>
    <w:p w14:paraId="497BCF74" w14:textId="77777777" w:rsidR="0031234F" w:rsidRPr="00B12AA2" w:rsidRDefault="0031234F" w:rsidP="0031234F">
      <w:pPr>
        <w:pStyle w:val="PlainText"/>
        <w:tabs>
          <w:tab w:val="right" w:pos="10460"/>
        </w:tabs>
        <w:ind w:right="-166"/>
        <w:jc w:val="both"/>
        <w:rPr>
          <w:rFonts w:ascii="Arial" w:hAnsi="Arial" w:cs="Arial"/>
          <w:color w:val="0D0D0D" w:themeColor="text1" w:themeTint="F2"/>
          <w:sz w:val="20"/>
          <w:szCs w:val="20"/>
        </w:rPr>
      </w:pPr>
    </w:p>
    <w:p w14:paraId="7F3D0ABA" w14:textId="2FC731FC" w:rsidR="0031234F" w:rsidRPr="00B12AA2" w:rsidRDefault="00EF771B" w:rsidP="0031234F">
      <w:pPr>
        <w:pStyle w:val="PlainText"/>
        <w:tabs>
          <w:tab w:val="right" w:pos="10460"/>
        </w:tabs>
        <w:ind w:right="-166"/>
        <w:jc w:val="both"/>
        <w:rPr>
          <w:rFonts w:ascii="Arial" w:hAnsi="Arial" w:cs="Arial"/>
          <w:b/>
          <w:color w:val="0D0D0D" w:themeColor="text1" w:themeTint="F2"/>
          <w:sz w:val="20"/>
          <w:szCs w:val="20"/>
          <w:u w:val="single"/>
        </w:rPr>
      </w:pPr>
      <w:r w:rsidRPr="00B12AA2">
        <w:rPr>
          <w:rFonts w:ascii="Arial" w:hAnsi="Arial" w:cs="Arial"/>
          <w:b/>
          <w:color w:val="0D0D0D" w:themeColor="text1" w:themeTint="F2"/>
          <w:sz w:val="20"/>
          <w:szCs w:val="20"/>
          <w:u w:val="single"/>
        </w:rPr>
        <w:t>Further Information:</w:t>
      </w:r>
    </w:p>
    <w:p w14:paraId="07D56359" w14:textId="66C76832" w:rsidR="00EF771B" w:rsidRPr="00B12AA2" w:rsidRDefault="00EF771B" w:rsidP="00EF771B">
      <w:pPr>
        <w:pStyle w:val="PlainText"/>
        <w:numPr>
          <w:ilvl w:val="0"/>
          <w:numId w:val="9"/>
        </w:numPr>
        <w:tabs>
          <w:tab w:val="right" w:pos="10460"/>
        </w:tabs>
        <w:ind w:right="-166"/>
        <w:jc w:val="both"/>
        <w:rPr>
          <w:rFonts w:ascii="Arial" w:hAnsi="Arial" w:cs="Arial"/>
          <w:sz w:val="20"/>
          <w:szCs w:val="20"/>
          <w:u w:val="single"/>
        </w:rPr>
      </w:pPr>
      <w:r w:rsidRPr="00B12AA2">
        <w:rPr>
          <w:rFonts w:ascii="Arial" w:hAnsi="Arial" w:cs="Arial"/>
          <w:sz w:val="20"/>
          <w:szCs w:val="20"/>
        </w:rPr>
        <w:t xml:space="preserve">Working at </w:t>
      </w:r>
      <w:r w:rsidRPr="00B12AA2">
        <w:rPr>
          <w:rFonts w:ascii="Arial" w:hAnsi="Arial" w:cs="Arial"/>
          <w:sz w:val="20"/>
          <w:szCs w:val="20"/>
        </w:rPr>
        <w:t>3 campuses</w:t>
      </w:r>
      <w:r w:rsidR="00B12AA2">
        <w:rPr>
          <w:rFonts w:ascii="Arial" w:hAnsi="Arial" w:cs="Arial"/>
          <w:sz w:val="20"/>
          <w:szCs w:val="20"/>
        </w:rPr>
        <w:t>, Malak, Palmerston and</w:t>
      </w:r>
      <w:r w:rsidRPr="00B12AA2">
        <w:rPr>
          <w:rFonts w:ascii="Arial" w:hAnsi="Arial" w:cs="Arial"/>
          <w:sz w:val="20"/>
          <w:szCs w:val="20"/>
        </w:rPr>
        <w:t xml:space="preserve"> </w:t>
      </w:r>
      <w:proofErr w:type="spellStart"/>
      <w:r w:rsidRPr="00B12AA2">
        <w:rPr>
          <w:rFonts w:ascii="Arial" w:hAnsi="Arial" w:cs="Arial"/>
          <w:sz w:val="20"/>
          <w:szCs w:val="20"/>
        </w:rPr>
        <w:t>Tivendale</w:t>
      </w:r>
      <w:proofErr w:type="spellEnd"/>
      <w:r w:rsidR="00B12AA2">
        <w:rPr>
          <w:rFonts w:ascii="Arial" w:hAnsi="Arial" w:cs="Arial"/>
          <w:sz w:val="20"/>
          <w:szCs w:val="20"/>
        </w:rPr>
        <w:t>.</w:t>
      </w:r>
    </w:p>
    <w:p w14:paraId="2295145F" w14:textId="77777777" w:rsidR="002C3C20" w:rsidRPr="00B12AA2" w:rsidRDefault="002C3C20" w:rsidP="002C3C20">
      <w:pPr>
        <w:pStyle w:val="PlainText"/>
        <w:tabs>
          <w:tab w:val="right" w:pos="10460"/>
        </w:tabs>
        <w:ind w:left="357" w:right="-166"/>
        <w:jc w:val="both"/>
        <w:rPr>
          <w:rFonts w:ascii="Arial" w:hAnsi="Arial" w:cs="Arial"/>
          <w:b/>
          <w:sz w:val="20"/>
          <w:szCs w:val="20"/>
        </w:rPr>
      </w:pPr>
    </w:p>
    <w:p w14:paraId="73FF8C73" w14:textId="6DB2E716" w:rsidR="00377486" w:rsidRPr="00B12AA2" w:rsidRDefault="00377486" w:rsidP="00B12AA2">
      <w:pPr>
        <w:pStyle w:val="PlainText"/>
        <w:tabs>
          <w:tab w:val="right" w:pos="10460"/>
        </w:tabs>
        <w:ind w:right="-166"/>
        <w:jc w:val="both"/>
        <w:rPr>
          <w:rFonts w:ascii="Arial" w:hAnsi="Arial" w:cs="Arial"/>
          <w:b/>
          <w:sz w:val="20"/>
          <w:szCs w:val="20"/>
        </w:rPr>
      </w:pPr>
      <w:r w:rsidRPr="00B12AA2">
        <w:rPr>
          <w:rFonts w:ascii="Arial" w:hAnsi="Arial" w:cs="Arial"/>
          <w:b/>
          <w:sz w:val="20"/>
          <w:szCs w:val="20"/>
        </w:rPr>
        <w:t>Approved:</w:t>
      </w:r>
      <w:r w:rsidR="00A529D4" w:rsidRPr="00B12AA2">
        <w:rPr>
          <w:rFonts w:ascii="Arial" w:hAnsi="Arial" w:cs="Arial"/>
          <w:b/>
          <w:sz w:val="20"/>
          <w:szCs w:val="20"/>
        </w:rPr>
        <w:t xml:space="preserve"> </w:t>
      </w:r>
      <w:r w:rsidR="00712386" w:rsidRPr="00B12AA2">
        <w:rPr>
          <w:rFonts w:ascii="Arial" w:hAnsi="Arial" w:cs="Arial"/>
          <w:b/>
          <w:sz w:val="20"/>
          <w:szCs w:val="20"/>
        </w:rPr>
        <w:t>October 2019</w:t>
      </w:r>
      <w:r w:rsidR="00A529D4" w:rsidRPr="00B12AA2">
        <w:rPr>
          <w:rFonts w:ascii="Arial" w:hAnsi="Arial" w:cs="Arial"/>
          <w:b/>
          <w:sz w:val="20"/>
          <w:szCs w:val="20"/>
        </w:rPr>
        <w:t xml:space="preserve">     </w:t>
      </w:r>
      <w:r w:rsidR="00712386" w:rsidRPr="00B12AA2">
        <w:rPr>
          <w:rFonts w:ascii="Arial" w:hAnsi="Arial" w:cs="Arial"/>
          <w:b/>
          <w:sz w:val="20"/>
          <w:szCs w:val="20"/>
        </w:rPr>
        <w:t xml:space="preserve">                   </w:t>
      </w:r>
      <w:r w:rsidR="00B12AA2">
        <w:rPr>
          <w:rFonts w:ascii="Arial" w:hAnsi="Arial" w:cs="Arial"/>
          <w:b/>
          <w:sz w:val="20"/>
          <w:szCs w:val="20"/>
        </w:rPr>
        <w:tab/>
      </w:r>
      <w:r w:rsidR="00712386" w:rsidRPr="00B12AA2">
        <w:rPr>
          <w:rFonts w:ascii="Arial" w:hAnsi="Arial" w:cs="Arial"/>
          <w:b/>
          <w:sz w:val="20"/>
          <w:szCs w:val="20"/>
        </w:rPr>
        <w:t>Bernie Davies</w:t>
      </w:r>
      <w:r w:rsidR="00A529D4" w:rsidRPr="00B12AA2">
        <w:rPr>
          <w:rFonts w:ascii="Arial" w:hAnsi="Arial" w:cs="Arial"/>
          <w:b/>
          <w:sz w:val="20"/>
          <w:szCs w:val="20"/>
        </w:rPr>
        <w:t>, Principal</w:t>
      </w:r>
    </w:p>
    <w:sectPr w:rsidR="00377486" w:rsidRPr="00B12AA2"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EA5F" w14:textId="77777777" w:rsidR="008643C7" w:rsidRDefault="008643C7" w:rsidP="00BE3387">
      <w:r>
        <w:separator/>
      </w:r>
    </w:p>
  </w:endnote>
  <w:endnote w:type="continuationSeparator" w:id="0">
    <w:p w14:paraId="3F6246AF" w14:textId="77777777" w:rsidR="008643C7" w:rsidRDefault="008643C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8C78" w14:textId="2710C15E"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12AA2">
      <w:rPr>
        <w:noProof/>
      </w:rPr>
      <w:t>2</w:t>
    </w:r>
    <w:r>
      <w:fldChar w:fldCharType="end"/>
    </w:r>
    <w:r>
      <w:t xml:space="preserve"> of </w:t>
    </w:r>
    <w:r w:rsidR="008643C7">
      <w:fldChar w:fldCharType="begin"/>
    </w:r>
    <w:r w:rsidR="008643C7">
      <w:instrText xml:space="preserve"> NUMPAGES  \* Arabic  \* MERGEFORMAT </w:instrText>
    </w:r>
    <w:r w:rsidR="008643C7">
      <w:fldChar w:fldCharType="separate"/>
    </w:r>
    <w:r w:rsidR="00B12AA2">
      <w:rPr>
        <w:noProof/>
      </w:rPr>
      <w:t>2</w:t>
    </w:r>
    <w:r w:rsidR="008643C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8C7E"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102C" w14:textId="77777777" w:rsidR="008643C7" w:rsidRDefault="008643C7" w:rsidP="00BE3387">
      <w:r>
        <w:separator/>
      </w:r>
    </w:p>
  </w:footnote>
  <w:footnote w:type="continuationSeparator" w:id="0">
    <w:p w14:paraId="091F4DC6" w14:textId="77777777" w:rsidR="008643C7" w:rsidRDefault="008643C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73FF8C7C" w14:textId="77777777" w:rsidTr="00C07292">
      <w:trPr>
        <w:cantSplit/>
        <w:trHeight w:val="1426"/>
        <w:tblHeader/>
      </w:trPr>
      <w:tc>
        <w:tcPr>
          <w:tcW w:w="5245" w:type="dxa"/>
          <w:vAlign w:val="bottom"/>
        </w:tcPr>
        <w:p w14:paraId="73FF8C79" w14:textId="77777777" w:rsidR="002F7A9F" w:rsidRDefault="002F7A9F" w:rsidP="00C07292">
          <w:pPr>
            <w:pStyle w:val="Header"/>
            <w:ind w:left="884"/>
          </w:pPr>
          <w:r>
            <w:rPr>
              <w:noProof/>
            </w:rPr>
            <w:drawing>
              <wp:inline distT="0" distB="0" distL="0" distR="0" wp14:anchorId="73FF8C7F" wp14:editId="73FF8C80">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73FF8C7A" w14:textId="77777777" w:rsidR="002F7A9F" w:rsidRDefault="00501FE3" w:rsidP="00501FE3">
          <w:pPr>
            <w:pStyle w:val="Header"/>
            <w:contextualSpacing/>
            <w:jc w:val="right"/>
          </w:pPr>
          <w:r>
            <w:rPr>
              <w:noProof/>
            </w:rPr>
            <mc:AlternateContent>
              <mc:Choice Requires="wpg">
                <w:drawing>
                  <wp:inline distT="0" distB="0" distL="0" distR="0" wp14:anchorId="73FF8C81" wp14:editId="73FF8C82">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66F7E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73FF8C7B" w14:textId="77777777" w:rsidR="002F7A9F" w:rsidRDefault="00C07292" w:rsidP="002E18ED">
          <w:pPr>
            <w:pStyle w:val="NTGdepartmentname"/>
          </w:pPr>
          <w:r>
            <w:t>WHOLE OF</w:t>
          </w:r>
          <w:r>
            <w:br/>
          </w:r>
          <w:r w:rsidR="00377486">
            <w:t>GOVERNMENT</w:t>
          </w:r>
        </w:p>
      </w:tc>
    </w:tr>
  </w:tbl>
  <w:p w14:paraId="73FF8C7D"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FD62FD"/>
    <w:multiLevelType w:val="hybridMultilevel"/>
    <w:tmpl w:val="D396AB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0F92811"/>
    <w:multiLevelType w:val="hybridMultilevel"/>
    <w:tmpl w:val="A2CAC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D4B2257"/>
    <w:multiLevelType w:val="hybridMultilevel"/>
    <w:tmpl w:val="54360D4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97238"/>
    <w:multiLevelType w:val="hybridMultilevel"/>
    <w:tmpl w:val="ECB6AA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C0E1190"/>
    <w:multiLevelType w:val="hybridMultilevel"/>
    <w:tmpl w:val="FC86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0590B"/>
    <w:rsid w:val="000306D5"/>
    <w:rsid w:val="00030BF9"/>
    <w:rsid w:val="000349CF"/>
    <w:rsid w:val="0005185D"/>
    <w:rsid w:val="000A120A"/>
    <w:rsid w:val="000B4D7D"/>
    <w:rsid w:val="000D1972"/>
    <w:rsid w:val="000E390A"/>
    <w:rsid w:val="000F79EB"/>
    <w:rsid w:val="00102470"/>
    <w:rsid w:val="0011354C"/>
    <w:rsid w:val="00114BF4"/>
    <w:rsid w:val="0012318A"/>
    <w:rsid w:val="00176AF2"/>
    <w:rsid w:val="00185976"/>
    <w:rsid w:val="001A7D85"/>
    <w:rsid w:val="001E4573"/>
    <w:rsid w:val="001E7DFE"/>
    <w:rsid w:val="001F09D7"/>
    <w:rsid w:val="00201F06"/>
    <w:rsid w:val="00206EC0"/>
    <w:rsid w:val="00282309"/>
    <w:rsid w:val="002C3C20"/>
    <w:rsid w:val="002C425D"/>
    <w:rsid w:val="002E03B2"/>
    <w:rsid w:val="002E18ED"/>
    <w:rsid w:val="002E3EAE"/>
    <w:rsid w:val="002F7A9F"/>
    <w:rsid w:val="00307DB8"/>
    <w:rsid w:val="0031234F"/>
    <w:rsid w:val="00321E86"/>
    <w:rsid w:val="00347502"/>
    <w:rsid w:val="003507D9"/>
    <w:rsid w:val="0036163F"/>
    <w:rsid w:val="00377486"/>
    <w:rsid w:val="00394F2E"/>
    <w:rsid w:val="003D2F7A"/>
    <w:rsid w:val="003D3CFD"/>
    <w:rsid w:val="00402111"/>
    <w:rsid w:val="00412087"/>
    <w:rsid w:val="00421A85"/>
    <w:rsid w:val="00422FEF"/>
    <w:rsid w:val="00432EEE"/>
    <w:rsid w:val="0046386A"/>
    <w:rsid w:val="00467930"/>
    <w:rsid w:val="00477D73"/>
    <w:rsid w:val="00492965"/>
    <w:rsid w:val="004B0B3D"/>
    <w:rsid w:val="004B2629"/>
    <w:rsid w:val="004D31E5"/>
    <w:rsid w:val="004F7EED"/>
    <w:rsid w:val="00501FE3"/>
    <w:rsid w:val="00520ED8"/>
    <w:rsid w:val="00521CEE"/>
    <w:rsid w:val="00531BBC"/>
    <w:rsid w:val="0053379B"/>
    <w:rsid w:val="00537312"/>
    <w:rsid w:val="0055195B"/>
    <w:rsid w:val="00593423"/>
    <w:rsid w:val="0060741F"/>
    <w:rsid w:val="006341E4"/>
    <w:rsid w:val="00656BDB"/>
    <w:rsid w:val="006658DA"/>
    <w:rsid w:val="00675DE1"/>
    <w:rsid w:val="0068556B"/>
    <w:rsid w:val="006A3151"/>
    <w:rsid w:val="006C0BAF"/>
    <w:rsid w:val="006D5F76"/>
    <w:rsid w:val="00705A34"/>
    <w:rsid w:val="00707574"/>
    <w:rsid w:val="00712386"/>
    <w:rsid w:val="0073675A"/>
    <w:rsid w:val="007448C2"/>
    <w:rsid w:val="007515F7"/>
    <w:rsid w:val="00766DAB"/>
    <w:rsid w:val="007766E2"/>
    <w:rsid w:val="0078229A"/>
    <w:rsid w:val="007B05C5"/>
    <w:rsid w:val="007D5E5D"/>
    <w:rsid w:val="007E1407"/>
    <w:rsid w:val="0080386F"/>
    <w:rsid w:val="00816CEC"/>
    <w:rsid w:val="00851C17"/>
    <w:rsid w:val="00861874"/>
    <w:rsid w:val="008643C7"/>
    <w:rsid w:val="008741B1"/>
    <w:rsid w:val="008824C6"/>
    <w:rsid w:val="008C1F3D"/>
    <w:rsid w:val="008C2F51"/>
    <w:rsid w:val="008D1575"/>
    <w:rsid w:val="008E52F0"/>
    <w:rsid w:val="00904C42"/>
    <w:rsid w:val="00910B3C"/>
    <w:rsid w:val="009438DE"/>
    <w:rsid w:val="0095060A"/>
    <w:rsid w:val="00964734"/>
    <w:rsid w:val="00994B83"/>
    <w:rsid w:val="00996217"/>
    <w:rsid w:val="009E5913"/>
    <w:rsid w:val="009E5D07"/>
    <w:rsid w:val="00A33A98"/>
    <w:rsid w:val="00A529D4"/>
    <w:rsid w:val="00A653CD"/>
    <w:rsid w:val="00A70DE8"/>
    <w:rsid w:val="00A92BC3"/>
    <w:rsid w:val="00AA1DC3"/>
    <w:rsid w:val="00AB1B2A"/>
    <w:rsid w:val="00AB4916"/>
    <w:rsid w:val="00AC74E2"/>
    <w:rsid w:val="00B12AA2"/>
    <w:rsid w:val="00B12C1C"/>
    <w:rsid w:val="00B17F93"/>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46145"/>
    <w:rsid w:val="00D77CB5"/>
    <w:rsid w:val="00DD46BB"/>
    <w:rsid w:val="00E03B6D"/>
    <w:rsid w:val="00E135D5"/>
    <w:rsid w:val="00E361D8"/>
    <w:rsid w:val="00E76700"/>
    <w:rsid w:val="00E82324"/>
    <w:rsid w:val="00EA24D3"/>
    <w:rsid w:val="00EA5666"/>
    <w:rsid w:val="00EC0314"/>
    <w:rsid w:val="00EC5D06"/>
    <w:rsid w:val="00EF771B"/>
    <w:rsid w:val="00F053D9"/>
    <w:rsid w:val="00F2039C"/>
    <w:rsid w:val="00F2135D"/>
    <w:rsid w:val="00F45FB1"/>
    <w:rsid w:val="00F61235"/>
    <w:rsid w:val="00F7519F"/>
    <w:rsid w:val="00F80F7E"/>
    <w:rsid w:val="00FD567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F8C34"/>
  <w15:docId w15:val="{6E974A19-5821-4784-8FFB-F93B805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402111"/>
    <w:pPr>
      <w:ind w:left="720"/>
      <w:contextualSpacing/>
    </w:pPr>
    <w:rPr>
      <w:sz w:val="20"/>
      <w:szCs w:val="24"/>
    </w:rPr>
  </w:style>
  <w:style w:type="paragraph" w:styleId="PlainText">
    <w:name w:val="Plain Text"/>
    <w:basedOn w:val="Normal"/>
    <w:link w:val="PlainTextChar"/>
    <w:uiPriority w:val="99"/>
    <w:unhideWhenUsed/>
    <w:rsid w:val="0000590B"/>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00590B"/>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145">
      <w:bodyDiv w:val="1"/>
      <w:marLeft w:val="0"/>
      <w:marRight w:val="0"/>
      <w:marTop w:val="0"/>
      <w:marBottom w:val="0"/>
      <w:divBdr>
        <w:top w:val="none" w:sz="0" w:space="0" w:color="auto"/>
        <w:left w:val="none" w:sz="0" w:space="0" w:color="auto"/>
        <w:bottom w:val="none" w:sz="0" w:space="0" w:color="auto"/>
        <w:right w:val="none" w:sz="0" w:space="0" w:color="auto"/>
      </w:divBdr>
    </w:div>
    <w:div w:id="789589341">
      <w:bodyDiv w:val="1"/>
      <w:marLeft w:val="0"/>
      <w:marRight w:val="0"/>
      <w:marTop w:val="0"/>
      <w:marBottom w:val="0"/>
      <w:divBdr>
        <w:top w:val="none" w:sz="0" w:space="0" w:color="auto"/>
        <w:left w:val="none" w:sz="0" w:space="0" w:color="auto"/>
        <w:bottom w:val="none" w:sz="0" w:space="0" w:color="auto"/>
        <w:right w:val="none" w:sz="0" w:space="0" w:color="auto"/>
      </w:divBdr>
    </w:div>
    <w:div w:id="983268167">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ernie.davies@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7182" TargetMode="External"/><Relationship Id="rId2" Type="http://schemas.openxmlformats.org/officeDocument/2006/relationships/customXml" Target="../customXml/item2.xml"/><Relationship Id="rId16" Type="http://schemas.openxmlformats.org/officeDocument/2006/relationships/hyperlink" Target="https://cmsexternal.nt.gov.au/__data/assets/word_doc/0011/247763/4._Selected_outcome_advice_for_all_applicants.d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2.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3.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4.xml><?xml version="1.0" encoding="utf-8"?>
<ds:datastoreItem xmlns:ds="http://schemas.openxmlformats.org/officeDocument/2006/customXml" ds:itemID="{9830906B-BC9C-4A4C-A6B4-958820BDC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8829C3A0-A0D7-466B-B5A3-AE7EB4EA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5</cp:revision>
  <cp:lastPrinted>2018-03-08T07:11:00Z</cp:lastPrinted>
  <dcterms:created xsi:type="dcterms:W3CDTF">2019-10-29T02:24:00Z</dcterms:created>
  <dcterms:modified xsi:type="dcterms:W3CDTF">2019-11-06T02:36:00Z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