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01" w:rsidRPr="00FD793E" w:rsidRDefault="00831301" w:rsidP="00831301">
      <w:pPr>
        <w:pStyle w:val="NoSpacing"/>
        <w:rPr>
          <w:b/>
          <w:sz w:val="28"/>
          <w:szCs w:val="28"/>
        </w:rPr>
      </w:pPr>
      <w:r w:rsidRPr="00FD793E">
        <w:rPr>
          <w:b/>
          <w:sz w:val="28"/>
          <w:szCs w:val="28"/>
        </w:rPr>
        <w:t>Person Specification</w:t>
      </w:r>
    </w:p>
    <w:p w:rsidR="00831301" w:rsidRDefault="00831301" w:rsidP="00831301">
      <w:pPr>
        <w:pStyle w:val="NoSpacing"/>
        <w:rPr>
          <w:b/>
          <w:sz w:val="28"/>
          <w:szCs w:val="28"/>
        </w:rPr>
      </w:pPr>
      <w:r w:rsidRPr="00FD793E">
        <w:rPr>
          <w:b/>
          <w:sz w:val="28"/>
          <w:szCs w:val="28"/>
        </w:rPr>
        <w:t>Assistant Headteacher</w:t>
      </w:r>
    </w:p>
    <w:p w:rsidR="00831301" w:rsidRPr="00FD793E" w:rsidRDefault="00831301" w:rsidP="00831301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56"/>
        <w:gridCol w:w="4156"/>
      </w:tblGrid>
      <w:tr w:rsidR="00831301" w:rsidTr="002039F8">
        <w:tc>
          <w:tcPr>
            <w:tcW w:w="704" w:type="dxa"/>
          </w:tcPr>
          <w:p w:rsidR="00831301" w:rsidRDefault="00831301" w:rsidP="002039F8">
            <w:pPr>
              <w:pStyle w:val="NoSpacing"/>
            </w:pPr>
          </w:p>
        </w:tc>
        <w:tc>
          <w:tcPr>
            <w:tcW w:w="4156" w:type="dxa"/>
          </w:tcPr>
          <w:p w:rsidR="00831301" w:rsidRDefault="00831301" w:rsidP="002039F8">
            <w:pPr>
              <w:pStyle w:val="NoSpacing"/>
            </w:pPr>
            <w:r w:rsidRPr="00727D9A">
              <w:t>Essential</w:t>
            </w:r>
          </w:p>
        </w:tc>
        <w:tc>
          <w:tcPr>
            <w:tcW w:w="4156" w:type="dxa"/>
          </w:tcPr>
          <w:p w:rsidR="00831301" w:rsidRDefault="00831301" w:rsidP="002039F8">
            <w:pPr>
              <w:pStyle w:val="NoSpacing"/>
            </w:pPr>
            <w:r w:rsidRPr="00727D9A">
              <w:t>Desirable</w:t>
            </w:r>
          </w:p>
        </w:tc>
      </w:tr>
      <w:tr w:rsidR="00831301" w:rsidTr="002039F8">
        <w:trPr>
          <w:cantSplit/>
          <w:trHeight w:val="1134"/>
        </w:trPr>
        <w:tc>
          <w:tcPr>
            <w:tcW w:w="704" w:type="dxa"/>
            <w:textDirection w:val="btLr"/>
          </w:tcPr>
          <w:p w:rsidR="00831301" w:rsidRDefault="00831301" w:rsidP="002039F8">
            <w:pPr>
              <w:pStyle w:val="NoSpacing"/>
              <w:ind w:left="113" w:right="113"/>
            </w:pPr>
            <w:r w:rsidRPr="00727D9A">
              <w:t>Education/training</w:t>
            </w:r>
          </w:p>
        </w:tc>
        <w:tc>
          <w:tcPr>
            <w:tcW w:w="4156" w:type="dxa"/>
          </w:tcPr>
          <w:p w:rsidR="00831301" w:rsidRDefault="00831301" w:rsidP="00831301">
            <w:pPr>
              <w:pStyle w:val="NoSpacing"/>
              <w:numPr>
                <w:ilvl w:val="0"/>
                <w:numId w:val="1"/>
              </w:numPr>
              <w:ind w:left="173" w:hanging="173"/>
            </w:pPr>
            <w:r>
              <w:t>Qualified Teacher Status</w:t>
            </w:r>
          </w:p>
          <w:p w:rsidR="00831301" w:rsidRDefault="00831301" w:rsidP="00831301">
            <w:pPr>
              <w:pStyle w:val="NoSpacing"/>
              <w:numPr>
                <w:ilvl w:val="0"/>
                <w:numId w:val="1"/>
              </w:numPr>
              <w:ind w:left="173" w:hanging="173"/>
            </w:pPr>
            <w:r>
              <w:t>First degree or equivalent in a relevant subject.</w:t>
            </w:r>
          </w:p>
          <w:p w:rsidR="00831301" w:rsidRDefault="00831301" w:rsidP="002039F8">
            <w:pPr>
              <w:pStyle w:val="NoSpacing"/>
              <w:ind w:left="173" w:hanging="173"/>
            </w:pPr>
          </w:p>
          <w:p w:rsidR="00831301" w:rsidRDefault="00831301" w:rsidP="002039F8">
            <w:pPr>
              <w:pStyle w:val="NoSpacing"/>
              <w:ind w:left="173" w:hanging="173"/>
            </w:pPr>
          </w:p>
          <w:p w:rsidR="00831301" w:rsidRDefault="00831301" w:rsidP="002039F8">
            <w:pPr>
              <w:pStyle w:val="NoSpacing"/>
              <w:ind w:left="173" w:hanging="173"/>
            </w:pPr>
          </w:p>
          <w:p w:rsidR="00831301" w:rsidRDefault="00831301" w:rsidP="002039F8">
            <w:pPr>
              <w:pStyle w:val="NoSpacing"/>
              <w:ind w:left="173" w:hanging="173"/>
            </w:pPr>
          </w:p>
        </w:tc>
        <w:tc>
          <w:tcPr>
            <w:tcW w:w="4156" w:type="dxa"/>
          </w:tcPr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Further post-graduate qualification </w:t>
            </w:r>
          </w:p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NPQSL </w:t>
            </w:r>
          </w:p>
          <w:p w:rsidR="00831301" w:rsidRDefault="00831301" w:rsidP="002039F8">
            <w:pPr>
              <w:pStyle w:val="NoSpacing"/>
              <w:ind w:left="173" w:hanging="173"/>
            </w:pPr>
          </w:p>
        </w:tc>
      </w:tr>
      <w:tr w:rsidR="00831301" w:rsidTr="002039F8">
        <w:trPr>
          <w:cantSplit/>
          <w:trHeight w:val="1134"/>
        </w:trPr>
        <w:tc>
          <w:tcPr>
            <w:tcW w:w="704" w:type="dxa"/>
            <w:textDirection w:val="btLr"/>
          </w:tcPr>
          <w:p w:rsidR="00831301" w:rsidRDefault="00831301" w:rsidP="002039F8">
            <w:pPr>
              <w:pStyle w:val="NoSpacing"/>
              <w:ind w:left="113" w:right="113"/>
            </w:pPr>
            <w:r w:rsidRPr="00727D9A">
              <w:t>Experience</w:t>
            </w:r>
          </w:p>
        </w:tc>
        <w:tc>
          <w:tcPr>
            <w:tcW w:w="4156" w:type="dxa"/>
          </w:tcPr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Substantial successful teaching experience at primary level. </w:t>
            </w:r>
          </w:p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Evidence of successful subject area leadership and management, (including leading curriculum development, developing school policy and monitoring and evaluating progress). </w:t>
            </w:r>
          </w:p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Experience of monitoring teaching and learning </w:t>
            </w:r>
          </w:p>
          <w:p w:rsidR="00831301" w:rsidRDefault="00831301" w:rsidP="002039F8">
            <w:pPr>
              <w:pStyle w:val="NoSpacing"/>
              <w:ind w:left="173" w:hanging="173"/>
            </w:pPr>
          </w:p>
        </w:tc>
        <w:tc>
          <w:tcPr>
            <w:tcW w:w="4156" w:type="dxa"/>
          </w:tcPr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Expertise in leading and managing a core subject or subjects. </w:t>
            </w:r>
          </w:p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Experience of managing a team or phase. </w:t>
            </w:r>
          </w:p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Experience of developing and leading staff development programmes for teachers and other staff. </w:t>
            </w:r>
          </w:p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Evidence in successful implementation of whole school initiatives. </w:t>
            </w:r>
          </w:p>
          <w:p w:rsidR="00831301" w:rsidRPr="00FD793E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Significant experience of teaching in more than one key stage. </w:t>
            </w:r>
          </w:p>
        </w:tc>
      </w:tr>
      <w:tr w:rsidR="00831301" w:rsidTr="002039F8">
        <w:trPr>
          <w:cantSplit/>
          <w:trHeight w:val="1134"/>
        </w:trPr>
        <w:tc>
          <w:tcPr>
            <w:tcW w:w="704" w:type="dxa"/>
            <w:textDirection w:val="btLr"/>
          </w:tcPr>
          <w:p w:rsidR="00831301" w:rsidRDefault="00831301" w:rsidP="002039F8">
            <w:pPr>
              <w:pStyle w:val="NoSpacing"/>
              <w:ind w:left="113" w:right="113"/>
            </w:pPr>
            <w:r w:rsidRPr="00727D9A">
              <w:t>Aptitude and skills</w:t>
            </w:r>
          </w:p>
        </w:tc>
        <w:tc>
          <w:tcPr>
            <w:tcW w:w="4156" w:type="dxa"/>
          </w:tcPr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ability to create a motivating and safe learning environment for all students. </w:t>
            </w:r>
          </w:p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ability to communicate positively with parents/carers and outside agencies </w:t>
            </w:r>
          </w:p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ability to work as part of a team and to develop and maintain positive relationships with teaching and other support staff. </w:t>
            </w:r>
          </w:p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Good level of ICT skills. </w:t>
            </w:r>
          </w:p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Excellent time management skills and the ability to prioritise and meet deadlines under pressure. </w:t>
            </w:r>
          </w:p>
          <w:p w:rsidR="00831301" w:rsidRDefault="00831301" w:rsidP="00831301">
            <w:pPr>
              <w:pStyle w:val="NoSpacing"/>
              <w:numPr>
                <w:ilvl w:val="0"/>
                <w:numId w:val="1"/>
              </w:numPr>
              <w:ind w:left="173" w:hanging="173"/>
            </w:pPr>
            <w:r w:rsidRPr="00727D9A">
              <w:t>Good communication skills when both writing and speaking</w:t>
            </w:r>
          </w:p>
        </w:tc>
        <w:tc>
          <w:tcPr>
            <w:tcW w:w="4156" w:type="dxa"/>
          </w:tcPr>
          <w:p w:rsidR="00831301" w:rsidRDefault="00831301" w:rsidP="002039F8">
            <w:pPr>
              <w:pStyle w:val="NoSpacing"/>
            </w:pPr>
          </w:p>
        </w:tc>
      </w:tr>
      <w:tr w:rsidR="00831301" w:rsidTr="002039F8">
        <w:trPr>
          <w:cantSplit/>
          <w:trHeight w:val="1134"/>
        </w:trPr>
        <w:tc>
          <w:tcPr>
            <w:tcW w:w="704" w:type="dxa"/>
            <w:textDirection w:val="btLr"/>
          </w:tcPr>
          <w:p w:rsidR="00831301" w:rsidRDefault="00831301" w:rsidP="002039F8">
            <w:pPr>
              <w:pStyle w:val="NoSpacing"/>
              <w:ind w:left="113" w:right="113"/>
            </w:pPr>
            <w:r w:rsidRPr="00727D9A">
              <w:t>Personal qualities</w:t>
            </w:r>
          </w:p>
        </w:tc>
        <w:tc>
          <w:tcPr>
            <w:tcW w:w="4156" w:type="dxa"/>
          </w:tcPr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Enthusiasm for and commitment to the achievement of the school’s overall vision for success at all levels. </w:t>
            </w:r>
          </w:p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positive role model for students </w:t>
            </w:r>
          </w:p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Patience, sensitivity and understanding, with the ability to remain calm in stressful situations. </w:t>
            </w:r>
          </w:p>
          <w:p w:rsidR="00831301" w:rsidRPr="00727D9A" w:rsidRDefault="00831301" w:rsidP="00831301">
            <w:pPr>
              <w:pStyle w:val="Default"/>
              <w:numPr>
                <w:ilvl w:val="0"/>
                <w:numId w:val="1"/>
              </w:numPr>
              <w:ind w:left="173" w:hanging="17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27D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Open to change, flexible, adaptable, results orientated and able to prioritise, resilient under pressure. </w:t>
            </w:r>
          </w:p>
          <w:p w:rsidR="00831301" w:rsidRDefault="00831301" w:rsidP="002039F8">
            <w:pPr>
              <w:pStyle w:val="NoSpacing"/>
              <w:ind w:left="173" w:hanging="173"/>
            </w:pPr>
          </w:p>
        </w:tc>
        <w:tc>
          <w:tcPr>
            <w:tcW w:w="4156" w:type="dxa"/>
          </w:tcPr>
          <w:p w:rsidR="00831301" w:rsidRDefault="00831301" w:rsidP="002039F8">
            <w:pPr>
              <w:pStyle w:val="NoSpacing"/>
            </w:pPr>
            <w:bookmarkStart w:id="0" w:name="_GoBack"/>
            <w:bookmarkEnd w:id="0"/>
          </w:p>
        </w:tc>
      </w:tr>
    </w:tbl>
    <w:p w:rsidR="00892B23" w:rsidRDefault="00892B23"/>
    <w:sectPr w:rsidR="00892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65A78"/>
    <w:multiLevelType w:val="hybridMultilevel"/>
    <w:tmpl w:val="F750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01"/>
    <w:rsid w:val="00831301"/>
    <w:rsid w:val="00892B23"/>
    <w:rsid w:val="00E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B3B97-2DBA-48F9-B669-9DE1D461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301"/>
    <w:pPr>
      <w:spacing w:after="0" w:line="240" w:lineRule="auto"/>
    </w:pPr>
  </w:style>
  <w:style w:type="table" w:styleId="TableGrid">
    <w:name w:val="Table Grid"/>
    <w:basedOn w:val="TableNormal"/>
    <w:uiPriority w:val="39"/>
    <w:rsid w:val="0083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Gee</dc:creator>
  <cp:keywords/>
  <dc:description/>
  <cp:lastModifiedBy>Susan Este</cp:lastModifiedBy>
  <cp:revision>2</cp:revision>
  <dcterms:created xsi:type="dcterms:W3CDTF">2021-03-30T11:38:00Z</dcterms:created>
  <dcterms:modified xsi:type="dcterms:W3CDTF">2021-03-30T11:38:00Z</dcterms:modified>
</cp:coreProperties>
</file>