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A2BB3" w14:textId="77777777" w:rsidR="006E24EB" w:rsidRPr="001508C7" w:rsidRDefault="006E24EB" w:rsidP="00C50973">
      <w:pPr>
        <w:spacing w:after="0"/>
        <w:jc w:val="cente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2"/>
        <w:gridCol w:w="7925"/>
      </w:tblGrid>
      <w:tr w:rsidR="006E24EB" w:rsidRPr="00327C55" w14:paraId="47C0870A" w14:textId="77777777" w:rsidTr="006E24EB">
        <w:tc>
          <w:tcPr>
            <w:tcW w:w="9833" w:type="dxa"/>
            <w:gridSpan w:val="2"/>
            <w:shd w:val="clear" w:color="auto" w:fill="DEEAF6"/>
          </w:tcPr>
          <w:p w14:paraId="626B4199" w14:textId="77777777" w:rsidR="00435460" w:rsidRPr="00327C55" w:rsidRDefault="00C953AE" w:rsidP="006E24EB">
            <w:pPr>
              <w:spacing w:after="0"/>
              <w:rPr>
                <w:rFonts w:ascii="Calibri" w:hAnsi="Calibri" w:cs="Calibri"/>
                <w:b/>
                <w:sz w:val="28"/>
                <w:szCs w:val="22"/>
              </w:rPr>
            </w:pPr>
            <w:r w:rsidRPr="00327C55">
              <w:rPr>
                <w:rFonts w:ascii="Calibri" w:hAnsi="Calibri" w:cs="Calibri"/>
                <w:b/>
                <w:sz w:val="28"/>
                <w:szCs w:val="22"/>
              </w:rPr>
              <w:t>Job Details</w:t>
            </w:r>
          </w:p>
        </w:tc>
      </w:tr>
      <w:tr w:rsidR="00EE2DC3" w:rsidRPr="00327C55" w14:paraId="54204F63" w14:textId="77777777" w:rsidTr="00B94CB3">
        <w:tc>
          <w:tcPr>
            <w:tcW w:w="1513" w:type="dxa"/>
            <w:shd w:val="clear" w:color="auto" w:fill="auto"/>
          </w:tcPr>
          <w:p w14:paraId="40095928" w14:textId="77777777" w:rsidR="006E24EB" w:rsidRPr="00327C55" w:rsidRDefault="006E24EB" w:rsidP="006E24EB">
            <w:pPr>
              <w:spacing w:after="0"/>
              <w:rPr>
                <w:rFonts w:ascii="Calibri" w:hAnsi="Calibri" w:cs="Calibri"/>
                <w:b/>
                <w:sz w:val="22"/>
                <w:szCs w:val="22"/>
              </w:rPr>
            </w:pPr>
            <w:r w:rsidRPr="00327C55">
              <w:rPr>
                <w:rFonts w:ascii="Calibri" w:hAnsi="Calibri" w:cs="Calibri"/>
                <w:b/>
                <w:sz w:val="22"/>
                <w:szCs w:val="22"/>
              </w:rPr>
              <w:t>Job Title</w:t>
            </w:r>
          </w:p>
        </w:tc>
        <w:tc>
          <w:tcPr>
            <w:tcW w:w="8320" w:type="dxa"/>
            <w:shd w:val="clear" w:color="auto" w:fill="auto"/>
          </w:tcPr>
          <w:p w14:paraId="41AE3B28" w14:textId="1E3AB5FF" w:rsidR="009E4DF2" w:rsidRPr="00327C55" w:rsidRDefault="00E059EA" w:rsidP="00EC62D1">
            <w:pPr>
              <w:spacing w:after="0"/>
              <w:rPr>
                <w:rFonts w:ascii="Calibri" w:hAnsi="Calibri" w:cs="Calibri"/>
                <w:sz w:val="22"/>
                <w:szCs w:val="22"/>
              </w:rPr>
            </w:pPr>
            <w:r>
              <w:rPr>
                <w:rFonts w:ascii="Calibri" w:hAnsi="Calibri" w:cs="Calibri"/>
                <w:sz w:val="22"/>
                <w:szCs w:val="22"/>
              </w:rPr>
              <w:t>Curriculum Area Manager</w:t>
            </w:r>
            <w:r w:rsidR="009E4DF2">
              <w:rPr>
                <w:rFonts w:ascii="Calibri" w:hAnsi="Calibri" w:cs="Calibri"/>
                <w:sz w:val="22"/>
                <w:szCs w:val="22"/>
              </w:rPr>
              <w:t xml:space="preserve"> – </w:t>
            </w:r>
            <w:r w:rsidR="004C2563">
              <w:rPr>
                <w:rFonts w:ascii="Calibri" w:hAnsi="Calibri" w:cs="Calibri"/>
                <w:sz w:val="22"/>
                <w:szCs w:val="22"/>
              </w:rPr>
              <w:t>Community</w:t>
            </w:r>
            <w:r w:rsidR="002E528B">
              <w:rPr>
                <w:rFonts w:ascii="Calibri" w:hAnsi="Calibri" w:cs="Calibri"/>
                <w:sz w:val="22"/>
                <w:szCs w:val="22"/>
              </w:rPr>
              <w:t xml:space="preserve"> Learning</w:t>
            </w:r>
            <w:r w:rsidR="00444D79">
              <w:rPr>
                <w:rFonts w:ascii="Calibri" w:hAnsi="Calibri" w:cs="Calibri"/>
                <w:sz w:val="22"/>
                <w:szCs w:val="22"/>
              </w:rPr>
              <w:t xml:space="preserve"> Development</w:t>
            </w:r>
          </w:p>
        </w:tc>
      </w:tr>
      <w:tr w:rsidR="00EE2DC3" w:rsidRPr="00327C55" w14:paraId="5AC35E26" w14:textId="77777777" w:rsidTr="00B94CB3">
        <w:tc>
          <w:tcPr>
            <w:tcW w:w="1513" w:type="dxa"/>
            <w:shd w:val="clear" w:color="auto" w:fill="auto"/>
          </w:tcPr>
          <w:p w14:paraId="76926B58" w14:textId="77777777" w:rsidR="006E24EB" w:rsidRPr="00327C55" w:rsidRDefault="006E24EB" w:rsidP="006E24EB">
            <w:pPr>
              <w:spacing w:after="0"/>
              <w:rPr>
                <w:rFonts w:ascii="Calibri" w:hAnsi="Calibri" w:cs="Calibri"/>
                <w:b/>
                <w:sz w:val="22"/>
                <w:szCs w:val="22"/>
              </w:rPr>
            </w:pPr>
            <w:r w:rsidRPr="00327C55">
              <w:rPr>
                <w:rFonts w:ascii="Calibri" w:hAnsi="Calibri" w:cs="Calibri"/>
                <w:b/>
                <w:sz w:val="22"/>
                <w:szCs w:val="22"/>
              </w:rPr>
              <w:t>Reports to</w:t>
            </w:r>
          </w:p>
        </w:tc>
        <w:tc>
          <w:tcPr>
            <w:tcW w:w="8320" w:type="dxa"/>
            <w:shd w:val="clear" w:color="auto" w:fill="auto"/>
          </w:tcPr>
          <w:p w14:paraId="6A2CFBC3" w14:textId="702307BC" w:rsidR="00F1028B" w:rsidRPr="00327C55" w:rsidRDefault="00444D79" w:rsidP="00F1028B">
            <w:pPr>
              <w:spacing w:after="0"/>
              <w:rPr>
                <w:rFonts w:ascii="Calibri" w:hAnsi="Calibri" w:cs="Calibri"/>
                <w:sz w:val="22"/>
                <w:szCs w:val="22"/>
              </w:rPr>
            </w:pPr>
            <w:r>
              <w:rPr>
                <w:rFonts w:ascii="Calibri" w:hAnsi="Calibri" w:cs="Calibri"/>
                <w:sz w:val="22"/>
                <w:szCs w:val="22"/>
              </w:rPr>
              <w:t>Head of Department – Adult Skills</w:t>
            </w:r>
          </w:p>
        </w:tc>
      </w:tr>
      <w:tr w:rsidR="00550FD3" w:rsidRPr="00327C55" w14:paraId="56FE810C" w14:textId="77777777" w:rsidTr="00B94CB3">
        <w:tc>
          <w:tcPr>
            <w:tcW w:w="1513" w:type="dxa"/>
            <w:shd w:val="clear" w:color="auto" w:fill="auto"/>
          </w:tcPr>
          <w:p w14:paraId="13FFD0BE" w14:textId="77777777" w:rsidR="00550FD3" w:rsidRPr="00327C55" w:rsidRDefault="00550FD3" w:rsidP="006E24EB">
            <w:pPr>
              <w:spacing w:after="0"/>
              <w:rPr>
                <w:rFonts w:ascii="Calibri" w:hAnsi="Calibri" w:cs="Calibri"/>
                <w:b/>
                <w:sz w:val="22"/>
                <w:szCs w:val="22"/>
              </w:rPr>
            </w:pPr>
            <w:r w:rsidRPr="00327C55">
              <w:rPr>
                <w:rFonts w:ascii="Calibri" w:hAnsi="Calibri" w:cs="Calibri"/>
                <w:b/>
                <w:sz w:val="22"/>
                <w:szCs w:val="22"/>
              </w:rPr>
              <w:t>Job Family</w:t>
            </w:r>
          </w:p>
        </w:tc>
        <w:tc>
          <w:tcPr>
            <w:tcW w:w="8320" w:type="dxa"/>
            <w:shd w:val="clear" w:color="auto" w:fill="auto"/>
          </w:tcPr>
          <w:p w14:paraId="57F7C2F1" w14:textId="77777777" w:rsidR="00F1028B" w:rsidRPr="00327C55" w:rsidRDefault="00781D3A" w:rsidP="00F1028B">
            <w:pPr>
              <w:spacing w:after="0"/>
              <w:rPr>
                <w:rFonts w:ascii="Calibri" w:hAnsi="Calibri" w:cs="Calibri"/>
                <w:sz w:val="22"/>
                <w:szCs w:val="22"/>
              </w:rPr>
            </w:pPr>
            <w:r>
              <w:rPr>
                <w:rFonts w:ascii="Calibri" w:hAnsi="Calibri" w:cs="Calibri"/>
                <w:sz w:val="22"/>
                <w:szCs w:val="22"/>
              </w:rPr>
              <w:t>Management</w:t>
            </w:r>
          </w:p>
        </w:tc>
      </w:tr>
      <w:tr w:rsidR="00EE2DC3" w:rsidRPr="00327C55" w14:paraId="28750D15" w14:textId="77777777" w:rsidTr="00B94CB3">
        <w:tc>
          <w:tcPr>
            <w:tcW w:w="1513" w:type="dxa"/>
            <w:shd w:val="clear" w:color="auto" w:fill="auto"/>
          </w:tcPr>
          <w:p w14:paraId="7CA99FF8" w14:textId="77777777" w:rsidR="006E24EB" w:rsidRPr="00327C55" w:rsidRDefault="006E24EB" w:rsidP="006E24EB">
            <w:pPr>
              <w:spacing w:after="0"/>
              <w:rPr>
                <w:rFonts w:ascii="Calibri" w:hAnsi="Calibri" w:cs="Calibri"/>
                <w:b/>
                <w:sz w:val="22"/>
                <w:szCs w:val="22"/>
              </w:rPr>
            </w:pPr>
            <w:r w:rsidRPr="00327C55">
              <w:rPr>
                <w:rFonts w:ascii="Calibri" w:hAnsi="Calibri" w:cs="Calibri"/>
                <w:b/>
                <w:sz w:val="22"/>
                <w:szCs w:val="22"/>
              </w:rPr>
              <w:t>Location</w:t>
            </w:r>
          </w:p>
        </w:tc>
        <w:tc>
          <w:tcPr>
            <w:tcW w:w="8320" w:type="dxa"/>
            <w:shd w:val="clear" w:color="auto" w:fill="auto"/>
          </w:tcPr>
          <w:p w14:paraId="126ADB8B" w14:textId="77777777" w:rsidR="00EE2DC3" w:rsidRPr="00327C55" w:rsidRDefault="00672624" w:rsidP="006E24EB">
            <w:pPr>
              <w:spacing w:after="0"/>
              <w:rPr>
                <w:rFonts w:ascii="Calibri" w:hAnsi="Calibri" w:cs="Calibri"/>
                <w:sz w:val="22"/>
                <w:szCs w:val="22"/>
              </w:rPr>
            </w:pPr>
            <w:r w:rsidRPr="00327C55">
              <w:rPr>
                <w:rFonts w:ascii="Calibri" w:hAnsi="Calibri" w:cs="Calibri"/>
                <w:sz w:val="22"/>
                <w:szCs w:val="22"/>
              </w:rPr>
              <w:t>Bradford College</w:t>
            </w:r>
          </w:p>
        </w:tc>
      </w:tr>
      <w:tr w:rsidR="00EE2DC3" w:rsidRPr="00327C55" w14:paraId="024ADBB4" w14:textId="77777777" w:rsidTr="00B94CB3">
        <w:tc>
          <w:tcPr>
            <w:tcW w:w="1513" w:type="dxa"/>
            <w:shd w:val="clear" w:color="auto" w:fill="auto"/>
          </w:tcPr>
          <w:p w14:paraId="2D83B134" w14:textId="77777777" w:rsidR="006E24EB" w:rsidRPr="00327C55" w:rsidRDefault="006E24EB" w:rsidP="006E24EB">
            <w:pPr>
              <w:spacing w:after="0"/>
              <w:rPr>
                <w:rFonts w:ascii="Calibri" w:hAnsi="Calibri" w:cs="Calibri"/>
                <w:b/>
                <w:sz w:val="22"/>
                <w:szCs w:val="22"/>
              </w:rPr>
            </w:pPr>
            <w:r w:rsidRPr="00327C55">
              <w:rPr>
                <w:rFonts w:ascii="Calibri" w:hAnsi="Calibri" w:cs="Calibri"/>
                <w:b/>
                <w:sz w:val="22"/>
                <w:szCs w:val="22"/>
              </w:rPr>
              <w:t>Date Prepared</w:t>
            </w:r>
          </w:p>
        </w:tc>
        <w:tc>
          <w:tcPr>
            <w:tcW w:w="8320" w:type="dxa"/>
            <w:shd w:val="clear" w:color="auto" w:fill="auto"/>
          </w:tcPr>
          <w:p w14:paraId="3031D1D0" w14:textId="2CCF8B89" w:rsidR="00EE2DC3" w:rsidRPr="00327C55" w:rsidRDefault="00444D79" w:rsidP="006E24EB">
            <w:pPr>
              <w:spacing w:after="0"/>
              <w:rPr>
                <w:rFonts w:ascii="Calibri" w:hAnsi="Calibri" w:cs="Calibri"/>
                <w:sz w:val="22"/>
                <w:szCs w:val="22"/>
              </w:rPr>
            </w:pPr>
            <w:r>
              <w:rPr>
                <w:rFonts w:ascii="Calibri" w:hAnsi="Calibri" w:cs="Calibri"/>
                <w:sz w:val="22"/>
                <w:szCs w:val="22"/>
              </w:rPr>
              <w:t>June 2024</w:t>
            </w:r>
          </w:p>
        </w:tc>
      </w:tr>
      <w:tr w:rsidR="006E24EB" w:rsidRPr="00327C55" w14:paraId="2696992B" w14:textId="77777777" w:rsidTr="006E24EB">
        <w:tc>
          <w:tcPr>
            <w:tcW w:w="9833" w:type="dxa"/>
            <w:gridSpan w:val="2"/>
            <w:shd w:val="clear" w:color="auto" w:fill="DEEAF6"/>
          </w:tcPr>
          <w:p w14:paraId="0CDB3247" w14:textId="77777777" w:rsidR="006E24EB" w:rsidRPr="00327C55" w:rsidRDefault="006E24EB" w:rsidP="006E24EB">
            <w:pPr>
              <w:spacing w:after="0"/>
              <w:rPr>
                <w:rFonts w:ascii="Calibri" w:hAnsi="Calibri" w:cs="Calibri"/>
                <w:b/>
                <w:sz w:val="22"/>
                <w:szCs w:val="22"/>
              </w:rPr>
            </w:pPr>
            <w:r w:rsidRPr="00327C55">
              <w:rPr>
                <w:rFonts w:ascii="Calibri" w:hAnsi="Calibri" w:cs="Calibri"/>
                <w:b/>
                <w:sz w:val="22"/>
                <w:szCs w:val="22"/>
              </w:rPr>
              <w:t>Job Overview</w:t>
            </w:r>
          </w:p>
          <w:p w14:paraId="502495E0" w14:textId="77777777" w:rsidR="00435460" w:rsidRPr="00327C55" w:rsidRDefault="00435460" w:rsidP="006E24EB">
            <w:pPr>
              <w:spacing w:after="0"/>
              <w:rPr>
                <w:rFonts w:ascii="Calibri" w:hAnsi="Calibri" w:cs="Calibri"/>
                <w:sz w:val="22"/>
                <w:szCs w:val="22"/>
              </w:rPr>
            </w:pPr>
          </w:p>
        </w:tc>
      </w:tr>
      <w:tr w:rsidR="006E24EB" w:rsidRPr="00327C55" w14:paraId="1ACC322C" w14:textId="77777777" w:rsidTr="00B94CB3">
        <w:tc>
          <w:tcPr>
            <w:tcW w:w="1513" w:type="dxa"/>
            <w:shd w:val="clear" w:color="auto" w:fill="auto"/>
          </w:tcPr>
          <w:p w14:paraId="7A7ED944" w14:textId="77777777" w:rsidR="006E24EB" w:rsidRPr="00327C55" w:rsidRDefault="00EE2DC3" w:rsidP="006E24EB">
            <w:pPr>
              <w:spacing w:after="0"/>
              <w:rPr>
                <w:rFonts w:ascii="Calibri" w:hAnsi="Calibri" w:cs="Calibri"/>
                <w:b/>
                <w:sz w:val="22"/>
                <w:szCs w:val="22"/>
              </w:rPr>
            </w:pPr>
            <w:r w:rsidRPr="00327C55">
              <w:rPr>
                <w:rFonts w:ascii="Calibri" w:hAnsi="Calibri" w:cs="Calibri"/>
                <w:b/>
                <w:sz w:val="22"/>
                <w:szCs w:val="22"/>
              </w:rPr>
              <w:t>Purpose Statement</w:t>
            </w:r>
          </w:p>
        </w:tc>
        <w:tc>
          <w:tcPr>
            <w:tcW w:w="8320" w:type="dxa"/>
            <w:shd w:val="clear" w:color="auto" w:fill="auto"/>
          </w:tcPr>
          <w:p w14:paraId="6F61ECF4" w14:textId="7C34EB77" w:rsidR="003B2EF3" w:rsidRPr="009E4DF2" w:rsidRDefault="009E4DF2" w:rsidP="00CD4981">
            <w:pPr>
              <w:pStyle w:val="ListParagraph"/>
              <w:ind w:left="0"/>
              <w:jc w:val="both"/>
              <w:rPr>
                <w:rFonts w:ascii="Calibri" w:hAnsi="Calibri" w:cs="Calibri"/>
                <w:sz w:val="22"/>
                <w:szCs w:val="22"/>
              </w:rPr>
            </w:pPr>
            <w:r w:rsidRPr="009E4DF2">
              <w:rPr>
                <w:rFonts w:ascii="Calibri" w:hAnsi="Calibri" w:cs="Calibri"/>
                <w:sz w:val="22"/>
                <w:szCs w:val="22"/>
              </w:rPr>
              <w:t xml:space="preserve">This is an important FE Curriculum Area Manager role that will have responsibility for all operational matters within the </w:t>
            </w:r>
            <w:r w:rsidR="004C2563">
              <w:rPr>
                <w:rFonts w:ascii="Calibri" w:hAnsi="Calibri" w:cs="Calibri"/>
                <w:sz w:val="22"/>
                <w:szCs w:val="22"/>
              </w:rPr>
              <w:t>Community</w:t>
            </w:r>
            <w:r w:rsidR="002E528B">
              <w:rPr>
                <w:rFonts w:ascii="Calibri" w:hAnsi="Calibri" w:cs="Calibri"/>
                <w:sz w:val="22"/>
                <w:szCs w:val="22"/>
              </w:rPr>
              <w:t xml:space="preserve"> Learning</w:t>
            </w:r>
            <w:r w:rsidR="006B7EE4">
              <w:rPr>
                <w:rFonts w:ascii="Calibri" w:hAnsi="Calibri" w:cs="Calibri"/>
                <w:sz w:val="22"/>
                <w:szCs w:val="22"/>
              </w:rPr>
              <w:t xml:space="preserve"> c</w:t>
            </w:r>
            <w:r w:rsidRPr="009E4DF2">
              <w:rPr>
                <w:rFonts w:ascii="Calibri" w:hAnsi="Calibri" w:cs="Calibri"/>
                <w:sz w:val="22"/>
                <w:szCs w:val="22"/>
              </w:rPr>
              <w:t>urriculum area</w:t>
            </w:r>
            <w:r w:rsidR="007B088D">
              <w:rPr>
                <w:rFonts w:ascii="Calibri" w:hAnsi="Calibri" w:cs="Calibri"/>
                <w:sz w:val="22"/>
                <w:szCs w:val="22"/>
              </w:rPr>
              <w:t xml:space="preserve"> for </w:t>
            </w:r>
            <w:r w:rsidR="004C2563">
              <w:rPr>
                <w:rFonts w:ascii="Calibri" w:hAnsi="Calibri" w:cs="Calibri"/>
                <w:sz w:val="22"/>
                <w:szCs w:val="22"/>
              </w:rPr>
              <w:t xml:space="preserve">adult </w:t>
            </w:r>
            <w:r w:rsidR="007B088D">
              <w:rPr>
                <w:rFonts w:ascii="Calibri" w:hAnsi="Calibri" w:cs="Calibri"/>
                <w:sz w:val="22"/>
                <w:szCs w:val="22"/>
              </w:rPr>
              <w:t>students</w:t>
            </w:r>
            <w:r w:rsidR="004C2563">
              <w:rPr>
                <w:rFonts w:ascii="Calibri" w:hAnsi="Calibri" w:cs="Calibri"/>
                <w:sz w:val="22"/>
                <w:szCs w:val="22"/>
              </w:rPr>
              <w:t xml:space="preserve">. </w:t>
            </w:r>
            <w:r w:rsidRPr="009E4DF2">
              <w:rPr>
                <w:rFonts w:ascii="Calibri" w:hAnsi="Calibri" w:cs="Calibri"/>
                <w:sz w:val="22"/>
                <w:szCs w:val="22"/>
              </w:rPr>
              <w:t xml:space="preserve">This role has a clear focus on curriculum </w:t>
            </w:r>
            <w:r w:rsidR="006B7EE4">
              <w:rPr>
                <w:rFonts w:ascii="Calibri" w:hAnsi="Calibri" w:cs="Calibri"/>
                <w:sz w:val="22"/>
                <w:szCs w:val="22"/>
              </w:rPr>
              <w:t xml:space="preserve">design, </w:t>
            </w:r>
            <w:r w:rsidRPr="009E4DF2">
              <w:rPr>
                <w:rFonts w:ascii="Calibri" w:hAnsi="Calibri" w:cs="Calibri"/>
                <w:sz w:val="22"/>
                <w:szCs w:val="22"/>
              </w:rPr>
              <w:t xml:space="preserve">development and delivery as well as </w:t>
            </w:r>
            <w:r w:rsidR="004B538F">
              <w:rPr>
                <w:rFonts w:ascii="Calibri" w:hAnsi="Calibri" w:cs="Calibri"/>
                <w:sz w:val="22"/>
                <w:szCs w:val="22"/>
              </w:rPr>
              <w:t xml:space="preserve">the </w:t>
            </w:r>
            <w:r w:rsidRPr="009E4DF2">
              <w:rPr>
                <w:rFonts w:ascii="Calibri" w:hAnsi="Calibri" w:cs="Calibri"/>
                <w:sz w:val="22"/>
                <w:szCs w:val="22"/>
              </w:rPr>
              <w:t>performance management</w:t>
            </w:r>
            <w:r w:rsidR="004B538F">
              <w:rPr>
                <w:rFonts w:ascii="Calibri" w:hAnsi="Calibri" w:cs="Calibri"/>
                <w:sz w:val="22"/>
                <w:szCs w:val="22"/>
              </w:rPr>
              <w:t xml:space="preserve"> of staff within the area</w:t>
            </w:r>
            <w:r w:rsidRPr="009E4DF2">
              <w:rPr>
                <w:rFonts w:ascii="Calibri" w:hAnsi="Calibri" w:cs="Calibri"/>
                <w:sz w:val="22"/>
                <w:szCs w:val="22"/>
              </w:rPr>
              <w:t xml:space="preserve">. You will </w:t>
            </w:r>
            <w:r w:rsidR="004B538F">
              <w:rPr>
                <w:rFonts w:ascii="Calibri" w:hAnsi="Calibri" w:cs="Calibri"/>
                <w:sz w:val="22"/>
                <w:szCs w:val="22"/>
              </w:rPr>
              <w:t xml:space="preserve">work closely with the Head of Department to </w:t>
            </w:r>
            <w:r w:rsidRPr="009E4DF2">
              <w:rPr>
                <w:rFonts w:ascii="Calibri" w:hAnsi="Calibri" w:cs="Calibri"/>
                <w:sz w:val="22"/>
                <w:szCs w:val="22"/>
              </w:rPr>
              <w:t xml:space="preserve">ensure that the curriculum meets the needs of students, business and the community and that students receive an outstanding learning experience whilst ensuring quality, recruitment, staffing and financial targets are met.  </w:t>
            </w:r>
            <w:r w:rsidR="00444D79">
              <w:rPr>
                <w:rFonts w:ascii="Calibri" w:hAnsi="Calibri" w:cs="Calibri"/>
                <w:sz w:val="22"/>
                <w:szCs w:val="22"/>
              </w:rPr>
              <w:t xml:space="preserve">You will be responsible for developing &amp; maintaining a strong community network which extends the reach of Bradford College into all areas of Bradford. </w:t>
            </w:r>
            <w:r w:rsidRPr="009E4DF2">
              <w:rPr>
                <w:rFonts w:ascii="Calibri" w:hAnsi="Calibri" w:cs="Calibri"/>
                <w:sz w:val="22"/>
                <w:szCs w:val="22"/>
              </w:rPr>
              <w:t>As a manager leading a curriculum area you will provide inspirational leadership for staff and students and embed our values</w:t>
            </w:r>
            <w:r w:rsidR="00D43F9C">
              <w:rPr>
                <w:rFonts w:ascii="Calibri" w:hAnsi="Calibri" w:cs="Calibri"/>
                <w:sz w:val="22"/>
                <w:szCs w:val="22"/>
              </w:rPr>
              <w:t xml:space="preserve">: </w:t>
            </w:r>
            <w:bookmarkStart w:id="0" w:name="_Hlk117602237"/>
            <w:r w:rsidR="00D43F9C">
              <w:rPr>
                <w:rFonts w:ascii="Calibri" w:hAnsi="Calibri" w:cs="Calibri"/>
                <w:sz w:val="22"/>
                <w:szCs w:val="22"/>
              </w:rPr>
              <w:t>Respectful, Inclusive, Trust, Inspirational &amp; Aspirational</w:t>
            </w:r>
            <w:bookmarkEnd w:id="0"/>
            <w:r w:rsidR="00D43F9C">
              <w:rPr>
                <w:rFonts w:ascii="Calibri" w:hAnsi="Calibri" w:cs="Calibri"/>
                <w:sz w:val="22"/>
                <w:szCs w:val="22"/>
              </w:rPr>
              <w:t>.</w:t>
            </w:r>
          </w:p>
        </w:tc>
      </w:tr>
      <w:tr w:rsidR="006E24EB" w:rsidRPr="00327C55" w14:paraId="2B655608" w14:textId="77777777" w:rsidTr="00B94CB3">
        <w:tc>
          <w:tcPr>
            <w:tcW w:w="1513" w:type="dxa"/>
            <w:shd w:val="clear" w:color="auto" w:fill="auto"/>
          </w:tcPr>
          <w:p w14:paraId="26AD7A42" w14:textId="77777777" w:rsidR="006E24EB" w:rsidRPr="00327C55" w:rsidRDefault="00046EF5" w:rsidP="006E24EB">
            <w:pPr>
              <w:spacing w:after="0"/>
              <w:rPr>
                <w:rFonts w:ascii="Calibri" w:hAnsi="Calibri" w:cs="Calibri"/>
                <w:b/>
                <w:sz w:val="22"/>
                <w:szCs w:val="22"/>
              </w:rPr>
            </w:pPr>
            <w:r w:rsidRPr="00327C55">
              <w:rPr>
                <w:rFonts w:ascii="Calibri" w:hAnsi="Calibri" w:cs="Calibri"/>
                <w:b/>
                <w:sz w:val="22"/>
                <w:szCs w:val="22"/>
              </w:rPr>
              <w:t xml:space="preserve">Role </w:t>
            </w:r>
            <w:r w:rsidR="00EE2DC3" w:rsidRPr="00327C55">
              <w:rPr>
                <w:rFonts w:ascii="Calibri" w:hAnsi="Calibri" w:cs="Calibri"/>
                <w:b/>
                <w:sz w:val="22"/>
                <w:szCs w:val="22"/>
              </w:rPr>
              <w:t>Accountabilities</w:t>
            </w:r>
          </w:p>
        </w:tc>
        <w:tc>
          <w:tcPr>
            <w:tcW w:w="8320" w:type="dxa"/>
            <w:shd w:val="clear" w:color="auto" w:fill="auto"/>
          </w:tcPr>
          <w:p w14:paraId="6837F943" w14:textId="7DD57326" w:rsidR="009E4DF2" w:rsidRPr="009E4DF2" w:rsidRDefault="009E4DF2" w:rsidP="009E4DF2">
            <w:pPr>
              <w:spacing w:after="0"/>
              <w:rPr>
                <w:rFonts w:ascii="Calibri" w:hAnsi="Calibri" w:cs="Calibri"/>
                <w:sz w:val="22"/>
                <w:szCs w:val="22"/>
              </w:rPr>
            </w:pPr>
            <w:bookmarkStart w:id="1" w:name="_Hlk117602285"/>
            <w:r w:rsidRPr="009E4DF2">
              <w:rPr>
                <w:rFonts w:ascii="Calibri" w:hAnsi="Calibri" w:cs="Calibri"/>
                <w:sz w:val="22"/>
                <w:szCs w:val="22"/>
              </w:rPr>
              <w:t xml:space="preserve">• To be responsible for planning and management of the performance of all courses in the Curriculum area.  </w:t>
            </w:r>
            <w:bookmarkEnd w:id="1"/>
            <w:r w:rsidRPr="009E4DF2">
              <w:rPr>
                <w:rFonts w:ascii="Calibri" w:hAnsi="Calibri" w:cs="Calibri"/>
                <w:sz w:val="22"/>
                <w:szCs w:val="22"/>
              </w:rPr>
              <w:t>This includes but is not limited to:</w:t>
            </w:r>
          </w:p>
          <w:p w14:paraId="46625D86" w14:textId="77777777" w:rsidR="009E4DF2" w:rsidRPr="009E4DF2" w:rsidRDefault="009E4DF2" w:rsidP="009E4DF2">
            <w:pPr>
              <w:pStyle w:val="ListParagraph"/>
              <w:numPr>
                <w:ilvl w:val="0"/>
                <w:numId w:val="7"/>
              </w:numPr>
              <w:spacing w:after="0"/>
              <w:rPr>
                <w:rFonts w:ascii="Calibri" w:hAnsi="Calibri" w:cs="Calibri"/>
                <w:sz w:val="22"/>
                <w:szCs w:val="22"/>
              </w:rPr>
            </w:pPr>
            <w:r w:rsidRPr="009E4DF2">
              <w:rPr>
                <w:rFonts w:ascii="Calibri" w:hAnsi="Calibri" w:cs="Calibri"/>
                <w:sz w:val="22"/>
                <w:szCs w:val="22"/>
              </w:rPr>
              <w:t>maximising student enrolment</w:t>
            </w:r>
            <w:r w:rsidR="006B7EE4">
              <w:rPr>
                <w:rFonts w:ascii="Calibri" w:hAnsi="Calibri" w:cs="Calibri"/>
                <w:sz w:val="22"/>
                <w:szCs w:val="22"/>
              </w:rPr>
              <w:t>s</w:t>
            </w:r>
          </w:p>
          <w:p w14:paraId="46AAC3E2" w14:textId="5D8B1FD9" w:rsidR="009E4DF2" w:rsidRPr="009E4DF2" w:rsidRDefault="009E4DF2" w:rsidP="009E4DF2">
            <w:pPr>
              <w:pStyle w:val="ListParagraph"/>
              <w:numPr>
                <w:ilvl w:val="0"/>
                <w:numId w:val="7"/>
              </w:numPr>
              <w:spacing w:after="0"/>
              <w:rPr>
                <w:rFonts w:ascii="Calibri" w:hAnsi="Calibri" w:cs="Calibri"/>
                <w:sz w:val="22"/>
                <w:szCs w:val="22"/>
              </w:rPr>
            </w:pPr>
            <w:r w:rsidRPr="009E4DF2">
              <w:rPr>
                <w:rFonts w:ascii="Calibri" w:hAnsi="Calibri" w:cs="Calibri"/>
                <w:sz w:val="22"/>
                <w:szCs w:val="22"/>
              </w:rPr>
              <w:t>ensuring overall outstanding quality of the provision through quality interventions and support</w:t>
            </w:r>
            <w:r w:rsidR="004B538F">
              <w:rPr>
                <w:rFonts w:ascii="Calibri" w:hAnsi="Calibri" w:cs="Calibri"/>
                <w:sz w:val="22"/>
                <w:szCs w:val="22"/>
              </w:rPr>
              <w:t>.</w:t>
            </w:r>
          </w:p>
          <w:p w14:paraId="202985A7" w14:textId="77777777" w:rsidR="009E4DF2" w:rsidRPr="009E4DF2" w:rsidRDefault="009E4DF2" w:rsidP="009E4DF2">
            <w:pPr>
              <w:pStyle w:val="ListParagraph"/>
              <w:numPr>
                <w:ilvl w:val="0"/>
                <w:numId w:val="7"/>
              </w:numPr>
              <w:spacing w:after="0"/>
              <w:rPr>
                <w:rFonts w:ascii="Calibri" w:hAnsi="Calibri" w:cs="Calibri"/>
                <w:sz w:val="22"/>
                <w:szCs w:val="22"/>
              </w:rPr>
            </w:pPr>
            <w:r w:rsidRPr="009E4DF2">
              <w:rPr>
                <w:rFonts w:ascii="Calibri" w:hAnsi="Calibri" w:cs="Calibri"/>
                <w:sz w:val="22"/>
                <w:szCs w:val="22"/>
              </w:rPr>
              <w:t xml:space="preserve">ensuring that targets and KPIs for attendance, retention, attainment, performance measures (including value-added) destinations and internal progression in all provision </w:t>
            </w:r>
            <w:r w:rsidR="006B7EE4">
              <w:rPr>
                <w:rFonts w:ascii="Calibri" w:hAnsi="Calibri" w:cs="Calibri"/>
                <w:sz w:val="22"/>
                <w:szCs w:val="22"/>
              </w:rPr>
              <w:t xml:space="preserve">pathways </w:t>
            </w:r>
            <w:r w:rsidRPr="009E4DF2">
              <w:rPr>
                <w:rFonts w:ascii="Calibri" w:hAnsi="Calibri" w:cs="Calibri"/>
                <w:sz w:val="22"/>
                <w:szCs w:val="22"/>
              </w:rPr>
              <w:t>are met</w:t>
            </w:r>
          </w:p>
          <w:p w14:paraId="73F91542" w14:textId="77777777" w:rsidR="009E4DF2" w:rsidRPr="009E4DF2" w:rsidRDefault="009E4DF2" w:rsidP="009E4DF2">
            <w:pPr>
              <w:pStyle w:val="ListParagraph"/>
              <w:numPr>
                <w:ilvl w:val="0"/>
                <w:numId w:val="7"/>
              </w:numPr>
              <w:spacing w:after="0"/>
              <w:rPr>
                <w:rFonts w:ascii="Calibri" w:hAnsi="Calibri" w:cs="Calibri"/>
                <w:sz w:val="22"/>
                <w:szCs w:val="22"/>
              </w:rPr>
            </w:pPr>
            <w:r w:rsidRPr="009E4DF2">
              <w:rPr>
                <w:rFonts w:ascii="Calibri" w:hAnsi="Calibri" w:cs="Calibri"/>
                <w:sz w:val="22"/>
                <w:szCs w:val="22"/>
              </w:rPr>
              <w:t xml:space="preserve">through regular review of curriculum delivery across the curriculum area ensure optimization of the curriculum plan and delivery; </w:t>
            </w:r>
          </w:p>
          <w:p w14:paraId="35B16AA8" w14:textId="77777777" w:rsidR="009E4DF2" w:rsidRPr="009E4DF2" w:rsidRDefault="009E4DF2" w:rsidP="009E4DF2">
            <w:pPr>
              <w:pStyle w:val="ListParagraph"/>
              <w:numPr>
                <w:ilvl w:val="0"/>
                <w:numId w:val="7"/>
              </w:numPr>
              <w:spacing w:after="0"/>
              <w:rPr>
                <w:rFonts w:ascii="Calibri" w:hAnsi="Calibri" w:cs="Calibri"/>
                <w:sz w:val="22"/>
                <w:szCs w:val="22"/>
              </w:rPr>
            </w:pPr>
            <w:r w:rsidRPr="009E4DF2">
              <w:rPr>
                <w:rFonts w:ascii="Calibri" w:hAnsi="Calibri" w:cs="Calibri"/>
                <w:sz w:val="22"/>
                <w:szCs w:val="22"/>
              </w:rPr>
              <w:t>ensure curriculum area student satisfaction benchmarks are met each year;</w:t>
            </w:r>
          </w:p>
          <w:p w14:paraId="7255753C" w14:textId="77777777" w:rsidR="009E4DF2" w:rsidRPr="009E4DF2" w:rsidRDefault="009E4DF2" w:rsidP="009E4DF2">
            <w:pPr>
              <w:pStyle w:val="ListParagraph"/>
              <w:numPr>
                <w:ilvl w:val="0"/>
                <w:numId w:val="7"/>
              </w:numPr>
              <w:spacing w:after="0"/>
              <w:rPr>
                <w:rFonts w:ascii="Calibri" w:hAnsi="Calibri" w:cs="Calibri"/>
                <w:sz w:val="22"/>
                <w:szCs w:val="22"/>
              </w:rPr>
            </w:pPr>
            <w:r w:rsidRPr="009E4DF2">
              <w:rPr>
                <w:rFonts w:ascii="Calibri" w:hAnsi="Calibri" w:cs="Calibri"/>
                <w:sz w:val="22"/>
                <w:szCs w:val="22"/>
              </w:rPr>
              <w:t>ensure equality and diversity targets are embedded across the curriculum area.</w:t>
            </w:r>
          </w:p>
          <w:p w14:paraId="537F8691" w14:textId="77777777" w:rsidR="009E4DF2" w:rsidRPr="009E4DF2" w:rsidRDefault="009E4DF2" w:rsidP="009E4DF2">
            <w:pPr>
              <w:pStyle w:val="ListParagraph"/>
              <w:numPr>
                <w:ilvl w:val="0"/>
                <w:numId w:val="7"/>
              </w:numPr>
              <w:spacing w:after="0"/>
              <w:rPr>
                <w:rFonts w:ascii="Calibri" w:hAnsi="Calibri" w:cs="Calibri"/>
                <w:sz w:val="22"/>
                <w:szCs w:val="22"/>
              </w:rPr>
            </w:pPr>
            <w:r w:rsidRPr="009E4DF2">
              <w:rPr>
                <w:rFonts w:ascii="Calibri" w:hAnsi="Calibri" w:cs="Calibri"/>
                <w:sz w:val="22"/>
                <w:szCs w:val="22"/>
              </w:rPr>
              <w:t>contributing to the self-assessment process at all levels</w:t>
            </w:r>
          </w:p>
          <w:p w14:paraId="487A0AD5" w14:textId="467C6AAF" w:rsidR="009E4DF2" w:rsidRPr="009E4DF2" w:rsidRDefault="009E4DF2" w:rsidP="009E4DF2">
            <w:pPr>
              <w:spacing w:after="0"/>
              <w:rPr>
                <w:rFonts w:ascii="Calibri" w:hAnsi="Calibri" w:cs="Calibri"/>
                <w:sz w:val="22"/>
                <w:szCs w:val="22"/>
              </w:rPr>
            </w:pPr>
            <w:r w:rsidRPr="009E4DF2">
              <w:rPr>
                <w:rFonts w:ascii="Calibri" w:hAnsi="Calibri" w:cs="Calibri"/>
                <w:sz w:val="22"/>
                <w:szCs w:val="22"/>
              </w:rPr>
              <w:t>•</w:t>
            </w:r>
            <w:bookmarkStart w:id="2" w:name="_Hlk117602302"/>
            <w:r w:rsidR="004B538F">
              <w:rPr>
                <w:rFonts w:ascii="Calibri" w:hAnsi="Calibri" w:cs="Calibri"/>
                <w:sz w:val="22"/>
                <w:szCs w:val="22"/>
              </w:rPr>
              <w:t xml:space="preserve"> </w:t>
            </w:r>
            <w:r w:rsidRPr="009E4DF2">
              <w:rPr>
                <w:rFonts w:ascii="Calibri" w:hAnsi="Calibri" w:cs="Calibri"/>
                <w:sz w:val="22"/>
                <w:szCs w:val="22"/>
              </w:rPr>
              <w:t>To be responsible for the performance, management and development of the curriculum area staff, including setting targets, monitoring KPIs, managing performance, attendance, recruitment, AWAMs, induction, appraisals and curriculum related staff development.</w:t>
            </w:r>
            <w:bookmarkEnd w:id="2"/>
          </w:p>
          <w:p w14:paraId="0CFE5B15" w14:textId="0E006A73" w:rsidR="009E4DF2" w:rsidRPr="004B538F" w:rsidRDefault="009E4DF2" w:rsidP="009E4DF2">
            <w:pPr>
              <w:spacing w:after="0"/>
              <w:rPr>
                <w:rFonts w:ascii="Calibri" w:hAnsi="Calibri" w:cs="Calibri"/>
                <w:sz w:val="22"/>
                <w:szCs w:val="22"/>
              </w:rPr>
            </w:pPr>
            <w:r w:rsidRPr="009E4DF2">
              <w:rPr>
                <w:rFonts w:ascii="Calibri" w:hAnsi="Calibri" w:cs="Calibri"/>
                <w:sz w:val="22"/>
                <w:szCs w:val="22"/>
              </w:rPr>
              <w:t>•</w:t>
            </w:r>
            <w:bookmarkStart w:id="3" w:name="_Hlk117602383"/>
            <w:r w:rsidR="004B538F">
              <w:rPr>
                <w:rFonts w:ascii="Calibri" w:hAnsi="Calibri" w:cs="Calibri"/>
                <w:sz w:val="22"/>
                <w:szCs w:val="22"/>
              </w:rPr>
              <w:t xml:space="preserve"> </w:t>
            </w:r>
            <w:r w:rsidRPr="009E4DF2">
              <w:rPr>
                <w:rFonts w:ascii="Calibri" w:hAnsi="Calibri" w:cs="Calibri"/>
                <w:sz w:val="22"/>
                <w:szCs w:val="22"/>
              </w:rPr>
              <w:t xml:space="preserve">To ensure full compliance first time with all College procedures and systems and report on these via KPIs.  To ensure appropriate records, registers, staff and student timetables are maintained and available as required by internal management information systems and external audit </w:t>
            </w:r>
            <w:r w:rsidRPr="004B538F">
              <w:rPr>
                <w:rFonts w:ascii="Calibri" w:hAnsi="Calibri" w:cs="Calibri"/>
                <w:sz w:val="22"/>
                <w:szCs w:val="22"/>
              </w:rPr>
              <w:t>regimes.</w:t>
            </w:r>
          </w:p>
          <w:bookmarkEnd w:id="3"/>
          <w:p w14:paraId="14F8F5F8" w14:textId="496FF780" w:rsidR="009E4DF2" w:rsidRPr="009E4DF2" w:rsidRDefault="009E4DF2" w:rsidP="009E4DF2">
            <w:pPr>
              <w:spacing w:after="0"/>
              <w:rPr>
                <w:rFonts w:ascii="Calibri" w:hAnsi="Calibri" w:cs="Calibri"/>
                <w:sz w:val="22"/>
                <w:szCs w:val="22"/>
              </w:rPr>
            </w:pPr>
            <w:r w:rsidRPr="004B538F">
              <w:rPr>
                <w:rFonts w:ascii="Calibri" w:hAnsi="Calibri" w:cs="Calibri"/>
                <w:sz w:val="22"/>
                <w:szCs w:val="22"/>
              </w:rPr>
              <w:t>•</w:t>
            </w:r>
            <w:bookmarkStart w:id="4" w:name="_Hlk117602413"/>
            <w:r w:rsidR="004B538F" w:rsidRPr="004B538F">
              <w:rPr>
                <w:rFonts w:ascii="Calibri" w:hAnsi="Calibri" w:cs="Calibri"/>
                <w:sz w:val="22"/>
                <w:szCs w:val="22"/>
              </w:rPr>
              <w:t xml:space="preserve"> </w:t>
            </w:r>
            <w:r w:rsidRPr="004B538F">
              <w:rPr>
                <w:rFonts w:ascii="Calibri" w:hAnsi="Calibri" w:cs="Calibri"/>
                <w:sz w:val="22"/>
                <w:szCs w:val="22"/>
              </w:rPr>
              <w:t>To liaise with the Head of D</w:t>
            </w:r>
            <w:r w:rsidR="004B538F" w:rsidRPr="004B538F">
              <w:rPr>
                <w:rFonts w:ascii="Calibri" w:hAnsi="Calibri" w:cs="Calibri"/>
                <w:sz w:val="22"/>
                <w:szCs w:val="22"/>
              </w:rPr>
              <w:t>epartment</w:t>
            </w:r>
            <w:r w:rsidRPr="004B538F">
              <w:rPr>
                <w:rFonts w:ascii="Calibri" w:hAnsi="Calibri" w:cs="Calibri"/>
                <w:sz w:val="22"/>
                <w:szCs w:val="22"/>
              </w:rPr>
              <w:t xml:space="preserve"> to enable</w:t>
            </w:r>
            <w:r w:rsidRPr="009E4DF2">
              <w:rPr>
                <w:rFonts w:ascii="Calibri" w:hAnsi="Calibri" w:cs="Calibri"/>
                <w:sz w:val="22"/>
                <w:szCs w:val="22"/>
              </w:rPr>
              <w:t xml:space="preserve"> the curriculum area budget allocation to be deployed efficiently and effectively; provide course costings and information relating to resources, ensuring that a quality experience for students and appropriate working resources and development is in place for staff.</w:t>
            </w:r>
          </w:p>
          <w:bookmarkEnd w:id="4"/>
          <w:p w14:paraId="2E00ED8E" w14:textId="5244D15F" w:rsidR="009E4DF2" w:rsidRDefault="009E4DF2" w:rsidP="009E4DF2">
            <w:pPr>
              <w:spacing w:after="0"/>
              <w:rPr>
                <w:rFonts w:ascii="Calibri" w:hAnsi="Calibri" w:cs="Calibri"/>
                <w:sz w:val="22"/>
                <w:szCs w:val="22"/>
              </w:rPr>
            </w:pPr>
            <w:r w:rsidRPr="009E4DF2">
              <w:rPr>
                <w:rFonts w:ascii="Calibri" w:hAnsi="Calibri" w:cs="Calibri"/>
                <w:sz w:val="22"/>
                <w:szCs w:val="22"/>
              </w:rPr>
              <w:t>•</w:t>
            </w:r>
            <w:r w:rsidR="004B538F">
              <w:rPr>
                <w:rFonts w:ascii="Calibri" w:hAnsi="Calibri" w:cs="Calibri"/>
                <w:sz w:val="22"/>
                <w:szCs w:val="22"/>
              </w:rPr>
              <w:t xml:space="preserve"> </w:t>
            </w:r>
            <w:r w:rsidRPr="009E4DF2">
              <w:rPr>
                <w:rFonts w:ascii="Calibri" w:hAnsi="Calibri" w:cs="Calibri"/>
                <w:sz w:val="22"/>
                <w:szCs w:val="22"/>
              </w:rPr>
              <w:t>To ensure effective management of the physical resources of a Curriculum Area and maintain a safe and secure learning environment by ensuring regular risk assessments are undertaken.</w:t>
            </w:r>
          </w:p>
          <w:p w14:paraId="016AB6B3" w14:textId="311B2639" w:rsidR="001E00CC" w:rsidRPr="00D37168" w:rsidRDefault="00D37168" w:rsidP="00D37168">
            <w:pPr>
              <w:spacing w:after="0"/>
              <w:rPr>
                <w:rFonts w:ascii="Calibri" w:hAnsi="Calibri" w:cs="Calibri"/>
                <w:sz w:val="22"/>
                <w:szCs w:val="22"/>
              </w:rPr>
            </w:pPr>
            <w:r>
              <w:rPr>
                <w:rFonts w:ascii="Calibri" w:hAnsi="Calibri" w:cs="Calibri"/>
                <w:sz w:val="22"/>
                <w:szCs w:val="22"/>
              </w:rPr>
              <w:lastRenderedPageBreak/>
              <w:t xml:space="preserve"> </w:t>
            </w:r>
            <w:r w:rsidR="001E00CC" w:rsidRPr="00D37168">
              <w:rPr>
                <w:rFonts w:ascii="Calibri" w:hAnsi="Calibri" w:cs="Calibri"/>
                <w:sz w:val="22"/>
                <w:szCs w:val="22"/>
              </w:rPr>
              <w:t xml:space="preserve">To work with partner organisations and stakeholders within the wider </w:t>
            </w:r>
            <w:r w:rsidR="002412B1" w:rsidRPr="00D37168">
              <w:rPr>
                <w:rFonts w:ascii="Calibri" w:hAnsi="Calibri" w:cs="Calibri"/>
                <w:sz w:val="22"/>
                <w:szCs w:val="22"/>
              </w:rPr>
              <w:t>Bradford</w:t>
            </w:r>
            <w:r w:rsidR="001E00CC" w:rsidRPr="00D37168">
              <w:rPr>
                <w:rFonts w:ascii="Calibri" w:hAnsi="Calibri" w:cs="Calibri"/>
                <w:sz w:val="22"/>
                <w:szCs w:val="22"/>
              </w:rPr>
              <w:t xml:space="preserve"> setting to ensure that the college </w:t>
            </w:r>
            <w:r w:rsidR="002412B1" w:rsidRPr="00D37168">
              <w:rPr>
                <w:rFonts w:ascii="Calibri" w:hAnsi="Calibri" w:cs="Calibri"/>
                <w:sz w:val="22"/>
                <w:szCs w:val="22"/>
              </w:rPr>
              <w:t xml:space="preserve">has a </w:t>
            </w:r>
            <w:r w:rsidR="00FF02E4" w:rsidRPr="00D37168">
              <w:rPr>
                <w:rFonts w:ascii="Calibri" w:hAnsi="Calibri" w:cs="Calibri"/>
                <w:sz w:val="22"/>
                <w:szCs w:val="22"/>
              </w:rPr>
              <w:t>far-reaching</w:t>
            </w:r>
            <w:r w:rsidR="002412B1" w:rsidRPr="00D37168">
              <w:rPr>
                <w:rFonts w:ascii="Calibri" w:hAnsi="Calibri" w:cs="Calibri"/>
                <w:sz w:val="22"/>
                <w:szCs w:val="22"/>
              </w:rPr>
              <w:t xml:space="preserve"> curriculum offer</w:t>
            </w:r>
            <w:r w:rsidR="005933EB" w:rsidRPr="00D37168">
              <w:rPr>
                <w:rFonts w:ascii="Calibri" w:hAnsi="Calibri" w:cs="Calibri"/>
                <w:sz w:val="22"/>
                <w:szCs w:val="22"/>
              </w:rPr>
              <w:t xml:space="preserve"> that ensures we meet the </w:t>
            </w:r>
            <w:r w:rsidRPr="00D37168">
              <w:rPr>
                <w:rFonts w:ascii="Calibri" w:hAnsi="Calibri" w:cs="Calibri"/>
                <w:sz w:val="22"/>
                <w:szCs w:val="22"/>
              </w:rPr>
              <w:t xml:space="preserve">recruitment </w:t>
            </w:r>
            <w:r w:rsidR="005933EB" w:rsidRPr="00D37168">
              <w:rPr>
                <w:rFonts w:ascii="Calibri" w:hAnsi="Calibri" w:cs="Calibri"/>
                <w:sz w:val="22"/>
                <w:szCs w:val="22"/>
              </w:rPr>
              <w:t xml:space="preserve">targets for </w:t>
            </w:r>
            <w:r w:rsidRPr="00D37168">
              <w:rPr>
                <w:rFonts w:ascii="Calibri" w:hAnsi="Calibri" w:cs="Calibri"/>
                <w:sz w:val="22"/>
                <w:szCs w:val="22"/>
              </w:rPr>
              <w:t>our Adult Skills budget</w:t>
            </w:r>
          </w:p>
          <w:p w14:paraId="74A63ED8" w14:textId="4FE635B8" w:rsidR="009E4DF2" w:rsidRPr="009E4DF2" w:rsidRDefault="009E4DF2" w:rsidP="009E4DF2">
            <w:pPr>
              <w:spacing w:after="0"/>
              <w:rPr>
                <w:rFonts w:ascii="Calibri" w:hAnsi="Calibri" w:cs="Calibri"/>
                <w:sz w:val="22"/>
                <w:szCs w:val="22"/>
              </w:rPr>
            </w:pPr>
            <w:r w:rsidRPr="009E4DF2">
              <w:rPr>
                <w:rFonts w:ascii="Calibri" w:hAnsi="Calibri" w:cs="Calibri"/>
                <w:sz w:val="22"/>
                <w:szCs w:val="22"/>
              </w:rPr>
              <w:t>•</w:t>
            </w:r>
            <w:r w:rsidR="004B538F">
              <w:rPr>
                <w:rFonts w:ascii="Calibri" w:hAnsi="Calibri" w:cs="Calibri"/>
                <w:sz w:val="22"/>
                <w:szCs w:val="22"/>
              </w:rPr>
              <w:t xml:space="preserve"> </w:t>
            </w:r>
            <w:r w:rsidRPr="009E4DF2">
              <w:rPr>
                <w:rFonts w:ascii="Calibri" w:hAnsi="Calibri" w:cs="Calibri"/>
                <w:sz w:val="22"/>
                <w:szCs w:val="22"/>
              </w:rPr>
              <w:t>To contribute to the collegial culture, mission and strategic objectives and to work with colleagues in the department and in other curriculum and service / support areas across the College.</w:t>
            </w:r>
          </w:p>
          <w:p w14:paraId="28C5D1A4" w14:textId="34B084E5" w:rsidR="009E4DF2" w:rsidRPr="009E4DF2" w:rsidRDefault="009E4DF2" w:rsidP="009E4DF2">
            <w:pPr>
              <w:spacing w:after="0"/>
              <w:rPr>
                <w:rFonts w:ascii="Calibri" w:hAnsi="Calibri" w:cs="Calibri"/>
                <w:sz w:val="22"/>
                <w:szCs w:val="22"/>
              </w:rPr>
            </w:pPr>
            <w:r w:rsidRPr="009E4DF2">
              <w:rPr>
                <w:rFonts w:ascii="Calibri" w:hAnsi="Calibri" w:cs="Calibri"/>
                <w:sz w:val="22"/>
                <w:szCs w:val="22"/>
              </w:rPr>
              <w:t>•</w:t>
            </w:r>
            <w:bookmarkStart w:id="5" w:name="_Hlk117602525"/>
            <w:r w:rsidR="004B538F">
              <w:rPr>
                <w:rFonts w:ascii="Calibri" w:hAnsi="Calibri" w:cs="Calibri"/>
                <w:sz w:val="22"/>
                <w:szCs w:val="22"/>
              </w:rPr>
              <w:t xml:space="preserve"> </w:t>
            </w:r>
            <w:r w:rsidRPr="009E4DF2">
              <w:rPr>
                <w:rFonts w:ascii="Calibri" w:hAnsi="Calibri" w:cs="Calibri"/>
                <w:sz w:val="22"/>
                <w:szCs w:val="22"/>
              </w:rPr>
              <w:t xml:space="preserve">To support the Head of </w:t>
            </w:r>
            <w:r w:rsidRPr="004B538F">
              <w:rPr>
                <w:rFonts w:ascii="Calibri" w:hAnsi="Calibri" w:cs="Calibri"/>
                <w:sz w:val="22"/>
                <w:szCs w:val="22"/>
              </w:rPr>
              <w:t>D</w:t>
            </w:r>
            <w:r w:rsidR="004B538F">
              <w:rPr>
                <w:rFonts w:ascii="Calibri" w:hAnsi="Calibri" w:cs="Calibri"/>
                <w:sz w:val="22"/>
                <w:szCs w:val="22"/>
              </w:rPr>
              <w:t xml:space="preserve">epartment </w:t>
            </w:r>
            <w:r w:rsidRPr="009E4DF2">
              <w:rPr>
                <w:rFonts w:ascii="Calibri" w:hAnsi="Calibri" w:cs="Calibri"/>
                <w:sz w:val="22"/>
                <w:szCs w:val="22"/>
              </w:rPr>
              <w:t>in the planning, innovation, design and development of curriculum provision and cross College marketing activities.</w:t>
            </w:r>
            <w:bookmarkEnd w:id="5"/>
          </w:p>
          <w:p w14:paraId="48084D14" w14:textId="24E3C702" w:rsidR="009E4DF2" w:rsidRPr="009E4DF2" w:rsidRDefault="009E4DF2" w:rsidP="009E4DF2">
            <w:pPr>
              <w:spacing w:after="0"/>
              <w:rPr>
                <w:rFonts w:ascii="Calibri" w:hAnsi="Calibri" w:cs="Calibri"/>
                <w:sz w:val="22"/>
                <w:szCs w:val="22"/>
              </w:rPr>
            </w:pPr>
            <w:r w:rsidRPr="009E4DF2">
              <w:rPr>
                <w:rFonts w:ascii="Calibri" w:hAnsi="Calibri" w:cs="Calibri"/>
                <w:sz w:val="22"/>
                <w:szCs w:val="22"/>
              </w:rPr>
              <w:t>•</w:t>
            </w:r>
            <w:bookmarkStart w:id="6" w:name="_Hlk117602542"/>
            <w:r w:rsidR="004B538F">
              <w:rPr>
                <w:rFonts w:ascii="Calibri" w:hAnsi="Calibri" w:cs="Calibri"/>
                <w:sz w:val="22"/>
                <w:szCs w:val="22"/>
              </w:rPr>
              <w:t xml:space="preserve"> </w:t>
            </w:r>
            <w:r w:rsidRPr="009E4DF2">
              <w:rPr>
                <w:rFonts w:ascii="Calibri" w:hAnsi="Calibri" w:cs="Calibri"/>
                <w:sz w:val="22"/>
                <w:szCs w:val="22"/>
              </w:rPr>
              <w:t>To manage within the curriculum area the guidance, selection, admission and progression of students and deal with matters relating to their performance, achievement, conduct and discipline as well as complaints.</w:t>
            </w:r>
            <w:bookmarkEnd w:id="6"/>
          </w:p>
          <w:p w14:paraId="0181E391" w14:textId="7719D55A" w:rsidR="009E4DF2" w:rsidRPr="009E4DF2" w:rsidRDefault="009E4DF2" w:rsidP="009E4DF2">
            <w:pPr>
              <w:spacing w:after="0"/>
              <w:rPr>
                <w:rFonts w:ascii="Calibri" w:hAnsi="Calibri" w:cs="Calibri"/>
                <w:sz w:val="22"/>
                <w:szCs w:val="22"/>
              </w:rPr>
            </w:pPr>
            <w:r w:rsidRPr="009E4DF2">
              <w:rPr>
                <w:rFonts w:ascii="Calibri" w:hAnsi="Calibri" w:cs="Calibri"/>
                <w:sz w:val="22"/>
                <w:szCs w:val="22"/>
              </w:rPr>
              <w:t>•</w:t>
            </w:r>
            <w:r w:rsidR="004B538F">
              <w:rPr>
                <w:rFonts w:ascii="Calibri" w:hAnsi="Calibri" w:cs="Calibri"/>
                <w:sz w:val="22"/>
                <w:szCs w:val="22"/>
              </w:rPr>
              <w:t xml:space="preserve"> </w:t>
            </w:r>
            <w:r w:rsidRPr="009E4DF2">
              <w:rPr>
                <w:rFonts w:ascii="Calibri" w:hAnsi="Calibri" w:cs="Calibri"/>
                <w:sz w:val="22"/>
                <w:szCs w:val="22"/>
              </w:rPr>
              <w:t>To ensure that 16-19 provision within the curriculum area meets the requirements and guidelines for study programmes including compliance with maths and English conditions of funding and work experience</w:t>
            </w:r>
          </w:p>
          <w:p w14:paraId="6F03E958" w14:textId="61C85D6C" w:rsidR="009E4DF2" w:rsidRPr="009E4DF2" w:rsidRDefault="009E4DF2" w:rsidP="009E4DF2">
            <w:pPr>
              <w:spacing w:after="0"/>
              <w:rPr>
                <w:rFonts w:ascii="Calibri" w:hAnsi="Calibri" w:cs="Calibri"/>
                <w:sz w:val="22"/>
                <w:szCs w:val="22"/>
              </w:rPr>
            </w:pPr>
            <w:r w:rsidRPr="009E4DF2">
              <w:rPr>
                <w:rFonts w:ascii="Calibri" w:hAnsi="Calibri" w:cs="Calibri"/>
                <w:sz w:val="22"/>
                <w:szCs w:val="22"/>
              </w:rPr>
              <w:t>•</w:t>
            </w:r>
            <w:r w:rsidR="004B538F">
              <w:rPr>
                <w:rFonts w:ascii="Calibri" w:hAnsi="Calibri" w:cs="Calibri"/>
                <w:sz w:val="22"/>
                <w:szCs w:val="22"/>
              </w:rPr>
              <w:t xml:space="preserve"> </w:t>
            </w:r>
            <w:r w:rsidRPr="009E4DF2">
              <w:rPr>
                <w:rFonts w:ascii="Calibri" w:hAnsi="Calibri" w:cs="Calibri"/>
                <w:sz w:val="22"/>
                <w:szCs w:val="22"/>
              </w:rPr>
              <w:t>To ensure planning and delivery of AEB, NSF and Loans funded provision meets the target enrolment and budget allocation annually</w:t>
            </w:r>
          </w:p>
          <w:p w14:paraId="041BD39A" w14:textId="5C44B98B" w:rsidR="009E4DF2" w:rsidRPr="009E4DF2" w:rsidRDefault="009E4DF2" w:rsidP="009E4DF2">
            <w:pPr>
              <w:spacing w:after="0"/>
              <w:rPr>
                <w:rFonts w:ascii="Calibri" w:hAnsi="Calibri" w:cs="Calibri"/>
                <w:sz w:val="22"/>
                <w:szCs w:val="22"/>
              </w:rPr>
            </w:pPr>
            <w:r w:rsidRPr="009E4DF2">
              <w:rPr>
                <w:rFonts w:ascii="Calibri" w:hAnsi="Calibri" w:cs="Calibri"/>
                <w:sz w:val="22"/>
                <w:szCs w:val="22"/>
              </w:rPr>
              <w:t>•</w:t>
            </w:r>
            <w:r w:rsidR="004B538F">
              <w:rPr>
                <w:rFonts w:ascii="Calibri" w:hAnsi="Calibri" w:cs="Calibri"/>
                <w:sz w:val="22"/>
                <w:szCs w:val="22"/>
              </w:rPr>
              <w:t xml:space="preserve"> </w:t>
            </w:r>
            <w:r w:rsidRPr="009E4DF2">
              <w:rPr>
                <w:rFonts w:ascii="Calibri" w:hAnsi="Calibri" w:cs="Calibri"/>
                <w:sz w:val="22"/>
                <w:szCs w:val="22"/>
              </w:rPr>
              <w:t xml:space="preserve">To be responsible for quality improvement within the Curriculum Area. </w:t>
            </w:r>
          </w:p>
          <w:p w14:paraId="3A9178E9" w14:textId="25F13F2F" w:rsidR="009E4DF2" w:rsidRPr="009E4DF2" w:rsidRDefault="009E4DF2" w:rsidP="009E4DF2">
            <w:pPr>
              <w:spacing w:after="0"/>
              <w:rPr>
                <w:rFonts w:ascii="Calibri" w:hAnsi="Calibri" w:cs="Calibri"/>
                <w:sz w:val="22"/>
                <w:szCs w:val="22"/>
              </w:rPr>
            </w:pPr>
            <w:r w:rsidRPr="009E4DF2">
              <w:rPr>
                <w:rFonts w:ascii="Calibri" w:hAnsi="Calibri" w:cs="Calibri"/>
                <w:sz w:val="22"/>
                <w:szCs w:val="22"/>
              </w:rPr>
              <w:t>•</w:t>
            </w:r>
            <w:r w:rsidR="004B538F">
              <w:rPr>
                <w:rFonts w:ascii="Calibri" w:hAnsi="Calibri" w:cs="Calibri"/>
                <w:sz w:val="22"/>
                <w:szCs w:val="22"/>
              </w:rPr>
              <w:t xml:space="preserve"> </w:t>
            </w:r>
            <w:r w:rsidRPr="009E4DF2">
              <w:rPr>
                <w:rFonts w:ascii="Calibri" w:hAnsi="Calibri" w:cs="Calibri"/>
                <w:sz w:val="22"/>
                <w:szCs w:val="22"/>
              </w:rPr>
              <w:t xml:space="preserve">To undertake teaching and /or training/assessing </w:t>
            </w:r>
            <w:r w:rsidR="00216216">
              <w:rPr>
                <w:rFonts w:ascii="Calibri" w:hAnsi="Calibri" w:cs="Calibri"/>
                <w:sz w:val="22"/>
                <w:szCs w:val="22"/>
              </w:rPr>
              <w:t>if required and approved by the Head of Department</w:t>
            </w:r>
            <w:r w:rsidRPr="009E4DF2">
              <w:rPr>
                <w:rFonts w:ascii="Calibri" w:hAnsi="Calibri" w:cs="Calibri"/>
                <w:sz w:val="22"/>
                <w:szCs w:val="22"/>
              </w:rPr>
              <w:t xml:space="preserve"> </w:t>
            </w:r>
          </w:p>
          <w:p w14:paraId="79D864CC" w14:textId="0C6F040B" w:rsidR="009E4DF2" w:rsidRPr="009E4DF2" w:rsidRDefault="009E4DF2" w:rsidP="009E4DF2">
            <w:pPr>
              <w:spacing w:after="0"/>
              <w:rPr>
                <w:rFonts w:ascii="Calibri" w:hAnsi="Calibri" w:cs="Calibri"/>
                <w:sz w:val="22"/>
                <w:szCs w:val="22"/>
              </w:rPr>
            </w:pPr>
            <w:r w:rsidRPr="009E4DF2">
              <w:rPr>
                <w:rFonts w:ascii="Calibri" w:hAnsi="Calibri" w:cs="Calibri"/>
                <w:sz w:val="22"/>
                <w:szCs w:val="22"/>
              </w:rPr>
              <w:t>•</w:t>
            </w:r>
            <w:r w:rsidR="004B538F">
              <w:rPr>
                <w:rFonts w:ascii="Calibri" w:hAnsi="Calibri" w:cs="Calibri"/>
                <w:sz w:val="22"/>
                <w:szCs w:val="22"/>
              </w:rPr>
              <w:t xml:space="preserve"> </w:t>
            </w:r>
            <w:r w:rsidRPr="009E4DF2">
              <w:rPr>
                <w:rFonts w:ascii="Calibri" w:hAnsi="Calibri" w:cs="Calibri"/>
                <w:sz w:val="22"/>
                <w:szCs w:val="22"/>
              </w:rPr>
              <w:t>To develop and invigorate the Curriculum area course offer.</w:t>
            </w:r>
          </w:p>
          <w:p w14:paraId="7D9FE45C" w14:textId="47E572E5" w:rsidR="009E4DF2" w:rsidRPr="009E4DF2" w:rsidRDefault="009E4DF2" w:rsidP="009E4DF2">
            <w:pPr>
              <w:spacing w:after="0"/>
              <w:rPr>
                <w:rFonts w:ascii="Calibri" w:hAnsi="Calibri" w:cs="Calibri"/>
                <w:sz w:val="22"/>
                <w:szCs w:val="22"/>
              </w:rPr>
            </w:pPr>
            <w:r w:rsidRPr="009E4DF2">
              <w:rPr>
                <w:rFonts w:ascii="Calibri" w:hAnsi="Calibri" w:cs="Calibri"/>
                <w:sz w:val="22"/>
                <w:szCs w:val="22"/>
              </w:rPr>
              <w:t>•</w:t>
            </w:r>
            <w:r w:rsidR="004B538F">
              <w:rPr>
                <w:rFonts w:ascii="Calibri" w:hAnsi="Calibri" w:cs="Calibri"/>
                <w:sz w:val="22"/>
                <w:szCs w:val="22"/>
              </w:rPr>
              <w:t xml:space="preserve"> </w:t>
            </w:r>
            <w:r w:rsidRPr="009E4DF2">
              <w:rPr>
                <w:rFonts w:ascii="Calibri" w:hAnsi="Calibri" w:cs="Calibri"/>
                <w:sz w:val="22"/>
                <w:szCs w:val="22"/>
              </w:rPr>
              <w:t>To work and support the liaison with validating bodies, awarding bodies, exam boards and professional bodies to ensure compliance with curriculum quality requirements.</w:t>
            </w:r>
          </w:p>
          <w:p w14:paraId="7A08A02B" w14:textId="5FA71F50" w:rsidR="009E4DF2" w:rsidRPr="009E4DF2" w:rsidRDefault="009E4DF2" w:rsidP="009E4DF2">
            <w:pPr>
              <w:spacing w:after="0"/>
              <w:rPr>
                <w:rFonts w:ascii="Calibri" w:hAnsi="Calibri" w:cs="Calibri"/>
                <w:sz w:val="22"/>
                <w:szCs w:val="22"/>
              </w:rPr>
            </w:pPr>
            <w:r w:rsidRPr="009E4DF2">
              <w:rPr>
                <w:rFonts w:ascii="Calibri" w:hAnsi="Calibri" w:cs="Calibri"/>
                <w:sz w:val="22"/>
                <w:szCs w:val="22"/>
              </w:rPr>
              <w:t>•</w:t>
            </w:r>
            <w:r w:rsidR="004B538F">
              <w:rPr>
                <w:rFonts w:ascii="Calibri" w:hAnsi="Calibri" w:cs="Calibri"/>
                <w:sz w:val="22"/>
                <w:szCs w:val="22"/>
              </w:rPr>
              <w:t xml:space="preserve"> </w:t>
            </w:r>
            <w:r w:rsidRPr="009E4DF2">
              <w:rPr>
                <w:rFonts w:ascii="Calibri" w:hAnsi="Calibri" w:cs="Calibri"/>
                <w:sz w:val="22"/>
                <w:szCs w:val="22"/>
              </w:rPr>
              <w:t>To co-ordinate and be responsible for the effective administration of assessment, internal and external verification for courses and awards within the curriculum area.</w:t>
            </w:r>
          </w:p>
          <w:p w14:paraId="37F5907A" w14:textId="29F4CAA9" w:rsidR="009E4DF2" w:rsidRPr="009E4DF2" w:rsidRDefault="009E4DF2" w:rsidP="009E4DF2">
            <w:pPr>
              <w:spacing w:after="0"/>
              <w:rPr>
                <w:rFonts w:ascii="Calibri" w:hAnsi="Calibri" w:cs="Calibri"/>
                <w:sz w:val="22"/>
                <w:szCs w:val="22"/>
              </w:rPr>
            </w:pPr>
            <w:r w:rsidRPr="009E4DF2">
              <w:rPr>
                <w:rFonts w:ascii="Calibri" w:hAnsi="Calibri" w:cs="Calibri"/>
                <w:sz w:val="22"/>
                <w:szCs w:val="22"/>
              </w:rPr>
              <w:t>•</w:t>
            </w:r>
            <w:r w:rsidR="004B538F">
              <w:rPr>
                <w:rFonts w:ascii="Calibri" w:hAnsi="Calibri" w:cs="Calibri"/>
                <w:sz w:val="22"/>
                <w:szCs w:val="22"/>
              </w:rPr>
              <w:t xml:space="preserve"> </w:t>
            </w:r>
            <w:r w:rsidRPr="009E4DF2">
              <w:rPr>
                <w:rFonts w:ascii="Calibri" w:hAnsi="Calibri" w:cs="Calibri"/>
                <w:sz w:val="22"/>
                <w:szCs w:val="22"/>
              </w:rPr>
              <w:t>Ensure staff fully participate in the use of ILT and digital technologies in teaching and learnin</w:t>
            </w:r>
            <w:r w:rsidR="006B372B">
              <w:rPr>
                <w:rFonts w:ascii="Calibri" w:hAnsi="Calibri" w:cs="Calibri"/>
                <w:sz w:val="22"/>
                <w:szCs w:val="22"/>
              </w:rPr>
              <w:t>g</w:t>
            </w:r>
            <w:r w:rsidRPr="009E4DF2">
              <w:rPr>
                <w:rFonts w:ascii="Calibri" w:hAnsi="Calibri" w:cs="Calibri"/>
                <w:sz w:val="22"/>
                <w:szCs w:val="22"/>
              </w:rPr>
              <w:t>.</w:t>
            </w:r>
          </w:p>
          <w:p w14:paraId="62B45FBA" w14:textId="579ACB07" w:rsidR="009E4DF2" w:rsidRPr="009E4DF2" w:rsidRDefault="009E4DF2" w:rsidP="009E4DF2">
            <w:pPr>
              <w:spacing w:after="0"/>
              <w:rPr>
                <w:rFonts w:ascii="Calibri" w:hAnsi="Calibri" w:cs="Calibri"/>
                <w:sz w:val="22"/>
                <w:szCs w:val="22"/>
              </w:rPr>
            </w:pPr>
            <w:r w:rsidRPr="009E4DF2">
              <w:rPr>
                <w:rFonts w:ascii="Calibri" w:hAnsi="Calibri" w:cs="Calibri"/>
                <w:sz w:val="22"/>
                <w:szCs w:val="22"/>
              </w:rPr>
              <w:t>•</w:t>
            </w:r>
            <w:r w:rsidR="004B538F">
              <w:rPr>
                <w:rFonts w:ascii="Calibri" w:hAnsi="Calibri" w:cs="Calibri"/>
                <w:sz w:val="22"/>
                <w:szCs w:val="22"/>
              </w:rPr>
              <w:t xml:space="preserve"> </w:t>
            </w:r>
            <w:r w:rsidRPr="009E4DF2">
              <w:rPr>
                <w:rFonts w:ascii="Calibri" w:hAnsi="Calibri" w:cs="Calibri"/>
                <w:sz w:val="22"/>
                <w:szCs w:val="22"/>
              </w:rPr>
              <w:t xml:space="preserve">To be responsible for compliance with </w:t>
            </w:r>
            <w:r w:rsidR="004B538F">
              <w:rPr>
                <w:rFonts w:ascii="Calibri" w:hAnsi="Calibri" w:cs="Calibri"/>
                <w:sz w:val="22"/>
                <w:szCs w:val="22"/>
              </w:rPr>
              <w:t>all college policies and procedures</w:t>
            </w:r>
          </w:p>
          <w:p w14:paraId="0D35E56D" w14:textId="77777777" w:rsidR="004B538F" w:rsidRDefault="009E4DF2" w:rsidP="004B538F">
            <w:pPr>
              <w:spacing w:after="0"/>
              <w:rPr>
                <w:rFonts w:ascii="Calibri" w:hAnsi="Calibri" w:cs="Calibri"/>
                <w:sz w:val="22"/>
                <w:szCs w:val="22"/>
              </w:rPr>
            </w:pPr>
            <w:r w:rsidRPr="009E4DF2">
              <w:rPr>
                <w:rFonts w:ascii="Calibri" w:hAnsi="Calibri" w:cs="Calibri"/>
                <w:sz w:val="22"/>
                <w:szCs w:val="22"/>
              </w:rPr>
              <w:t>•</w:t>
            </w:r>
            <w:r w:rsidR="004B538F">
              <w:rPr>
                <w:rFonts w:ascii="Calibri" w:hAnsi="Calibri" w:cs="Calibri"/>
                <w:sz w:val="22"/>
                <w:szCs w:val="22"/>
              </w:rPr>
              <w:t xml:space="preserve"> </w:t>
            </w:r>
            <w:r w:rsidRPr="009E4DF2">
              <w:rPr>
                <w:rFonts w:ascii="Calibri" w:hAnsi="Calibri" w:cs="Calibri"/>
                <w:sz w:val="22"/>
                <w:szCs w:val="22"/>
              </w:rPr>
              <w:t>To undertake additional duties that may be required commensurate with the level of responsibility of the post.</w:t>
            </w:r>
            <w:bookmarkStart w:id="7" w:name="_Hlk117602371"/>
            <w:r w:rsidR="004B538F">
              <w:rPr>
                <w:rFonts w:ascii="Calibri" w:hAnsi="Calibri" w:cs="Calibri"/>
                <w:sz w:val="22"/>
                <w:szCs w:val="22"/>
              </w:rPr>
              <w:t xml:space="preserve"> </w:t>
            </w:r>
          </w:p>
          <w:p w14:paraId="0CE400FC" w14:textId="7A9DA7A9" w:rsidR="004B538F" w:rsidRPr="004B538F" w:rsidRDefault="004B538F" w:rsidP="004B538F">
            <w:pPr>
              <w:spacing w:after="0"/>
              <w:rPr>
                <w:rFonts w:ascii="Calibri" w:hAnsi="Calibri" w:cs="Calibri"/>
                <w:sz w:val="22"/>
                <w:szCs w:val="22"/>
              </w:rPr>
            </w:pPr>
            <w:r w:rsidRPr="004B538F">
              <w:rPr>
                <w:rFonts w:ascii="Calibri" w:hAnsi="Calibri" w:cs="Calibri"/>
                <w:sz w:val="22"/>
                <w:szCs w:val="22"/>
              </w:rPr>
              <w:t>To deputise for the Head of Department as appropriate</w:t>
            </w:r>
            <w:bookmarkEnd w:id="7"/>
          </w:p>
          <w:p w14:paraId="0FB7B2F7" w14:textId="77777777" w:rsidR="009E4DF2" w:rsidRPr="009E4DF2" w:rsidRDefault="009E4DF2" w:rsidP="009E4DF2">
            <w:pPr>
              <w:spacing w:after="0"/>
              <w:rPr>
                <w:rFonts w:ascii="Calibri" w:hAnsi="Calibri" w:cs="Calibri"/>
                <w:sz w:val="22"/>
                <w:szCs w:val="22"/>
              </w:rPr>
            </w:pPr>
          </w:p>
          <w:p w14:paraId="15596C86" w14:textId="77777777" w:rsidR="009E4DF2" w:rsidRPr="009E4DF2" w:rsidRDefault="009E4DF2" w:rsidP="009E4DF2">
            <w:pPr>
              <w:spacing w:after="0"/>
              <w:rPr>
                <w:rFonts w:ascii="Calibri" w:hAnsi="Calibri" w:cs="Calibri"/>
                <w:b/>
                <w:sz w:val="22"/>
                <w:szCs w:val="22"/>
              </w:rPr>
            </w:pPr>
            <w:r w:rsidRPr="009E4DF2">
              <w:rPr>
                <w:rFonts w:ascii="Calibri" w:hAnsi="Calibri" w:cs="Calibri"/>
                <w:b/>
                <w:sz w:val="22"/>
                <w:szCs w:val="22"/>
              </w:rPr>
              <w:t>The post holder will be required to:</w:t>
            </w:r>
          </w:p>
          <w:p w14:paraId="22A50C66" w14:textId="77777777" w:rsidR="009E4DF2" w:rsidRPr="009E4DF2" w:rsidRDefault="009E4DF2" w:rsidP="009E4DF2">
            <w:pPr>
              <w:spacing w:after="0"/>
              <w:rPr>
                <w:rFonts w:ascii="Calibri" w:hAnsi="Calibri" w:cs="Calibri"/>
                <w:sz w:val="22"/>
                <w:szCs w:val="22"/>
              </w:rPr>
            </w:pPr>
          </w:p>
          <w:p w14:paraId="30D975FA" w14:textId="68E73472" w:rsidR="009E4DF2" w:rsidRPr="009E4DF2" w:rsidRDefault="009E4DF2" w:rsidP="009E4DF2">
            <w:pPr>
              <w:spacing w:after="0"/>
              <w:rPr>
                <w:rFonts w:ascii="Calibri" w:hAnsi="Calibri" w:cs="Calibri"/>
                <w:sz w:val="22"/>
                <w:szCs w:val="22"/>
              </w:rPr>
            </w:pPr>
            <w:r w:rsidRPr="009E4DF2">
              <w:rPr>
                <w:rFonts w:ascii="Calibri" w:hAnsi="Calibri" w:cs="Calibri"/>
                <w:sz w:val="22"/>
                <w:szCs w:val="22"/>
              </w:rPr>
              <w:t>•</w:t>
            </w:r>
            <w:r w:rsidR="00F11EA1">
              <w:rPr>
                <w:rFonts w:ascii="Calibri" w:hAnsi="Calibri" w:cs="Calibri"/>
                <w:sz w:val="22"/>
                <w:szCs w:val="22"/>
              </w:rPr>
              <w:t xml:space="preserve"> </w:t>
            </w:r>
            <w:r w:rsidRPr="009E4DF2">
              <w:rPr>
                <w:rFonts w:ascii="Calibri" w:hAnsi="Calibri" w:cs="Calibri"/>
                <w:sz w:val="22"/>
                <w:szCs w:val="22"/>
              </w:rPr>
              <w:t xml:space="preserve">Commit to the College </w:t>
            </w:r>
            <w:r w:rsidR="004B538F">
              <w:rPr>
                <w:rFonts w:ascii="Calibri" w:hAnsi="Calibri" w:cs="Calibri"/>
                <w:sz w:val="22"/>
                <w:szCs w:val="22"/>
              </w:rPr>
              <w:t>safeguarding</w:t>
            </w:r>
            <w:r w:rsidRPr="009E4DF2">
              <w:rPr>
                <w:rFonts w:ascii="Calibri" w:hAnsi="Calibri" w:cs="Calibri"/>
                <w:sz w:val="22"/>
                <w:szCs w:val="22"/>
              </w:rPr>
              <w:t xml:space="preserve"> policy and promote a safe environment for children and young people learning within the College.  Be alert to any indication or allegation of abuse and take appropriate action under the College procedures for the protection of children and vulnerable adults.</w:t>
            </w:r>
          </w:p>
          <w:p w14:paraId="218FD841" w14:textId="77777777" w:rsidR="009E4DF2" w:rsidRPr="009E4DF2" w:rsidRDefault="009E4DF2" w:rsidP="009E4DF2">
            <w:pPr>
              <w:spacing w:after="0"/>
              <w:rPr>
                <w:rFonts w:ascii="Calibri" w:hAnsi="Calibri" w:cs="Calibri"/>
                <w:sz w:val="22"/>
                <w:szCs w:val="22"/>
              </w:rPr>
            </w:pPr>
            <w:r w:rsidRPr="009E4DF2">
              <w:rPr>
                <w:rFonts w:ascii="Calibri" w:hAnsi="Calibri" w:cs="Calibri"/>
                <w:sz w:val="22"/>
                <w:szCs w:val="22"/>
              </w:rPr>
              <w:t>•</w:t>
            </w:r>
            <w:r w:rsidR="00F11EA1">
              <w:rPr>
                <w:rFonts w:ascii="Calibri" w:hAnsi="Calibri" w:cs="Calibri"/>
                <w:sz w:val="22"/>
                <w:szCs w:val="22"/>
              </w:rPr>
              <w:t xml:space="preserve"> </w:t>
            </w:r>
            <w:r w:rsidRPr="009E4DF2">
              <w:rPr>
                <w:rFonts w:ascii="Calibri" w:hAnsi="Calibri" w:cs="Calibri"/>
                <w:sz w:val="22"/>
                <w:szCs w:val="22"/>
              </w:rPr>
              <w:t>Promote equality of opportunity and diversity in all aspects of the job and to challenge inequality and discrimination.</w:t>
            </w:r>
          </w:p>
          <w:p w14:paraId="266806B0" w14:textId="77777777" w:rsidR="009E4DF2" w:rsidRPr="009E4DF2" w:rsidRDefault="009E4DF2" w:rsidP="009E4DF2">
            <w:pPr>
              <w:spacing w:after="0"/>
              <w:rPr>
                <w:rFonts w:ascii="Calibri" w:hAnsi="Calibri" w:cs="Calibri"/>
                <w:sz w:val="22"/>
                <w:szCs w:val="22"/>
              </w:rPr>
            </w:pPr>
            <w:r w:rsidRPr="009E4DF2">
              <w:rPr>
                <w:rFonts w:ascii="Calibri" w:hAnsi="Calibri" w:cs="Calibri"/>
                <w:sz w:val="22"/>
                <w:szCs w:val="22"/>
              </w:rPr>
              <w:t>•</w:t>
            </w:r>
            <w:r w:rsidR="00F11EA1">
              <w:rPr>
                <w:rFonts w:ascii="Calibri" w:hAnsi="Calibri" w:cs="Calibri"/>
                <w:sz w:val="22"/>
                <w:szCs w:val="22"/>
              </w:rPr>
              <w:t xml:space="preserve"> </w:t>
            </w:r>
            <w:r w:rsidRPr="009E4DF2">
              <w:rPr>
                <w:rFonts w:ascii="Calibri" w:hAnsi="Calibri" w:cs="Calibri"/>
                <w:sz w:val="22"/>
                <w:szCs w:val="22"/>
              </w:rPr>
              <w:t>Undertake a Disclosure and Barring Service check for this post.</w:t>
            </w:r>
          </w:p>
          <w:p w14:paraId="7FD555F1" w14:textId="77777777" w:rsidR="009E4DF2" w:rsidRPr="009E4DF2" w:rsidRDefault="009E4DF2" w:rsidP="009E4DF2">
            <w:pPr>
              <w:spacing w:after="0"/>
              <w:rPr>
                <w:rFonts w:ascii="Calibri" w:hAnsi="Calibri" w:cs="Calibri"/>
                <w:sz w:val="22"/>
                <w:szCs w:val="22"/>
              </w:rPr>
            </w:pPr>
            <w:r w:rsidRPr="009E4DF2">
              <w:rPr>
                <w:rFonts w:ascii="Calibri" w:hAnsi="Calibri" w:cs="Calibri"/>
                <w:sz w:val="22"/>
                <w:szCs w:val="22"/>
              </w:rPr>
              <w:t xml:space="preserve">•Support the College management in all health and safety matters and take reasonable care for the health and safety of yourself and other persons who may be affected by your acts or omissions at work. </w:t>
            </w:r>
          </w:p>
          <w:p w14:paraId="364EEDBF" w14:textId="77777777" w:rsidR="00F11EA1" w:rsidRDefault="009E4DF2" w:rsidP="00F11EA1">
            <w:pPr>
              <w:spacing w:after="0"/>
              <w:rPr>
                <w:rFonts w:ascii="Calibri" w:hAnsi="Calibri" w:cs="Calibri"/>
                <w:sz w:val="22"/>
                <w:szCs w:val="22"/>
              </w:rPr>
            </w:pPr>
            <w:r w:rsidRPr="009E4DF2">
              <w:rPr>
                <w:rFonts w:ascii="Calibri" w:hAnsi="Calibri" w:cs="Calibri"/>
                <w:sz w:val="22"/>
                <w:szCs w:val="22"/>
              </w:rPr>
              <w:t>•</w:t>
            </w:r>
            <w:r w:rsidR="00F11EA1">
              <w:rPr>
                <w:rFonts w:ascii="Calibri" w:hAnsi="Calibri" w:cs="Calibri"/>
                <w:sz w:val="22"/>
                <w:szCs w:val="22"/>
              </w:rPr>
              <w:t xml:space="preserve"> </w:t>
            </w:r>
            <w:r w:rsidRPr="009E4DF2">
              <w:rPr>
                <w:rFonts w:ascii="Calibri" w:hAnsi="Calibri" w:cs="Calibri"/>
                <w:sz w:val="22"/>
                <w:szCs w:val="22"/>
              </w:rPr>
              <w:t>All employees have a responsibility to keep their personal data and that of others safe by complying with current data protection legislation, the Information Governance Framework and relevant policies and procedures.  All employees must complete mandatory data protection training and maintain safe working practices.</w:t>
            </w:r>
          </w:p>
          <w:p w14:paraId="5A7E2A3A" w14:textId="77777777" w:rsidR="003B2EF3" w:rsidRPr="009E4DF2" w:rsidRDefault="003B2EF3" w:rsidP="00B94CB3">
            <w:pPr>
              <w:spacing w:after="0"/>
              <w:rPr>
                <w:rFonts w:ascii="Calibri" w:hAnsi="Calibri" w:cs="Calibri"/>
                <w:sz w:val="22"/>
                <w:szCs w:val="22"/>
              </w:rPr>
            </w:pPr>
          </w:p>
          <w:p w14:paraId="3526DF58" w14:textId="77777777" w:rsidR="00B94CB3" w:rsidRPr="009E4DF2" w:rsidRDefault="00B94CB3" w:rsidP="00B94CB3">
            <w:pPr>
              <w:spacing w:after="0"/>
              <w:rPr>
                <w:rFonts w:ascii="Calibri" w:hAnsi="Calibri" w:cs="Calibri"/>
                <w:b/>
                <w:sz w:val="22"/>
                <w:szCs w:val="22"/>
                <w:u w:val="single"/>
              </w:rPr>
            </w:pPr>
            <w:r w:rsidRPr="009E4DF2">
              <w:rPr>
                <w:rFonts w:ascii="Calibri" w:hAnsi="Calibri" w:cs="Calibri"/>
                <w:b/>
                <w:sz w:val="22"/>
                <w:szCs w:val="22"/>
                <w:u w:val="single"/>
              </w:rPr>
              <w:t>Other Duties</w:t>
            </w:r>
          </w:p>
          <w:p w14:paraId="3D9C3066" w14:textId="77777777" w:rsidR="002D2E45" w:rsidRDefault="002D2E45" w:rsidP="00B94CB3">
            <w:pPr>
              <w:spacing w:after="0"/>
              <w:rPr>
                <w:rFonts w:ascii="Calibri" w:hAnsi="Calibri" w:cs="Calibri"/>
                <w:sz w:val="22"/>
                <w:szCs w:val="22"/>
                <w:lang w:val="en-GB" w:eastAsia="zh-CN"/>
              </w:rPr>
            </w:pPr>
          </w:p>
          <w:p w14:paraId="2F52F881" w14:textId="3D3F39E1" w:rsidR="00B94CB3" w:rsidRPr="009E4DF2" w:rsidRDefault="0030226D" w:rsidP="00B94CB3">
            <w:pPr>
              <w:spacing w:after="0"/>
              <w:rPr>
                <w:rFonts w:ascii="Calibri" w:hAnsi="Calibri" w:cs="Calibri"/>
                <w:sz w:val="22"/>
                <w:szCs w:val="22"/>
              </w:rPr>
            </w:pPr>
            <w:r w:rsidRPr="009E4DF2">
              <w:rPr>
                <w:rFonts w:ascii="Calibri" w:hAnsi="Calibri" w:cs="Calibri"/>
                <w:sz w:val="22"/>
                <w:szCs w:val="22"/>
                <w:lang w:val="en-GB" w:eastAsia="zh-CN"/>
              </w:rPr>
              <w:lastRenderedPageBreak/>
              <w:t>These duties may be amended from time to time by the line manager in consultation with the post holder</w:t>
            </w:r>
          </w:p>
          <w:p w14:paraId="1D1435EC" w14:textId="77777777" w:rsidR="00205772" w:rsidRPr="009E4DF2" w:rsidRDefault="00205772" w:rsidP="001508C7">
            <w:pPr>
              <w:spacing w:after="0"/>
              <w:rPr>
                <w:rFonts w:ascii="Calibri" w:hAnsi="Calibri" w:cs="Calibri"/>
                <w:sz w:val="22"/>
                <w:szCs w:val="22"/>
              </w:rPr>
            </w:pPr>
          </w:p>
        </w:tc>
      </w:tr>
      <w:tr w:rsidR="006E24EB" w:rsidRPr="00327C55" w14:paraId="7EB43765" w14:textId="77777777" w:rsidTr="00B94CB3">
        <w:tc>
          <w:tcPr>
            <w:tcW w:w="1513" w:type="dxa"/>
            <w:shd w:val="clear" w:color="auto" w:fill="auto"/>
          </w:tcPr>
          <w:p w14:paraId="69A24CB1" w14:textId="77777777" w:rsidR="006E24EB" w:rsidRPr="00327C55" w:rsidRDefault="007116E1" w:rsidP="006E24EB">
            <w:pPr>
              <w:spacing w:after="0"/>
              <w:rPr>
                <w:rFonts w:ascii="Calibri" w:hAnsi="Calibri" w:cs="Calibri"/>
                <w:b/>
                <w:sz w:val="22"/>
                <w:szCs w:val="22"/>
              </w:rPr>
            </w:pPr>
            <w:r w:rsidRPr="00327C55">
              <w:rPr>
                <w:rFonts w:ascii="Calibri" w:hAnsi="Calibri" w:cs="Calibri"/>
                <w:b/>
                <w:sz w:val="22"/>
                <w:szCs w:val="22"/>
              </w:rPr>
              <w:lastRenderedPageBreak/>
              <w:t>Method of working</w:t>
            </w:r>
          </w:p>
        </w:tc>
        <w:tc>
          <w:tcPr>
            <w:tcW w:w="8320" w:type="dxa"/>
            <w:shd w:val="clear" w:color="auto" w:fill="auto"/>
          </w:tcPr>
          <w:p w14:paraId="12650FB3" w14:textId="0C00E291" w:rsidR="009E4DF2" w:rsidRPr="004B538F" w:rsidRDefault="009E4DF2" w:rsidP="00650B17">
            <w:pPr>
              <w:spacing w:line="240" w:lineRule="atLeast"/>
              <w:rPr>
                <w:rFonts w:ascii="Calibri" w:hAnsi="Calibri"/>
                <w:sz w:val="22"/>
                <w:szCs w:val="22"/>
              </w:rPr>
            </w:pPr>
            <w:r w:rsidRPr="004B538F">
              <w:rPr>
                <w:rFonts w:ascii="Calibri" w:hAnsi="Calibri"/>
                <w:sz w:val="22"/>
                <w:szCs w:val="22"/>
              </w:rPr>
              <w:t xml:space="preserve">To work </w:t>
            </w:r>
            <w:r w:rsidR="004B538F" w:rsidRPr="004B538F">
              <w:rPr>
                <w:rFonts w:ascii="Calibri" w:hAnsi="Calibri"/>
                <w:sz w:val="22"/>
                <w:szCs w:val="22"/>
              </w:rPr>
              <w:t>across all of the</w:t>
            </w:r>
            <w:r w:rsidRPr="004B538F">
              <w:rPr>
                <w:rFonts w:ascii="Calibri" w:hAnsi="Calibri"/>
                <w:sz w:val="22"/>
                <w:szCs w:val="22"/>
              </w:rPr>
              <w:t xml:space="preserve"> college campuses</w:t>
            </w:r>
            <w:r w:rsidR="004B538F" w:rsidRPr="004B538F">
              <w:rPr>
                <w:rFonts w:ascii="Calibri" w:hAnsi="Calibri"/>
                <w:sz w:val="22"/>
                <w:szCs w:val="22"/>
              </w:rPr>
              <w:t>, including community &amp; workplace venues</w:t>
            </w:r>
            <w:r w:rsidRPr="004B538F">
              <w:rPr>
                <w:rFonts w:ascii="Calibri" w:hAnsi="Calibri"/>
                <w:sz w:val="22"/>
                <w:szCs w:val="22"/>
              </w:rPr>
              <w:t xml:space="preserve">. </w:t>
            </w:r>
          </w:p>
          <w:p w14:paraId="4A1800FF" w14:textId="77777777" w:rsidR="005957B5" w:rsidRPr="005D0830" w:rsidRDefault="005957B5" w:rsidP="005957B5">
            <w:pPr>
              <w:spacing w:line="240" w:lineRule="atLeast"/>
              <w:rPr>
                <w:rFonts w:ascii="Calibri" w:hAnsi="Calibri"/>
                <w:sz w:val="22"/>
                <w:szCs w:val="22"/>
                <w:lang w:val="en-GB" w:eastAsia="en-US"/>
              </w:rPr>
            </w:pPr>
            <w:r w:rsidRPr="005D0830">
              <w:rPr>
                <w:rFonts w:ascii="Calibri" w:hAnsi="Calibri"/>
                <w:sz w:val="22"/>
                <w:szCs w:val="22"/>
              </w:rPr>
              <w:t xml:space="preserve">Bradford College expects all staff to work effectively as part of a team or teams, delivering high quality standards of work that supports and provides an excellent student / employee experience across the college. </w:t>
            </w:r>
          </w:p>
          <w:p w14:paraId="15EB0E9B" w14:textId="77777777" w:rsidR="005957B5" w:rsidRPr="005D0830" w:rsidRDefault="005957B5" w:rsidP="005957B5">
            <w:pPr>
              <w:spacing w:line="240" w:lineRule="atLeast"/>
              <w:rPr>
                <w:rFonts w:ascii="Calibri" w:hAnsi="Calibri" w:cs="Calibri"/>
                <w:sz w:val="22"/>
                <w:szCs w:val="22"/>
              </w:rPr>
            </w:pPr>
            <w:r w:rsidRPr="005D0830">
              <w:rPr>
                <w:rFonts w:ascii="Calibri" w:hAnsi="Calibri" w:cs="Calibri"/>
                <w:sz w:val="22"/>
                <w:szCs w:val="22"/>
              </w:rPr>
              <w:t xml:space="preserve">As a minimum this requires dealing with people politely and tactfully, communicating with colleagues and students both formally and informally, offering guidance and information in accordance with </w:t>
            </w:r>
            <w:proofErr w:type="gramStart"/>
            <w:r w:rsidRPr="005D0830">
              <w:rPr>
                <w:rFonts w:ascii="Calibri" w:hAnsi="Calibri" w:cs="Calibri"/>
                <w:sz w:val="22"/>
                <w:szCs w:val="22"/>
              </w:rPr>
              <w:t>College</w:t>
            </w:r>
            <w:proofErr w:type="gramEnd"/>
            <w:r w:rsidRPr="005D0830">
              <w:rPr>
                <w:rFonts w:ascii="Calibri" w:hAnsi="Calibri" w:cs="Calibri"/>
                <w:sz w:val="22"/>
                <w:szCs w:val="22"/>
              </w:rPr>
              <w:t xml:space="preserve"> guidelines, policies and procedures when requested and contributing to the maintenance of Bradford College environment. </w:t>
            </w:r>
          </w:p>
          <w:p w14:paraId="759C0D39" w14:textId="77777777" w:rsidR="003B2EF3" w:rsidRPr="004B538F" w:rsidRDefault="005957B5" w:rsidP="005957B5">
            <w:pPr>
              <w:spacing w:line="240" w:lineRule="atLeast"/>
              <w:rPr>
                <w:rFonts w:ascii="Calibri" w:hAnsi="Calibri" w:cs="Calibri"/>
                <w:sz w:val="22"/>
                <w:szCs w:val="22"/>
              </w:rPr>
            </w:pPr>
            <w:r w:rsidRPr="005D0830">
              <w:rPr>
                <w:rFonts w:ascii="Calibri" w:hAnsi="Calibri" w:cs="Calibri"/>
                <w:sz w:val="22"/>
                <w:szCs w:val="22"/>
              </w:rPr>
              <w:t>In order to do this staff are expected to make themselves aware of the relevant policies and procedures. All staff are required to maintain confidentiality as required.</w:t>
            </w:r>
            <w:r w:rsidRPr="004B538F">
              <w:rPr>
                <w:rFonts w:ascii="Calibri" w:hAnsi="Calibri" w:cs="Calibri"/>
              </w:rPr>
              <w:t xml:space="preserve">  </w:t>
            </w:r>
            <w:r w:rsidRPr="004B538F">
              <w:rPr>
                <w:rFonts w:ascii="Calibri" w:hAnsi="Calibri" w:cs="Calibri"/>
              </w:rPr>
              <w:tab/>
            </w:r>
          </w:p>
        </w:tc>
      </w:tr>
      <w:tr w:rsidR="006E24EB" w:rsidRPr="00327C55" w14:paraId="32BF7793" w14:textId="77777777" w:rsidTr="00B94CB3">
        <w:tc>
          <w:tcPr>
            <w:tcW w:w="1513" w:type="dxa"/>
            <w:shd w:val="clear" w:color="auto" w:fill="auto"/>
          </w:tcPr>
          <w:p w14:paraId="62BE08E9" w14:textId="77777777" w:rsidR="006E24EB" w:rsidRPr="00327C55" w:rsidRDefault="00435460" w:rsidP="006E24EB">
            <w:pPr>
              <w:spacing w:after="0"/>
              <w:rPr>
                <w:rFonts w:ascii="Calibri" w:hAnsi="Calibri" w:cs="Calibri"/>
                <w:b/>
                <w:sz w:val="22"/>
                <w:szCs w:val="22"/>
              </w:rPr>
            </w:pPr>
            <w:r w:rsidRPr="00327C55">
              <w:rPr>
                <w:rFonts w:ascii="Calibri" w:hAnsi="Calibri" w:cs="Calibri"/>
                <w:b/>
                <w:sz w:val="22"/>
                <w:szCs w:val="22"/>
              </w:rPr>
              <w:t>Working Relationships</w:t>
            </w:r>
          </w:p>
        </w:tc>
        <w:tc>
          <w:tcPr>
            <w:tcW w:w="8320" w:type="dxa"/>
            <w:shd w:val="clear" w:color="auto" w:fill="auto"/>
          </w:tcPr>
          <w:p w14:paraId="2F68D027" w14:textId="385F50C8" w:rsidR="00650B17" w:rsidRDefault="009E4DF2" w:rsidP="003B2EF3">
            <w:pPr>
              <w:spacing w:after="0"/>
              <w:rPr>
                <w:rFonts w:ascii="Calibri" w:hAnsi="Calibri" w:cs="Calibri Light"/>
                <w:sz w:val="22"/>
                <w:szCs w:val="22"/>
              </w:rPr>
            </w:pPr>
            <w:r>
              <w:rPr>
                <w:rFonts w:ascii="Calibri" w:hAnsi="Calibri" w:cs="Calibri Light"/>
                <w:sz w:val="22"/>
                <w:szCs w:val="22"/>
              </w:rPr>
              <w:t>Directly line managed by the Head of Department</w:t>
            </w:r>
            <w:r w:rsidR="00444D79">
              <w:rPr>
                <w:rFonts w:ascii="Calibri" w:hAnsi="Calibri" w:cs="Calibri Light"/>
                <w:sz w:val="22"/>
                <w:szCs w:val="22"/>
              </w:rPr>
              <w:t xml:space="preserve"> – Adult Skills</w:t>
            </w:r>
            <w:r>
              <w:rPr>
                <w:rFonts w:ascii="Calibri" w:hAnsi="Calibri" w:cs="Calibri Light"/>
                <w:sz w:val="22"/>
                <w:szCs w:val="22"/>
              </w:rPr>
              <w:t>.</w:t>
            </w:r>
          </w:p>
          <w:p w14:paraId="2C414C6E" w14:textId="77777777" w:rsidR="005D0830" w:rsidRDefault="005D0830" w:rsidP="003B2EF3">
            <w:pPr>
              <w:spacing w:after="0"/>
              <w:rPr>
                <w:rFonts w:ascii="Calibri" w:hAnsi="Calibri" w:cs="Calibri Light"/>
                <w:sz w:val="22"/>
                <w:szCs w:val="22"/>
              </w:rPr>
            </w:pPr>
          </w:p>
          <w:p w14:paraId="63062528" w14:textId="6D208CFE" w:rsidR="009E4DF2" w:rsidRDefault="009E4DF2" w:rsidP="003B2EF3">
            <w:pPr>
              <w:spacing w:after="0"/>
              <w:rPr>
                <w:rFonts w:ascii="Calibri" w:hAnsi="Calibri" w:cs="Calibri Light"/>
                <w:sz w:val="22"/>
                <w:szCs w:val="22"/>
              </w:rPr>
            </w:pPr>
            <w:r>
              <w:rPr>
                <w:rFonts w:ascii="Calibri" w:hAnsi="Calibri" w:cs="Calibri Light"/>
                <w:sz w:val="22"/>
                <w:szCs w:val="22"/>
              </w:rPr>
              <w:t>To direct</w:t>
            </w:r>
            <w:r w:rsidR="00444D79">
              <w:rPr>
                <w:rFonts w:ascii="Calibri" w:hAnsi="Calibri" w:cs="Calibri Light"/>
                <w:sz w:val="22"/>
                <w:szCs w:val="22"/>
              </w:rPr>
              <w:t>ly line manage</w:t>
            </w:r>
            <w:r>
              <w:rPr>
                <w:rFonts w:ascii="Calibri" w:hAnsi="Calibri" w:cs="Calibri Light"/>
                <w:sz w:val="22"/>
                <w:szCs w:val="22"/>
              </w:rPr>
              <w:t xml:space="preserve"> </w:t>
            </w:r>
            <w:r w:rsidR="00C4566F">
              <w:rPr>
                <w:rFonts w:ascii="Calibri" w:hAnsi="Calibri" w:cs="Calibri Light"/>
                <w:sz w:val="22"/>
                <w:szCs w:val="22"/>
              </w:rPr>
              <w:t>Community Learning</w:t>
            </w:r>
            <w:r w:rsidR="00444D79">
              <w:rPr>
                <w:rFonts w:ascii="Calibri" w:hAnsi="Calibri" w:cs="Calibri Light"/>
                <w:sz w:val="22"/>
                <w:szCs w:val="22"/>
              </w:rPr>
              <w:t xml:space="preserve"> staff</w:t>
            </w:r>
          </w:p>
          <w:p w14:paraId="1D641BF1" w14:textId="77777777" w:rsidR="005832F7" w:rsidRDefault="005832F7" w:rsidP="003B2EF3">
            <w:pPr>
              <w:spacing w:after="0"/>
              <w:rPr>
                <w:rFonts w:ascii="Calibri" w:hAnsi="Calibri" w:cs="Calibri Light"/>
                <w:sz w:val="22"/>
                <w:szCs w:val="22"/>
              </w:rPr>
            </w:pPr>
          </w:p>
          <w:p w14:paraId="5FE149F7" w14:textId="2611B665" w:rsidR="005832F7" w:rsidRDefault="005832F7" w:rsidP="003B2EF3">
            <w:pPr>
              <w:spacing w:after="0"/>
              <w:rPr>
                <w:rFonts w:ascii="Calibri" w:hAnsi="Calibri" w:cs="Calibri Light"/>
                <w:sz w:val="22"/>
                <w:szCs w:val="22"/>
              </w:rPr>
            </w:pPr>
            <w:r>
              <w:rPr>
                <w:rFonts w:ascii="Calibri" w:hAnsi="Calibri" w:cs="Calibri Light"/>
                <w:sz w:val="22"/>
                <w:szCs w:val="22"/>
              </w:rPr>
              <w:t xml:space="preserve">To work </w:t>
            </w:r>
            <w:r w:rsidR="00820CEC">
              <w:rPr>
                <w:rFonts w:ascii="Calibri" w:hAnsi="Calibri" w:cs="Calibri Light"/>
                <w:sz w:val="22"/>
                <w:szCs w:val="22"/>
              </w:rPr>
              <w:t xml:space="preserve">closely </w:t>
            </w:r>
            <w:r>
              <w:rPr>
                <w:rFonts w:ascii="Calibri" w:hAnsi="Calibri" w:cs="Calibri Light"/>
                <w:sz w:val="22"/>
                <w:szCs w:val="22"/>
              </w:rPr>
              <w:t>with</w:t>
            </w:r>
            <w:r w:rsidR="00820CEC">
              <w:rPr>
                <w:rFonts w:ascii="Calibri" w:hAnsi="Calibri" w:cs="Calibri Light"/>
                <w:sz w:val="22"/>
                <w:szCs w:val="22"/>
              </w:rPr>
              <w:t xml:space="preserve">, and service the curriculum of, the ESOL/English &amp; maths/digital skills curriculum area managers. </w:t>
            </w:r>
          </w:p>
          <w:p w14:paraId="205B878C" w14:textId="77777777" w:rsidR="005D0830" w:rsidRDefault="005D0830" w:rsidP="003B2EF3">
            <w:pPr>
              <w:spacing w:after="0"/>
              <w:rPr>
                <w:rFonts w:ascii="Calibri" w:hAnsi="Calibri" w:cs="Calibri Light"/>
                <w:sz w:val="22"/>
                <w:szCs w:val="22"/>
              </w:rPr>
            </w:pPr>
          </w:p>
          <w:p w14:paraId="7DCC6A2F" w14:textId="77777777" w:rsidR="009E4DF2" w:rsidRDefault="009E4DF2" w:rsidP="003B2EF3">
            <w:pPr>
              <w:spacing w:after="0"/>
              <w:rPr>
                <w:rFonts w:ascii="Calibri" w:hAnsi="Calibri" w:cs="Calibri Light"/>
                <w:sz w:val="22"/>
                <w:szCs w:val="22"/>
              </w:rPr>
            </w:pPr>
            <w:r>
              <w:rPr>
                <w:rFonts w:ascii="Calibri" w:hAnsi="Calibri" w:cs="Calibri Light"/>
                <w:sz w:val="22"/>
                <w:szCs w:val="22"/>
              </w:rPr>
              <w:t xml:space="preserve">To </w:t>
            </w:r>
            <w:r w:rsidR="00781D3A">
              <w:rPr>
                <w:rFonts w:ascii="Calibri" w:hAnsi="Calibri" w:cs="Calibri Light"/>
                <w:sz w:val="22"/>
                <w:szCs w:val="22"/>
              </w:rPr>
              <w:t>liaise</w:t>
            </w:r>
            <w:r>
              <w:rPr>
                <w:rFonts w:ascii="Calibri" w:hAnsi="Calibri" w:cs="Calibri Light"/>
                <w:sz w:val="22"/>
                <w:szCs w:val="22"/>
              </w:rPr>
              <w:t xml:space="preserve"> and collaborate with staff teams and </w:t>
            </w:r>
            <w:proofErr w:type="gramStart"/>
            <w:r w:rsidR="00781D3A">
              <w:rPr>
                <w:rFonts w:ascii="Calibri" w:hAnsi="Calibri" w:cs="Calibri Light"/>
                <w:sz w:val="22"/>
                <w:szCs w:val="22"/>
              </w:rPr>
              <w:t>individuals</w:t>
            </w:r>
            <w:proofErr w:type="gramEnd"/>
            <w:r>
              <w:rPr>
                <w:rFonts w:ascii="Calibri" w:hAnsi="Calibri" w:cs="Calibri Light"/>
                <w:sz w:val="22"/>
                <w:szCs w:val="22"/>
              </w:rPr>
              <w:t xml:space="preserve"> cross college.</w:t>
            </w:r>
          </w:p>
          <w:p w14:paraId="3A57BD1B" w14:textId="77777777" w:rsidR="00444D79" w:rsidRDefault="00444D79" w:rsidP="003B2EF3">
            <w:pPr>
              <w:spacing w:after="0"/>
              <w:rPr>
                <w:rFonts w:ascii="Calibri" w:hAnsi="Calibri" w:cs="Calibri Light"/>
                <w:sz w:val="22"/>
                <w:szCs w:val="22"/>
              </w:rPr>
            </w:pPr>
          </w:p>
          <w:p w14:paraId="0A1AEED6" w14:textId="744EB868" w:rsidR="00444D79" w:rsidRDefault="00444D79" w:rsidP="003B2EF3">
            <w:pPr>
              <w:spacing w:after="0"/>
              <w:rPr>
                <w:rFonts w:ascii="Calibri" w:hAnsi="Calibri" w:cs="Calibri Light"/>
                <w:sz w:val="22"/>
                <w:szCs w:val="22"/>
              </w:rPr>
            </w:pPr>
            <w:r>
              <w:rPr>
                <w:rFonts w:ascii="Calibri" w:hAnsi="Calibri" w:cs="Calibri Light"/>
                <w:sz w:val="22"/>
                <w:szCs w:val="22"/>
              </w:rPr>
              <w:t xml:space="preserve">To establish and maintain extensive links across partner &amp; stakeholder organisations. </w:t>
            </w:r>
          </w:p>
          <w:p w14:paraId="26129A8A" w14:textId="77777777" w:rsidR="003B2EF3" w:rsidRPr="00327C55" w:rsidRDefault="003B2EF3" w:rsidP="003B2EF3">
            <w:pPr>
              <w:spacing w:after="0"/>
              <w:rPr>
                <w:rFonts w:ascii="Calibri" w:hAnsi="Calibri" w:cs="Calibri"/>
                <w:sz w:val="22"/>
                <w:szCs w:val="22"/>
              </w:rPr>
            </w:pPr>
          </w:p>
        </w:tc>
      </w:tr>
      <w:tr w:rsidR="00435460" w:rsidRPr="00327C55" w14:paraId="35E61F0D" w14:textId="77777777" w:rsidTr="00BF5CC3">
        <w:tc>
          <w:tcPr>
            <w:tcW w:w="9833" w:type="dxa"/>
            <w:gridSpan w:val="2"/>
            <w:shd w:val="clear" w:color="auto" w:fill="DEEAF6"/>
          </w:tcPr>
          <w:p w14:paraId="765B1B44" w14:textId="77777777" w:rsidR="00435460" w:rsidRPr="00327C55" w:rsidRDefault="00650B17" w:rsidP="006E24EB">
            <w:pPr>
              <w:spacing w:after="0"/>
              <w:rPr>
                <w:rFonts w:ascii="Calibri" w:hAnsi="Calibri" w:cs="Calibri"/>
                <w:b/>
                <w:sz w:val="22"/>
                <w:szCs w:val="22"/>
              </w:rPr>
            </w:pPr>
            <w:r w:rsidRPr="00327C55">
              <w:rPr>
                <w:rFonts w:ascii="Calibri" w:hAnsi="Calibri" w:cs="Calibri"/>
                <w:b/>
                <w:sz w:val="22"/>
                <w:szCs w:val="22"/>
              </w:rPr>
              <w:t>Behaviours</w:t>
            </w:r>
          </w:p>
          <w:p w14:paraId="2031E9E1" w14:textId="77777777" w:rsidR="00435460" w:rsidRPr="00327C55" w:rsidRDefault="00435460" w:rsidP="006E24EB">
            <w:pPr>
              <w:spacing w:after="0"/>
              <w:rPr>
                <w:rFonts w:ascii="Calibri" w:hAnsi="Calibri" w:cs="Calibri"/>
                <w:sz w:val="22"/>
                <w:szCs w:val="22"/>
              </w:rPr>
            </w:pPr>
          </w:p>
        </w:tc>
      </w:tr>
      <w:tr w:rsidR="00D34989" w:rsidRPr="00327C55" w14:paraId="43265F85" w14:textId="77777777" w:rsidTr="00B94CB3">
        <w:tc>
          <w:tcPr>
            <w:tcW w:w="1513" w:type="dxa"/>
            <w:shd w:val="clear" w:color="auto" w:fill="auto"/>
          </w:tcPr>
          <w:p w14:paraId="5842060B" w14:textId="77777777" w:rsidR="00D34989" w:rsidRPr="00327C55" w:rsidRDefault="00D34989" w:rsidP="006E24EB">
            <w:pPr>
              <w:spacing w:after="0"/>
              <w:rPr>
                <w:rFonts w:ascii="Calibri" w:hAnsi="Calibri" w:cs="Calibri"/>
                <w:b/>
                <w:sz w:val="22"/>
                <w:szCs w:val="22"/>
              </w:rPr>
            </w:pPr>
            <w:r w:rsidRPr="00327C55">
              <w:rPr>
                <w:rFonts w:ascii="Calibri" w:hAnsi="Calibri" w:cs="Calibri"/>
                <w:b/>
                <w:sz w:val="22"/>
                <w:szCs w:val="22"/>
              </w:rPr>
              <w:t>Behaviours</w:t>
            </w:r>
          </w:p>
        </w:tc>
        <w:tc>
          <w:tcPr>
            <w:tcW w:w="8320" w:type="dxa"/>
            <w:shd w:val="clear" w:color="auto" w:fill="auto"/>
          </w:tcPr>
          <w:p w14:paraId="77EEC968" w14:textId="77777777" w:rsidR="004C65CB" w:rsidRDefault="004C65CB" w:rsidP="004C65CB">
            <w:pPr>
              <w:rPr>
                <w:rFonts w:ascii="Calibri" w:hAnsi="Calibri" w:cs="Calibri"/>
                <w:b/>
                <w:sz w:val="22"/>
                <w:szCs w:val="22"/>
              </w:rPr>
            </w:pPr>
            <w:r>
              <w:rPr>
                <w:rFonts w:ascii="Calibri" w:hAnsi="Calibri" w:cs="Calibri"/>
                <w:b/>
                <w:sz w:val="22"/>
                <w:szCs w:val="22"/>
              </w:rPr>
              <w:t xml:space="preserve">Respectful </w:t>
            </w:r>
          </w:p>
          <w:p w14:paraId="1EB18CD3" w14:textId="77777777" w:rsidR="004C65CB" w:rsidRDefault="004C65CB" w:rsidP="004C65CB">
            <w:pPr>
              <w:numPr>
                <w:ilvl w:val="0"/>
                <w:numId w:val="11"/>
              </w:numPr>
              <w:spacing w:after="0" w:line="256" w:lineRule="auto"/>
              <w:contextualSpacing/>
              <w:rPr>
                <w:rFonts w:ascii="Calibri" w:hAnsi="Calibri" w:cs="Calibri"/>
                <w:b/>
                <w:sz w:val="22"/>
                <w:szCs w:val="22"/>
              </w:rPr>
            </w:pPr>
            <w:r>
              <w:rPr>
                <w:rFonts w:ascii="Calibri" w:hAnsi="Calibri" w:cs="Calibri"/>
                <w:sz w:val="22"/>
                <w:szCs w:val="22"/>
              </w:rPr>
              <w:t>Mindful of the expertise of people around them and is open to development and new ways of working to attain the best possible outcome.</w:t>
            </w:r>
          </w:p>
          <w:p w14:paraId="1C743FD0" w14:textId="77777777" w:rsidR="004C65CB" w:rsidRDefault="004C65CB" w:rsidP="004C65CB">
            <w:pPr>
              <w:numPr>
                <w:ilvl w:val="0"/>
                <w:numId w:val="11"/>
              </w:numPr>
              <w:spacing w:after="0" w:line="256" w:lineRule="auto"/>
              <w:contextualSpacing/>
              <w:rPr>
                <w:rFonts w:ascii="Calibri" w:hAnsi="Calibri" w:cs="Calibri"/>
                <w:b/>
                <w:sz w:val="22"/>
                <w:szCs w:val="22"/>
              </w:rPr>
            </w:pPr>
            <w:r>
              <w:rPr>
                <w:rFonts w:ascii="Calibri" w:hAnsi="Calibri" w:cs="Calibri"/>
                <w:sz w:val="22"/>
                <w:szCs w:val="22"/>
              </w:rPr>
              <w:t>Supportive and actively listens to others, is curious and asks questions to reflect and confirm understanding.</w:t>
            </w:r>
          </w:p>
          <w:p w14:paraId="32C0DB24" w14:textId="77777777" w:rsidR="004C65CB" w:rsidRDefault="004C65CB" w:rsidP="004C65CB">
            <w:pPr>
              <w:numPr>
                <w:ilvl w:val="0"/>
                <w:numId w:val="11"/>
              </w:numPr>
              <w:spacing w:after="0" w:line="256" w:lineRule="auto"/>
              <w:contextualSpacing/>
              <w:rPr>
                <w:rFonts w:ascii="Calibri" w:hAnsi="Calibri" w:cs="Calibri"/>
                <w:b/>
                <w:sz w:val="22"/>
                <w:szCs w:val="22"/>
              </w:rPr>
            </w:pPr>
            <w:r>
              <w:rPr>
                <w:rFonts w:ascii="Calibri" w:hAnsi="Calibri" w:cs="Calibri"/>
                <w:sz w:val="22"/>
                <w:szCs w:val="22"/>
              </w:rPr>
              <w:t xml:space="preserve">Ability to act authentically with different people and situations by remaining positive and showing understanding and empathy. </w:t>
            </w:r>
          </w:p>
          <w:p w14:paraId="2BA3BFFB" w14:textId="77777777" w:rsidR="004C65CB" w:rsidRDefault="004C65CB" w:rsidP="004C65CB">
            <w:pPr>
              <w:numPr>
                <w:ilvl w:val="0"/>
                <w:numId w:val="11"/>
              </w:numPr>
              <w:spacing w:after="0" w:line="256" w:lineRule="auto"/>
              <w:contextualSpacing/>
              <w:rPr>
                <w:rFonts w:ascii="Calibri" w:hAnsi="Calibri" w:cs="Calibri"/>
                <w:sz w:val="22"/>
                <w:szCs w:val="22"/>
              </w:rPr>
            </w:pPr>
            <w:r>
              <w:rPr>
                <w:rFonts w:ascii="Calibri" w:hAnsi="Calibri" w:cs="Calibri"/>
                <w:sz w:val="22"/>
                <w:szCs w:val="22"/>
              </w:rPr>
              <w:t>Lives the Bradford College values and places students at the “heart” of everything they do.</w:t>
            </w:r>
          </w:p>
          <w:p w14:paraId="4408DA19" w14:textId="77777777" w:rsidR="004C65CB" w:rsidRDefault="004C65CB" w:rsidP="004C65CB">
            <w:pPr>
              <w:rPr>
                <w:rFonts w:ascii="Calibri" w:hAnsi="Calibri" w:cs="Calibri"/>
                <w:b/>
                <w:sz w:val="22"/>
                <w:szCs w:val="22"/>
              </w:rPr>
            </w:pPr>
            <w:r>
              <w:rPr>
                <w:rFonts w:ascii="Calibri" w:hAnsi="Calibri" w:cs="Calibri"/>
                <w:b/>
                <w:sz w:val="22"/>
                <w:szCs w:val="22"/>
              </w:rPr>
              <w:t>Inclusive</w:t>
            </w:r>
          </w:p>
          <w:p w14:paraId="22A3C9B9" w14:textId="77777777" w:rsidR="004C65CB" w:rsidRDefault="004C65CB" w:rsidP="004C65CB">
            <w:pPr>
              <w:numPr>
                <w:ilvl w:val="0"/>
                <w:numId w:val="11"/>
              </w:numPr>
              <w:spacing w:after="0" w:line="256" w:lineRule="auto"/>
              <w:contextualSpacing/>
              <w:rPr>
                <w:rFonts w:ascii="Calibri" w:hAnsi="Calibri" w:cs="Calibri"/>
                <w:b/>
                <w:sz w:val="22"/>
                <w:szCs w:val="22"/>
              </w:rPr>
            </w:pPr>
            <w:r>
              <w:rPr>
                <w:rFonts w:ascii="Calibri" w:hAnsi="Calibri" w:cs="Calibri"/>
                <w:sz w:val="22"/>
                <w:szCs w:val="22"/>
              </w:rPr>
              <w:t>Develops effective relationships by removing barriers and promoting a sense of belonging.</w:t>
            </w:r>
          </w:p>
          <w:p w14:paraId="007E937B" w14:textId="77777777" w:rsidR="004C65CB" w:rsidRDefault="004C65CB" w:rsidP="004C65CB">
            <w:pPr>
              <w:numPr>
                <w:ilvl w:val="0"/>
                <w:numId w:val="11"/>
              </w:numPr>
              <w:spacing w:after="0" w:line="256" w:lineRule="auto"/>
              <w:contextualSpacing/>
              <w:rPr>
                <w:rFonts w:ascii="Calibri" w:hAnsi="Calibri" w:cs="Calibri"/>
                <w:b/>
                <w:sz w:val="22"/>
                <w:szCs w:val="22"/>
              </w:rPr>
            </w:pPr>
            <w:r>
              <w:rPr>
                <w:rFonts w:ascii="Calibri" w:hAnsi="Calibri" w:cs="Calibri"/>
                <w:sz w:val="22"/>
                <w:szCs w:val="22"/>
              </w:rPr>
              <w:t>To promote and support an inclusive culture where staff and learners feel valued, safe and included.</w:t>
            </w:r>
          </w:p>
          <w:p w14:paraId="12EC7DEC" w14:textId="77777777" w:rsidR="004C65CB" w:rsidRDefault="004C65CB" w:rsidP="004C65CB">
            <w:pPr>
              <w:numPr>
                <w:ilvl w:val="0"/>
                <w:numId w:val="11"/>
              </w:numPr>
              <w:spacing w:after="0" w:line="256" w:lineRule="auto"/>
              <w:contextualSpacing/>
              <w:rPr>
                <w:rFonts w:ascii="Calibri" w:hAnsi="Calibri" w:cs="Calibri"/>
                <w:b/>
                <w:sz w:val="22"/>
                <w:szCs w:val="22"/>
              </w:rPr>
            </w:pPr>
            <w:r>
              <w:rPr>
                <w:rFonts w:ascii="Calibri" w:hAnsi="Calibri" w:cs="Calibri"/>
                <w:sz w:val="22"/>
                <w:szCs w:val="22"/>
              </w:rPr>
              <w:t>Works with all departments across the college to build their reputation and understanding of the organisation.</w:t>
            </w:r>
          </w:p>
          <w:p w14:paraId="15A78EF8" w14:textId="77777777" w:rsidR="004C65CB" w:rsidRDefault="004C65CB" w:rsidP="004C65CB">
            <w:pPr>
              <w:spacing w:after="0"/>
              <w:rPr>
                <w:rFonts w:ascii="Calibri" w:hAnsi="Calibri" w:cs="Calibri"/>
                <w:b/>
                <w:sz w:val="22"/>
                <w:szCs w:val="22"/>
              </w:rPr>
            </w:pPr>
            <w:r>
              <w:rPr>
                <w:rFonts w:ascii="Calibri" w:hAnsi="Calibri" w:cs="Calibri"/>
                <w:b/>
                <w:sz w:val="22"/>
                <w:szCs w:val="22"/>
              </w:rPr>
              <w:t>Trust</w:t>
            </w:r>
          </w:p>
          <w:p w14:paraId="582482F7" w14:textId="77777777" w:rsidR="004C65CB" w:rsidRDefault="004C65CB" w:rsidP="004C65CB">
            <w:pPr>
              <w:spacing w:after="0"/>
              <w:rPr>
                <w:rFonts w:ascii="Calibri" w:hAnsi="Calibri" w:cs="Calibri"/>
                <w:b/>
                <w:sz w:val="22"/>
                <w:szCs w:val="22"/>
              </w:rPr>
            </w:pPr>
          </w:p>
          <w:p w14:paraId="0BC12F23" w14:textId="77777777" w:rsidR="004C65CB" w:rsidRDefault="004C65CB" w:rsidP="004C65CB">
            <w:pPr>
              <w:numPr>
                <w:ilvl w:val="0"/>
                <w:numId w:val="11"/>
              </w:numPr>
              <w:spacing w:after="0" w:line="256" w:lineRule="auto"/>
              <w:contextualSpacing/>
              <w:rPr>
                <w:rFonts w:ascii="Calibri" w:hAnsi="Calibri" w:cs="Calibri"/>
                <w:b/>
                <w:sz w:val="22"/>
                <w:szCs w:val="22"/>
              </w:rPr>
            </w:pPr>
            <w:r>
              <w:rPr>
                <w:rFonts w:ascii="Calibri" w:hAnsi="Calibri" w:cs="Calibri"/>
                <w:sz w:val="22"/>
                <w:szCs w:val="22"/>
              </w:rPr>
              <w:t>Demonstrates credibility by being honest in their interactions with others and delivering what has been agreed.</w:t>
            </w:r>
          </w:p>
          <w:p w14:paraId="0D3A1501" w14:textId="77777777" w:rsidR="004C65CB" w:rsidRDefault="004C65CB" w:rsidP="004C65CB">
            <w:pPr>
              <w:numPr>
                <w:ilvl w:val="0"/>
                <w:numId w:val="11"/>
              </w:numPr>
              <w:spacing w:after="0" w:line="256" w:lineRule="auto"/>
              <w:contextualSpacing/>
              <w:rPr>
                <w:rFonts w:ascii="Calibri" w:hAnsi="Calibri" w:cs="Calibri"/>
                <w:b/>
                <w:sz w:val="22"/>
                <w:szCs w:val="22"/>
              </w:rPr>
            </w:pPr>
            <w:r>
              <w:rPr>
                <w:rFonts w:ascii="Calibri" w:hAnsi="Calibri" w:cs="Calibri"/>
                <w:sz w:val="22"/>
                <w:szCs w:val="22"/>
              </w:rPr>
              <w:t xml:space="preserve">Assumes accountability for achieving personal and departmental objectives. </w:t>
            </w:r>
          </w:p>
          <w:p w14:paraId="08447F30" w14:textId="77777777" w:rsidR="004C65CB" w:rsidRDefault="004C65CB" w:rsidP="004C65CB">
            <w:pPr>
              <w:numPr>
                <w:ilvl w:val="0"/>
                <w:numId w:val="11"/>
              </w:numPr>
              <w:spacing w:after="0" w:line="256" w:lineRule="auto"/>
              <w:contextualSpacing/>
              <w:rPr>
                <w:rFonts w:ascii="Calibri" w:hAnsi="Calibri" w:cs="Calibri"/>
                <w:b/>
                <w:sz w:val="22"/>
                <w:szCs w:val="22"/>
              </w:rPr>
            </w:pPr>
            <w:r>
              <w:rPr>
                <w:rFonts w:ascii="Calibri" w:hAnsi="Calibri" w:cs="Calibri"/>
                <w:sz w:val="22"/>
                <w:szCs w:val="22"/>
              </w:rPr>
              <w:lastRenderedPageBreak/>
              <w:t xml:space="preserve">Positively impacts on those around them working in cohesion to achieve </w:t>
            </w:r>
            <w:proofErr w:type="gramStart"/>
            <w:r>
              <w:rPr>
                <w:rFonts w:ascii="Calibri" w:hAnsi="Calibri" w:cs="Calibri"/>
                <w:sz w:val="22"/>
                <w:szCs w:val="22"/>
              </w:rPr>
              <w:t>results .</w:t>
            </w:r>
            <w:proofErr w:type="gramEnd"/>
          </w:p>
          <w:p w14:paraId="46D01447" w14:textId="77777777" w:rsidR="004C65CB" w:rsidRDefault="004C65CB" w:rsidP="004C65CB">
            <w:pPr>
              <w:spacing w:after="160" w:line="256" w:lineRule="auto"/>
              <w:ind w:left="360"/>
              <w:contextualSpacing/>
              <w:rPr>
                <w:rFonts w:ascii="Calibri" w:hAnsi="Calibri" w:cs="Calibri"/>
                <w:b/>
                <w:sz w:val="22"/>
                <w:szCs w:val="22"/>
              </w:rPr>
            </w:pPr>
          </w:p>
          <w:p w14:paraId="37A6B857" w14:textId="77777777" w:rsidR="004C65CB" w:rsidRDefault="004C65CB" w:rsidP="004C65CB">
            <w:pPr>
              <w:spacing w:after="160" w:line="256" w:lineRule="auto"/>
              <w:ind w:left="360"/>
              <w:contextualSpacing/>
              <w:rPr>
                <w:rFonts w:ascii="Calibri" w:hAnsi="Calibri" w:cs="Calibri"/>
                <w:b/>
                <w:sz w:val="22"/>
                <w:szCs w:val="22"/>
              </w:rPr>
            </w:pPr>
          </w:p>
          <w:p w14:paraId="11FAC590" w14:textId="77777777" w:rsidR="004C65CB" w:rsidRDefault="004C65CB" w:rsidP="004C65CB">
            <w:pPr>
              <w:rPr>
                <w:rFonts w:ascii="Calibri" w:hAnsi="Calibri" w:cs="Calibri"/>
                <w:b/>
                <w:sz w:val="22"/>
                <w:szCs w:val="22"/>
              </w:rPr>
            </w:pPr>
            <w:r>
              <w:rPr>
                <w:rFonts w:ascii="Calibri" w:hAnsi="Calibri" w:cs="Calibri"/>
                <w:b/>
                <w:sz w:val="22"/>
                <w:szCs w:val="22"/>
              </w:rPr>
              <w:t>Inspirational &amp; Aspirational</w:t>
            </w:r>
          </w:p>
          <w:p w14:paraId="5C79E4A0" w14:textId="77777777" w:rsidR="004C65CB" w:rsidRDefault="004C65CB" w:rsidP="004C65CB">
            <w:pPr>
              <w:numPr>
                <w:ilvl w:val="0"/>
                <w:numId w:val="11"/>
              </w:numPr>
              <w:spacing w:after="0" w:line="256" w:lineRule="auto"/>
              <w:contextualSpacing/>
              <w:rPr>
                <w:rFonts w:ascii="Calibri" w:hAnsi="Calibri" w:cs="Calibri"/>
                <w:b/>
                <w:sz w:val="22"/>
                <w:szCs w:val="22"/>
              </w:rPr>
            </w:pPr>
            <w:r>
              <w:rPr>
                <w:rFonts w:ascii="Calibri" w:hAnsi="Calibri" w:cs="Calibri"/>
                <w:sz w:val="22"/>
                <w:szCs w:val="22"/>
              </w:rPr>
              <w:t>Demonstrates passion and commitment to all the college’s strategic objectives.</w:t>
            </w:r>
          </w:p>
          <w:p w14:paraId="4B44BA9F" w14:textId="77777777" w:rsidR="004C65CB" w:rsidRDefault="004C65CB" w:rsidP="004C65CB">
            <w:pPr>
              <w:numPr>
                <w:ilvl w:val="0"/>
                <w:numId w:val="11"/>
              </w:numPr>
              <w:spacing w:after="0" w:line="256" w:lineRule="auto"/>
              <w:contextualSpacing/>
              <w:rPr>
                <w:rFonts w:ascii="Calibri" w:hAnsi="Calibri" w:cs="Calibri"/>
                <w:b/>
                <w:sz w:val="22"/>
                <w:szCs w:val="22"/>
              </w:rPr>
            </w:pPr>
            <w:r>
              <w:rPr>
                <w:rFonts w:ascii="Calibri" w:hAnsi="Calibri" w:cs="Calibri"/>
                <w:sz w:val="22"/>
                <w:szCs w:val="22"/>
              </w:rPr>
              <w:t>Focuses on delivering an outstanding student and employee experience.</w:t>
            </w:r>
          </w:p>
          <w:p w14:paraId="26B84034" w14:textId="77777777" w:rsidR="004C65CB" w:rsidRDefault="004C65CB" w:rsidP="004C65CB">
            <w:pPr>
              <w:numPr>
                <w:ilvl w:val="0"/>
                <w:numId w:val="11"/>
              </w:numPr>
              <w:spacing w:after="0" w:line="256" w:lineRule="auto"/>
              <w:contextualSpacing/>
              <w:rPr>
                <w:rFonts w:ascii="Calibri" w:hAnsi="Calibri" w:cs="Calibri"/>
                <w:b/>
                <w:sz w:val="22"/>
                <w:szCs w:val="22"/>
              </w:rPr>
            </w:pPr>
            <w:r>
              <w:rPr>
                <w:rFonts w:ascii="Calibri" w:hAnsi="Calibri" w:cs="Calibri"/>
                <w:sz w:val="22"/>
                <w:szCs w:val="22"/>
              </w:rPr>
              <w:t xml:space="preserve">Challenges the status quo with confidence and innovative thinking.  </w:t>
            </w:r>
          </w:p>
          <w:p w14:paraId="0583C796" w14:textId="77777777" w:rsidR="004C65CB" w:rsidRDefault="004C65CB" w:rsidP="004C65CB">
            <w:pPr>
              <w:numPr>
                <w:ilvl w:val="0"/>
                <w:numId w:val="11"/>
              </w:numPr>
              <w:spacing w:after="0" w:line="256" w:lineRule="auto"/>
              <w:contextualSpacing/>
              <w:rPr>
                <w:rFonts w:ascii="Calibri" w:hAnsi="Calibri" w:cs="Calibri"/>
                <w:b/>
                <w:sz w:val="22"/>
                <w:szCs w:val="22"/>
              </w:rPr>
            </w:pPr>
            <w:r>
              <w:rPr>
                <w:rFonts w:ascii="Calibri" w:hAnsi="Calibri" w:cs="Calibri"/>
                <w:sz w:val="22"/>
                <w:szCs w:val="22"/>
              </w:rPr>
              <w:t xml:space="preserve">Full understanding of the business area and the contribution they make to the wider organisational strategy </w:t>
            </w:r>
          </w:p>
          <w:p w14:paraId="2B8C7DEA" w14:textId="77777777" w:rsidR="004C65CB" w:rsidRDefault="004C65CB" w:rsidP="004C65CB">
            <w:pPr>
              <w:numPr>
                <w:ilvl w:val="0"/>
                <w:numId w:val="11"/>
              </w:numPr>
              <w:spacing w:after="0" w:line="256" w:lineRule="auto"/>
              <w:contextualSpacing/>
              <w:rPr>
                <w:rFonts w:ascii="Calibri" w:hAnsi="Calibri" w:cs="Calibri"/>
                <w:b/>
                <w:sz w:val="22"/>
                <w:szCs w:val="22"/>
              </w:rPr>
            </w:pPr>
            <w:r>
              <w:rPr>
                <w:rFonts w:ascii="Calibri" w:hAnsi="Calibri" w:cs="Calibri"/>
                <w:sz w:val="22"/>
                <w:szCs w:val="22"/>
              </w:rPr>
              <w:t>Demonstrates a proactive ‘can do’ attitude irrespective of the challenge.</w:t>
            </w:r>
          </w:p>
          <w:p w14:paraId="47C74B3B" w14:textId="77777777" w:rsidR="004C65CB" w:rsidRDefault="004C65CB" w:rsidP="004C65CB">
            <w:pPr>
              <w:numPr>
                <w:ilvl w:val="0"/>
                <w:numId w:val="11"/>
              </w:numPr>
              <w:spacing w:after="0" w:line="256" w:lineRule="auto"/>
              <w:contextualSpacing/>
              <w:rPr>
                <w:rFonts w:ascii="Calibri" w:hAnsi="Calibri" w:cs="Calibri"/>
                <w:sz w:val="22"/>
                <w:szCs w:val="22"/>
              </w:rPr>
            </w:pPr>
            <w:r>
              <w:rPr>
                <w:rFonts w:ascii="Calibri" w:hAnsi="Calibri" w:cs="Calibri"/>
                <w:sz w:val="22"/>
                <w:szCs w:val="22"/>
              </w:rPr>
              <w:t>Takes responsibility for own development and commitment to fulfilling own potential.</w:t>
            </w:r>
          </w:p>
          <w:p w14:paraId="439DEC60" w14:textId="77777777" w:rsidR="004C65CB" w:rsidRDefault="004C65CB" w:rsidP="004C65CB">
            <w:pPr>
              <w:numPr>
                <w:ilvl w:val="0"/>
                <w:numId w:val="11"/>
              </w:numPr>
              <w:spacing w:after="0" w:line="256" w:lineRule="auto"/>
              <w:contextualSpacing/>
              <w:rPr>
                <w:rFonts w:ascii="Calibri" w:hAnsi="Calibri" w:cs="Calibri"/>
                <w:sz w:val="22"/>
                <w:szCs w:val="22"/>
              </w:rPr>
            </w:pPr>
            <w:r>
              <w:rPr>
                <w:rFonts w:ascii="Calibri" w:hAnsi="Calibri" w:cs="Calibri"/>
                <w:sz w:val="22"/>
                <w:szCs w:val="22"/>
              </w:rPr>
              <w:t>Commitment to the college’s mission to transform lives.</w:t>
            </w:r>
          </w:p>
          <w:p w14:paraId="1C8205D4" w14:textId="77777777" w:rsidR="00C13B38" w:rsidRPr="00D43F9C" w:rsidRDefault="00C13B38" w:rsidP="00D43F9C">
            <w:pPr>
              <w:spacing w:after="0" w:line="259" w:lineRule="auto"/>
              <w:contextualSpacing/>
              <w:rPr>
                <w:rFonts w:ascii="Calibri" w:hAnsi="Calibri" w:cs="Calibri Light"/>
                <w:b/>
                <w:sz w:val="22"/>
                <w:szCs w:val="22"/>
              </w:rPr>
            </w:pPr>
          </w:p>
        </w:tc>
      </w:tr>
    </w:tbl>
    <w:p w14:paraId="322B526D" w14:textId="77777777" w:rsidR="006E24EB" w:rsidRPr="00327C55" w:rsidRDefault="006E24EB" w:rsidP="00C50973">
      <w:pPr>
        <w:spacing w:after="0"/>
        <w:jc w:val="center"/>
        <w:rPr>
          <w:rFonts w:ascii="Calibri" w:hAnsi="Calibri" w:cs="Arial"/>
          <w:b/>
          <w:sz w:val="22"/>
          <w:szCs w:val="22"/>
        </w:rPr>
      </w:pPr>
    </w:p>
    <w:p w14:paraId="4305E2A9" w14:textId="77777777" w:rsidR="00650B17" w:rsidRPr="00327C55" w:rsidRDefault="00650B17" w:rsidP="00C50973">
      <w:pPr>
        <w:spacing w:after="0"/>
        <w:jc w:val="center"/>
        <w:rPr>
          <w:rFonts w:ascii="Calibri" w:hAnsi="Calibri" w:cs="Arial"/>
          <w:b/>
          <w:sz w:val="22"/>
          <w:szCs w:val="22"/>
        </w:rPr>
      </w:pPr>
    </w:p>
    <w:p w14:paraId="53D536AC" w14:textId="77777777" w:rsidR="00650B17" w:rsidRPr="00327C55" w:rsidRDefault="00650B17" w:rsidP="00C50973">
      <w:pPr>
        <w:spacing w:after="0"/>
        <w:jc w:val="center"/>
        <w:rPr>
          <w:rFonts w:ascii="Calibri" w:hAnsi="Calibri" w:cs="Arial"/>
          <w:b/>
          <w:sz w:val="22"/>
          <w:szCs w:val="22"/>
        </w:rPr>
      </w:pPr>
    </w:p>
    <w:p w14:paraId="359F570D" w14:textId="77777777" w:rsidR="00650B17" w:rsidRPr="00327C55" w:rsidRDefault="00650B17" w:rsidP="00F26B40">
      <w:pPr>
        <w:spacing w:after="0"/>
        <w:rPr>
          <w:rFonts w:ascii="Calibri" w:hAnsi="Calibri" w:cs="Arial"/>
          <w:b/>
          <w:sz w:val="22"/>
          <w:szCs w:val="22"/>
        </w:rPr>
      </w:pPr>
    </w:p>
    <w:p w14:paraId="3CDB5D26" w14:textId="77777777" w:rsidR="00650B17" w:rsidRPr="00327C55" w:rsidRDefault="00650B17" w:rsidP="00650B17">
      <w:pPr>
        <w:spacing w:line="240" w:lineRule="atLeast"/>
        <w:rPr>
          <w:rFonts w:ascii="Calibri" w:hAnsi="Calibri" w:cs="Arial"/>
          <w:b/>
          <w:sz w:val="22"/>
          <w:szCs w:val="22"/>
        </w:rPr>
        <w:sectPr w:rsidR="00650B17" w:rsidRPr="00327C55" w:rsidSect="00650B17">
          <w:headerReference w:type="default" r:id="rId12"/>
          <w:pgSz w:w="11906" w:h="16838"/>
          <w:pgMar w:top="1440" w:right="1440" w:bottom="1276" w:left="849" w:header="851" w:footer="708" w:gutter="0"/>
          <w:cols w:space="708"/>
          <w:docGrid w:linePitch="360"/>
        </w:sectPr>
      </w:pPr>
    </w:p>
    <w:p w14:paraId="469142F6" w14:textId="77777777" w:rsidR="00650B17" w:rsidRPr="00327C55" w:rsidRDefault="0005329C" w:rsidP="00650B17">
      <w:pPr>
        <w:spacing w:line="240" w:lineRule="atLeast"/>
        <w:rPr>
          <w:rFonts w:ascii="Calibri" w:hAnsi="Calibri" w:cs="Calibri"/>
          <w:color w:val="5B9BD5"/>
          <w:sz w:val="22"/>
          <w:szCs w:val="22"/>
        </w:rPr>
      </w:pPr>
      <w:r w:rsidRPr="00327C55">
        <w:rPr>
          <w:rFonts w:ascii="Calibri" w:hAnsi="Calibri" w:cs="Calibri"/>
          <w:color w:val="5B9BD5"/>
          <w:sz w:val="22"/>
          <w:szCs w:val="22"/>
        </w:rPr>
        <w:lastRenderedPageBreak/>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3491"/>
        <w:gridCol w:w="3683"/>
        <w:gridCol w:w="3505"/>
      </w:tblGrid>
      <w:tr w:rsidR="00260F5A" w:rsidRPr="00327C55" w14:paraId="607B42CD" w14:textId="77777777" w:rsidTr="00327C55">
        <w:tc>
          <w:tcPr>
            <w:tcW w:w="3490" w:type="dxa"/>
            <w:tcBorders>
              <w:top w:val="single" w:sz="4" w:space="0" w:color="auto"/>
              <w:left w:val="single" w:sz="4" w:space="0" w:color="auto"/>
              <w:bottom w:val="single" w:sz="4" w:space="0" w:color="auto"/>
              <w:right w:val="single" w:sz="4" w:space="0" w:color="auto"/>
            </w:tcBorders>
            <w:shd w:val="clear" w:color="auto" w:fill="DEEAF6"/>
          </w:tcPr>
          <w:p w14:paraId="4DC2AE22" w14:textId="77777777" w:rsidR="0005329C" w:rsidRPr="00327C55" w:rsidRDefault="0005329C" w:rsidP="00327C55">
            <w:pPr>
              <w:spacing w:line="240" w:lineRule="atLeast"/>
              <w:jc w:val="center"/>
              <w:rPr>
                <w:rFonts w:ascii="Calibri" w:hAnsi="Calibri" w:cs="Calibri"/>
                <w:b/>
                <w:sz w:val="22"/>
                <w:szCs w:val="22"/>
              </w:rPr>
            </w:pPr>
          </w:p>
          <w:p w14:paraId="409F353A" w14:textId="77777777" w:rsidR="0005329C" w:rsidRPr="00327C55" w:rsidRDefault="0005329C" w:rsidP="00327C55">
            <w:pPr>
              <w:spacing w:line="240" w:lineRule="atLeast"/>
              <w:jc w:val="center"/>
              <w:rPr>
                <w:rFonts w:ascii="Calibri" w:hAnsi="Calibri" w:cs="Calibri"/>
                <w:b/>
                <w:sz w:val="22"/>
                <w:szCs w:val="22"/>
              </w:rPr>
            </w:pPr>
            <w:r w:rsidRPr="00327C55">
              <w:rPr>
                <w:rFonts w:ascii="Calibri" w:hAnsi="Calibri" w:cs="Calibri"/>
                <w:b/>
                <w:sz w:val="22"/>
                <w:szCs w:val="22"/>
              </w:rPr>
              <w:t>Specification</w:t>
            </w:r>
          </w:p>
        </w:tc>
        <w:tc>
          <w:tcPr>
            <w:tcW w:w="3543" w:type="dxa"/>
            <w:tcBorders>
              <w:top w:val="single" w:sz="4" w:space="0" w:color="auto"/>
              <w:left w:val="single" w:sz="4" w:space="0" w:color="auto"/>
              <w:bottom w:val="single" w:sz="4" w:space="0" w:color="auto"/>
              <w:right w:val="single" w:sz="4" w:space="0" w:color="auto"/>
            </w:tcBorders>
            <w:shd w:val="clear" w:color="auto" w:fill="DEEAF6"/>
          </w:tcPr>
          <w:p w14:paraId="36C9DAF9" w14:textId="77777777" w:rsidR="0005329C" w:rsidRPr="00327C55" w:rsidRDefault="0005329C" w:rsidP="00327C55">
            <w:pPr>
              <w:spacing w:line="240" w:lineRule="atLeast"/>
              <w:jc w:val="center"/>
              <w:rPr>
                <w:rFonts w:ascii="Calibri" w:hAnsi="Calibri" w:cs="Calibri"/>
                <w:b/>
                <w:sz w:val="22"/>
                <w:szCs w:val="22"/>
              </w:rPr>
            </w:pPr>
          </w:p>
          <w:p w14:paraId="78E24152" w14:textId="77777777" w:rsidR="0005329C" w:rsidRPr="00327C55" w:rsidRDefault="0005329C" w:rsidP="00327C55">
            <w:pPr>
              <w:spacing w:line="240" w:lineRule="atLeast"/>
              <w:jc w:val="center"/>
              <w:rPr>
                <w:rFonts w:ascii="Calibri" w:hAnsi="Calibri" w:cs="Calibri"/>
                <w:b/>
                <w:sz w:val="22"/>
                <w:szCs w:val="22"/>
              </w:rPr>
            </w:pPr>
            <w:r w:rsidRPr="00327C55">
              <w:rPr>
                <w:rFonts w:ascii="Calibri" w:hAnsi="Calibri" w:cs="Calibri"/>
                <w:b/>
                <w:sz w:val="22"/>
                <w:szCs w:val="22"/>
              </w:rPr>
              <w:t>Essential</w:t>
            </w:r>
          </w:p>
        </w:tc>
        <w:tc>
          <w:tcPr>
            <w:tcW w:w="3737" w:type="dxa"/>
            <w:tcBorders>
              <w:top w:val="single" w:sz="4" w:space="0" w:color="auto"/>
              <w:left w:val="single" w:sz="4" w:space="0" w:color="auto"/>
              <w:bottom w:val="single" w:sz="4" w:space="0" w:color="auto"/>
              <w:right w:val="single" w:sz="4" w:space="0" w:color="auto"/>
            </w:tcBorders>
            <w:shd w:val="clear" w:color="auto" w:fill="DEEAF6"/>
          </w:tcPr>
          <w:p w14:paraId="1AF0CFD7" w14:textId="77777777" w:rsidR="0005329C" w:rsidRPr="00327C55" w:rsidRDefault="0005329C" w:rsidP="00327C55">
            <w:pPr>
              <w:spacing w:line="240" w:lineRule="atLeast"/>
              <w:jc w:val="center"/>
              <w:rPr>
                <w:rFonts w:ascii="Calibri" w:hAnsi="Calibri" w:cs="Calibri"/>
                <w:b/>
                <w:sz w:val="22"/>
                <w:szCs w:val="22"/>
              </w:rPr>
            </w:pPr>
          </w:p>
          <w:p w14:paraId="2362380F" w14:textId="77777777" w:rsidR="0005329C" w:rsidRPr="00327C55" w:rsidRDefault="0005329C" w:rsidP="00327C55">
            <w:pPr>
              <w:spacing w:line="240" w:lineRule="atLeast"/>
              <w:jc w:val="center"/>
              <w:rPr>
                <w:rFonts w:ascii="Calibri" w:hAnsi="Calibri" w:cs="Calibri"/>
                <w:b/>
                <w:sz w:val="22"/>
                <w:szCs w:val="22"/>
              </w:rPr>
            </w:pPr>
            <w:r w:rsidRPr="00327C55">
              <w:rPr>
                <w:rFonts w:ascii="Calibri" w:hAnsi="Calibri" w:cs="Calibri"/>
                <w:b/>
                <w:sz w:val="22"/>
                <w:szCs w:val="22"/>
              </w:rPr>
              <w:t>Desirable</w:t>
            </w:r>
          </w:p>
        </w:tc>
        <w:tc>
          <w:tcPr>
            <w:tcW w:w="3568" w:type="dxa"/>
            <w:tcBorders>
              <w:top w:val="single" w:sz="4" w:space="0" w:color="auto"/>
              <w:left w:val="single" w:sz="4" w:space="0" w:color="auto"/>
              <w:bottom w:val="single" w:sz="4" w:space="0" w:color="auto"/>
              <w:right w:val="single" w:sz="4" w:space="0" w:color="auto"/>
            </w:tcBorders>
            <w:shd w:val="clear" w:color="auto" w:fill="DEEAF6"/>
          </w:tcPr>
          <w:p w14:paraId="0A0D5FD5" w14:textId="77777777" w:rsidR="0005329C" w:rsidRPr="00327C55" w:rsidRDefault="0005329C" w:rsidP="00327C55">
            <w:pPr>
              <w:spacing w:line="240" w:lineRule="atLeast"/>
              <w:jc w:val="center"/>
              <w:rPr>
                <w:rFonts w:ascii="Calibri" w:hAnsi="Calibri" w:cs="Calibri"/>
                <w:b/>
                <w:sz w:val="22"/>
                <w:szCs w:val="22"/>
              </w:rPr>
            </w:pPr>
          </w:p>
          <w:p w14:paraId="3E2233B0" w14:textId="77777777" w:rsidR="0005329C" w:rsidRPr="00327C55" w:rsidRDefault="0005329C" w:rsidP="00327C55">
            <w:pPr>
              <w:spacing w:line="240" w:lineRule="atLeast"/>
              <w:jc w:val="center"/>
              <w:rPr>
                <w:rFonts w:ascii="Calibri" w:hAnsi="Calibri" w:cs="Calibri"/>
                <w:b/>
                <w:sz w:val="22"/>
                <w:szCs w:val="22"/>
              </w:rPr>
            </w:pPr>
            <w:r w:rsidRPr="00327C55">
              <w:rPr>
                <w:rFonts w:ascii="Calibri" w:hAnsi="Calibri" w:cs="Calibri"/>
                <w:b/>
                <w:sz w:val="22"/>
                <w:szCs w:val="22"/>
              </w:rPr>
              <w:t>Examples Measured by</w:t>
            </w:r>
          </w:p>
          <w:p w14:paraId="4125C173" w14:textId="77777777" w:rsidR="0005329C" w:rsidRPr="00327C55" w:rsidRDefault="0005329C" w:rsidP="00327C55">
            <w:pPr>
              <w:spacing w:line="240" w:lineRule="atLeast"/>
              <w:jc w:val="center"/>
              <w:rPr>
                <w:rFonts w:ascii="Calibri" w:hAnsi="Calibri" w:cs="Calibri"/>
                <w:b/>
                <w:sz w:val="22"/>
                <w:szCs w:val="22"/>
              </w:rPr>
            </w:pPr>
          </w:p>
        </w:tc>
      </w:tr>
      <w:tr w:rsidR="00260F5A" w:rsidRPr="00327C55" w14:paraId="60909EEC" w14:textId="77777777" w:rsidTr="00327C55">
        <w:trPr>
          <w:trHeight w:val="1265"/>
        </w:trPr>
        <w:tc>
          <w:tcPr>
            <w:tcW w:w="3490" w:type="dxa"/>
            <w:tcBorders>
              <w:top w:val="single" w:sz="4" w:space="0" w:color="auto"/>
              <w:left w:val="single" w:sz="4" w:space="0" w:color="auto"/>
              <w:bottom w:val="single" w:sz="4" w:space="0" w:color="auto"/>
              <w:right w:val="single" w:sz="4" w:space="0" w:color="auto"/>
            </w:tcBorders>
          </w:tcPr>
          <w:p w14:paraId="73BE8D22" w14:textId="77777777" w:rsidR="0005329C" w:rsidRPr="00327C55" w:rsidRDefault="0005329C" w:rsidP="00327C55">
            <w:pPr>
              <w:spacing w:line="240" w:lineRule="atLeast"/>
              <w:rPr>
                <w:rFonts w:ascii="Calibri" w:hAnsi="Calibri" w:cs="Calibri"/>
                <w:b/>
                <w:color w:val="000000"/>
                <w:sz w:val="22"/>
                <w:szCs w:val="22"/>
              </w:rPr>
            </w:pPr>
            <w:r w:rsidRPr="00327C55">
              <w:rPr>
                <w:rFonts w:ascii="Calibri" w:hAnsi="Calibri" w:cs="Calibri"/>
                <w:b/>
                <w:color w:val="000000"/>
                <w:sz w:val="22"/>
                <w:szCs w:val="22"/>
              </w:rPr>
              <w:t>Education and Training</w:t>
            </w:r>
          </w:p>
          <w:p w14:paraId="7039494F" w14:textId="77777777" w:rsidR="0005329C" w:rsidRPr="00327C55" w:rsidRDefault="0005329C" w:rsidP="003B2EF3">
            <w:pPr>
              <w:spacing w:after="0"/>
              <w:rPr>
                <w:rFonts w:ascii="Calibri" w:hAnsi="Calibri" w:cs="Calibri"/>
                <w:color w:val="000000"/>
                <w:sz w:val="22"/>
                <w:szCs w:val="22"/>
              </w:rPr>
            </w:pPr>
          </w:p>
        </w:tc>
        <w:tc>
          <w:tcPr>
            <w:tcW w:w="3543" w:type="dxa"/>
            <w:tcBorders>
              <w:top w:val="single" w:sz="4" w:space="0" w:color="auto"/>
              <w:left w:val="single" w:sz="4" w:space="0" w:color="auto"/>
              <w:bottom w:val="single" w:sz="4" w:space="0" w:color="auto"/>
              <w:right w:val="single" w:sz="4" w:space="0" w:color="auto"/>
            </w:tcBorders>
          </w:tcPr>
          <w:p w14:paraId="60BE548F" w14:textId="77777777" w:rsidR="00EB34A2" w:rsidRDefault="00EB34A2" w:rsidP="00EB34A2">
            <w:pPr>
              <w:spacing w:after="0"/>
              <w:rPr>
                <w:rFonts w:asciiTheme="minorHAnsi" w:hAnsiTheme="minorHAnsi" w:cstheme="minorHAnsi"/>
                <w:sz w:val="22"/>
                <w:szCs w:val="22"/>
              </w:rPr>
            </w:pPr>
            <w:bookmarkStart w:id="8" w:name="_Hlk117602687"/>
            <w:r w:rsidRPr="00EB34A2">
              <w:rPr>
                <w:rFonts w:asciiTheme="minorHAnsi" w:hAnsiTheme="minorHAnsi" w:cstheme="minorHAnsi"/>
                <w:sz w:val="22"/>
                <w:szCs w:val="22"/>
              </w:rPr>
              <w:t xml:space="preserve">A </w:t>
            </w:r>
            <w:r w:rsidR="006B7EE4">
              <w:rPr>
                <w:rFonts w:asciiTheme="minorHAnsi" w:hAnsiTheme="minorHAnsi" w:cstheme="minorHAnsi"/>
                <w:sz w:val="22"/>
                <w:szCs w:val="22"/>
              </w:rPr>
              <w:t>f</w:t>
            </w:r>
            <w:r w:rsidRPr="00EB34A2">
              <w:rPr>
                <w:rFonts w:asciiTheme="minorHAnsi" w:hAnsiTheme="minorHAnsi" w:cstheme="minorHAnsi"/>
                <w:sz w:val="22"/>
                <w:szCs w:val="22"/>
              </w:rPr>
              <w:t xml:space="preserve">irst degree or appropriate Level 5 professional qualification in a subject relevant to the Curriculum Area. </w:t>
            </w:r>
          </w:p>
          <w:p w14:paraId="00BECB58" w14:textId="77777777" w:rsidR="006B7EE4" w:rsidRPr="00EB34A2" w:rsidRDefault="006B7EE4" w:rsidP="00EB34A2">
            <w:pPr>
              <w:spacing w:after="0"/>
              <w:rPr>
                <w:rFonts w:asciiTheme="minorHAnsi" w:hAnsiTheme="minorHAnsi" w:cstheme="minorHAnsi"/>
                <w:sz w:val="22"/>
                <w:szCs w:val="22"/>
              </w:rPr>
            </w:pPr>
          </w:p>
          <w:p w14:paraId="328B96D5" w14:textId="79567264" w:rsidR="00EB34A2" w:rsidRDefault="00EB34A2" w:rsidP="00EB34A2">
            <w:pPr>
              <w:spacing w:after="0"/>
              <w:jc w:val="both"/>
              <w:rPr>
                <w:rFonts w:asciiTheme="minorHAnsi" w:hAnsiTheme="minorHAnsi" w:cstheme="minorHAnsi"/>
                <w:sz w:val="22"/>
                <w:szCs w:val="22"/>
              </w:rPr>
            </w:pPr>
            <w:r w:rsidRPr="002D2E45">
              <w:rPr>
                <w:rFonts w:asciiTheme="minorHAnsi" w:hAnsiTheme="minorHAnsi" w:cstheme="minorHAnsi"/>
                <w:sz w:val="22"/>
                <w:szCs w:val="22"/>
              </w:rPr>
              <w:t>A recognised teaching qualification</w:t>
            </w:r>
            <w:r w:rsidR="002D2E45" w:rsidRPr="002D2E45">
              <w:rPr>
                <w:rFonts w:asciiTheme="minorHAnsi" w:hAnsiTheme="minorHAnsi" w:cstheme="minorHAnsi"/>
                <w:sz w:val="22"/>
                <w:szCs w:val="22"/>
              </w:rPr>
              <w:t xml:space="preserve"> at Level 5 or above.</w:t>
            </w:r>
            <w:r w:rsidR="005957B5">
              <w:rPr>
                <w:rFonts w:asciiTheme="minorHAnsi" w:hAnsiTheme="minorHAnsi" w:cstheme="minorHAnsi"/>
                <w:sz w:val="22"/>
                <w:szCs w:val="22"/>
              </w:rPr>
              <w:t xml:space="preserve"> </w:t>
            </w:r>
          </w:p>
          <w:p w14:paraId="30263522" w14:textId="77777777" w:rsidR="005957B5" w:rsidRPr="00EB34A2" w:rsidRDefault="005957B5" w:rsidP="00EB34A2">
            <w:pPr>
              <w:spacing w:after="0"/>
              <w:jc w:val="both"/>
              <w:rPr>
                <w:rFonts w:asciiTheme="minorHAnsi" w:hAnsiTheme="minorHAnsi" w:cstheme="minorHAnsi"/>
                <w:sz w:val="22"/>
                <w:szCs w:val="22"/>
              </w:rPr>
            </w:pPr>
          </w:p>
          <w:p w14:paraId="44D130D5" w14:textId="77777777" w:rsidR="00EB34A2" w:rsidRDefault="00EB34A2" w:rsidP="00EB34A2">
            <w:pPr>
              <w:spacing w:after="0"/>
              <w:rPr>
                <w:rFonts w:asciiTheme="minorHAnsi" w:hAnsiTheme="minorHAnsi" w:cstheme="minorHAnsi"/>
                <w:sz w:val="22"/>
                <w:szCs w:val="22"/>
              </w:rPr>
            </w:pPr>
            <w:r w:rsidRPr="00EB34A2">
              <w:rPr>
                <w:rFonts w:asciiTheme="minorHAnsi" w:hAnsiTheme="minorHAnsi" w:cstheme="minorHAnsi"/>
                <w:sz w:val="22"/>
                <w:szCs w:val="22"/>
              </w:rPr>
              <w:t xml:space="preserve">GCSE </w:t>
            </w:r>
            <w:r w:rsidR="006B7EE4">
              <w:rPr>
                <w:rFonts w:asciiTheme="minorHAnsi" w:hAnsiTheme="minorHAnsi" w:cstheme="minorHAnsi"/>
                <w:sz w:val="22"/>
                <w:szCs w:val="22"/>
              </w:rPr>
              <w:t>4-9/</w:t>
            </w:r>
            <w:r w:rsidRPr="00EB34A2">
              <w:rPr>
                <w:rFonts w:asciiTheme="minorHAnsi" w:hAnsiTheme="minorHAnsi" w:cstheme="minorHAnsi"/>
                <w:sz w:val="22"/>
                <w:szCs w:val="22"/>
              </w:rPr>
              <w:t>A*- C or nationally recognised level 2 qualification in English or equivalent. (</w:t>
            </w:r>
            <w:proofErr w:type="gramStart"/>
            <w:r w:rsidRPr="00EB34A2">
              <w:rPr>
                <w:rFonts w:asciiTheme="minorHAnsi" w:hAnsiTheme="minorHAnsi" w:cstheme="minorHAnsi"/>
                <w:sz w:val="22"/>
                <w:szCs w:val="22"/>
              </w:rPr>
              <w:t>e.g.</w:t>
            </w:r>
            <w:proofErr w:type="gramEnd"/>
            <w:r w:rsidRPr="00EB34A2">
              <w:rPr>
                <w:rFonts w:asciiTheme="minorHAnsi" w:hAnsiTheme="minorHAnsi" w:cstheme="minorHAnsi"/>
                <w:sz w:val="22"/>
                <w:szCs w:val="22"/>
              </w:rPr>
              <w:t xml:space="preserve"> CSE 1, O Level A – C)</w:t>
            </w:r>
          </w:p>
          <w:p w14:paraId="284B248C" w14:textId="77777777" w:rsidR="006B7EE4" w:rsidRPr="00EB34A2" w:rsidRDefault="006B7EE4" w:rsidP="00EB34A2">
            <w:pPr>
              <w:spacing w:after="0"/>
              <w:rPr>
                <w:rFonts w:asciiTheme="minorHAnsi" w:hAnsiTheme="minorHAnsi" w:cstheme="minorHAnsi"/>
                <w:sz w:val="22"/>
                <w:szCs w:val="22"/>
              </w:rPr>
            </w:pPr>
          </w:p>
          <w:p w14:paraId="65C5E3D3" w14:textId="77777777" w:rsidR="0005329C" w:rsidRPr="00EB34A2" w:rsidRDefault="00EB34A2" w:rsidP="00EB34A2">
            <w:pPr>
              <w:spacing w:after="0"/>
              <w:rPr>
                <w:rFonts w:asciiTheme="minorHAnsi" w:hAnsiTheme="minorHAnsi" w:cstheme="minorHAnsi"/>
                <w:color w:val="000000"/>
                <w:sz w:val="22"/>
                <w:szCs w:val="22"/>
              </w:rPr>
            </w:pPr>
            <w:r w:rsidRPr="00EB34A2">
              <w:rPr>
                <w:rFonts w:asciiTheme="minorHAnsi" w:hAnsiTheme="minorHAnsi" w:cstheme="minorHAnsi"/>
                <w:sz w:val="22"/>
                <w:szCs w:val="22"/>
              </w:rPr>
              <w:t xml:space="preserve">GCSE </w:t>
            </w:r>
            <w:r w:rsidR="006B7EE4">
              <w:rPr>
                <w:rFonts w:asciiTheme="minorHAnsi" w:hAnsiTheme="minorHAnsi" w:cstheme="minorHAnsi"/>
                <w:sz w:val="22"/>
                <w:szCs w:val="22"/>
              </w:rPr>
              <w:t>4-9/</w:t>
            </w:r>
            <w:r w:rsidRPr="00EB34A2">
              <w:rPr>
                <w:rFonts w:asciiTheme="minorHAnsi" w:hAnsiTheme="minorHAnsi" w:cstheme="minorHAnsi"/>
                <w:sz w:val="22"/>
                <w:szCs w:val="22"/>
              </w:rPr>
              <w:t>A*- C or nationally recognised level 2 qualification in Maths or equivalent. (</w:t>
            </w:r>
            <w:proofErr w:type="gramStart"/>
            <w:r w:rsidRPr="00EB34A2">
              <w:rPr>
                <w:rFonts w:asciiTheme="minorHAnsi" w:hAnsiTheme="minorHAnsi" w:cstheme="minorHAnsi"/>
                <w:sz w:val="22"/>
                <w:szCs w:val="22"/>
              </w:rPr>
              <w:t>e.g.</w:t>
            </w:r>
            <w:proofErr w:type="gramEnd"/>
            <w:r w:rsidRPr="00EB34A2">
              <w:rPr>
                <w:rFonts w:asciiTheme="minorHAnsi" w:hAnsiTheme="minorHAnsi" w:cstheme="minorHAnsi"/>
                <w:sz w:val="22"/>
                <w:szCs w:val="22"/>
              </w:rPr>
              <w:t xml:space="preserve"> CSE 1, O Level A – C)</w:t>
            </w:r>
            <w:bookmarkEnd w:id="8"/>
          </w:p>
        </w:tc>
        <w:tc>
          <w:tcPr>
            <w:tcW w:w="3737" w:type="dxa"/>
            <w:tcBorders>
              <w:top w:val="single" w:sz="4" w:space="0" w:color="auto"/>
              <w:left w:val="single" w:sz="4" w:space="0" w:color="auto"/>
              <w:bottom w:val="single" w:sz="4" w:space="0" w:color="auto"/>
              <w:right w:val="single" w:sz="4" w:space="0" w:color="auto"/>
            </w:tcBorders>
          </w:tcPr>
          <w:p w14:paraId="73C2151A" w14:textId="77777777" w:rsidR="0005329C" w:rsidRDefault="00EB34A2" w:rsidP="00327C55">
            <w:pPr>
              <w:spacing w:after="0"/>
              <w:rPr>
                <w:rFonts w:ascii="Calibri" w:hAnsi="Calibri" w:cs="Calibri"/>
                <w:color w:val="000000"/>
                <w:sz w:val="22"/>
                <w:szCs w:val="22"/>
              </w:rPr>
            </w:pPr>
            <w:bookmarkStart w:id="9" w:name="_Hlk117602772"/>
            <w:r>
              <w:rPr>
                <w:rFonts w:ascii="Calibri" w:hAnsi="Calibri" w:cs="Calibri"/>
                <w:color w:val="000000"/>
                <w:sz w:val="22"/>
                <w:szCs w:val="22"/>
              </w:rPr>
              <w:t>Management qualification</w:t>
            </w:r>
          </w:p>
          <w:p w14:paraId="77B08585" w14:textId="77777777" w:rsidR="00EB34A2" w:rsidRPr="00327C55" w:rsidRDefault="00EB34A2" w:rsidP="00327C55">
            <w:pPr>
              <w:spacing w:after="0"/>
              <w:rPr>
                <w:rFonts w:ascii="Calibri" w:hAnsi="Calibri" w:cs="Calibri"/>
                <w:color w:val="000000"/>
                <w:sz w:val="22"/>
                <w:szCs w:val="22"/>
              </w:rPr>
            </w:pPr>
            <w:r>
              <w:rPr>
                <w:rFonts w:ascii="Calibri" w:hAnsi="Calibri" w:cs="Calibri"/>
                <w:color w:val="000000"/>
                <w:sz w:val="22"/>
                <w:szCs w:val="22"/>
              </w:rPr>
              <w:t>Master Degree</w:t>
            </w:r>
            <w:bookmarkEnd w:id="9"/>
          </w:p>
        </w:tc>
        <w:tc>
          <w:tcPr>
            <w:tcW w:w="3568" w:type="dxa"/>
            <w:tcBorders>
              <w:top w:val="single" w:sz="4" w:space="0" w:color="auto"/>
              <w:left w:val="single" w:sz="4" w:space="0" w:color="auto"/>
              <w:bottom w:val="single" w:sz="4" w:space="0" w:color="auto"/>
              <w:right w:val="single" w:sz="4" w:space="0" w:color="auto"/>
            </w:tcBorders>
          </w:tcPr>
          <w:p w14:paraId="49FF41EB" w14:textId="77777777" w:rsidR="0005329C" w:rsidRPr="00327C55" w:rsidRDefault="005957B5" w:rsidP="00327C55">
            <w:pPr>
              <w:spacing w:line="240" w:lineRule="atLeast"/>
              <w:rPr>
                <w:rFonts w:ascii="Calibri" w:hAnsi="Calibri" w:cs="Calibri Light"/>
                <w:color w:val="000000"/>
                <w:sz w:val="22"/>
                <w:szCs w:val="22"/>
              </w:rPr>
            </w:pPr>
            <w:r>
              <w:rPr>
                <w:rFonts w:ascii="Calibri" w:hAnsi="Calibri" w:cs="Calibri Light"/>
                <w:color w:val="000000"/>
                <w:sz w:val="22"/>
                <w:szCs w:val="22"/>
              </w:rPr>
              <w:t xml:space="preserve">Application </w:t>
            </w:r>
          </w:p>
        </w:tc>
      </w:tr>
      <w:tr w:rsidR="00260F5A" w:rsidRPr="00327C55" w14:paraId="3E855D5C" w14:textId="77777777" w:rsidTr="00327C55">
        <w:tc>
          <w:tcPr>
            <w:tcW w:w="3490" w:type="dxa"/>
            <w:tcBorders>
              <w:top w:val="single" w:sz="4" w:space="0" w:color="auto"/>
              <w:left w:val="single" w:sz="4" w:space="0" w:color="auto"/>
              <w:bottom w:val="single" w:sz="4" w:space="0" w:color="auto"/>
              <w:right w:val="single" w:sz="4" w:space="0" w:color="auto"/>
            </w:tcBorders>
          </w:tcPr>
          <w:p w14:paraId="272DB9AC" w14:textId="77777777" w:rsidR="0005329C" w:rsidRDefault="0005329C" w:rsidP="00327C55">
            <w:pPr>
              <w:spacing w:line="240" w:lineRule="atLeast"/>
              <w:rPr>
                <w:rFonts w:ascii="Calibri" w:hAnsi="Calibri" w:cs="Calibri"/>
                <w:b/>
                <w:color w:val="000000"/>
                <w:sz w:val="22"/>
                <w:szCs w:val="22"/>
              </w:rPr>
            </w:pPr>
            <w:r w:rsidRPr="00327C55">
              <w:rPr>
                <w:rFonts w:ascii="Calibri" w:hAnsi="Calibri" w:cs="Calibri"/>
                <w:b/>
                <w:color w:val="000000"/>
                <w:sz w:val="22"/>
                <w:szCs w:val="22"/>
              </w:rPr>
              <w:t>Experience</w:t>
            </w:r>
          </w:p>
          <w:p w14:paraId="2038D194" w14:textId="77777777" w:rsidR="003B2EF3" w:rsidRDefault="003B2EF3" w:rsidP="00327C55">
            <w:pPr>
              <w:spacing w:line="240" w:lineRule="atLeast"/>
              <w:rPr>
                <w:rFonts w:ascii="Calibri" w:hAnsi="Calibri" w:cs="Calibri"/>
                <w:b/>
                <w:color w:val="000000"/>
                <w:sz w:val="22"/>
                <w:szCs w:val="22"/>
              </w:rPr>
            </w:pPr>
          </w:p>
          <w:p w14:paraId="3ECCE94A" w14:textId="77777777" w:rsidR="003B2EF3" w:rsidRDefault="003B2EF3" w:rsidP="00327C55">
            <w:pPr>
              <w:spacing w:line="240" w:lineRule="atLeast"/>
              <w:rPr>
                <w:rFonts w:ascii="Calibri" w:hAnsi="Calibri" w:cs="Calibri"/>
                <w:b/>
                <w:color w:val="000000"/>
                <w:sz w:val="22"/>
                <w:szCs w:val="22"/>
              </w:rPr>
            </w:pPr>
          </w:p>
          <w:p w14:paraId="561EA382" w14:textId="77777777" w:rsidR="003B2EF3" w:rsidRDefault="003B2EF3" w:rsidP="00327C55">
            <w:pPr>
              <w:spacing w:line="240" w:lineRule="atLeast"/>
              <w:rPr>
                <w:rFonts w:ascii="Calibri" w:hAnsi="Calibri" w:cs="Calibri"/>
                <w:b/>
                <w:color w:val="000000"/>
                <w:sz w:val="22"/>
                <w:szCs w:val="22"/>
              </w:rPr>
            </w:pPr>
          </w:p>
          <w:p w14:paraId="70739415" w14:textId="77777777" w:rsidR="003B2EF3" w:rsidRPr="00327C55" w:rsidRDefault="003B2EF3" w:rsidP="00327C55">
            <w:pPr>
              <w:spacing w:line="240" w:lineRule="atLeast"/>
              <w:rPr>
                <w:rFonts w:ascii="Calibri" w:hAnsi="Calibri" w:cs="Calibri"/>
                <w:b/>
                <w:color w:val="000000"/>
                <w:sz w:val="22"/>
                <w:szCs w:val="22"/>
              </w:rPr>
            </w:pPr>
          </w:p>
          <w:p w14:paraId="1D04CC03" w14:textId="77777777" w:rsidR="0005329C" w:rsidRPr="00327C55" w:rsidRDefault="0005329C" w:rsidP="003B2EF3">
            <w:pPr>
              <w:spacing w:after="0"/>
              <w:rPr>
                <w:rFonts w:ascii="Calibri" w:hAnsi="Calibri" w:cs="Calibri"/>
                <w:color w:val="000000"/>
                <w:sz w:val="22"/>
                <w:szCs w:val="22"/>
              </w:rPr>
            </w:pPr>
          </w:p>
        </w:tc>
        <w:tc>
          <w:tcPr>
            <w:tcW w:w="3543" w:type="dxa"/>
            <w:tcBorders>
              <w:top w:val="single" w:sz="4" w:space="0" w:color="auto"/>
              <w:left w:val="single" w:sz="4" w:space="0" w:color="auto"/>
              <w:bottom w:val="single" w:sz="4" w:space="0" w:color="auto"/>
              <w:right w:val="single" w:sz="4" w:space="0" w:color="auto"/>
            </w:tcBorders>
          </w:tcPr>
          <w:p w14:paraId="5C135599" w14:textId="77777777" w:rsidR="00C93A50" w:rsidRDefault="00C93A50" w:rsidP="00C93A50">
            <w:pPr>
              <w:spacing w:after="0"/>
              <w:rPr>
                <w:rFonts w:ascii="Calibri" w:hAnsi="Calibri" w:cs="Calibri"/>
                <w:color w:val="000000"/>
                <w:sz w:val="22"/>
                <w:szCs w:val="22"/>
              </w:rPr>
            </w:pPr>
            <w:bookmarkStart w:id="10" w:name="_Hlk117602826"/>
            <w:r w:rsidRPr="00C93A50">
              <w:rPr>
                <w:rFonts w:ascii="Calibri" w:hAnsi="Calibri" w:cs="Calibri"/>
                <w:color w:val="000000"/>
                <w:sz w:val="22"/>
                <w:szCs w:val="22"/>
              </w:rPr>
              <w:t>Academic experience in a field relevant to Further Education</w:t>
            </w:r>
          </w:p>
          <w:p w14:paraId="6CC7A57F" w14:textId="77777777" w:rsidR="006B7EE4" w:rsidRPr="00C93A50" w:rsidRDefault="006B7EE4" w:rsidP="00C93A50">
            <w:pPr>
              <w:spacing w:after="0"/>
              <w:rPr>
                <w:rFonts w:ascii="Calibri" w:hAnsi="Calibri" w:cs="Calibri"/>
                <w:color w:val="000000"/>
                <w:sz w:val="22"/>
                <w:szCs w:val="22"/>
              </w:rPr>
            </w:pPr>
          </w:p>
          <w:p w14:paraId="4224EDF3" w14:textId="77777777" w:rsidR="00C93A50" w:rsidRDefault="00C93A50" w:rsidP="00C93A50">
            <w:pPr>
              <w:spacing w:after="0"/>
              <w:rPr>
                <w:rFonts w:ascii="Calibri" w:hAnsi="Calibri" w:cs="Calibri"/>
                <w:color w:val="000000"/>
                <w:sz w:val="22"/>
                <w:szCs w:val="22"/>
              </w:rPr>
            </w:pPr>
            <w:r w:rsidRPr="00C93A50">
              <w:rPr>
                <w:rFonts w:ascii="Calibri" w:hAnsi="Calibri" w:cs="Calibri"/>
                <w:color w:val="000000"/>
                <w:sz w:val="22"/>
                <w:szCs w:val="22"/>
              </w:rPr>
              <w:t xml:space="preserve">Experience and evidence of the </w:t>
            </w:r>
            <w:r w:rsidR="006B7EE4">
              <w:rPr>
                <w:rFonts w:ascii="Calibri" w:hAnsi="Calibri" w:cs="Calibri"/>
                <w:color w:val="000000"/>
                <w:sz w:val="22"/>
                <w:szCs w:val="22"/>
              </w:rPr>
              <w:t xml:space="preserve">effective </w:t>
            </w:r>
            <w:r w:rsidRPr="00C93A50">
              <w:rPr>
                <w:rFonts w:ascii="Calibri" w:hAnsi="Calibri" w:cs="Calibri"/>
                <w:color w:val="000000"/>
                <w:sz w:val="22"/>
                <w:szCs w:val="22"/>
              </w:rPr>
              <w:t>performance management of people</w:t>
            </w:r>
          </w:p>
          <w:p w14:paraId="1DC96403" w14:textId="77777777" w:rsidR="006B7EE4" w:rsidRPr="00C93A50" w:rsidRDefault="006B7EE4" w:rsidP="00C93A50">
            <w:pPr>
              <w:spacing w:after="0"/>
              <w:rPr>
                <w:rFonts w:ascii="Calibri" w:hAnsi="Calibri" w:cs="Calibri"/>
                <w:color w:val="000000"/>
                <w:sz w:val="22"/>
                <w:szCs w:val="22"/>
              </w:rPr>
            </w:pPr>
          </w:p>
          <w:p w14:paraId="520E8DAC" w14:textId="77777777" w:rsidR="00C93A50" w:rsidRDefault="00C93A50" w:rsidP="00C93A50">
            <w:pPr>
              <w:spacing w:after="0"/>
              <w:rPr>
                <w:rFonts w:ascii="Calibri" w:hAnsi="Calibri" w:cs="Calibri"/>
                <w:color w:val="000000"/>
                <w:sz w:val="22"/>
                <w:szCs w:val="22"/>
              </w:rPr>
            </w:pPr>
            <w:r w:rsidRPr="00C93A50">
              <w:rPr>
                <w:rFonts w:ascii="Calibri" w:hAnsi="Calibri" w:cs="Calibri"/>
                <w:color w:val="000000"/>
                <w:sz w:val="22"/>
                <w:szCs w:val="22"/>
              </w:rPr>
              <w:t>Experience of using data and information effectively to drive improvements</w:t>
            </w:r>
            <w:r w:rsidR="006B7EE4">
              <w:rPr>
                <w:rFonts w:ascii="Calibri" w:hAnsi="Calibri" w:cs="Calibri"/>
                <w:color w:val="000000"/>
                <w:sz w:val="22"/>
                <w:szCs w:val="22"/>
              </w:rPr>
              <w:t xml:space="preserve"> within a curriculum area</w:t>
            </w:r>
          </w:p>
          <w:p w14:paraId="135DDD5F" w14:textId="77777777" w:rsidR="006B7EE4" w:rsidRPr="00C93A50" w:rsidRDefault="006B7EE4" w:rsidP="00C93A50">
            <w:pPr>
              <w:spacing w:after="0"/>
              <w:rPr>
                <w:rFonts w:ascii="Calibri" w:hAnsi="Calibri" w:cs="Calibri"/>
                <w:color w:val="000000"/>
                <w:sz w:val="22"/>
                <w:szCs w:val="22"/>
              </w:rPr>
            </w:pPr>
          </w:p>
          <w:p w14:paraId="13024FD8" w14:textId="77777777" w:rsidR="00C93A50" w:rsidRDefault="00C93A50" w:rsidP="00C93A50">
            <w:pPr>
              <w:spacing w:after="0"/>
              <w:rPr>
                <w:rFonts w:ascii="Calibri" w:hAnsi="Calibri" w:cs="Calibri"/>
                <w:color w:val="000000"/>
                <w:sz w:val="22"/>
                <w:szCs w:val="22"/>
              </w:rPr>
            </w:pPr>
            <w:r w:rsidRPr="00C93A50">
              <w:rPr>
                <w:rFonts w:ascii="Calibri" w:hAnsi="Calibri" w:cs="Calibri"/>
                <w:color w:val="000000"/>
                <w:sz w:val="22"/>
                <w:szCs w:val="22"/>
              </w:rPr>
              <w:lastRenderedPageBreak/>
              <w:t>Experience of curriculum planning and development to meet the needs of students, employers and the changes in Further Education</w:t>
            </w:r>
          </w:p>
          <w:p w14:paraId="5ABDCC23" w14:textId="77777777" w:rsidR="006B7EE4" w:rsidRDefault="006B7EE4" w:rsidP="00C93A50">
            <w:pPr>
              <w:spacing w:after="0"/>
              <w:rPr>
                <w:rFonts w:ascii="Calibri" w:hAnsi="Calibri" w:cs="Calibri"/>
                <w:color w:val="000000"/>
                <w:sz w:val="22"/>
                <w:szCs w:val="22"/>
              </w:rPr>
            </w:pPr>
          </w:p>
          <w:p w14:paraId="3E4D3D2C" w14:textId="77777777" w:rsidR="006B7EE4" w:rsidRDefault="006B7EE4" w:rsidP="00C93A50">
            <w:pPr>
              <w:spacing w:after="0"/>
              <w:rPr>
                <w:rFonts w:ascii="Calibri" w:hAnsi="Calibri" w:cs="Calibri"/>
                <w:color w:val="000000"/>
                <w:sz w:val="22"/>
                <w:szCs w:val="22"/>
              </w:rPr>
            </w:pPr>
            <w:r>
              <w:rPr>
                <w:rFonts w:ascii="Calibri" w:hAnsi="Calibri" w:cs="Calibri"/>
                <w:color w:val="000000"/>
                <w:sz w:val="22"/>
                <w:szCs w:val="22"/>
              </w:rPr>
              <w:t>Experience of working effectively with colleagues within the curriculum area and those from the wider college teams</w:t>
            </w:r>
          </w:p>
          <w:p w14:paraId="34308E63" w14:textId="77777777" w:rsidR="006B7EE4" w:rsidRPr="00C93A50" w:rsidRDefault="006B7EE4" w:rsidP="00C93A50">
            <w:pPr>
              <w:spacing w:after="0"/>
              <w:rPr>
                <w:rFonts w:ascii="Calibri" w:hAnsi="Calibri" w:cs="Calibri"/>
                <w:color w:val="000000"/>
                <w:sz w:val="22"/>
                <w:szCs w:val="22"/>
              </w:rPr>
            </w:pPr>
          </w:p>
          <w:p w14:paraId="45D337CB" w14:textId="77777777" w:rsidR="006B7EE4" w:rsidRPr="00C93A50" w:rsidRDefault="00C93A50" w:rsidP="00C93A50">
            <w:pPr>
              <w:spacing w:after="0"/>
              <w:rPr>
                <w:rFonts w:ascii="Calibri" w:hAnsi="Calibri" w:cs="Calibri"/>
                <w:color w:val="000000"/>
                <w:sz w:val="22"/>
                <w:szCs w:val="22"/>
              </w:rPr>
            </w:pPr>
            <w:r w:rsidRPr="00C93A50">
              <w:rPr>
                <w:rFonts w:ascii="Calibri" w:hAnsi="Calibri" w:cs="Calibri"/>
                <w:color w:val="000000"/>
                <w:sz w:val="22"/>
                <w:szCs w:val="22"/>
              </w:rPr>
              <w:t>Experience of student pastoral care and disciplinary procedures.</w:t>
            </w:r>
          </w:p>
          <w:bookmarkEnd w:id="10"/>
          <w:p w14:paraId="531039B1" w14:textId="77777777" w:rsidR="006B7EE4" w:rsidRPr="00C93A50" w:rsidRDefault="006B7EE4" w:rsidP="00C93A50">
            <w:pPr>
              <w:spacing w:after="0"/>
              <w:rPr>
                <w:rFonts w:ascii="Calibri" w:hAnsi="Calibri" w:cs="Calibri"/>
                <w:color w:val="000000"/>
                <w:sz w:val="22"/>
                <w:szCs w:val="22"/>
              </w:rPr>
            </w:pPr>
          </w:p>
          <w:p w14:paraId="30821810" w14:textId="77777777" w:rsidR="00C93A50" w:rsidRPr="00C93A50" w:rsidRDefault="00C93A50" w:rsidP="00C93A50">
            <w:pPr>
              <w:spacing w:after="0"/>
              <w:rPr>
                <w:rFonts w:ascii="Calibri" w:hAnsi="Calibri" w:cs="Calibri"/>
                <w:color w:val="000000"/>
                <w:sz w:val="22"/>
                <w:szCs w:val="22"/>
              </w:rPr>
            </w:pPr>
            <w:r w:rsidRPr="00C93A50">
              <w:rPr>
                <w:rFonts w:ascii="Calibri" w:hAnsi="Calibri" w:cs="Calibri"/>
                <w:color w:val="000000"/>
                <w:sz w:val="22"/>
                <w:szCs w:val="22"/>
              </w:rPr>
              <w:t>Experience of liaising with awarding organisations to ensure the College fulfils their requirements</w:t>
            </w:r>
          </w:p>
          <w:p w14:paraId="09E1F2B6" w14:textId="77777777" w:rsidR="0005329C" w:rsidRPr="00327C55" w:rsidRDefault="0005329C" w:rsidP="00C93A50">
            <w:pPr>
              <w:spacing w:after="0"/>
              <w:rPr>
                <w:rFonts w:ascii="Calibri" w:hAnsi="Calibri" w:cs="Calibri"/>
                <w:color w:val="000000"/>
                <w:sz w:val="22"/>
                <w:szCs w:val="22"/>
              </w:rPr>
            </w:pPr>
          </w:p>
        </w:tc>
        <w:tc>
          <w:tcPr>
            <w:tcW w:w="3737" w:type="dxa"/>
            <w:tcBorders>
              <w:top w:val="single" w:sz="4" w:space="0" w:color="auto"/>
              <w:left w:val="single" w:sz="4" w:space="0" w:color="auto"/>
              <w:bottom w:val="single" w:sz="4" w:space="0" w:color="auto"/>
              <w:right w:val="single" w:sz="4" w:space="0" w:color="auto"/>
            </w:tcBorders>
          </w:tcPr>
          <w:p w14:paraId="3C28DBE0" w14:textId="77777777" w:rsidR="00260F5A" w:rsidRPr="00260F5A" w:rsidRDefault="00260F5A" w:rsidP="00260F5A">
            <w:pPr>
              <w:spacing w:line="240" w:lineRule="atLeast"/>
              <w:rPr>
                <w:rFonts w:ascii="Calibri" w:hAnsi="Calibri" w:cs="Calibri"/>
                <w:color w:val="000000"/>
                <w:sz w:val="22"/>
                <w:szCs w:val="22"/>
              </w:rPr>
            </w:pPr>
            <w:r>
              <w:rPr>
                <w:rFonts w:ascii="Calibri" w:hAnsi="Calibri" w:cs="Calibri"/>
                <w:color w:val="000000"/>
                <w:sz w:val="22"/>
                <w:szCs w:val="22"/>
              </w:rPr>
              <w:lastRenderedPageBreak/>
              <w:t>E</w:t>
            </w:r>
            <w:r w:rsidRPr="00260F5A">
              <w:rPr>
                <w:rFonts w:ascii="Calibri" w:hAnsi="Calibri" w:cs="Calibri"/>
                <w:color w:val="000000"/>
                <w:sz w:val="22"/>
                <w:szCs w:val="22"/>
              </w:rPr>
              <w:t>xperience in a field relevant to the Curriculum area</w:t>
            </w:r>
          </w:p>
          <w:p w14:paraId="0687FD37" w14:textId="77777777" w:rsidR="006B7EE4" w:rsidRDefault="006B7EE4" w:rsidP="006B7EE4">
            <w:pPr>
              <w:spacing w:after="0"/>
              <w:rPr>
                <w:rFonts w:ascii="Calibri" w:hAnsi="Calibri" w:cs="Calibri"/>
                <w:color w:val="000000"/>
                <w:sz w:val="22"/>
                <w:szCs w:val="22"/>
              </w:rPr>
            </w:pPr>
            <w:r w:rsidRPr="00C93A50">
              <w:rPr>
                <w:rFonts w:ascii="Calibri" w:hAnsi="Calibri" w:cs="Calibri"/>
                <w:color w:val="000000"/>
                <w:sz w:val="22"/>
                <w:szCs w:val="22"/>
              </w:rPr>
              <w:t>Experience of working with employers in relation to employer engagement.</w:t>
            </w:r>
          </w:p>
          <w:p w14:paraId="2A09DC7B" w14:textId="77777777" w:rsidR="006B7EE4" w:rsidRPr="00327C55" w:rsidRDefault="006B7EE4" w:rsidP="00260F5A">
            <w:pPr>
              <w:spacing w:line="240" w:lineRule="atLeast"/>
              <w:rPr>
                <w:rFonts w:ascii="Calibri" w:hAnsi="Calibri" w:cs="Calibri"/>
                <w:color w:val="000000"/>
                <w:sz w:val="22"/>
                <w:szCs w:val="22"/>
              </w:rPr>
            </w:pPr>
          </w:p>
        </w:tc>
        <w:tc>
          <w:tcPr>
            <w:tcW w:w="3568" w:type="dxa"/>
            <w:tcBorders>
              <w:top w:val="single" w:sz="4" w:space="0" w:color="auto"/>
              <w:left w:val="single" w:sz="4" w:space="0" w:color="auto"/>
              <w:bottom w:val="single" w:sz="4" w:space="0" w:color="auto"/>
              <w:right w:val="single" w:sz="4" w:space="0" w:color="auto"/>
            </w:tcBorders>
          </w:tcPr>
          <w:p w14:paraId="575C28AF" w14:textId="77777777" w:rsidR="005957B5" w:rsidRDefault="006F26F2" w:rsidP="00327C55">
            <w:pPr>
              <w:spacing w:line="240" w:lineRule="atLeast"/>
              <w:rPr>
                <w:rFonts w:ascii="Calibri" w:hAnsi="Calibri" w:cs="Calibri Light"/>
                <w:color w:val="000000"/>
                <w:sz w:val="22"/>
                <w:szCs w:val="22"/>
              </w:rPr>
            </w:pPr>
            <w:r>
              <w:rPr>
                <w:rFonts w:ascii="Calibri" w:hAnsi="Calibri" w:cs="Calibri Light"/>
                <w:color w:val="000000"/>
                <w:sz w:val="22"/>
                <w:szCs w:val="22"/>
              </w:rPr>
              <w:t>A</w:t>
            </w:r>
            <w:r w:rsidR="005957B5">
              <w:rPr>
                <w:rFonts w:ascii="Calibri" w:hAnsi="Calibri" w:cs="Calibri Light"/>
                <w:color w:val="000000"/>
                <w:sz w:val="22"/>
                <w:szCs w:val="22"/>
              </w:rPr>
              <w:t>pplication</w:t>
            </w:r>
            <w:r>
              <w:rPr>
                <w:rFonts w:ascii="Calibri" w:hAnsi="Calibri" w:cs="Calibri Light"/>
                <w:color w:val="000000"/>
                <w:sz w:val="22"/>
                <w:szCs w:val="22"/>
              </w:rPr>
              <w:t xml:space="preserve"> </w:t>
            </w:r>
          </w:p>
          <w:p w14:paraId="05919ECA" w14:textId="77777777" w:rsidR="0005329C" w:rsidRPr="00327C55" w:rsidRDefault="006F26F2" w:rsidP="00327C55">
            <w:pPr>
              <w:spacing w:line="240" w:lineRule="atLeast"/>
              <w:rPr>
                <w:rFonts w:ascii="Calibri" w:hAnsi="Calibri" w:cs="Calibri Light"/>
                <w:color w:val="000000"/>
                <w:sz w:val="22"/>
                <w:szCs w:val="22"/>
              </w:rPr>
            </w:pPr>
            <w:r>
              <w:rPr>
                <w:rFonts w:ascii="Calibri" w:hAnsi="Calibri" w:cs="Calibri Light"/>
                <w:color w:val="000000"/>
                <w:sz w:val="22"/>
                <w:szCs w:val="22"/>
              </w:rPr>
              <w:t>Interview</w:t>
            </w:r>
          </w:p>
        </w:tc>
      </w:tr>
      <w:tr w:rsidR="00260F5A" w:rsidRPr="00327C55" w14:paraId="39615188" w14:textId="77777777" w:rsidTr="00327C55">
        <w:tc>
          <w:tcPr>
            <w:tcW w:w="3490" w:type="dxa"/>
            <w:tcBorders>
              <w:top w:val="single" w:sz="4" w:space="0" w:color="auto"/>
              <w:left w:val="single" w:sz="4" w:space="0" w:color="auto"/>
              <w:bottom w:val="single" w:sz="4" w:space="0" w:color="auto"/>
              <w:right w:val="single" w:sz="4" w:space="0" w:color="auto"/>
            </w:tcBorders>
          </w:tcPr>
          <w:p w14:paraId="1D5B722F" w14:textId="77777777" w:rsidR="0005329C" w:rsidRPr="00327C55" w:rsidRDefault="0005329C" w:rsidP="00327C55">
            <w:pPr>
              <w:spacing w:line="240" w:lineRule="atLeast"/>
              <w:rPr>
                <w:rFonts w:ascii="Calibri" w:hAnsi="Calibri" w:cs="Calibri"/>
                <w:b/>
                <w:color w:val="000000"/>
                <w:sz w:val="22"/>
                <w:szCs w:val="22"/>
              </w:rPr>
            </w:pPr>
            <w:r w:rsidRPr="00327C55">
              <w:rPr>
                <w:rFonts w:ascii="Calibri" w:hAnsi="Calibri" w:cs="Calibri"/>
                <w:b/>
                <w:color w:val="000000"/>
                <w:sz w:val="22"/>
                <w:szCs w:val="22"/>
              </w:rPr>
              <w:t>Skills and Knowledge</w:t>
            </w:r>
          </w:p>
          <w:p w14:paraId="58382DCB" w14:textId="77777777" w:rsidR="003B2EF3" w:rsidRDefault="003B2EF3" w:rsidP="003B2EF3">
            <w:pPr>
              <w:pStyle w:val="BodyText2"/>
              <w:spacing w:after="0" w:line="240" w:lineRule="auto"/>
              <w:rPr>
                <w:rFonts w:ascii="Calibri" w:hAnsi="Calibri"/>
                <w:color w:val="000000"/>
                <w:sz w:val="22"/>
                <w:szCs w:val="22"/>
              </w:rPr>
            </w:pPr>
          </w:p>
          <w:p w14:paraId="7E41B1D7" w14:textId="77777777" w:rsidR="003B2EF3" w:rsidRDefault="003B2EF3" w:rsidP="003B2EF3">
            <w:pPr>
              <w:pStyle w:val="BodyText2"/>
              <w:spacing w:after="0" w:line="240" w:lineRule="auto"/>
              <w:rPr>
                <w:rFonts w:ascii="Calibri" w:hAnsi="Calibri"/>
                <w:color w:val="000000"/>
                <w:sz w:val="22"/>
                <w:szCs w:val="22"/>
              </w:rPr>
            </w:pPr>
          </w:p>
          <w:p w14:paraId="395070EE" w14:textId="77777777" w:rsidR="003B2EF3" w:rsidRDefault="003B2EF3" w:rsidP="003B2EF3">
            <w:pPr>
              <w:pStyle w:val="BodyText2"/>
              <w:spacing w:after="0" w:line="240" w:lineRule="auto"/>
              <w:rPr>
                <w:rFonts w:ascii="Calibri" w:hAnsi="Calibri"/>
                <w:color w:val="000000"/>
                <w:sz w:val="22"/>
                <w:szCs w:val="22"/>
              </w:rPr>
            </w:pPr>
          </w:p>
          <w:p w14:paraId="5E091C9F" w14:textId="77777777" w:rsidR="003B2EF3" w:rsidRPr="00FB2CE4" w:rsidRDefault="003B2EF3" w:rsidP="003B2EF3">
            <w:pPr>
              <w:pStyle w:val="BodyText2"/>
              <w:spacing w:after="0" w:line="240" w:lineRule="auto"/>
              <w:rPr>
                <w:rFonts w:ascii="Calibri" w:hAnsi="Calibri"/>
                <w:color w:val="000000"/>
                <w:sz w:val="22"/>
                <w:szCs w:val="22"/>
              </w:rPr>
            </w:pPr>
          </w:p>
          <w:p w14:paraId="1E9BE884" w14:textId="77777777" w:rsidR="0005329C" w:rsidRPr="00FB2CE4" w:rsidRDefault="0005329C" w:rsidP="00FB2CE4">
            <w:pPr>
              <w:pStyle w:val="BodyText2"/>
              <w:spacing w:line="240" w:lineRule="auto"/>
              <w:rPr>
                <w:rFonts w:ascii="Calibri" w:hAnsi="Calibri"/>
                <w:color w:val="000000"/>
                <w:sz w:val="22"/>
                <w:szCs w:val="22"/>
              </w:rPr>
            </w:pPr>
          </w:p>
        </w:tc>
        <w:tc>
          <w:tcPr>
            <w:tcW w:w="3543" w:type="dxa"/>
            <w:tcBorders>
              <w:top w:val="single" w:sz="4" w:space="0" w:color="auto"/>
              <w:left w:val="single" w:sz="4" w:space="0" w:color="auto"/>
              <w:bottom w:val="single" w:sz="4" w:space="0" w:color="auto"/>
              <w:right w:val="single" w:sz="4" w:space="0" w:color="auto"/>
            </w:tcBorders>
          </w:tcPr>
          <w:p w14:paraId="5E33C0E1" w14:textId="77777777" w:rsidR="00781D3A" w:rsidRDefault="00781D3A" w:rsidP="00781D3A">
            <w:pPr>
              <w:spacing w:after="0"/>
              <w:rPr>
                <w:rFonts w:ascii="Calibri" w:hAnsi="Calibri" w:cs="Calibri"/>
                <w:color w:val="000000"/>
                <w:sz w:val="22"/>
                <w:szCs w:val="22"/>
              </w:rPr>
            </w:pPr>
            <w:r w:rsidRPr="00C93A50">
              <w:rPr>
                <w:rFonts w:ascii="Calibri" w:hAnsi="Calibri" w:cs="Calibri"/>
                <w:color w:val="000000"/>
                <w:sz w:val="22"/>
                <w:szCs w:val="22"/>
              </w:rPr>
              <w:t xml:space="preserve">Evidence of a successful track record of Teaching, Learning and Assessment, including taking an innovative approach to TLA. </w:t>
            </w:r>
          </w:p>
          <w:p w14:paraId="027B6909" w14:textId="77777777" w:rsidR="006B7EE4" w:rsidRPr="00C93A50" w:rsidRDefault="006B7EE4" w:rsidP="00781D3A">
            <w:pPr>
              <w:spacing w:after="0"/>
              <w:rPr>
                <w:rFonts w:ascii="Calibri" w:hAnsi="Calibri" w:cs="Calibri"/>
                <w:color w:val="000000"/>
                <w:sz w:val="22"/>
                <w:szCs w:val="22"/>
              </w:rPr>
            </w:pPr>
          </w:p>
          <w:p w14:paraId="537923F5" w14:textId="77777777" w:rsidR="00781D3A" w:rsidRDefault="00781D3A" w:rsidP="00781D3A">
            <w:pPr>
              <w:spacing w:after="0"/>
              <w:rPr>
                <w:rFonts w:ascii="Calibri" w:hAnsi="Calibri" w:cs="Calibri"/>
                <w:color w:val="000000"/>
                <w:sz w:val="22"/>
                <w:szCs w:val="22"/>
              </w:rPr>
            </w:pPr>
            <w:r w:rsidRPr="00C93A50">
              <w:rPr>
                <w:rFonts w:ascii="Calibri" w:hAnsi="Calibri" w:cs="Calibri"/>
                <w:color w:val="000000"/>
                <w:sz w:val="22"/>
                <w:szCs w:val="22"/>
              </w:rPr>
              <w:t>Ability to utilise IT and ILT both within learning and for administrative purposes.</w:t>
            </w:r>
          </w:p>
          <w:p w14:paraId="696555DB" w14:textId="77777777" w:rsidR="006F26F2" w:rsidRDefault="006F26F2" w:rsidP="00781D3A">
            <w:pPr>
              <w:spacing w:after="0"/>
              <w:rPr>
                <w:rFonts w:ascii="Calibri" w:hAnsi="Calibri" w:cs="Calibri"/>
                <w:color w:val="000000"/>
                <w:sz w:val="22"/>
                <w:szCs w:val="22"/>
              </w:rPr>
            </w:pPr>
          </w:p>
          <w:p w14:paraId="6F9B99F5" w14:textId="77777777" w:rsidR="006F26F2" w:rsidRDefault="006F26F2" w:rsidP="00781D3A">
            <w:pPr>
              <w:spacing w:after="0"/>
              <w:rPr>
                <w:rFonts w:ascii="Calibri" w:hAnsi="Calibri" w:cs="Calibri"/>
                <w:color w:val="000000"/>
                <w:sz w:val="22"/>
                <w:szCs w:val="22"/>
              </w:rPr>
            </w:pPr>
            <w:r>
              <w:rPr>
                <w:rFonts w:ascii="Calibri" w:hAnsi="Calibri" w:cs="Calibri"/>
                <w:color w:val="000000"/>
                <w:sz w:val="22"/>
                <w:szCs w:val="22"/>
              </w:rPr>
              <w:t>Detailed knowledge of developments in the sector relating to English, maths &amp; digital skills</w:t>
            </w:r>
          </w:p>
          <w:p w14:paraId="3F6E3F52" w14:textId="77777777" w:rsidR="006B7EE4" w:rsidRPr="00C93A50" w:rsidRDefault="006B7EE4" w:rsidP="00781D3A">
            <w:pPr>
              <w:spacing w:after="0"/>
              <w:rPr>
                <w:rFonts w:ascii="Calibri" w:hAnsi="Calibri" w:cs="Calibri"/>
                <w:color w:val="000000"/>
                <w:sz w:val="22"/>
                <w:szCs w:val="22"/>
              </w:rPr>
            </w:pPr>
          </w:p>
          <w:p w14:paraId="037FF540" w14:textId="77777777" w:rsidR="0005329C" w:rsidRPr="00327C55" w:rsidRDefault="0005329C" w:rsidP="00781D3A">
            <w:pPr>
              <w:rPr>
                <w:rFonts w:ascii="Calibri" w:hAnsi="Calibri" w:cs="Calibri"/>
                <w:color w:val="000000"/>
                <w:sz w:val="22"/>
                <w:szCs w:val="22"/>
                <w:lang w:eastAsia="zh-CN"/>
              </w:rPr>
            </w:pPr>
          </w:p>
        </w:tc>
        <w:tc>
          <w:tcPr>
            <w:tcW w:w="3737" w:type="dxa"/>
            <w:tcBorders>
              <w:top w:val="single" w:sz="4" w:space="0" w:color="auto"/>
              <w:left w:val="single" w:sz="4" w:space="0" w:color="auto"/>
              <w:bottom w:val="single" w:sz="4" w:space="0" w:color="auto"/>
              <w:right w:val="single" w:sz="4" w:space="0" w:color="auto"/>
            </w:tcBorders>
          </w:tcPr>
          <w:p w14:paraId="5EF03E2A" w14:textId="77777777" w:rsidR="0005329C" w:rsidRPr="00327C55" w:rsidRDefault="00211C85" w:rsidP="00327C55">
            <w:pPr>
              <w:spacing w:before="100" w:beforeAutospacing="1" w:after="100" w:afterAutospacing="1"/>
              <w:ind w:right="240"/>
              <w:rPr>
                <w:rFonts w:ascii="Calibri" w:hAnsi="Calibri" w:cs="Calibri"/>
                <w:color w:val="000000"/>
                <w:sz w:val="22"/>
                <w:szCs w:val="22"/>
              </w:rPr>
            </w:pPr>
            <w:r>
              <w:rPr>
                <w:rFonts w:ascii="Calibri" w:hAnsi="Calibri" w:cs="Calibri"/>
                <w:color w:val="000000"/>
                <w:sz w:val="22"/>
                <w:szCs w:val="22"/>
              </w:rPr>
              <w:t xml:space="preserve">Detailed </w:t>
            </w:r>
            <w:r w:rsidR="006F26F2">
              <w:rPr>
                <w:rFonts w:ascii="Calibri" w:hAnsi="Calibri" w:cs="Calibri"/>
                <w:color w:val="000000"/>
                <w:sz w:val="22"/>
                <w:szCs w:val="22"/>
              </w:rPr>
              <w:t xml:space="preserve">working </w:t>
            </w:r>
            <w:r>
              <w:rPr>
                <w:rFonts w:ascii="Calibri" w:hAnsi="Calibri" w:cs="Calibri"/>
                <w:color w:val="000000"/>
                <w:sz w:val="22"/>
                <w:szCs w:val="22"/>
              </w:rPr>
              <w:t>k</w:t>
            </w:r>
            <w:r w:rsidRPr="00C93A50">
              <w:rPr>
                <w:rFonts w:ascii="Calibri" w:hAnsi="Calibri" w:cs="Calibri"/>
                <w:color w:val="000000"/>
                <w:sz w:val="22"/>
                <w:szCs w:val="22"/>
              </w:rPr>
              <w:t>nowledge and understanding of funding mechanisms and external drivers appropriate to FE</w:t>
            </w:r>
            <w:r>
              <w:rPr>
                <w:rFonts w:ascii="Calibri" w:hAnsi="Calibri" w:cs="Calibri"/>
                <w:color w:val="000000"/>
                <w:sz w:val="22"/>
                <w:szCs w:val="22"/>
              </w:rPr>
              <w:t xml:space="preserve"> to ensure the curriculum offer is fit for purpose and meets the requirements set by funding bodies.</w:t>
            </w:r>
          </w:p>
        </w:tc>
        <w:tc>
          <w:tcPr>
            <w:tcW w:w="3568" w:type="dxa"/>
            <w:tcBorders>
              <w:top w:val="single" w:sz="4" w:space="0" w:color="auto"/>
              <w:left w:val="single" w:sz="4" w:space="0" w:color="auto"/>
              <w:bottom w:val="single" w:sz="4" w:space="0" w:color="auto"/>
              <w:right w:val="single" w:sz="4" w:space="0" w:color="auto"/>
            </w:tcBorders>
          </w:tcPr>
          <w:p w14:paraId="418DA7A6" w14:textId="77777777" w:rsidR="005957B5" w:rsidRDefault="005957B5" w:rsidP="005957B5">
            <w:pPr>
              <w:spacing w:line="240" w:lineRule="atLeast"/>
              <w:rPr>
                <w:rFonts w:ascii="Calibri" w:hAnsi="Calibri" w:cs="Calibri Light"/>
                <w:color w:val="000000"/>
                <w:sz w:val="22"/>
                <w:szCs w:val="22"/>
              </w:rPr>
            </w:pPr>
            <w:r>
              <w:rPr>
                <w:rFonts w:ascii="Calibri" w:hAnsi="Calibri" w:cs="Calibri Light"/>
                <w:color w:val="000000"/>
                <w:sz w:val="22"/>
                <w:szCs w:val="22"/>
              </w:rPr>
              <w:t xml:space="preserve">Application </w:t>
            </w:r>
          </w:p>
          <w:p w14:paraId="726575B3" w14:textId="77777777" w:rsidR="0005329C" w:rsidRPr="00327C55" w:rsidRDefault="005957B5" w:rsidP="005957B5">
            <w:pPr>
              <w:spacing w:line="240" w:lineRule="atLeast"/>
              <w:rPr>
                <w:rFonts w:ascii="Calibri" w:hAnsi="Calibri" w:cs="Calibri Light"/>
                <w:color w:val="000000"/>
                <w:sz w:val="22"/>
                <w:szCs w:val="22"/>
              </w:rPr>
            </w:pPr>
            <w:r>
              <w:rPr>
                <w:rFonts w:ascii="Calibri" w:hAnsi="Calibri" w:cs="Calibri Light"/>
                <w:color w:val="000000"/>
                <w:sz w:val="22"/>
                <w:szCs w:val="22"/>
              </w:rPr>
              <w:t>Interview</w:t>
            </w:r>
          </w:p>
        </w:tc>
      </w:tr>
      <w:tr w:rsidR="00260F5A" w:rsidRPr="00327C55" w14:paraId="6FBD94F7" w14:textId="77777777" w:rsidTr="00327C55">
        <w:trPr>
          <w:trHeight w:val="1687"/>
        </w:trPr>
        <w:tc>
          <w:tcPr>
            <w:tcW w:w="3490" w:type="dxa"/>
            <w:tcBorders>
              <w:top w:val="single" w:sz="4" w:space="0" w:color="auto"/>
              <w:left w:val="single" w:sz="4" w:space="0" w:color="auto"/>
              <w:bottom w:val="single" w:sz="4" w:space="0" w:color="auto"/>
              <w:right w:val="single" w:sz="4" w:space="0" w:color="auto"/>
            </w:tcBorders>
          </w:tcPr>
          <w:p w14:paraId="6581B1D6" w14:textId="77777777" w:rsidR="0005329C" w:rsidRPr="00327C55" w:rsidRDefault="0005329C" w:rsidP="00327C55">
            <w:pPr>
              <w:spacing w:line="240" w:lineRule="atLeast"/>
              <w:rPr>
                <w:rFonts w:ascii="Calibri" w:hAnsi="Calibri" w:cs="Calibri"/>
                <w:b/>
                <w:color w:val="000000"/>
                <w:sz w:val="22"/>
                <w:szCs w:val="22"/>
              </w:rPr>
            </w:pPr>
            <w:r w:rsidRPr="00327C55">
              <w:rPr>
                <w:rFonts w:ascii="Calibri" w:hAnsi="Calibri" w:cs="Calibri"/>
                <w:b/>
                <w:color w:val="000000"/>
                <w:sz w:val="22"/>
                <w:szCs w:val="22"/>
              </w:rPr>
              <w:lastRenderedPageBreak/>
              <w:t>Personal Qualities</w:t>
            </w:r>
          </w:p>
          <w:p w14:paraId="3B903A01" w14:textId="77777777" w:rsidR="0005329C" w:rsidRPr="00327C55" w:rsidRDefault="0005329C" w:rsidP="00327C55">
            <w:pPr>
              <w:spacing w:line="240" w:lineRule="atLeast"/>
              <w:rPr>
                <w:rFonts w:ascii="Calibri" w:hAnsi="Calibri" w:cs="Calibri"/>
                <w:color w:val="000000"/>
                <w:sz w:val="22"/>
                <w:szCs w:val="22"/>
              </w:rPr>
            </w:pPr>
          </w:p>
        </w:tc>
        <w:tc>
          <w:tcPr>
            <w:tcW w:w="3543" w:type="dxa"/>
            <w:tcBorders>
              <w:top w:val="single" w:sz="4" w:space="0" w:color="auto"/>
              <w:left w:val="single" w:sz="4" w:space="0" w:color="auto"/>
              <w:bottom w:val="single" w:sz="4" w:space="0" w:color="auto"/>
              <w:right w:val="single" w:sz="4" w:space="0" w:color="auto"/>
            </w:tcBorders>
          </w:tcPr>
          <w:p w14:paraId="270E1B58" w14:textId="77777777" w:rsidR="00781D3A" w:rsidRPr="00781D3A" w:rsidRDefault="00781D3A" w:rsidP="00781D3A">
            <w:pPr>
              <w:pStyle w:val="Header"/>
              <w:tabs>
                <w:tab w:val="clear" w:pos="4513"/>
                <w:tab w:val="clear" w:pos="9026"/>
              </w:tabs>
              <w:rPr>
                <w:rFonts w:asciiTheme="minorHAnsi" w:hAnsiTheme="minorHAnsi" w:cstheme="minorHAnsi"/>
                <w:sz w:val="22"/>
                <w:szCs w:val="22"/>
              </w:rPr>
            </w:pPr>
            <w:r w:rsidRPr="00781D3A">
              <w:rPr>
                <w:rFonts w:asciiTheme="minorHAnsi" w:hAnsiTheme="minorHAnsi" w:cstheme="minorHAnsi"/>
                <w:sz w:val="22"/>
                <w:szCs w:val="22"/>
              </w:rPr>
              <w:t>Ability to work flexibly and effectively as a member of a team.</w:t>
            </w:r>
          </w:p>
          <w:p w14:paraId="633BD6C8" w14:textId="77777777" w:rsidR="006B7EE4" w:rsidRDefault="006B7EE4" w:rsidP="00781D3A">
            <w:pPr>
              <w:pStyle w:val="Header"/>
              <w:tabs>
                <w:tab w:val="clear" w:pos="4513"/>
                <w:tab w:val="clear" w:pos="9026"/>
              </w:tabs>
              <w:rPr>
                <w:rFonts w:asciiTheme="minorHAnsi" w:hAnsiTheme="minorHAnsi" w:cstheme="minorHAnsi"/>
                <w:sz w:val="22"/>
                <w:szCs w:val="22"/>
              </w:rPr>
            </w:pPr>
          </w:p>
          <w:p w14:paraId="09ABB25E" w14:textId="77777777" w:rsidR="00781D3A" w:rsidRPr="00781D3A" w:rsidRDefault="00781D3A" w:rsidP="00781D3A">
            <w:pPr>
              <w:pStyle w:val="Header"/>
              <w:tabs>
                <w:tab w:val="clear" w:pos="4513"/>
                <w:tab w:val="clear" w:pos="9026"/>
              </w:tabs>
              <w:rPr>
                <w:rFonts w:asciiTheme="minorHAnsi" w:hAnsiTheme="minorHAnsi" w:cstheme="minorHAnsi"/>
                <w:sz w:val="22"/>
                <w:szCs w:val="22"/>
              </w:rPr>
            </w:pPr>
            <w:r w:rsidRPr="00781D3A">
              <w:rPr>
                <w:rFonts w:asciiTheme="minorHAnsi" w:hAnsiTheme="minorHAnsi" w:cstheme="minorHAnsi"/>
                <w:sz w:val="22"/>
                <w:szCs w:val="22"/>
              </w:rPr>
              <w:t xml:space="preserve">Ability to liaise effectively with service and support areas across </w:t>
            </w:r>
            <w:proofErr w:type="gramStart"/>
            <w:r w:rsidRPr="00781D3A">
              <w:rPr>
                <w:rFonts w:asciiTheme="minorHAnsi" w:hAnsiTheme="minorHAnsi" w:cstheme="minorHAnsi"/>
                <w:sz w:val="22"/>
                <w:szCs w:val="22"/>
              </w:rPr>
              <w:t>College</w:t>
            </w:r>
            <w:proofErr w:type="gramEnd"/>
          </w:p>
          <w:p w14:paraId="1AE66F5B" w14:textId="77777777" w:rsidR="006B7EE4" w:rsidRDefault="006B7EE4" w:rsidP="00781D3A">
            <w:pPr>
              <w:pStyle w:val="Header"/>
              <w:tabs>
                <w:tab w:val="clear" w:pos="4513"/>
                <w:tab w:val="clear" w:pos="9026"/>
              </w:tabs>
              <w:rPr>
                <w:rFonts w:asciiTheme="minorHAnsi" w:hAnsiTheme="minorHAnsi" w:cstheme="minorHAnsi"/>
                <w:sz w:val="22"/>
                <w:szCs w:val="22"/>
              </w:rPr>
            </w:pPr>
          </w:p>
          <w:p w14:paraId="154ABA2C" w14:textId="77777777" w:rsidR="00781D3A" w:rsidRPr="00781D3A" w:rsidRDefault="00781D3A" w:rsidP="00781D3A">
            <w:pPr>
              <w:pStyle w:val="Header"/>
              <w:tabs>
                <w:tab w:val="clear" w:pos="4513"/>
                <w:tab w:val="clear" w:pos="9026"/>
              </w:tabs>
              <w:rPr>
                <w:rFonts w:asciiTheme="minorHAnsi" w:hAnsiTheme="minorHAnsi" w:cstheme="minorHAnsi"/>
                <w:sz w:val="22"/>
                <w:szCs w:val="22"/>
              </w:rPr>
            </w:pPr>
            <w:r w:rsidRPr="00781D3A">
              <w:rPr>
                <w:rFonts w:asciiTheme="minorHAnsi" w:hAnsiTheme="minorHAnsi" w:cstheme="minorHAnsi"/>
                <w:sz w:val="22"/>
                <w:szCs w:val="22"/>
              </w:rPr>
              <w:t>Ability to motivate and inspire staff and students</w:t>
            </w:r>
          </w:p>
          <w:p w14:paraId="6ED4E1BA" w14:textId="77777777" w:rsidR="006B7EE4" w:rsidRDefault="006B7EE4" w:rsidP="00781D3A">
            <w:pPr>
              <w:pStyle w:val="Header"/>
              <w:tabs>
                <w:tab w:val="clear" w:pos="4513"/>
                <w:tab w:val="clear" w:pos="9026"/>
              </w:tabs>
              <w:rPr>
                <w:rFonts w:asciiTheme="minorHAnsi" w:hAnsiTheme="minorHAnsi" w:cstheme="minorHAnsi"/>
                <w:sz w:val="22"/>
                <w:szCs w:val="22"/>
              </w:rPr>
            </w:pPr>
          </w:p>
          <w:p w14:paraId="77E4A22A" w14:textId="77777777" w:rsidR="00781D3A" w:rsidRPr="00781D3A" w:rsidRDefault="00781D3A" w:rsidP="00781D3A">
            <w:pPr>
              <w:pStyle w:val="Header"/>
              <w:tabs>
                <w:tab w:val="clear" w:pos="4513"/>
                <w:tab w:val="clear" w:pos="9026"/>
              </w:tabs>
              <w:rPr>
                <w:rFonts w:asciiTheme="minorHAnsi" w:hAnsiTheme="minorHAnsi" w:cstheme="minorHAnsi"/>
                <w:sz w:val="22"/>
                <w:szCs w:val="22"/>
              </w:rPr>
            </w:pPr>
            <w:r w:rsidRPr="00781D3A">
              <w:rPr>
                <w:rFonts w:asciiTheme="minorHAnsi" w:hAnsiTheme="minorHAnsi" w:cstheme="minorHAnsi"/>
                <w:sz w:val="22"/>
                <w:szCs w:val="22"/>
              </w:rPr>
              <w:t xml:space="preserve">Excellent organisational, time-management and communication skills </w:t>
            </w:r>
          </w:p>
          <w:p w14:paraId="192E205E" w14:textId="77777777" w:rsidR="006B7EE4" w:rsidRDefault="006B7EE4" w:rsidP="00781D3A">
            <w:pPr>
              <w:pStyle w:val="Header"/>
              <w:tabs>
                <w:tab w:val="clear" w:pos="4513"/>
                <w:tab w:val="clear" w:pos="9026"/>
              </w:tabs>
              <w:rPr>
                <w:rFonts w:asciiTheme="minorHAnsi" w:hAnsiTheme="minorHAnsi" w:cstheme="minorHAnsi"/>
                <w:sz w:val="22"/>
                <w:szCs w:val="22"/>
              </w:rPr>
            </w:pPr>
          </w:p>
          <w:p w14:paraId="199C7A69" w14:textId="77777777" w:rsidR="00781D3A" w:rsidRPr="00781D3A" w:rsidRDefault="00781D3A" w:rsidP="00781D3A">
            <w:pPr>
              <w:pStyle w:val="Header"/>
              <w:tabs>
                <w:tab w:val="clear" w:pos="4513"/>
                <w:tab w:val="clear" w:pos="9026"/>
              </w:tabs>
              <w:rPr>
                <w:rFonts w:asciiTheme="minorHAnsi" w:hAnsiTheme="minorHAnsi" w:cstheme="minorHAnsi"/>
                <w:sz w:val="22"/>
                <w:szCs w:val="22"/>
              </w:rPr>
            </w:pPr>
            <w:r w:rsidRPr="00781D3A">
              <w:rPr>
                <w:rFonts w:asciiTheme="minorHAnsi" w:hAnsiTheme="minorHAnsi" w:cstheme="minorHAnsi"/>
                <w:sz w:val="22"/>
                <w:szCs w:val="22"/>
              </w:rPr>
              <w:t>Ability to meet deadlines, sometimes with short notice</w:t>
            </w:r>
          </w:p>
          <w:p w14:paraId="2310D3D4" w14:textId="77777777" w:rsidR="006B7EE4" w:rsidRDefault="006B7EE4" w:rsidP="00781D3A">
            <w:pPr>
              <w:pStyle w:val="Header"/>
              <w:tabs>
                <w:tab w:val="clear" w:pos="4513"/>
                <w:tab w:val="clear" w:pos="9026"/>
              </w:tabs>
              <w:rPr>
                <w:rFonts w:asciiTheme="minorHAnsi" w:hAnsiTheme="minorHAnsi" w:cstheme="minorHAnsi"/>
                <w:sz w:val="22"/>
                <w:szCs w:val="22"/>
              </w:rPr>
            </w:pPr>
          </w:p>
          <w:p w14:paraId="579B4302" w14:textId="77777777" w:rsidR="00781D3A" w:rsidRPr="00781D3A" w:rsidRDefault="00781D3A" w:rsidP="00781D3A">
            <w:pPr>
              <w:pStyle w:val="Header"/>
              <w:tabs>
                <w:tab w:val="clear" w:pos="4513"/>
                <w:tab w:val="clear" w:pos="9026"/>
              </w:tabs>
              <w:rPr>
                <w:rFonts w:asciiTheme="minorHAnsi" w:hAnsiTheme="minorHAnsi" w:cstheme="minorHAnsi"/>
                <w:sz w:val="22"/>
                <w:szCs w:val="22"/>
              </w:rPr>
            </w:pPr>
            <w:r w:rsidRPr="00781D3A">
              <w:rPr>
                <w:rFonts w:asciiTheme="minorHAnsi" w:hAnsiTheme="minorHAnsi" w:cstheme="minorHAnsi"/>
                <w:sz w:val="22"/>
                <w:szCs w:val="22"/>
              </w:rPr>
              <w:t>Ability to work effectively with external customers and stakeholders.</w:t>
            </w:r>
          </w:p>
          <w:p w14:paraId="7A667924" w14:textId="77777777" w:rsidR="006B7EE4" w:rsidRDefault="006B7EE4" w:rsidP="00781D3A">
            <w:pPr>
              <w:spacing w:line="240" w:lineRule="atLeast"/>
              <w:rPr>
                <w:rFonts w:asciiTheme="minorHAnsi" w:hAnsiTheme="minorHAnsi" w:cstheme="minorHAnsi"/>
                <w:sz w:val="22"/>
                <w:szCs w:val="22"/>
              </w:rPr>
            </w:pPr>
          </w:p>
          <w:p w14:paraId="48425CFA" w14:textId="77777777" w:rsidR="0005329C" w:rsidRPr="00327C55" w:rsidRDefault="00781D3A" w:rsidP="00781D3A">
            <w:pPr>
              <w:spacing w:line="240" w:lineRule="atLeast"/>
              <w:rPr>
                <w:rFonts w:ascii="Calibri" w:hAnsi="Calibri" w:cs="Calibri"/>
                <w:color w:val="000000"/>
                <w:sz w:val="22"/>
                <w:szCs w:val="22"/>
              </w:rPr>
            </w:pPr>
            <w:r w:rsidRPr="00781D3A">
              <w:rPr>
                <w:rFonts w:asciiTheme="minorHAnsi" w:hAnsiTheme="minorHAnsi" w:cstheme="minorHAnsi"/>
                <w:sz w:val="22"/>
                <w:szCs w:val="22"/>
              </w:rPr>
              <w:t>Ability to use information and data to develop intervention and quality improvement strategies</w:t>
            </w:r>
          </w:p>
        </w:tc>
        <w:tc>
          <w:tcPr>
            <w:tcW w:w="3737" w:type="dxa"/>
            <w:tcBorders>
              <w:top w:val="single" w:sz="4" w:space="0" w:color="auto"/>
              <w:left w:val="single" w:sz="4" w:space="0" w:color="auto"/>
              <w:bottom w:val="single" w:sz="4" w:space="0" w:color="auto"/>
              <w:right w:val="single" w:sz="4" w:space="0" w:color="auto"/>
            </w:tcBorders>
          </w:tcPr>
          <w:p w14:paraId="34F5C940" w14:textId="77777777" w:rsidR="0005329C" w:rsidRPr="00327C55" w:rsidRDefault="0005329C" w:rsidP="00327C55">
            <w:pPr>
              <w:spacing w:line="240" w:lineRule="atLeast"/>
              <w:rPr>
                <w:rFonts w:ascii="Calibri" w:hAnsi="Calibri" w:cs="Calibri"/>
                <w:color w:val="000000"/>
                <w:sz w:val="22"/>
                <w:szCs w:val="22"/>
              </w:rPr>
            </w:pPr>
          </w:p>
        </w:tc>
        <w:tc>
          <w:tcPr>
            <w:tcW w:w="3568" w:type="dxa"/>
            <w:tcBorders>
              <w:top w:val="single" w:sz="4" w:space="0" w:color="auto"/>
              <w:left w:val="single" w:sz="4" w:space="0" w:color="auto"/>
              <w:bottom w:val="single" w:sz="4" w:space="0" w:color="auto"/>
              <w:right w:val="single" w:sz="4" w:space="0" w:color="auto"/>
            </w:tcBorders>
          </w:tcPr>
          <w:p w14:paraId="54365B57" w14:textId="77777777" w:rsidR="005957B5" w:rsidRDefault="005957B5" w:rsidP="005957B5">
            <w:pPr>
              <w:spacing w:line="240" w:lineRule="atLeast"/>
              <w:rPr>
                <w:rFonts w:ascii="Calibri" w:hAnsi="Calibri" w:cs="Calibri Light"/>
                <w:color w:val="000000"/>
                <w:sz w:val="22"/>
                <w:szCs w:val="22"/>
              </w:rPr>
            </w:pPr>
            <w:r>
              <w:rPr>
                <w:rFonts w:ascii="Calibri" w:hAnsi="Calibri" w:cs="Calibri Light"/>
                <w:color w:val="000000"/>
                <w:sz w:val="22"/>
                <w:szCs w:val="22"/>
              </w:rPr>
              <w:t xml:space="preserve">Application </w:t>
            </w:r>
          </w:p>
          <w:p w14:paraId="445AF032" w14:textId="77777777" w:rsidR="0005329C" w:rsidRPr="00327C55" w:rsidRDefault="005957B5" w:rsidP="005957B5">
            <w:pPr>
              <w:spacing w:line="240" w:lineRule="atLeast"/>
              <w:rPr>
                <w:rFonts w:ascii="Calibri" w:hAnsi="Calibri" w:cs="Calibri Light"/>
                <w:color w:val="000000"/>
                <w:sz w:val="22"/>
                <w:szCs w:val="22"/>
              </w:rPr>
            </w:pPr>
            <w:r>
              <w:rPr>
                <w:rFonts w:ascii="Calibri" w:hAnsi="Calibri" w:cs="Calibri Light"/>
                <w:color w:val="000000"/>
                <w:sz w:val="22"/>
                <w:szCs w:val="22"/>
              </w:rPr>
              <w:t>Interview</w:t>
            </w:r>
          </w:p>
        </w:tc>
      </w:tr>
    </w:tbl>
    <w:p w14:paraId="5708A9A9" w14:textId="77777777" w:rsidR="0005329C" w:rsidRPr="0005329C" w:rsidRDefault="0005329C" w:rsidP="00650B17">
      <w:pPr>
        <w:spacing w:line="240" w:lineRule="atLeast"/>
        <w:rPr>
          <w:rFonts w:ascii="Calibri" w:hAnsi="Calibri" w:cs="Calibri"/>
          <w:color w:val="5B9BD5"/>
          <w:sz w:val="44"/>
          <w:szCs w:val="44"/>
        </w:rPr>
      </w:pPr>
    </w:p>
    <w:p w14:paraId="0261A1D3" w14:textId="77777777" w:rsidR="00650B17" w:rsidRPr="001508C7" w:rsidRDefault="00650B17" w:rsidP="00C50973">
      <w:pPr>
        <w:spacing w:after="0"/>
        <w:jc w:val="center"/>
        <w:rPr>
          <w:rFonts w:cs="Arial"/>
          <w:b/>
        </w:rPr>
      </w:pPr>
    </w:p>
    <w:sectPr w:rsidR="00650B17" w:rsidRPr="001508C7" w:rsidSect="00650B17">
      <w:pgSz w:w="16838" w:h="11906" w:orient="landscape"/>
      <w:pgMar w:top="1440" w:right="1276" w:bottom="851" w:left="1440"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54A27" w14:textId="77777777" w:rsidR="00A702A5" w:rsidRDefault="00A702A5" w:rsidP="001B3DDC">
      <w:pPr>
        <w:spacing w:after="0"/>
      </w:pPr>
      <w:r>
        <w:separator/>
      </w:r>
    </w:p>
  </w:endnote>
  <w:endnote w:type="continuationSeparator" w:id="0">
    <w:p w14:paraId="632D5EC7" w14:textId="77777777" w:rsidR="00A702A5" w:rsidRDefault="00A702A5" w:rsidP="001B3D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BC7E5" w14:textId="77777777" w:rsidR="00A702A5" w:rsidRDefault="00A702A5" w:rsidP="001B3DDC">
      <w:pPr>
        <w:spacing w:after="0"/>
      </w:pPr>
      <w:r>
        <w:separator/>
      </w:r>
    </w:p>
  </w:footnote>
  <w:footnote w:type="continuationSeparator" w:id="0">
    <w:p w14:paraId="69B70A13" w14:textId="77777777" w:rsidR="00A702A5" w:rsidRDefault="00A702A5" w:rsidP="001B3DD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A86EA" w14:textId="77777777" w:rsidR="001B3DDC" w:rsidRDefault="00F83D9C" w:rsidP="001B3DDC">
    <w:pPr>
      <w:pStyle w:val="Header"/>
      <w:jc w:val="right"/>
    </w:pPr>
    <w:r>
      <w:rPr>
        <w:noProof/>
        <w:lang w:val="en-GB" w:eastAsia="en-GB"/>
      </w:rPr>
      <w:drawing>
        <wp:anchor distT="0" distB="0" distL="114300" distR="114300" simplePos="0" relativeHeight="251657728" behindDoc="1" locked="0" layoutInCell="1" allowOverlap="1" wp14:anchorId="2FDDE16A" wp14:editId="6E1D760C">
          <wp:simplePos x="0" y="0"/>
          <wp:positionH relativeFrom="column">
            <wp:posOffset>3928110</wp:posOffset>
          </wp:positionH>
          <wp:positionV relativeFrom="paragraph">
            <wp:posOffset>-159385</wp:posOffset>
          </wp:positionV>
          <wp:extent cx="2554605" cy="347345"/>
          <wp:effectExtent l="0" t="0" r="0" b="0"/>
          <wp:wrapTight wrapText="bothSides">
            <wp:wrapPolygon edited="0">
              <wp:start x="0" y="0"/>
              <wp:lineTo x="0" y="17770"/>
              <wp:lineTo x="18523" y="20139"/>
              <wp:lineTo x="19973" y="20139"/>
              <wp:lineTo x="21423" y="17770"/>
              <wp:lineTo x="21423" y="3554"/>
              <wp:lineTo x="17235" y="0"/>
              <wp:lineTo x="0"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4605" cy="3473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A7F54"/>
    <w:multiLevelType w:val="hybridMultilevel"/>
    <w:tmpl w:val="03C4D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D4337"/>
    <w:multiLevelType w:val="hybridMultilevel"/>
    <w:tmpl w:val="A9546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16C3B"/>
    <w:multiLevelType w:val="hybridMultilevel"/>
    <w:tmpl w:val="B29CB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F240F6"/>
    <w:multiLevelType w:val="hybridMultilevel"/>
    <w:tmpl w:val="A7FABE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3B1A22"/>
    <w:multiLevelType w:val="hybridMultilevel"/>
    <w:tmpl w:val="606EEB06"/>
    <w:lvl w:ilvl="0" w:tplc="B4C0C594">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3F327D"/>
    <w:multiLevelType w:val="hybridMultilevel"/>
    <w:tmpl w:val="2182D86A"/>
    <w:lvl w:ilvl="0" w:tplc="387A19EE">
      <w:start w:val="16"/>
      <w:numFmt w:val="bullet"/>
      <w:lvlText w:val="-"/>
      <w:lvlJc w:val="left"/>
      <w:pPr>
        <w:ind w:left="410" w:hanging="360"/>
      </w:pPr>
      <w:rPr>
        <w:rFonts w:ascii="Calibri" w:eastAsia="Times New Roman"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6" w15:restartNumberingAfterBreak="0">
    <w:nsid w:val="18703D6D"/>
    <w:multiLevelType w:val="multilevel"/>
    <w:tmpl w:val="7026032A"/>
    <w:name w:val="FreehillsNumbering"/>
    <w:lvl w:ilvl="0">
      <w:start w:val="1"/>
      <w:numFmt w:val="decimal"/>
      <w:pStyle w:val="Heading1"/>
      <w:lvlText w:val="%1"/>
      <w:lvlJc w:val="left"/>
      <w:pPr>
        <w:tabs>
          <w:tab w:val="num" w:pos="0"/>
        </w:tabs>
        <w:ind w:left="851" w:hanging="851"/>
      </w:pPr>
      <w:rPr>
        <w:rFonts w:ascii="Arial" w:hAnsi="Arial" w:hint="default"/>
        <w:b w:val="0"/>
        <w:i w:val="0"/>
        <w:sz w:val="28"/>
      </w:rPr>
    </w:lvl>
    <w:lvl w:ilvl="1">
      <w:start w:val="1"/>
      <w:numFmt w:val="decimal"/>
      <w:pStyle w:val="Heading2"/>
      <w:lvlText w:val="%1.%2"/>
      <w:lvlJc w:val="left"/>
      <w:pPr>
        <w:tabs>
          <w:tab w:val="num" w:pos="0"/>
        </w:tabs>
        <w:ind w:left="851" w:hanging="851"/>
      </w:pPr>
      <w:rPr>
        <w:rFonts w:ascii="Arial" w:hAnsi="Arial" w:hint="default"/>
        <w:b/>
        <w:sz w:val="24"/>
      </w:rPr>
    </w:lvl>
    <w:lvl w:ilvl="2">
      <w:start w:val="1"/>
      <w:numFmt w:val="lowerLetter"/>
      <w:pStyle w:val="Heading3"/>
      <w:lvlText w:val="(%3)"/>
      <w:lvlJc w:val="left"/>
      <w:pPr>
        <w:tabs>
          <w:tab w:val="num" w:pos="0"/>
        </w:tabs>
        <w:ind w:left="851" w:hanging="851"/>
      </w:pPr>
      <w:rPr>
        <w:rFonts w:ascii="Arial" w:hAnsi="Arial" w:hint="default"/>
        <w:b w:val="0"/>
        <w:sz w:val="20"/>
      </w:rPr>
    </w:lvl>
    <w:lvl w:ilvl="3">
      <w:start w:val="1"/>
      <w:numFmt w:val="decimal"/>
      <w:pStyle w:val="Heading4"/>
      <w:lvlText w:val="(%4)"/>
      <w:lvlJc w:val="left"/>
      <w:pPr>
        <w:tabs>
          <w:tab w:val="num" w:pos="1702"/>
        </w:tabs>
        <w:ind w:left="1702" w:hanging="851"/>
      </w:pPr>
      <w:rPr>
        <w:rFonts w:ascii="Arial" w:hAnsi="Arial" w:hint="default"/>
      </w:rPr>
    </w:lvl>
    <w:lvl w:ilvl="4">
      <w:start w:val="1"/>
      <w:numFmt w:val="upperLetter"/>
      <w:pStyle w:val="Heading5"/>
      <w:lvlText w:val="(%5)"/>
      <w:lvlJc w:val="left"/>
      <w:pPr>
        <w:tabs>
          <w:tab w:val="num" w:pos="2553"/>
        </w:tabs>
        <w:ind w:left="2553" w:hanging="851"/>
      </w:pPr>
      <w:rPr>
        <w:rFonts w:ascii="Arial" w:hAnsi="Arial" w:hint="default"/>
      </w:rPr>
    </w:lvl>
    <w:lvl w:ilvl="5">
      <w:start w:val="1"/>
      <w:numFmt w:val="decimal"/>
      <w:pStyle w:val="NoTOCHdg1"/>
      <w:lvlText w:val="%6"/>
      <w:lvlJc w:val="left"/>
      <w:pPr>
        <w:tabs>
          <w:tab w:val="num" w:pos="0"/>
        </w:tabs>
        <w:ind w:left="851" w:hanging="851"/>
      </w:pPr>
      <w:rPr>
        <w:rFonts w:ascii="Arial" w:hAnsi="Arial" w:hint="default"/>
        <w:sz w:val="28"/>
      </w:rPr>
    </w:lvl>
    <w:lvl w:ilvl="6">
      <w:start w:val="1"/>
      <w:numFmt w:val="decimal"/>
      <w:pStyle w:val="NoTOCHdg2"/>
      <w:lvlText w:val="%6.%7"/>
      <w:lvlJc w:val="left"/>
      <w:pPr>
        <w:tabs>
          <w:tab w:val="num" w:pos="0"/>
        </w:tabs>
        <w:ind w:left="851" w:hanging="851"/>
      </w:pPr>
      <w:rPr>
        <w:rFonts w:ascii="Arial" w:hAnsi="Arial" w:hint="default"/>
        <w:b/>
        <w:sz w:val="24"/>
      </w:rPr>
    </w:lvl>
    <w:lvl w:ilvl="7">
      <w:start w:val="1"/>
      <w:numFmt w:val="lowerLetter"/>
      <w:pStyle w:val="NoTOCHdg3"/>
      <w:lvlText w:val="(%8)"/>
      <w:lvlJc w:val="left"/>
      <w:pPr>
        <w:tabs>
          <w:tab w:val="num" w:pos="0"/>
        </w:tabs>
        <w:ind w:left="851" w:hanging="851"/>
      </w:pPr>
      <w:rPr>
        <w:rFonts w:ascii="Arial" w:hAnsi="Arial" w:hint="default"/>
        <w:b w:val="0"/>
        <w:sz w:val="20"/>
      </w:rPr>
    </w:lvl>
    <w:lvl w:ilvl="8">
      <w:start w:val="1"/>
      <w:numFmt w:val="decimal"/>
      <w:pStyle w:val="NoTOCHdg4"/>
      <w:lvlText w:val="(%9)"/>
      <w:lvlJc w:val="left"/>
      <w:pPr>
        <w:tabs>
          <w:tab w:val="num" w:pos="1702"/>
        </w:tabs>
        <w:ind w:left="1702" w:hanging="851"/>
      </w:pPr>
      <w:rPr>
        <w:rFonts w:ascii="Arial" w:hAnsi="Arial" w:hint="default"/>
      </w:rPr>
    </w:lvl>
  </w:abstractNum>
  <w:abstractNum w:abstractNumId="7" w15:restartNumberingAfterBreak="0">
    <w:nsid w:val="1A48784F"/>
    <w:multiLevelType w:val="hybridMultilevel"/>
    <w:tmpl w:val="83A0F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614383"/>
    <w:multiLevelType w:val="hybridMultilevel"/>
    <w:tmpl w:val="99CEF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B254A8"/>
    <w:multiLevelType w:val="singleLevel"/>
    <w:tmpl w:val="F54C02BA"/>
    <w:lvl w:ilvl="0">
      <w:start w:val="1"/>
      <w:numFmt w:val="decimal"/>
      <w:pStyle w:val="ListNumber2"/>
      <w:lvlText w:val="%1"/>
      <w:lvlJc w:val="left"/>
      <w:pPr>
        <w:tabs>
          <w:tab w:val="num" w:pos="2553"/>
        </w:tabs>
        <w:ind w:left="2553" w:hanging="851"/>
      </w:pPr>
      <w:rPr>
        <w:rFonts w:ascii="Arial" w:hAnsi="Arial" w:hint="default"/>
        <w:b w:val="0"/>
        <w:i w:val="0"/>
        <w:sz w:val="20"/>
      </w:rPr>
    </w:lvl>
  </w:abstractNum>
  <w:abstractNum w:abstractNumId="10" w15:restartNumberingAfterBreak="0">
    <w:nsid w:val="21F32E2B"/>
    <w:multiLevelType w:val="hybridMultilevel"/>
    <w:tmpl w:val="B60A5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B9492B"/>
    <w:multiLevelType w:val="hybridMultilevel"/>
    <w:tmpl w:val="623E6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E403AC"/>
    <w:multiLevelType w:val="hybridMultilevel"/>
    <w:tmpl w:val="2A267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BE0856"/>
    <w:multiLevelType w:val="hybridMultilevel"/>
    <w:tmpl w:val="09F20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C57C35"/>
    <w:multiLevelType w:val="hybridMultilevel"/>
    <w:tmpl w:val="AC642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E25CFC"/>
    <w:multiLevelType w:val="hybridMultilevel"/>
    <w:tmpl w:val="0B54F54C"/>
    <w:lvl w:ilvl="0" w:tplc="B9546DDA">
      <w:numFmt w:val="bullet"/>
      <w:lvlText w:val="•"/>
      <w:lvlJc w:val="left"/>
      <w:pPr>
        <w:ind w:left="410" w:hanging="360"/>
      </w:pPr>
      <w:rPr>
        <w:rFonts w:ascii="Calibri" w:eastAsia="Times New Roman"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AB3975"/>
    <w:multiLevelType w:val="hybridMultilevel"/>
    <w:tmpl w:val="1ABC1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9A61B8"/>
    <w:multiLevelType w:val="hybridMultilevel"/>
    <w:tmpl w:val="CA328ADE"/>
    <w:lvl w:ilvl="0" w:tplc="B4C0C594">
      <w:start w:val="1"/>
      <w:numFmt w:val="bullet"/>
      <w:lvlText w:val=""/>
      <w:lvlJc w:val="left"/>
      <w:pPr>
        <w:tabs>
          <w:tab w:val="num" w:pos="357"/>
        </w:tabs>
        <w:ind w:left="357"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645CA7"/>
    <w:multiLevelType w:val="hybridMultilevel"/>
    <w:tmpl w:val="77CC4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745F6E"/>
    <w:multiLevelType w:val="hybridMultilevel"/>
    <w:tmpl w:val="6ECAA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3"/>
  </w:num>
  <w:num w:numId="4">
    <w:abstractNumId w:val="14"/>
  </w:num>
  <w:num w:numId="5">
    <w:abstractNumId w:val="12"/>
  </w:num>
  <w:num w:numId="6">
    <w:abstractNumId w:val="2"/>
  </w:num>
  <w:num w:numId="7">
    <w:abstractNumId w:val="5"/>
  </w:num>
  <w:num w:numId="8">
    <w:abstractNumId w:val="15"/>
  </w:num>
  <w:num w:numId="9">
    <w:abstractNumId w:val="4"/>
  </w:num>
  <w:num w:numId="10">
    <w:abstractNumId w:val="17"/>
  </w:num>
  <w:num w:numId="11">
    <w:abstractNumId w:val="2"/>
  </w:num>
  <w:num w:numId="12">
    <w:abstractNumId w:val="19"/>
  </w:num>
  <w:num w:numId="13">
    <w:abstractNumId w:val="1"/>
  </w:num>
  <w:num w:numId="14">
    <w:abstractNumId w:val="8"/>
  </w:num>
  <w:num w:numId="15">
    <w:abstractNumId w:val="7"/>
  </w:num>
  <w:num w:numId="16">
    <w:abstractNumId w:val="18"/>
  </w:num>
  <w:num w:numId="17">
    <w:abstractNumId w:val="0"/>
  </w:num>
  <w:num w:numId="18">
    <w:abstractNumId w:val="13"/>
  </w:num>
  <w:num w:numId="19">
    <w:abstractNumId w:val="16"/>
  </w:num>
  <w:num w:numId="20">
    <w:abstractNumId w:val="11"/>
  </w:num>
  <w:num w:numId="21">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DDC"/>
    <w:rsid w:val="00007711"/>
    <w:rsid w:val="00010E60"/>
    <w:rsid w:val="000268C0"/>
    <w:rsid w:val="00034D64"/>
    <w:rsid w:val="00044D99"/>
    <w:rsid w:val="00046EF5"/>
    <w:rsid w:val="0005329C"/>
    <w:rsid w:val="00072F31"/>
    <w:rsid w:val="000956B6"/>
    <w:rsid w:val="000B5E5F"/>
    <w:rsid w:val="000C2B38"/>
    <w:rsid w:val="000D207C"/>
    <w:rsid w:val="00115243"/>
    <w:rsid w:val="00120AD2"/>
    <w:rsid w:val="0012291E"/>
    <w:rsid w:val="00123D41"/>
    <w:rsid w:val="00126014"/>
    <w:rsid w:val="001508C7"/>
    <w:rsid w:val="0015132B"/>
    <w:rsid w:val="00175D65"/>
    <w:rsid w:val="001823DC"/>
    <w:rsid w:val="00190A9F"/>
    <w:rsid w:val="001927EB"/>
    <w:rsid w:val="001B3DDC"/>
    <w:rsid w:val="001E00CC"/>
    <w:rsid w:val="001E406F"/>
    <w:rsid w:val="00205772"/>
    <w:rsid w:val="00211C85"/>
    <w:rsid w:val="00216216"/>
    <w:rsid w:val="00222F42"/>
    <w:rsid w:val="00225AD6"/>
    <w:rsid w:val="002412B1"/>
    <w:rsid w:val="00257744"/>
    <w:rsid w:val="00260ECA"/>
    <w:rsid w:val="00260F5A"/>
    <w:rsid w:val="002620C1"/>
    <w:rsid w:val="00263A18"/>
    <w:rsid w:val="00264ABE"/>
    <w:rsid w:val="00292C3A"/>
    <w:rsid w:val="002A72E4"/>
    <w:rsid w:val="002B5614"/>
    <w:rsid w:val="002C381A"/>
    <w:rsid w:val="002D2E45"/>
    <w:rsid w:val="002E528B"/>
    <w:rsid w:val="002F5779"/>
    <w:rsid w:val="0030226D"/>
    <w:rsid w:val="00307EBF"/>
    <w:rsid w:val="00316C61"/>
    <w:rsid w:val="003204FD"/>
    <w:rsid w:val="003248F1"/>
    <w:rsid w:val="00327C55"/>
    <w:rsid w:val="00333DB7"/>
    <w:rsid w:val="00354290"/>
    <w:rsid w:val="00356073"/>
    <w:rsid w:val="0037245C"/>
    <w:rsid w:val="00391B38"/>
    <w:rsid w:val="00393FEF"/>
    <w:rsid w:val="003A24C2"/>
    <w:rsid w:val="003A27C5"/>
    <w:rsid w:val="003A2DD0"/>
    <w:rsid w:val="003B2EF3"/>
    <w:rsid w:val="003C398A"/>
    <w:rsid w:val="004045C0"/>
    <w:rsid w:val="00435460"/>
    <w:rsid w:val="00444D79"/>
    <w:rsid w:val="00460368"/>
    <w:rsid w:val="00462DA7"/>
    <w:rsid w:val="00471E96"/>
    <w:rsid w:val="004B538F"/>
    <w:rsid w:val="004C1AFF"/>
    <w:rsid w:val="004C1F87"/>
    <w:rsid w:val="004C2563"/>
    <w:rsid w:val="004C65CB"/>
    <w:rsid w:val="004D1909"/>
    <w:rsid w:val="0052725C"/>
    <w:rsid w:val="00531C40"/>
    <w:rsid w:val="00531D57"/>
    <w:rsid w:val="00542459"/>
    <w:rsid w:val="00542799"/>
    <w:rsid w:val="00550FD3"/>
    <w:rsid w:val="00552170"/>
    <w:rsid w:val="00556762"/>
    <w:rsid w:val="00567727"/>
    <w:rsid w:val="0057710E"/>
    <w:rsid w:val="005813A2"/>
    <w:rsid w:val="005832F7"/>
    <w:rsid w:val="0059267B"/>
    <w:rsid w:val="005933EB"/>
    <w:rsid w:val="005957B5"/>
    <w:rsid w:val="005D0830"/>
    <w:rsid w:val="005D7EF9"/>
    <w:rsid w:val="005F1E7B"/>
    <w:rsid w:val="006133FF"/>
    <w:rsid w:val="00650B17"/>
    <w:rsid w:val="00672266"/>
    <w:rsid w:val="00672624"/>
    <w:rsid w:val="00695E53"/>
    <w:rsid w:val="006B372B"/>
    <w:rsid w:val="006B3A41"/>
    <w:rsid w:val="006B7EE4"/>
    <w:rsid w:val="006C301F"/>
    <w:rsid w:val="006E24EB"/>
    <w:rsid w:val="006E4D09"/>
    <w:rsid w:val="006F26F2"/>
    <w:rsid w:val="007116E1"/>
    <w:rsid w:val="00724E1C"/>
    <w:rsid w:val="00734A24"/>
    <w:rsid w:val="007375B7"/>
    <w:rsid w:val="007660BD"/>
    <w:rsid w:val="0076620B"/>
    <w:rsid w:val="00781D3A"/>
    <w:rsid w:val="007B088D"/>
    <w:rsid w:val="007B13CB"/>
    <w:rsid w:val="007B190F"/>
    <w:rsid w:val="007B4C2C"/>
    <w:rsid w:val="007B5FCD"/>
    <w:rsid w:val="007C2864"/>
    <w:rsid w:val="007C2AEE"/>
    <w:rsid w:val="007E4A1E"/>
    <w:rsid w:val="00800D73"/>
    <w:rsid w:val="00806D61"/>
    <w:rsid w:val="008147D6"/>
    <w:rsid w:val="00820CEC"/>
    <w:rsid w:val="00826925"/>
    <w:rsid w:val="00840397"/>
    <w:rsid w:val="00850DA3"/>
    <w:rsid w:val="0088506E"/>
    <w:rsid w:val="00890217"/>
    <w:rsid w:val="008A2BC3"/>
    <w:rsid w:val="008A2EA7"/>
    <w:rsid w:val="008D7D9D"/>
    <w:rsid w:val="008E7463"/>
    <w:rsid w:val="009161CB"/>
    <w:rsid w:val="00986F53"/>
    <w:rsid w:val="00992AD3"/>
    <w:rsid w:val="009B01F5"/>
    <w:rsid w:val="009D701D"/>
    <w:rsid w:val="009D7E4F"/>
    <w:rsid w:val="009E0842"/>
    <w:rsid w:val="009E4DF2"/>
    <w:rsid w:val="009E5D26"/>
    <w:rsid w:val="009F4A1D"/>
    <w:rsid w:val="00A10AF9"/>
    <w:rsid w:val="00A11372"/>
    <w:rsid w:val="00A40713"/>
    <w:rsid w:val="00A42075"/>
    <w:rsid w:val="00A455FD"/>
    <w:rsid w:val="00A66FEE"/>
    <w:rsid w:val="00A702A5"/>
    <w:rsid w:val="00A877E3"/>
    <w:rsid w:val="00AC26FF"/>
    <w:rsid w:val="00AE4749"/>
    <w:rsid w:val="00AE5E5C"/>
    <w:rsid w:val="00B25A57"/>
    <w:rsid w:val="00B32567"/>
    <w:rsid w:val="00B678FB"/>
    <w:rsid w:val="00B93FA3"/>
    <w:rsid w:val="00B94CB3"/>
    <w:rsid w:val="00B978A1"/>
    <w:rsid w:val="00BA0896"/>
    <w:rsid w:val="00BB7E02"/>
    <w:rsid w:val="00BE38B7"/>
    <w:rsid w:val="00BF5CC3"/>
    <w:rsid w:val="00C11C70"/>
    <w:rsid w:val="00C13B38"/>
    <w:rsid w:val="00C203FE"/>
    <w:rsid w:val="00C376C7"/>
    <w:rsid w:val="00C4566F"/>
    <w:rsid w:val="00C50973"/>
    <w:rsid w:val="00C50A30"/>
    <w:rsid w:val="00C53FA7"/>
    <w:rsid w:val="00C6694D"/>
    <w:rsid w:val="00C75449"/>
    <w:rsid w:val="00C81B60"/>
    <w:rsid w:val="00C93A50"/>
    <w:rsid w:val="00C953AE"/>
    <w:rsid w:val="00CA5764"/>
    <w:rsid w:val="00CD1162"/>
    <w:rsid w:val="00CD4981"/>
    <w:rsid w:val="00D007CA"/>
    <w:rsid w:val="00D05558"/>
    <w:rsid w:val="00D32082"/>
    <w:rsid w:val="00D34989"/>
    <w:rsid w:val="00D37168"/>
    <w:rsid w:val="00D43F9C"/>
    <w:rsid w:val="00D92599"/>
    <w:rsid w:val="00DA26CA"/>
    <w:rsid w:val="00DA2A11"/>
    <w:rsid w:val="00DA4B8D"/>
    <w:rsid w:val="00DD7EA8"/>
    <w:rsid w:val="00DF06DC"/>
    <w:rsid w:val="00E059EA"/>
    <w:rsid w:val="00E24349"/>
    <w:rsid w:val="00E3134C"/>
    <w:rsid w:val="00E4741E"/>
    <w:rsid w:val="00E550B4"/>
    <w:rsid w:val="00E75518"/>
    <w:rsid w:val="00E75C4C"/>
    <w:rsid w:val="00EB34A2"/>
    <w:rsid w:val="00EC62D1"/>
    <w:rsid w:val="00EC6E5F"/>
    <w:rsid w:val="00EE2DC3"/>
    <w:rsid w:val="00EE42EE"/>
    <w:rsid w:val="00F008DE"/>
    <w:rsid w:val="00F0147F"/>
    <w:rsid w:val="00F1028B"/>
    <w:rsid w:val="00F11EA1"/>
    <w:rsid w:val="00F2491E"/>
    <w:rsid w:val="00F2688C"/>
    <w:rsid w:val="00F26B40"/>
    <w:rsid w:val="00F40B94"/>
    <w:rsid w:val="00F45670"/>
    <w:rsid w:val="00F4581A"/>
    <w:rsid w:val="00F47907"/>
    <w:rsid w:val="00F47BAA"/>
    <w:rsid w:val="00F56C0F"/>
    <w:rsid w:val="00F83D9C"/>
    <w:rsid w:val="00F87261"/>
    <w:rsid w:val="00FB2CE4"/>
    <w:rsid w:val="00FB7FBA"/>
    <w:rsid w:val="00FF02E4"/>
    <w:rsid w:val="00FF28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C55B6"/>
  <w15:chartTrackingRefBased/>
  <w15:docId w15:val="{EAFD32E5-3F2F-4A16-8D1C-2898AFEE9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DDC"/>
    <w:pPr>
      <w:spacing w:after="120"/>
    </w:pPr>
    <w:rPr>
      <w:rFonts w:ascii="Arial" w:eastAsia="Times New Roman" w:hAnsi="Arial"/>
      <w:lang w:val="en-AU" w:eastAsia="en-AU"/>
    </w:rPr>
  </w:style>
  <w:style w:type="paragraph" w:styleId="Heading1">
    <w:name w:val="heading 1"/>
    <w:next w:val="BodyText"/>
    <w:link w:val="Heading1Char"/>
    <w:qFormat/>
    <w:rsid w:val="001B3DDC"/>
    <w:pPr>
      <w:keepNext/>
      <w:numPr>
        <w:numId w:val="1"/>
      </w:numPr>
      <w:pBdr>
        <w:bottom w:val="single" w:sz="8" w:space="4" w:color="auto"/>
      </w:pBdr>
      <w:spacing w:before="600" w:after="240"/>
      <w:outlineLvl w:val="0"/>
    </w:pPr>
    <w:rPr>
      <w:rFonts w:ascii="Arial" w:eastAsia="Times New Roman" w:hAnsi="Arial"/>
      <w:sz w:val="28"/>
      <w:lang w:val="en-AU" w:eastAsia="en-AU"/>
    </w:rPr>
  </w:style>
  <w:style w:type="paragraph" w:styleId="Heading2">
    <w:name w:val="heading 2"/>
    <w:basedOn w:val="Heading1"/>
    <w:next w:val="BodyText"/>
    <w:link w:val="Heading2Char"/>
    <w:qFormat/>
    <w:rsid w:val="001B3DDC"/>
    <w:pPr>
      <w:numPr>
        <w:ilvl w:val="1"/>
      </w:numPr>
      <w:pBdr>
        <w:bottom w:val="none" w:sz="0" w:space="0" w:color="auto"/>
      </w:pBdr>
      <w:spacing w:before="240"/>
      <w:outlineLvl w:val="1"/>
    </w:pPr>
    <w:rPr>
      <w:b/>
      <w:sz w:val="24"/>
    </w:rPr>
  </w:style>
  <w:style w:type="paragraph" w:styleId="Heading3">
    <w:name w:val="heading 3"/>
    <w:basedOn w:val="Heading2"/>
    <w:next w:val="BodyText"/>
    <w:link w:val="Heading3Char"/>
    <w:qFormat/>
    <w:rsid w:val="001B3DDC"/>
    <w:pPr>
      <w:keepNext w:val="0"/>
      <w:numPr>
        <w:ilvl w:val="2"/>
      </w:numPr>
      <w:spacing w:before="120" w:after="120"/>
      <w:outlineLvl w:val="2"/>
    </w:pPr>
    <w:rPr>
      <w:b w:val="0"/>
      <w:sz w:val="20"/>
    </w:rPr>
  </w:style>
  <w:style w:type="paragraph" w:styleId="Heading4">
    <w:name w:val="heading 4"/>
    <w:basedOn w:val="Heading3"/>
    <w:next w:val="BodyTextIndent"/>
    <w:link w:val="Heading4Char"/>
    <w:qFormat/>
    <w:rsid w:val="001B3DDC"/>
    <w:pPr>
      <w:numPr>
        <w:ilvl w:val="3"/>
      </w:numPr>
      <w:outlineLvl w:val="3"/>
    </w:pPr>
  </w:style>
  <w:style w:type="paragraph" w:styleId="Heading5">
    <w:name w:val="heading 5"/>
    <w:basedOn w:val="Heading4"/>
    <w:next w:val="BodyTextIndent2"/>
    <w:link w:val="Heading5Char"/>
    <w:qFormat/>
    <w:rsid w:val="001B3DDC"/>
    <w:pPr>
      <w:numPr>
        <w:ilvl w:val="4"/>
      </w:numPr>
      <w:outlineLvl w:val="4"/>
    </w:pPr>
  </w:style>
  <w:style w:type="paragraph" w:styleId="Heading6">
    <w:name w:val="heading 6"/>
    <w:basedOn w:val="Normal"/>
    <w:next w:val="Normal"/>
    <w:link w:val="Heading6Char"/>
    <w:uiPriority w:val="9"/>
    <w:semiHidden/>
    <w:unhideWhenUsed/>
    <w:qFormat/>
    <w:rsid w:val="0005329C"/>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B3DDC"/>
    <w:pPr>
      <w:tabs>
        <w:tab w:val="center" w:pos="4513"/>
        <w:tab w:val="right" w:pos="9026"/>
      </w:tabs>
      <w:spacing w:after="0"/>
    </w:pPr>
  </w:style>
  <w:style w:type="character" w:customStyle="1" w:styleId="HeaderChar">
    <w:name w:val="Header Char"/>
    <w:basedOn w:val="DefaultParagraphFont"/>
    <w:link w:val="Header"/>
    <w:uiPriority w:val="99"/>
    <w:rsid w:val="001B3DDC"/>
  </w:style>
  <w:style w:type="paragraph" w:styleId="Footer">
    <w:name w:val="footer"/>
    <w:basedOn w:val="Normal"/>
    <w:link w:val="FooterChar"/>
    <w:uiPriority w:val="99"/>
    <w:unhideWhenUsed/>
    <w:rsid w:val="001B3DDC"/>
    <w:pPr>
      <w:tabs>
        <w:tab w:val="center" w:pos="4513"/>
        <w:tab w:val="right" w:pos="9026"/>
      </w:tabs>
      <w:spacing w:after="0"/>
    </w:pPr>
  </w:style>
  <w:style w:type="character" w:customStyle="1" w:styleId="FooterChar">
    <w:name w:val="Footer Char"/>
    <w:basedOn w:val="DefaultParagraphFont"/>
    <w:link w:val="Footer"/>
    <w:uiPriority w:val="99"/>
    <w:rsid w:val="001B3DDC"/>
  </w:style>
  <w:style w:type="paragraph" w:styleId="BalloonText">
    <w:name w:val="Balloon Text"/>
    <w:basedOn w:val="Normal"/>
    <w:link w:val="BalloonTextChar"/>
    <w:uiPriority w:val="99"/>
    <w:semiHidden/>
    <w:unhideWhenUsed/>
    <w:rsid w:val="001B3DDC"/>
    <w:pPr>
      <w:spacing w:after="0"/>
    </w:pPr>
    <w:rPr>
      <w:rFonts w:ascii="Tahoma" w:hAnsi="Tahoma" w:cs="Tahoma"/>
      <w:sz w:val="16"/>
      <w:szCs w:val="16"/>
    </w:rPr>
  </w:style>
  <w:style w:type="character" w:customStyle="1" w:styleId="BalloonTextChar">
    <w:name w:val="Balloon Text Char"/>
    <w:link w:val="BalloonText"/>
    <w:uiPriority w:val="99"/>
    <w:semiHidden/>
    <w:rsid w:val="001B3DDC"/>
    <w:rPr>
      <w:rFonts w:ascii="Tahoma" w:hAnsi="Tahoma" w:cs="Tahoma"/>
      <w:sz w:val="16"/>
      <w:szCs w:val="16"/>
    </w:rPr>
  </w:style>
  <w:style w:type="character" w:customStyle="1" w:styleId="Heading1Char">
    <w:name w:val="Heading 1 Char"/>
    <w:link w:val="Heading1"/>
    <w:rsid w:val="001B3DDC"/>
    <w:rPr>
      <w:rFonts w:ascii="Arial" w:eastAsia="Times New Roman" w:hAnsi="Arial"/>
      <w:sz w:val="28"/>
      <w:lang w:val="en-AU" w:eastAsia="en-AU"/>
    </w:rPr>
  </w:style>
  <w:style w:type="character" w:customStyle="1" w:styleId="Heading2Char">
    <w:name w:val="Heading 2 Char"/>
    <w:link w:val="Heading2"/>
    <w:rsid w:val="001B3DDC"/>
    <w:rPr>
      <w:rFonts w:ascii="Arial" w:eastAsia="Times New Roman" w:hAnsi="Arial"/>
      <w:b/>
      <w:sz w:val="24"/>
      <w:lang w:val="en-AU" w:eastAsia="en-AU"/>
    </w:rPr>
  </w:style>
  <w:style w:type="character" w:customStyle="1" w:styleId="Heading3Char">
    <w:name w:val="Heading 3 Char"/>
    <w:link w:val="Heading3"/>
    <w:rsid w:val="001B3DDC"/>
    <w:rPr>
      <w:rFonts w:ascii="Arial" w:eastAsia="Times New Roman" w:hAnsi="Arial"/>
      <w:lang w:val="en-AU" w:eastAsia="en-AU"/>
    </w:rPr>
  </w:style>
  <w:style w:type="character" w:customStyle="1" w:styleId="Heading4Char">
    <w:name w:val="Heading 4 Char"/>
    <w:link w:val="Heading4"/>
    <w:rsid w:val="001B3DDC"/>
    <w:rPr>
      <w:rFonts w:ascii="Arial" w:eastAsia="Times New Roman" w:hAnsi="Arial"/>
      <w:lang w:val="en-AU" w:eastAsia="en-AU"/>
    </w:rPr>
  </w:style>
  <w:style w:type="character" w:customStyle="1" w:styleId="Heading5Char">
    <w:name w:val="Heading 5 Char"/>
    <w:link w:val="Heading5"/>
    <w:rsid w:val="001B3DDC"/>
    <w:rPr>
      <w:rFonts w:ascii="Arial" w:eastAsia="Times New Roman" w:hAnsi="Arial"/>
      <w:lang w:val="en-AU" w:eastAsia="en-AU"/>
    </w:rPr>
  </w:style>
  <w:style w:type="paragraph" w:customStyle="1" w:styleId="NoTOCHdg1">
    <w:name w:val="NoTOCHdg 1"/>
    <w:next w:val="BodyText"/>
    <w:rsid w:val="001B3DDC"/>
    <w:pPr>
      <w:keepNext/>
      <w:numPr>
        <w:ilvl w:val="5"/>
        <w:numId w:val="1"/>
      </w:numPr>
      <w:pBdr>
        <w:bottom w:val="single" w:sz="8" w:space="4" w:color="auto"/>
      </w:pBdr>
      <w:spacing w:before="600" w:after="240"/>
    </w:pPr>
    <w:rPr>
      <w:rFonts w:ascii="Arial" w:eastAsia="Times New Roman" w:hAnsi="Arial"/>
      <w:sz w:val="28"/>
      <w:lang w:val="en-AU" w:eastAsia="en-AU"/>
    </w:rPr>
  </w:style>
  <w:style w:type="paragraph" w:customStyle="1" w:styleId="NoTOCHdg2">
    <w:name w:val="NoTOCHdg 2"/>
    <w:basedOn w:val="NoTOCHdg1"/>
    <w:next w:val="BodyText"/>
    <w:rsid w:val="001B3DDC"/>
    <w:pPr>
      <w:numPr>
        <w:ilvl w:val="6"/>
      </w:numPr>
      <w:pBdr>
        <w:bottom w:val="none" w:sz="0" w:space="0" w:color="auto"/>
      </w:pBdr>
      <w:spacing w:before="240"/>
    </w:pPr>
    <w:rPr>
      <w:b/>
      <w:sz w:val="24"/>
    </w:rPr>
  </w:style>
  <w:style w:type="paragraph" w:customStyle="1" w:styleId="NoTOCHdg3">
    <w:name w:val="NoTOCHdg 3"/>
    <w:basedOn w:val="NoTOCHdg2"/>
    <w:next w:val="BodyText"/>
    <w:rsid w:val="001B3DDC"/>
    <w:pPr>
      <w:keepNext w:val="0"/>
      <w:numPr>
        <w:ilvl w:val="7"/>
      </w:numPr>
      <w:spacing w:before="120" w:after="120"/>
    </w:pPr>
    <w:rPr>
      <w:b w:val="0"/>
      <w:sz w:val="20"/>
    </w:rPr>
  </w:style>
  <w:style w:type="paragraph" w:customStyle="1" w:styleId="NoTOCHdg4">
    <w:name w:val="NoTOCHdg 4"/>
    <w:basedOn w:val="NoTOCHdg3"/>
    <w:next w:val="BodyTextIndent"/>
    <w:rsid w:val="001B3DDC"/>
    <w:pPr>
      <w:numPr>
        <w:ilvl w:val="8"/>
      </w:numPr>
    </w:pPr>
  </w:style>
  <w:style w:type="paragraph" w:styleId="BodyText">
    <w:name w:val="Body Text"/>
    <w:basedOn w:val="Normal"/>
    <w:link w:val="BodyTextChar"/>
    <w:uiPriority w:val="99"/>
    <w:semiHidden/>
    <w:unhideWhenUsed/>
    <w:rsid w:val="001B3DDC"/>
  </w:style>
  <w:style w:type="character" w:customStyle="1" w:styleId="BodyTextChar">
    <w:name w:val="Body Text Char"/>
    <w:link w:val="BodyText"/>
    <w:uiPriority w:val="99"/>
    <w:semiHidden/>
    <w:rsid w:val="001B3DDC"/>
    <w:rPr>
      <w:rFonts w:ascii="Arial" w:eastAsia="Times New Roman" w:hAnsi="Arial" w:cs="Times New Roman"/>
      <w:sz w:val="20"/>
      <w:szCs w:val="20"/>
      <w:lang w:val="en-AU" w:eastAsia="en-AU"/>
    </w:rPr>
  </w:style>
  <w:style w:type="paragraph" w:styleId="BodyTextIndent">
    <w:name w:val="Body Text Indent"/>
    <w:basedOn w:val="Normal"/>
    <w:link w:val="BodyTextIndentChar"/>
    <w:uiPriority w:val="99"/>
    <w:semiHidden/>
    <w:unhideWhenUsed/>
    <w:rsid w:val="001B3DDC"/>
    <w:pPr>
      <w:ind w:left="283"/>
    </w:pPr>
  </w:style>
  <w:style w:type="character" w:customStyle="1" w:styleId="BodyTextIndentChar">
    <w:name w:val="Body Text Indent Char"/>
    <w:link w:val="BodyTextIndent"/>
    <w:uiPriority w:val="99"/>
    <w:semiHidden/>
    <w:rsid w:val="001B3DDC"/>
    <w:rPr>
      <w:rFonts w:ascii="Arial" w:eastAsia="Times New Roman" w:hAnsi="Arial" w:cs="Times New Roman"/>
      <w:sz w:val="20"/>
      <w:szCs w:val="20"/>
      <w:lang w:val="en-AU" w:eastAsia="en-AU"/>
    </w:rPr>
  </w:style>
  <w:style w:type="paragraph" w:styleId="BodyTextIndent2">
    <w:name w:val="Body Text Indent 2"/>
    <w:basedOn w:val="Normal"/>
    <w:link w:val="BodyTextIndent2Char"/>
    <w:uiPriority w:val="99"/>
    <w:semiHidden/>
    <w:unhideWhenUsed/>
    <w:rsid w:val="001B3DDC"/>
    <w:pPr>
      <w:spacing w:line="480" w:lineRule="auto"/>
      <w:ind w:left="283"/>
    </w:pPr>
  </w:style>
  <w:style w:type="character" w:customStyle="1" w:styleId="BodyTextIndent2Char">
    <w:name w:val="Body Text Indent 2 Char"/>
    <w:link w:val="BodyTextIndent2"/>
    <w:uiPriority w:val="99"/>
    <w:semiHidden/>
    <w:rsid w:val="001B3DDC"/>
    <w:rPr>
      <w:rFonts w:ascii="Arial" w:eastAsia="Times New Roman" w:hAnsi="Arial" w:cs="Times New Roman"/>
      <w:sz w:val="20"/>
      <w:szCs w:val="20"/>
      <w:lang w:val="en-AU" w:eastAsia="en-AU"/>
    </w:rPr>
  </w:style>
  <w:style w:type="paragraph" w:styleId="NormalWeb">
    <w:name w:val="Normal (Web)"/>
    <w:basedOn w:val="Normal"/>
    <w:rsid w:val="001B3DDC"/>
  </w:style>
  <w:style w:type="paragraph" w:styleId="ListNumber2">
    <w:name w:val="List Number 2"/>
    <w:basedOn w:val="Normal"/>
    <w:semiHidden/>
    <w:rsid w:val="001B3DDC"/>
    <w:pPr>
      <w:numPr>
        <w:numId w:val="2"/>
      </w:numPr>
      <w:spacing w:before="120"/>
    </w:pPr>
  </w:style>
  <w:style w:type="paragraph" w:customStyle="1" w:styleId="Header3">
    <w:name w:val="Header 3"/>
    <w:basedOn w:val="Header"/>
    <w:semiHidden/>
    <w:locked/>
    <w:rsid w:val="001B3DDC"/>
    <w:pPr>
      <w:tabs>
        <w:tab w:val="clear" w:pos="4513"/>
        <w:tab w:val="clear" w:pos="9026"/>
      </w:tabs>
      <w:jc w:val="center"/>
    </w:pPr>
    <w:rPr>
      <w:sz w:val="18"/>
    </w:rPr>
  </w:style>
  <w:style w:type="paragraph" w:customStyle="1" w:styleId="CellText">
    <w:name w:val="Cell Text"/>
    <w:basedOn w:val="Normal"/>
    <w:rsid w:val="001B3DDC"/>
    <w:rPr>
      <w:sz w:val="18"/>
    </w:rPr>
  </w:style>
  <w:style w:type="paragraph" w:customStyle="1" w:styleId="ColorfulList-Accent11">
    <w:name w:val="Colorful List - Accent 11"/>
    <w:basedOn w:val="Normal"/>
    <w:uiPriority w:val="34"/>
    <w:qFormat/>
    <w:rsid w:val="00C50973"/>
    <w:pPr>
      <w:ind w:left="720"/>
      <w:contextualSpacing/>
    </w:pPr>
  </w:style>
  <w:style w:type="table" w:styleId="TableGrid">
    <w:name w:val="Table Grid"/>
    <w:basedOn w:val="TableNormal"/>
    <w:uiPriority w:val="59"/>
    <w:rsid w:val="00F47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701D"/>
    <w:pPr>
      <w:ind w:left="720"/>
    </w:pPr>
  </w:style>
  <w:style w:type="character" w:customStyle="1" w:styleId="Heading6Char">
    <w:name w:val="Heading 6 Char"/>
    <w:link w:val="Heading6"/>
    <w:uiPriority w:val="9"/>
    <w:semiHidden/>
    <w:rsid w:val="0005329C"/>
    <w:rPr>
      <w:rFonts w:ascii="Calibri" w:eastAsia="Times New Roman" w:hAnsi="Calibri" w:cs="Times New Roman"/>
      <w:b/>
      <w:bCs/>
      <w:sz w:val="22"/>
      <w:szCs w:val="22"/>
      <w:lang w:val="en-AU" w:eastAsia="en-AU"/>
    </w:rPr>
  </w:style>
  <w:style w:type="paragraph" w:styleId="BodyText2">
    <w:name w:val="Body Text 2"/>
    <w:basedOn w:val="Normal"/>
    <w:link w:val="BodyText2Char"/>
    <w:uiPriority w:val="99"/>
    <w:unhideWhenUsed/>
    <w:rsid w:val="0005329C"/>
    <w:pPr>
      <w:spacing w:line="480" w:lineRule="auto"/>
    </w:pPr>
  </w:style>
  <w:style w:type="character" w:customStyle="1" w:styleId="BodyText2Char">
    <w:name w:val="Body Text 2 Char"/>
    <w:link w:val="BodyText2"/>
    <w:uiPriority w:val="99"/>
    <w:rsid w:val="0005329C"/>
    <w:rPr>
      <w:rFonts w:ascii="Arial" w:eastAsia="Times New Roman" w:hAnsi="Arial"/>
      <w:lang w:val="en-AU" w:eastAsia="en-AU"/>
    </w:rPr>
  </w:style>
  <w:style w:type="paragraph" w:styleId="BodyText3">
    <w:name w:val="Body Text 3"/>
    <w:basedOn w:val="Normal"/>
    <w:link w:val="BodyText3Char"/>
    <w:uiPriority w:val="99"/>
    <w:semiHidden/>
    <w:unhideWhenUsed/>
    <w:rsid w:val="0005329C"/>
    <w:rPr>
      <w:sz w:val="16"/>
      <w:szCs w:val="16"/>
    </w:rPr>
  </w:style>
  <w:style w:type="character" w:customStyle="1" w:styleId="BodyText3Char">
    <w:name w:val="Body Text 3 Char"/>
    <w:link w:val="BodyText3"/>
    <w:uiPriority w:val="99"/>
    <w:semiHidden/>
    <w:rsid w:val="0005329C"/>
    <w:rPr>
      <w:rFonts w:ascii="Arial" w:eastAsia="Times New Roman" w:hAnsi="Arial"/>
      <w:sz w:val="16"/>
      <w:szCs w:val="16"/>
      <w:lang w:val="en-AU" w:eastAsia="en-AU"/>
    </w:rPr>
  </w:style>
  <w:style w:type="character" w:styleId="CommentReference">
    <w:name w:val="annotation reference"/>
    <w:basedOn w:val="DefaultParagraphFont"/>
    <w:uiPriority w:val="99"/>
    <w:semiHidden/>
    <w:unhideWhenUsed/>
    <w:rsid w:val="009161CB"/>
    <w:rPr>
      <w:sz w:val="16"/>
      <w:szCs w:val="16"/>
    </w:rPr>
  </w:style>
  <w:style w:type="paragraph" w:styleId="CommentText">
    <w:name w:val="annotation text"/>
    <w:basedOn w:val="Normal"/>
    <w:link w:val="CommentTextChar"/>
    <w:uiPriority w:val="99"/>
    <w:semiHidden/>
    <w:unhideWhenUsed/>
    <w:rsid w:val="009161CB"/>
  </w:style>
  <w:style w:type="character" w:customStyle="1" w:styleId="CommentTextChar">
    <w:name w:val="Comment Text Char"/>
    <w:basedOn w:val="DefaultParagraphFont"/>
    <w:link w:val="CommentText"/>
    <w:uiPriority w:val="99"/>
    <w:semiHidden/>
    <w:rsid w:val="009161CB"/>
    <w:rPr>
      <w:rFonts w:ascii="Arial" w:eastAsia="Times New Roman" w:hAnsi="Arial"/>
      <w:lang w:val="en-AU" w:eastAsia="en-AU"/>
    </w:rPr>
  </w:style>
  <w:style w:type="paragraph" w:styleId="CommentSubject">
    <w:name w:val="annotation subject"/>
    <w:basedOn w:val="CommentText"/>
    <w:next w:val="CommentText"/>
    <w:link w:val="CommentSubjectChar"/>
    <w:uiPriority w:val="99"/>
    <w:semiHidden/>
    <w:unhideWhenUsed/>
    <w:rsid w:val="009161CB"/>
    <w:rPr>
      <w:b/>
      <w:bCs/>
    </w:rPr>
  </w:style>
  <w:style w:type="character" w:customStyle="1" w:styleId="CommentSubjectChar">
    <w:name w:val="Comment Subject Char"/>
    <w:basedOn w:val="CommentTextChar"/>
    <w:link w:val="CommentSubject"/>
    <w:uiPriority w:val="99"/>
    <w:semiHidden/>
    <w:rsid w:val="009161CB"/>
    <w:rPr>
      <w:rFonts w:ascii="Arial" w:eastAsia="Times New Roman" w:hAnsi="Arial"/>
      <w:b/>
      <w:bCs/>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129062">
      <w:bodyDiv w:val="1"/>
      <w:marLeft w:val="0"/>
      <w:marRight w:val="0"/>
      <w:marTop w:val="0"/>
      <w:marBottom w:val="0"/>
      <w:divBdr>
        <w:top w:val="none" w:sz="0" w:space="0" w:color="auto"/>
        <w:left w:val="none" w:sz="0" w:space="0" w:color="auto"/>
        <w:bottom w:val="none" w:sz="0" w:space="0" w:color="auto"/>
        <w:right w:val="none" w:sz="0" w:space="0" w:color="auto"/>
      </w:divBdr>
    </w:div>
    <w:div w:id="682320197">
      <w:bodyDiv w:val="1"/>
      <w:marLeft w:val="0"/>
      <w:marRight w:val="0"/>
      <w:marTop w:val="0"/>
      <w:marBottom w:val="0"/>
      <w:divBdr>
        <w:top w:val="none" w:sz="0" w:space="0" w:color="auto"/>
        <w:left w:val="none" w:sz="0" w:space="0" w:color="auto"/>
        <w:bottom w:val="none" w:sz="0" w:space="0" w:color="auto"/>
        <w:right w:val="none" w:sz="0" w:space="0" w:color="auto"/>
      </w:divBdr>
    </w:div>
    <w:div w:id="991447494">
      <w:bodyDiv w:val="1"/>
      <w:marLeft w:val="0"/>
      <w:marRight w:val="0"/>
      <w:marTop w:val="0"/>
      <w:marBottom w:val="0"/>
      <w:divBdr>
        <w:top w:val="none" w:sz="0" w:space="0" w:color="auto"/>
        <w:left w:val="none" w:sz="0" w:space="0" w:color="auto"/>
        <w:bottom w:val="none" w:sz="0" w:space="0" w:color="auto"/>
        <w:right w:val="none" w:sz="0" w:space="0" w:color="auto"/>
      </w:divBdr>
    </w:div>
    <w:div w:id="1221745468">
      <w:bodyDiv w:val="1"/>
      <w:marLeft w:val="0"/>
      <w:marRight w:val="0"/>
      <w:marTop w:val="0"/>
      <w:marBottom w:val="0"/>
      <w:divBdr>
        <w:top w:val="none" w:sz="0" w:space="0" w:color="auto"/>
        <w:left w:val="none" w:sz="0" w:space="0" w:color="auto"/>
        <w:bottom w:val="none" w:sz="0" w:space="0" w:color="auto"/>
        <w:right w:val="none" w:sz="0" w:space="0" w:color="auto"/>
      </w:divBdr>
    </w:div>
    <w:div w:id="1339505013">
      <w:bodyDiv w:val="1"/>
      <w:marLeft w:val="0"/>
      <w:marRight w:val="0"/>
      <w:marTop w:val="0"/>
      <w:marBottom w:val="0"/>
      <w:divBdr>
        <w:top w:val="none" w:sz="0" w:space="0" w:color="auto"/>
        <w:left w:val="none" w:sz="0" w:space="0" w:color="auto"/>
        <w:bottom w:val="none" w:sz="0" w:space="0" w:color="auto"/>
        <w:right w:val="none" w:sz="0" w:space="0" w:color="auto"/>
      </w:divBdr>
    </w:div>
    <w:div w:id="144437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3DAC2541BAE45890DE697DB7109A8" ma:contentTypeVersion="0" ma:contentTypeDescription="Create a new document." ma:contentTypeScope="" ma:versionID="d0ccca18b68447c14c1ae3ce84fd25be">
  <xsd:schema xmlns:xsd="http://www.w3.org/2001/XMLSchema" xmlns:xs="http://www.w3.org/2001/XMLSchema" xmlns:p="http://schemas.microsoft.com/office/2006/metadata/properties" xmlns:ns2="4c15db1a-1152-4fce-88c8-c8bda3ae441e" targetNamespace="http://schemas.microsoft.com/office/2006/metadata/properties" ma:root="true" ma:fieldsID="2ed1ed000bbf308ff03da6ba1ccb2f74" ns2:_="">
    <xsd:import namespace="4c15db1a-1152-4fce-88c8-c8bda3ae44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db1a-1152-4fce-88c8-c8bda3ae44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3105AA-B858-4878-A3AD-FA00A65B2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15db1a-1152-4fce-88c8-c8bda3ae44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08EBA8-2B1B-4A4C-AA00-9B27F4A09147}">
  <ds:schemaRefs>
    <ds:schemaRef ds:uri="http://schemas.microsoft.com/sharepoint/v3/contenttype/forms"/>
  </ds:schemaRefs>
</ds:datastoreItem>
</file>

<file path=customXml/itemProps3.xml><?xml version="1.0" encoding="utf-8"?>
<ds:datastoreItem xmlns:ds="http://schemas.openxmlformats.org/officeDocument/2006/customXml" ds:itemID="{DD77292F-699E-48D3-A5DB-C68477DE288E}">
  <ds:schemaRefs>
    <ds:schemaRef ds:uri="http://schemas.microsoft.com/sharepoint/events"/>
  </ds:schemaRefs>
</ds:datastoreItem>
</file>

<file path=customXml/itemProps4.xml><?xml version="1.0" encoding="utf-8"?>
<ds:datastoreItem xmlns:ds="http://schemas.openxmlformats.org/officeDocument/2006/customXml" ds:itemID="{0865956A-5892-4E97-9CC0-E2A7C75467B9}">
  <ds:schemaRefs>
    <ds:schemaRef ds:uri="http://schemas.openxmlformats.org/officeDocument/2006/bibliography"/>
  </ds:schemaRefs>
</ds:datastoreItem>
</file>

<file path=customXml/itemProps5.xml><?xml version="1.0" encoding="utf-8"?>
<ds:datastoreItem xmlns:ds="http://schemas.openxmlformats.org/officeDocument/2006/customXml" ds:itemID="{8D0E0341-D8CF-49E1-B203-0366139469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1736</Words>
  <Characters>9900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Bradford College</Company>
  <LinksUpToDate>false</LinksUpToDate>
  <CharactersWithSpaces>11613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Zosia Lipka</dc:creator>
  <cp:keywords/>
  <cp:lastModifiedBy>Daniel Storey</cp:lastModifiedBy>
  <cp:revision>2</cp:revision>
  <cp:lastPrinted>2019-02-27T14:20:00Z</cp:lastPrinted>
  <dcterms:created xsi:type="dcterms:W3CDTF">2024-06-11T08:40:00Z</dcterms:created>
  <dcterms:modified xsi:type="dcterms:W3CDTF">2024-06-11T08:40:00Z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63c6a-300f-4098-af31-1ce1e953b556_Enabled">
    <vt:lpwstr>true</vt:lpwstr>
  </property>
  <property fmtid="{D5CDD505-2E9C-101B-9397-08002B2CF9AE}" pid="3" name="MSIP_Label_d8563c6a-300f-4098-af31-1ce1e953b556_SetDate">
    <vt:lpwstr>2024-06-10T15:10:51Z</vt:lpwstr>
  </property>
  <property fmtid="{D5CDD505-2E9C-101B-9397-08002B2CF9AE}" pid="4" name="MSIP_Label_d8563c6a-300f-4098-af31-1ce1e953b556_Method">
    <vt:lpwstr>Standard</vt:lpwstr>
  </property>
  <property fmtid="{D5CDD505-2E9C-101B-9397-08002B2CF9AE}" pid="5" name="MSIP_Label_d8563c6a-300f-4098-af31-1ce1e953b556_Name">
    <vt:lpwstr>d8563c6a-300f-4098-af31-1ce1e953b556</vt:lpwstr>
  </property>
  <property fmtid="{D5CDD505-2E9C-101B-9397-08002B2CF9AE}" pid="6" name="MSIP_Label_d8563c6a-300f-4098-af31-1ce1e953b556_SiteId">
    <vt:lpwstr>7bb100ec-e732-4118-95a0-fc3858eb3a5e</vt:lpwstr>
  </property>
  <property fmtid="{D5CDD505-2E9C-101B-9397-08002B2CF9AE}" pid="7" name="MSIP_Label_d8563c6a-300f-4098-af31-1ce1e953b556_ActionId">
    <vt:lpwstr>86e07801-7729-4837-912c-38e973e7b575</vt:lpwstr>
  </property>
  <property fmtid="{D5CDD505-2E9C-101B-9397-08002B2CF9AE}" pid="8" name="MSIP_Label_d8563c6a-300f-4098-af31-1ce1e953b556_ContentBits">
    <vt:lpwstr>0</vt:lpwstr>
  </property>
</Properties>
</file>