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93" w:rsidRPr="00031C95" w:rsidRDefault="00461193" w:rsidP="006B778A">
      <w:pPr>
        <w:spacing w:line="240" w:lineRule="auto"/>
        <w:jc w:val="center"/>
        <w:rPr>
          <w:rFonts w:ascii="Tahoma" w:hAnsi="Tahoma" w:cs="Tahoma"/>
          <w:b/>
          <w:sz w:val="20"/>
          <w:szCs w:val="20"/>
        </w:rPr>
      </w:pPr>
      <w:r w:rsidRPr="00031C95">
        <w:rPr>
          <w:rFonts w:ascii="Tahoma" w:hAnsi="Tahoma" w:cs="Tahoma"/>
          <w:noProof/>
          <w:sz w:val="20"/>
          <w:szCs w:val="20"/>
          <w:lang w:eastAsia="en-GB"/>
        </w:rPr>
        <w:drawing>
          <wp:anchor distT="0" distB="0" distL="114300" distR="114300" simplePos="0" relativeHeight="251658240" behindDoc="1" locked="0" layoutInCell="1" allowOverlap="1" wp14:anchorId="00D07F62" wp14:editId="59B37AC3">
            <wp:simplePos x="0" y="0"/>
            <wp:positionH relativeFrom="page">
              <wp:posOffset>4857749</wp:posOffset>
            </wp:positionH>
            <wp:positionV relativeFrom="page">
              <wp:posOffset>0</wp:posOffset>
            </wp:positionV>
            <wp:extent cx="2697619" cy="1528736"/>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5" cstate="print">
                      <a:extLst>
                        <a:ext uri="{28A0092B-C50C-407E-A947-70E740481C1C}">
                          <a14:useLocalDpi xmlns:a14="http://schemas.microsoft.com/office/drawing/2010/main" val="0"/>
                        </a:ext>
                      </a:extLst>
                    </a:blip>
                    <a:srcRect l="53067" b="81460"/>
                    <a:stretch/>
                  </pic:blipFill>
                  <pic:spPr bwMode="auto">
                    <a:xfrm>
                      <a:off x="0" y="0"/>
                      <a:ext cx="2716636" cy="1539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1C95">
        <w:rPr>
          <w:rFonts w:ascii="Tahoma" w:hAnsi="Tahoma" w:cs="Tahoma"/>
          <w:b/>
          <w:sz w:val="20"/>
          <w:szCs w:val="20"/>
        </w:rPr>
        <w:t xml:space="preserve">                               </w:t>
      </w:r>
    </w:p>
    <w:p w:rsidR="00031C95" w:rsidRPr="00031C95" w:rsidRDefault="00031C95" w:rsidP="00031C95">
      <w:pPr>
        <w:jc w:val="center"/>
        <w:rPr>
          <w:sz w:val="20"/>
          <w:szCs w:val="20"/>
        </w:rPr>
      </w:pPr>
      <w:bookmarkStart w:id="0" w:name="_GoBack"/>
      <w:bookmarkEnd w:id="0"/>
    </w:p>
    <w:p w:rsidR="00031C95" w:rsidRPr="0024496F" w:rsidRDefault="00031C95" w:rsidP="00031C95">
      <w:pPr>
        <w:pStyle w:val="Heading1"/>
        <w:rPr>
          <w:rFonts w:ascii="Tahoma" w:hAnsi="Tahoma" w:cs="Tahoma"/>
          <w:sz w:val="20"/>
          <w:u w:val="none"/>
        </w:rPr>
      </w:pPr>
      <w:smartTag w:uri="urn:schemas-microsoft-com:office:smarttags" w:element="stockticker">
        <w:r w:rsidRPr="0024496F">
          <w:rPr>
            <w:rFonts w:ascii="Tahoma" w:hAnsi="Tahoma" w:cs="Tahoma"/>
            <w:sz w:val="20"/>
            <w:u w:val="none"/>
          </w:rPr>
          <w:t>JOB</w:t>
        </w:r>
      </w:smartTag>
      <w:r w:rsidRPr="0024496F">
        <w:rPr>
          <w:rFonts w:ascii="Tahoma" w:hAnsi="Tahoma" w:cs="Tahoma"/>
          <w:sz w:val="20"/>
          <w:u w:val="none"/>
        </w:rPr>
        <w:t xml:space="preserve"> DESCRIPTION </w:t>
      </w:r>
    </w:p>
    <w:p w:rsidR="00031C95" w:rsidRPr="0024496F" w:rsidRDefault="00031C95" w:rsidP="00031C95">
      <w:pPr>
        <w:rPr>
          <w:rFonts w:ascii="Tahoma" w:hAnsi="Tahoma" w:cs="Tahoma"/>
          <w:sz w:val="20"/>
          <w:szCs w:val="20"/>
        </w:rPr>
      </w:pPr>
    </w:p>
    <w:p w:rsidR="00031C95" w:rsidRPr="0024496F" w:rsidRDefault="00031C95" w:rsidP="00031C95">
      <w:pPr>
        <w:rPr>
          <w:rFonts w:ascii="Tahoma" w:hAnsi="Tahoma" w:cs="Tahoma"/>
          <w:sz w:val="20"/>
          <w:szCs w:val="20"/>
        </w:rPr>
      </w:pPr>
      <w:r w:rsidRPr="0024496F">
        <w:rPr>
          <w:rFonts w:ascii="Tahoma" w:hAnsi="Tahoma" w:cs="Tahoma"/>
          <w:b/>
          <w:sz w:val="20"/>
          <w:szCs w:val="20"/>
        </w:rPr>
        <w:t>Post</w:t>
      </w:r>
      <w:r w:rsidRPr="0024496F">
        <w:rPr>
          <w:rFonts w:ascii="Tahoma" w:hAnsi="Tahoma" w:cs="Tahoma"/>
          <w:sz w:val="20"/>
          <w:szCs w:val="20"/>
        </w:rPr>
        <w:t xml:space="preserve">: </w:t>
      </w:r>
      <w:r w:rsidRPr="0024496F">
        <w:rPr>
          <w:rFonts w:ascii="Tahoma" w:hAnsi="Tahoma" w:cs="Tahoma"/>
          <w:b/>
          <w:sz w:val="20"/>
          <w:szCs w:val="20"/>
        </w:rPr>
        <w:t>Human Resources (HR) &amp; Payroll A</w:t>
      </w:r>
      <w:r w:rsidR="0082211C" w:rsidRPr="0024496F">
        <w:rPr>
          <w:rFonts w:ascii="Tahoma" w:hAnsi="Tahoma" w:cs="Tahoma"/>
          <w:b/>
          <w:sz w:val="20"/>
          <w:szCs w:val="20"/>
        </w:rPr>
        <w:t>dministrator</w:t>
      </w:r>
      <w:r w:rsidRPr="0024496F">
        <w:rPr>
          <w:rFonts w:ascii="Tahoma" w:hAnsi="Tahoma" w:cs="Tahoma"/>
          <w:sz w:val="20"/>
          <w:szCs w:val="20"/>
        </w:rPr>
        <w:t xml:space="preserve">                     </w:t>
      </w:r>
      <w:r w:rsidRPr="0024496F">
        <w:rPr>
          <w:rFonts w:ascii="Tahoma" w:hAnsi="Tahoma" w:cs="Tahoma"/>
          <w:b/>
          <w:sz w:val="20"/>
          <w:szCs w:val="20"/>
        </w:rPr>
        <w:t>Date of Issue</w:t>
      </w:r>
      <w:r w:rsidRPr="0024496F">
        <w:rPr>
          <w:rFonts w:ascii="Tahoma" w:hAnsi="Tahoma" w:cs="Tahoma"/>
          <w:sz w:val="20"/>
          <w:szCs w:val="20"/>
        </w:rPr>
        <w:t xml:space="preserve">: </w:t>
      </w:r>
      <w:r w:rsidR="0082211C" w:rsidRPr="0024496F">
        <w:rPr>
          <w:rFonts w:ascii="Tahoma" w:hAnsi="Tahoma" w:cs="Tahoma"/>
          <w:sz w:val="20"/>
          <w:szCs w:val="20"/>
        </w:rPr>
        <w:t>July 2019</w:t>
      </w:r>
    </w:p>
    <w:p w:rsidR="0082211C" w:rsidRPr="0024496F" w:rsidRDefault="0082211C" w:rsidP="0082211C">
      <w:pPr>
        <w:jc w:val="both"/>
        <w:rPr>
          <w:rFonts w:ascii="Tahoma" w:hAnsi="Tahoma" w:cs="Tahoma"/>
          <w:sz w:val="20"/>
          <w:szCs w:val="20"/>
        </w:rPr>
      </w:pPr>
      <w:r w:rsidRPr="0024496F">
        <w:rPr>
          <w:rFonts w:ascii="Tahoma" w:hAnsi="Tahoma" w:cs="Tahoma"/>
          <w:sz w:val="20"/>
          <w:szCs w:val="20"/>
        </w:rPr>
        <w:t>Wellingborough School is an independent day school founded in 1595, a school with a long and distinguished history and strong roots in the local community. One of the original school buildings can still be seen in the town centre. The School moved to the current site in 1881, growing in size and reputation. It became fully co-educational in 1979 and converted to a day school in 1999. The Prep School celebrated its centenary in 2013 and the Pre-Prep was added in 1990.  Today, the Pre-Prep (ages 4 – 8), Prep (8 – 13) and Senior (13 – 18) sections create a genuine family of schools, educating around 850 pupils from across Northamptonshire, Buckinghamshire, Bedfordshire, Leicestershire and Cambridgeshire, surrounded by forty acres of superb playing fields.</w:t>
      </w:r>
    </w:p>
    <w:p w:rsidR="00031C95" w:rsidRPr="0024496F" w:rsidRDefault="00031C95" w:rsidP="00031C95">
      <w:pPr>
        <w:jc w:val="both"/>
        <w:rPr>
          <w:rFonts w:ascii="Tahoma" w:hAnsi="Tahoma" w:cs="Tahoma"/>
          <w:sz w:val="20"/>
          <w:szCs w:val="20"/>
        </w:rPr>
      </w:pPr>
      <w:r w:rsidRPr="0024496F">
        <w:rPr>
          <w:rFonts w:ascii="Tahoma" w:hAnsi="Tahoma" w:cs="Tahoma"/>
          <w:sz w:val="20"/>
          <w:szCs w:val="20"/>
        </w:rPr>
        <w:t>The Bursar has responsibility to the Governors for the general administrative and financial management of the School including overall responsibility for all support services staff.</w:t>
      </w:r>
    </w:p>
    <w:p w:rsidR="0082211C" w:rsidRPr="0024496F" w:rsidRDefault="0082211C" w:rsidP="00031C95">
      <w:pPr>
        <w:jc w:val="both"/>
        <w:rPr>
          <w:rFonts w:ascii="Tahoma" w:hAnsi="Tahoma" w:cs="Tahoma"/>
          <w:b/>
          <w:sz w:val="20"/>
          <w:szCs w:val="20"/>
        </w:rPr>
      </w:pPr>
      <w:r w:rsidRPr="0024496F">
        <w:rPr>
          <w:rFonts w:ascii="Tahoma" w:hAnsi="Tahoma" w:cs="Tahoma"/>
          <w:b/>
          <w:sz w:val="20"/>
          <w:szCs w:val="20"/>
        </w:rPr>
        <w:t xml:space="preserve">Contract: 1 year fixed term, Term Time plus </w:t>
      </w:r>
      <w:r w:rsidR="00A852EC" w:rsidRPr="0024496F">
        <w:rPr>
          <w:rFonts w:ascii="Tahoma" w:hAnsi="Tahoma" w:cs="Tahoma"/>
          <w:b/>
          <w:sz w:val="20"/>
          <w:szCs w:val="20"/>
        </w:rPr>
        <w:t>6</w:t>
      </w:r>
      <w:r w:rsidRPr="0024496F">
        <w:rPr>
          <w:rFonts w:ascii="Tahoma" w:hAnsi="Tahoma" w:cs="Tahoma"/>
          <w:b/>
          <w:sz w:val="20"/>
          <w:szCs w:val="20"/>
        </w:rPr>
        <w:t xml:space="preserve"> additional weeks (4</w:t>
      </w:r>
      <w:r w:rsidR="00A852EC" w:rsidRPr="0024496F">
        <w:rPr>
          <w:rFonts w:ascii="Tahoma" w:hAnsi="Tahoma" w:cs="Tahoma"/>
          <w:b/>
          <w:sz w:val="20"/>
          <w:szCs w:val="20"/>
        </w:rPr>
        <w:t>2</w:t>
      </w:r>
      <w:r w:rsidRPr="0024496F">
        <w:rPr>
          <w:rFonts w:ascii="Tahoma" w:hAnsi="Tahoma" w:cs="Tahoma"/>
          <w:b/>
          <w:sz w:val="20"/>
          <w:szCs w:val="20"/>
        </w:rPr>
        <w:t xml:space="preserve"> weeks per year)</w:t>
      </w:r>
    </w:p>
    <w:p w:rsidR="00031C95" w:rsidRPr="0024496F" w:rsidRDefault="00031C95" w:rsidP="00031C95">
      <w:pPr>
        <w:jc w:val="both"/>
        <w:rPr>
          <w:rFonts w:ascii="Tahoma" w:hAnsi="Tahoma" w:cs="Tahoma"/>
          <w:b/>
          <w:sz w:val="20"/>
          <w:szCs w:val="20"/>
        </w:rPr>
      </w:pPr>
      <w:r w:rsidRPr="0024496F">
        <w:rPr>
          <w:rFonts w:ascii="Tahoma" w:hAnsi="Tahoma" w:cs="Tahoma"/>
          <w:b/>
          <w:sz w:val="20"/>
          <w:szCs w:val="20"/>
        </w:rPr>
        <w:t xml:space="preserve">Hours of work: </w:t>
      </w:r>
      <w:r w:rsidRPr="0024496F">
        <w:rPr>
          <w:rFonts w:ascii="Tahoma" w:hAnsi="Tahoma" w:cs="Tahoma"/>
          <w:sz w:val="20"/>
          <w:szCs w:val="20"/>
        </w:rPr>
        <w:t>Monday to Friday, 9.00am – 5.00pm (with 30 minute unp</w:t>
      </w:r>
      <w:r w:rsidR="00A852EC" w:rsidRPr="0024496F">
        <w:rPr>
          <w:rFonts w:ascii="Tahoma" w:hAnsi="Tahoma" w:cs="Tahoma"/>
          <w:sz w:val="20"/>
          <w:szCs w:val="20"/>
        </w:rPr>
        <w:t>aid lunch break); 37.5 hours per week</w:t>
      </w:r>
      <w:r w:rsidRPr="0024496F">
        <w:rPr>
          <w:rFonts w:ascii="Tahoma" w:hAnsi="Tahoma" w:cs="Tahoma"/>
          <w:sz w:val="20"/>
          <w:szCs w:val="20"/>
        </w:rPr>
        <w:t>.</w:t>
      </w:r>
      <w:r w:rsidRPr="0024496F">
        <w:rPr>
          <w:rFonts w:ascii="Tahoma" w:hAnsi="Tahoma" w:cs="Tahoma"/>
          <w:b/>
          <w:sz w:val="20"/>
          <w:szCs w:val="20"/>
        </w:rPr>
        <w:t xml:space="preserve"> </w:t>
      </w:r>
    </w:p>
    <w:p w:rsidR="00031C95" w:rsidRPr="0024496F" w:rsidRDefault="00031C95" w:rsidP="00031C95">
      <w:pPr>
        <w:jc w:val="both"/>
        <w:rPr>
          <w:rFonts w:ascii="Tahoma" w:hAnsi="Tahoma" w:cs="Tahoma"/>
          <w:b/>
          <w:sz w:val="20"/>
          <w:szCs w:val="20"/>
        </w:rPr>
      </w:pPr>
      <w:r w:rsidRPr="0024496F">
        <w:rPr>
          <w:rFonts w:ascii="Tahoma" w:hAnsi="Tahoma" w:cs="Tahoma"/>
          <w:b/>
          <w:sz w:val="20"/>
          <w:szCs w:val="20"/>
        </w:rPr>
        <w:t>Salary:</w:t>
      </w:r>
      <w:r w:rsidR="0082211C" w:rsidRPr="0024496F">
        <w:rPr>
          <w:rFonts w:ascii="Tahoma" w:hAnsi="Tahoma" w:cs="Tahoma"/>
          <w:b/>
          <w:sz w:val="20"/>
          <w:szCs w:val="20"/>
        </w:rPr>
        <w:t xml:space="preserve"> </w:t>
      </w:r>
      <w:r w:rsidR="0082211C" w:rsidRPr="0024496F">
        <w:rPr>
          <w:rFonts w:ascii="Tahoma" w:hAnsi="Tahoma" w:cs="Tahoma"/>
          <w:sz w:val="20"/>
          <w:szCs w:val="20"/>
        </w:rPr>
        <w:t>£1</w:t>
      </w:r>
      <w:r w:rsidR="00A852EC" w:rsidRPr="0024496F">
        <w:rPr>
          <w:rFonts w:ascii="Tahoma" w:hAnsi="Tahoma" w:cs="Tahoma"/>
          <w:sz w:val="20"/>
          <w:szCs w:val="20"/>
        </w:rPr>
        <w:t>6,267.87 to £18,065.62 – inclusive of holiday pay</w:t>
      </w:r>
      <w:r w:rsidR="0082211C" w:rsidRPr="0024496F">
        <w:rPr>
          <w:rFonts w:ascii="Tahoma" w:hAnsi="Tahoma" w:cs="Tahoma"/>
          <w:sz w:val="20"/>
          <w:szCs w:val="20"/>
        </w:rPr>
        <w:t xml:space="preserve"> (FTE £18,000 to £20,000)</w:t>
      </w:r>
      <w:r w:rsidRPr="0024496F">
        <w:rPr>
          <w:rFonts w:ascii="Tahoma" w:hAnsi="Tahoma" w:cs="Tahoma"/>
          <w:b/>
          <w:sz w:val="20"/>
          <w:szCs w:val="20"/>
        </w:rPr>
        <w:t xml:space="preserve"> </w:t>
      </w:r>
    </w:p>
    <w:p w:rsidR="00031C95" w:rsidRPr="0024496F" w:rsidRDefault="00031C95" w:rsidP="00031C95">
      <w:pPr>
        <w:rPr>
          <w:rFonts w:ascii="Tahoma" w:hAnsi="Tahoma" w:cs="Tahoma"/>
          <w:sz w:val="20"/>
          <w:szCs w:val="20"/>
          <w:u w:val="single"/>
        </w:rPr>
      </w:pPr>
      <w:r w:rsidRPr="0024496F">
        <w:rPr>
          <w:rFonts w:ascii="Tahoma" w:hAnsi="Tahoma" w:cs="Tahoma"/>
          <w:b/>
          <w:sz w:val="20"/>
          <w:szCs w:val="20"/>
          <w:u w:val="single"/>
        </w:rPr>
        <w:t>Principal Duties</w:t>
      </w:r>
      <w:r w:rsidRPr="0024496F">
        <w:rPr>
          <w:rFonts w:ascii="Tahoma" w:hAnsi="Tahoma" w:cs="Tahoma"/>
          <w:sz w:val="20"/>
          <w:szCs w:val="20"/>
          <w:u w:val="single"/>
        </w:rPr>
        <w:t xml:space="preserve">:  </w:t>
      </w:r>
    </w:p>
    <w:p w:rsidR="00031C95" w:rsidRPr="0024496F" w:rsidRDefault="00031C95" w:rsidP="00031C95">
      <w:pPr>
        <w:jc w:val="both"/>
        <w:rPr>
          <w:rFonts w:ascii="Tahoma" w:hAnsi="Tahoma" w:cs="Tahoma"/>
          <w:bCs/>
          <w:sz w:val="20"/>
          <w:szCs w:val="20"/>
        </w:rPr>
      </w:pPr>
      <w:r w:rsidRPr="0024496F">
        <w:rPr>
          <w:rFonts w:ascii="Tahoma" w:hAnsi="Tahoma" w:cs="Tahoma"/>
          <w:b/>
          <w:bCs/>
          <w:sz w:val="20"/>
          <w:szCs w:val="20"/>
        </w:rPr>
        <w:t>Payroll</w:t>
      </w:r>
      <w:r w:rsidR="00D246F8" w:rsidRPr="0024496F">
        <w:rPr>
          <w:rFonts w:ascii="Tahoma" w:hAnsi="Tahoma" w:cs="Tahoma"/>
          <w:b/>
          <w:bCs/>
          <w:sz w:val="20"/>
          <w:szCs w:val="20"/>
        </w:rPr>
        <w:t xml:space="preserve"> &amp; Pensions</w:t>
      </w:r>
    </w:p>
    <w:p w:rsidR="00031C95" w:rsidRPr="0024496F" w:rsidRDefault="00031C95" w:rsidP="00031C95">
      <w:pPr>
        <w:jc w:val="both"/>
        <w:rPr>
          <w:rFonts w:ascii="Tahoma" w:hAnsi="Tahoma" w:cs="Tahoma"/>
          <w:bCs/>
          <w:sz w:val="20"/>
          <w:szCs w:val="20"/>
        </w:rPr>
      </w:pPr>
      <w:r w:rsidRPr="0024496F">
        <w:rPr>
          <w:rFonts w:ascii="Tahoma" w:hAnsi="Tahoma" w:cs="Tahoma"/>
          <w:bCs/>
          <w:sz w:val="20"/>
          <w:szCs w:val="20"/>
        </w:rPr>
        <w:t>Assist Payroll &amp; Pensions Officer in:</w:t>
      </w:r>
    </w:p>
    <w:p w:rsidR="00031C95" w:rsidRPr="0024496F" w:rsidRDefault="00031C95" w:rsidP="00031C95">
      <w:pPr>
        <w:pStyle w:val="ListParagraph"/>
        <w:numPr>
          <w:ilvl w:val="0"/>
          <w:numId w:val="19"/>
        </w:numPr>
        <w:spacing w:after="0"/>
        <w:jc w:val="both"/>
        <w:rPr>
          <w:rFonts w:ascii="Tahoma" w:hAnsi="Tahoma" w:cs="Tahoma"/>
          <w:bCs/>
          <w:sz w:val="20"/>
          <w:szCs w:val="20"/>
        </w:rPr>
      </w:pPr>
      <w:r w:rsidRPr="0024496F">
        <w:rPr>
          <w:rFonts w:ascii="Tahoma" w:hAnsi="Tahoma" w:cs="Tahoma"/>
          <w:bCs/>
          <w:sz w:val="20"/>
          <w:szCs w:val="20"/>
        </w:rPr>
        <w:t>Processing payroll, produce payslips and prepare an</w:t>
      </w:r>
      <w:r w:rsidR="00A852EC" w:rsidRPr="0024496F">
        <w:rPr>
          <w:rFonts w:ascii="Tahoma" w:hAnsi="Tahoma" w:cs="Tahoma"/>
          <w:bCs/>
          <w:sz w:val="20"/>
          <w:szCs w:val="20"/>
        </w:rPr>
        <w:t>y</w:t>
      </w:r>
      <w:r w:rsidRPr="0024496F">
        <w:rPr>
          <w:rFonts w:ascii="Tahoma" w:hAnsi="Tahoma" w:cs="Tahoma"/>
          <w:bCs/>
          <w:sz w:val="20"/>
          <w:szCs w:val="20"/>
        </w:rPr>
        <w:t xml:space="preserve"> necessary payment instructions such as income tax, national insurance, pensions contributions and attachment of Earnings payments for authorisation by the HR Manager.</w:t>
      </w:r>
    </w:p>
    <w:p w:rsidR="00031C95" w:rsidRPr="0024496F" w:rsidRDefault="00031C95" w:rsidP="00031C95">
      <w:pPr>
        <w:pStyle w:val="ListParagraph"/>
        <w:numPr>
          <w:ilvl w:val="0"/>
          <w:numId w:val="19"/>
        </w:numPr>
        <w:spacing w:after="0"/>
        <w:jc w:val="both"/>
        <w:rPr>
          <w:rFonts w:ascii="Tahoma" w:hAnsi="Tahoma" w:cs="Tahoma"/>
          <w:bCs/>
          <w:sz w:val="20"/>
          <w:szCs w:val="20"/>
        </w:rPr>
      </w:pPr>
      <w:r w:rsidRPr="0024496F">
        <w:rPr>
          <w:rFonts w:ascii="Tahoma" w:hAnsi="Tahoma" w:cs="Tahoma"/>
          <w:bCs/>
          <w:sz w:val="20"/>
          <w:szCs w:val="20"/>
        </w:rPr>
        <w:t>Preparation of any payroll related annual returns to HMRC, Teachers’ Pensions and any other relevant body as required from time to time.</w:t>
      </w:r>
    </w:p>
    <w:p w:rsidR="00031C95" w:rsidRPr="0024496F" w:rsidRDefault="00031C95" w:rsidP="00BF2244">
      <w:pPr>
        <w:pStyle w:val="ListParagraph"/>
        <w:numPr>
          <w:ilvl w:val="0"/>
          <w:numId w:val="19"/>
        </w:numPr>
        <w:spacing w:after="0"/>
        <w:jc w:val="both"/>
        <w:rPr>
          <w:rFonts w:ascii="Tahoma" w:hAnsi="Tahoma" w:cs="Tahoma"/>
          <w:bCs/>
          <w:sz w:val="20"/>
          <w:szCs w:val="20"/>
        </w:rPr>
      </w:pPr>
      <w:r w:rsidRPr="0024496F">
        <w:rPr>
          <w:rFonts w:ascii="Tahoma" w:hAnsi="Tahoma" w:cs="Tahoma"/>
          <w:bCs/>
          <w:sz w:val="20"/>
          <w:szCs w:val="20"/>
        </w:rPr>
        <w:t>Production and distribute annual statements of income (P60), P45</w:t>
      </w:r>
      <w:r w:rsidR="00BF2244" w:rsidRPr="0024496F">
        <w:rPr>
          <w:rFonts w:ascii="Tahoma" w:hAnsi="Tahoma" w:cs="Tahoma"/>
          <w:bCs/>
          <w:sz w:val="20"/>
          <w:szCs w:val="20"/>
        </w:rPr>
        <w:t>.</w:t>
      </w:r>
    </w:p>
    <w:p w:rsidR="00031C95" w:rsidRPr="0024496F" w:rsidRDefault="00031C95" w:rsidP="00031C95">
      <w:pPr>
        <w:pStyle w:val="ListParagraph"/>
        <w:numPr>
          <w:ilvl w:val="0"/>
          <w:numId w:val="19"/>
        </w:numPr>
        <w:spacing w:after="0"/>
        <w:jc w:val="both"/>
        <w:rPr>
          <w:rFonts w:ascii="Tahoma" w:hAnsi="Tahoma" w:cs="Tahoma"/>
          <w:bCs/>
          <w:sz w:val="20"/>
          <w:szCs w:val="20"/>
        </w:rPr>
      </w:pPr>
      <w:r w:rsidRPr="0024496F">
        <w:rPr>
          <w:rFonts w:ascii="Tahoma" w:hAnsi="Tahoma" w:cs="Tahoma"/>
          <w:bCs/>
          <w:sz w:val="20"/>
          <w:szCs w:val="20"/>
        </w:rPr>
        <w:t>Preparation of annual letters to staff regarding salary changes and pension letters.</w:t>
      </w:r>
    </w:p>
    <w:p w:rsidR="00031C95" w:rsidRPr="0024496F" w:rsidRDefault="00031C95" w:rsidP="00BF2244">
      <w:pPr>
        <w:pStyle w:val="ListParagraph"/>
        <w:numPr>
          <w:ilvl w:val="0"/>
          <w:numId w:val="19"/>
        </w:numPr>
        <w:spacing w:after="0" w:line="240" w:lineRule="auto"/>
        <w:jc w:val="both"/>
        <w:rPr>
          <w:rFonts w:ascii="Tahoma" w:hAnsi="Tahoma" w:cs="Tahoma"/>
          <w:bCs/>
          <w:sz w:val="20"/>
          <w:szCs w:val="20"/>
        </w:rPr>
      </w:pPr>
      <w:r w:rsidRPr="0024496F">
        <w:rPr>
          <w:rFonts w:ascii="Tahoma" w:hAnsi="Tahoma" w:cs="Tahoma"/>
          <w:bCs/>
          <w:sz w:val="20"/>
          <w:szCs w:val="20"/>
        </w:rPr>
        <w:t>Carry out Payroll administration duties such as filing and any other projects as required by the HR Manager or Bursar.</w:t>
      </w:r>
    </w:p>
    <w:p w:rsidR="00D246F8" w:rsidRPr="0024496F" w:rsidRDefault="00D246F8" w:rsidP="00BF2244">
      <w:pPr>
        <w:pStyle w:val="ListParagraph"/>
        <w:numPr>
          <w:ilvl w:val="0"/>
          <w:numId w:val="19"/>
        </w:numPr>
        <w:spacing w:after="0" w:line="240" w:lineRule="auto"/>
        <w:jc w:val="both"/>
        <w:rPr>
          <w:rFonts w:ascii="Tahoma" w:hAnsi="Tahoma" w:cs="Tahoma"/>
          <w:bCs/>
          <w:sz w:val="20"/>
          <w:szCs w:val="20"/>
        </w:rPr>
      </w:pPr>
      <w:r w:rsidRPr="0024496F">
        <w:rPr>
          <w:rFonts w:ascii="Tahoma" w:hAnsi="Tahoma" w:cs="Tahoma"/>
          <w:bCs/>
          <w:sz w:val="20"/>
          <w:szCs w:val="20"/>
        </w:rPr>
        <w:t xml:space="preserve">Update school auto-enrolment pension provider website as required. Carry out monthly assessment of workers. </w:t>
      </w:r>
    </w:p>
    <w:p w:rsidR="00A852EC" w:rsidRPr="0024496F" w:rsidRDefault="00A852EC" w:rsidP="00BF2244">
      <w:pPr>
        <w:pStyle w:val="ListParagraph"/>
        <w:numPr>
          <w:ilvl w:val="0"/>
          <w:numId w:val="19"/>
        </w:numPr>
        <w:spacing w:after="0" w:line="240" w:lineRule="auto"/>
        <w:jc w:val="both"/>
        <w:rPr>
          <w:rFonts w:ascii="Tahoma" w:hAnsi="Tahoma" w:cs="Tahoma"/>
          <w:bCs/>
          <w:sz w:val="20"/>
          <w:szCs w:val="20"/>
        </w:rPr>
      </w:pPr>
      <w:r w:rsidRPr="0024496F">
        <w:rPr>
          <w:rFonts w:ascii="Tahoma" w:hAnsi="Tahoma" w:cs="Tahoma"/>
          <w:bCs/>
          <w:sz w:val="20"/>
          <w:szCs w:val="20"/>
        </w:rPr>
        <w:t>Support the Payroll &amp; Pensions Officer with maintenance of payroll records for all staff</w:t>
      </w:r>
      <w:r w:rsidR="00DA7D00" w:rsidRPr="0024496F">
        <w:rPr>
          <w:rFonts w:ascii="Tahoma" w:hAnsi="Tahoma" w:cs="Tahoma"/>
          <w:bCs/>
          <w:sz w:val="20"/>
          <w:szCs w:val="20"/>
        </w:rPr>
        <w:t>.</w:t>
      </w:r>
    </w:p>
    <w:p w:rsidR="00BF2244" w:rsidRPr="0024496F" w:rsidRDefault="00BF2244" w:rsidP="00DA7D00">
      <w:pPr>
        <w:pStyle w:val="ListParagraph"/>
        <w:spacing w:after="0" w:line="240" w:lineRule="auto"/>
        <w:jc w:val="both"/>
        <w:rPr>
          <w:rFonts w:ascii="Tahoma" w:hAnsi="Tahoma" w:cs="Tahoma"/>
          <w:bCs/>
          <w:sz w:val="20"/>
          <w:szCs w:val="20"/>
        </w:rPr>
      </w:pPr>
    </w:p>
    <w:p w:rsidR="00031C95" w:rsidRPr="0024496F" w:rsidRDefault="00031C95" w:rsidP="00BF2244">
      <w:pPr>
        <w:spacing w:line="240" w:lineRule="auto"/>
        <w:jc w:val="both"/>
        <w:rPr>
          <w:rFonts w:ascii="Tahoma" w:hAnsi="Tahoma" w:cs="Tahoma"/>
          <w:b/>
          <w:bCs/>
          <w:sz w:val="20"/>
          <w:szCs w:val="20"/>
        </w:rPr>
      </w:pPr>
      <w:r w:rsidRPr="0024496F">
        <w:rPr>
          <w:rFonts w:ascii="Tahoma" w:hAnsi="Tahoma" w:cs="Tahoma"/>
          <w:b/>
          <w:bCs/>
          <w:sz w:val="20"/>
          <w:szCs w:val="20"/>
        </w:rPr>
        <w:t>Recruitment</w:t>
      </w:r>
    </w:p>
    <w:p w:rsidR="006331D2" w:rsidRPr="0024496F" w:rsidRDefault="00031C95" w:rsidP="00D246F8">
      <w:pPr>
        <w:spacing w:after="0"/>
        <w:jc w:val="both"/>
        <w:rPr>
          <w:rFonts w:ascii="Tahoma" w:hAnsi="Tahoma" w:cs="Tahoma"/>
          <w:bCs/>
          <w:sz w:val="20"/>
          <w:szCs w:val="20"/>
        </w:rPr>
      </w:pPr>
      <w:r w:rsidRPr="0024496F">
        <w:rPr>
          <w:rFonts w:ascii="Tahoma" w:hAnsi="Tahoma" w:cs="Tahoma"/>
          <w:bCs/>
          <w:sz w:val="20"/>
          <w:szCs w:val="20"/>
        </w:rPr>
        <w:t xml:space="preserve">Support </w:t>
      </w:r>
      <w:r w:rsidR="00DA7D00" w:rsidRPr="0024496F">
        <w:rPr>
          <w:rFonts w:ascii="Tahoma" w:hAnsi="Tahoma" w:cs="Tahoma"/>
          <w:bCs/>
          <w:sz w:val="20"/>
          <w:szCs w:val="20"/>
        </w:rPr>
        <w:t xml:space="preserve">and assist </w:t>
      </w:r>
      <w:r w:rsidRPr="0024496F">
        <w:rPr>
          <w:rFonts w:ascii="Tahoma" w:hAnsi="Tahoma" w:cs="Tahoma"/>
          <w:bCs/>
          <w:sz w:val="20"/>
          <w:szCs w:val="20"/>
        </w:rPr>
        <w:t xml:space="preserve">the process of recruitment of new staff by assisting the </w:t>
      </w:r>
      <w:r w:rsidR="00C914A5" w:rsidRPr="0024496F">
        <w:rPr>
          <w:rFonts w:ascii="Tahoma" w:hAnsi="Tahoma" w:cs="Tahoma"/>
          <w:bCs/>
          <w:sz w:val="20"/>
          <w:szCs w:val="20"/>
        </w:rPr>
        <w:t>H</w:t>
      </w:r>
      <w:r w:rsidRPr="0024496F">
        <w:rPr>
          <w:rFonts w:ascii="Tahoma" w:hAnsi="Tahoma" w:cs="Tahoma"/>
          <w:bCs/>
          <w:sz w:val="20"/>
          <w:szCs w:val="20"/>
        </w:rPr>
        <w:t>R</w:t>
      </w:r>
      <w:r w:rsidR="00C914A5" w:rsidRPr="0024496F">
        <w:rPr>
          <w:rFonts w:ascii="Tahoma" w:hAnsi="Tahoma" w:cs="Tahoma"/>
          <w:bCs/>
          <w:sz w:val="20"/>
          <w:szCs w:val="20"/>
        </w:rPr>
        <w:t xml:space="preserve"> </w:t>
      </w:r>
      <w:r w:rsidRPr="0024496F">
        <w:rPr>
          <w:rFonts w:ascii="Tahoma" w:hAnsi="Tahoma" w:cs="Tahoma"/>
          <w:bCs/>
          <w:sz w:val="20"/>
          <w:szCs w:val="20"/>
        </w:rPr>
        <w:t>Manager</w:t>
      </w:r>
      <w:r w:rsidR="00C914A5" w:rsidRPr="0024496F">
        <w:rPr>
          <w:rFonts w:ascii="Tahoma" w:hAnsi="Tahoma" w:cs="Tahoma"/>
          <w:bCs/>
          <w:sz w:val="20"/>
          <w:szCs w:val="20"/>
        </w:rPr>
        <w:t xml:space="preserve"> and HR Co-ordinator in all matters,</w:t>
      </w:r>
      <w:r w:rsidRPr="0024496F">
        <w:rPr>
          <w:rFonts w:ascii="Tahoma" w:hAnsi="Tahoma" w:cs="Tahoma"/>
          <w:bCs/>
          <w:sz w:val="20"/>
          <w:szCs w:val="20"/>
        </w:rPr>
        <w:t xml:space="preserve"> including the preparation of documentation such as but not limited to</w:t>
      </w:r>
      <w:r w:rsidR="006331D2" w:rsidRPr="0024496F">
        <w:rPr>
          <w:rFonts w:ascii="Tahoma" w:hAnsi="Tahoma" w:cs="Tahoma"/>
          <w:bCs/>
          <w:sz w:val="20"/>
          <w:szCs w:val="20"/>
        </w:rPr>
        <w:t>:</w:t>
      </w:r>
    </w:p>
    <w:p w:rsidR="00090C9D" w:rsidRPr="0024496F" w:rsidRDefault="00031C95" w:rsidP="00D246F8">
      <w:pPr>
        <w:pStyle w:val="ListParagraph"/>
        <w:numPr>
          <w:ilvl w:val="0"/>
          <w:numId w:val="25"/>
        </w:numPr>
        <w:spacing w:after="0"/>
        <w:jc w:val="both"/>
        <w:rPr>
          <w:rFonts w:ascii="Tahoma" w:hAnsi="Tahoma" w:cs="Tahoma"/>
          <w:bCs/>
          <w:sz w:val="20"/>
          <w:szCs w:val="20"/>
        </w:rPr>
      </w:pPr>
      <w:r w:rsidRPr="0024496F">
        <w:rPr>
          <w:rFonts w:ascii="Tahoma" w:hAnsi="Tahoma" w:cs="Tahoma"/>
          <w:bCs/>
          <w:sz w:val="20"/>
          <w:szCs w:val="20"/>
        </w:rPr>
        <w:t xml:space="preserve">Job Descriptions, Person Specifications, </w:t>
      </w:r>
      <w:r w:rsidR="00C914A5" w:rsidRPr="0024496F">
        <w:rPr>
          <w:rFonts w:ascii="Tahoma" w:hAnsi="Tahoma" w:cs="Tahoma"/>
          <w:bCs/>
          <w:sz w:val="20"/>
          <w:szCs w:val="20"/>
        </w:rPr>
        <w:t xml:space="preserve">Job Adverts, </w:t>
      </w:r>
      <w:r w:rsidRPr="0024496F">
        <w:rPr>
          <w:rFonts w:ascii="Tahoma" w:hAnsi="Tahoma" w:cs="Tahoma"/>
          <w:bCs/>
          <w:sz w:val="20"/>
          <w:szCs w:val="20"/>
        </w:rPr>
        <w:t>covering letters, selection questionnaires, interview schedules, contracts, offer letters, reference requests, rejection letters,</w:t>
      </w:r>
    </w:p>
    <w:p w:rsidR="00090C9D" w:rsidRPr="0024496F" w:rsidRDefault="00DA7D00" w:rsidP="00D246F8">
      <w:pPr>
        <w:pStyle w:val="ListParagraph"/>
        <w:numPr>
          <w:ilvl w:val="0"/>
          <w:numId w:val="25"/>
        </w:numPr>
        <w:spacing w:after="0"/>
        <w:jc w:val="both"/>
        <w:rPr>
          <w:rFonts w:ascii="Tahoma" w:hAnsi="Tahoma" w:cs="Tahoma"/>
          <w:bCs/>
          <w:sz w:val="20"/>
          <w:szCs w:val="20"/>
        </w:rPr>
      </w:pPr>
      <w:r w:rsidRPr="0024496F">
        <w:rPr>
          <w:rFonts w:ascii="Tahoma" w:hAnsi="Tahoma" w:cs="Tahoma"/>
          <w:bCs/>
          <w:sz w:val="20"/>
          <w:szCs w:val="20"/>
        </w:rPr>
        <w:t xml:space="preserve">Review the </w:t>
      </w:r>
      <w:r w:rsidR="00090C9D" w:rsidRPr="0024496F">
        <w:rPr>
          <w:rFonts w:ascii="Tahoma" w:hAnsi="Tahoma" w:cs="Tahoma"/>
          <w:bCs/>
          <w:sz w:val="20"/>
          <w:szCs w:val="20"/>
        </w:rPr>
        <w:t xml:space="preserve">recruitment </w:t>
      </w:r>
      <w:r w:rsidRPr="0024496F">
        <w:rPr>
          <w:rFonts w:ascii="Tahoma" w:hAnsi="Tahoma" w:cs="Tahoma"/>
          <w:bCs/>
          <w:sz w:val="20"/>
          <w:szCs w:val="20"/>
        </w:rPr>
        <w:t xml:space="preserve">email </w:t>
      </w:r>
      <w:r w:rsidR="00090C9D" w:rsidRPr="0024496F">
        <w:rPr>
          <w:rFonts w:ascii="Tahoma" w:hAnsi="Tahoma" w:cs="Tahoma"/>
          <w:bCs/>
          <w:sz w:val="20"/>
          <w:szCs w:val="20"/>
        </w:rPr>
        <w:t>inbox</w:t>
      </w:r>
      <w:r w:rsidRPr="0024496F">
        <w:rPr>
          <w:rFonts w:ascii="Tahoma" w:hAnsi="Tahoma" w:cs="Tahoma"/>
          <w:bCs/>
          <w:sz w:val="20"/>
          <w:szCs w:val="20"/>
        </w:rPr>
        <w:t xml:space="preserve"> and assist the HR Co-ordinator when necessary.</w:t>
      </w:r>
    </w:p>
    <w:p w:rsidR="006331D2" w:rsidRPr="0024496F" w:rsidRDefault="006331D2" w:rsidP="006331D2">
      <w:pPr>
        <w:pStyle w:val="ListParagraph"/>
        <w:numPr>
          <w:ilvl w:val="0"/>
          <w:numId w:val="20"/>
        </w:numPr>
        <w:spacing w:after="0"/>
        <w:jc w:val="both"/>
        <w:rPr>
          <w:rFonts w:ascii="Tahoma" w:hAnsi="Tahoma" w:cs="Tahoma"/>
          <w:bCs/>
          <w:sz w:val="20"/>
          <w:szCs w:val="20"/>
        </w:rPr>
      </w:pPr>
      <w:r w:rsidRPr="0024496F">
        <w:rPr>
          <w:rFonts w:ascii="Tahoma" w:hAnsi="Tahoma" w:cs="Tahoma"/>
          <w:bCs/>
          <w:sz w:val="20"/>
          <w:szCs w:val="20"/>
        </w:rPr>
        <w:t xml:space="preserve">To support interview process where needed, conducting site tours and </w:t>
      </w:r>
      <w:r w:rsidR="00D246F8" w:rsidRPr="0024496F">
        <w:rPr>
          <w:rFonts w:ascii="Tahoma" w:hAnsi="Tahoma" w:cs="Tahoma"/>
          <w:bCs/>
          <w:sz w:val="20"/>
          <w:szCs w:val="20"/>
        </w:rPr>
        <w:t xml:space="preserve">facilitating in tray exercises. </w:t>
      </w:r>
    </w:p>
    <w:p w:rsidR="00031C95" w:rsidRPr="0024496F" w:rsidRDefault="00031C95" w:rsidP="00031C95">
      <w:pPr>
        <w:pStyle w:val="ListParagraph"/>
        <w:numPr>
          <w:ilvl w:val="0"/>
          <w:numId w:val="20"/>
        </w:numPr>
        <w:spacing w:before="100" w:beforeAutospacing="1" w:after="100" w:afterAutospacing="1"/>
        <w:rPr>
          <w:rFonts w:ascii="Tahoma" w:eastAsia="Times New Roman" w:hAnsi="Tahoma" w:cs="Tahoma"/>
          <w:sz w:val="20"/>
          <w:szCs w:val="20"/>
          <w:lang w:eastAsia="en-GB"/>
        </w:rPr>
      </w:pPr>
      <w:r w:rsidRPr="0024496F">
        <w:rPr>
          <w:rFonts w:ascii="Tahoma" w:eastAsia="Times New Roman" w:hAnsi="Tahoma" w:cs="Tahoma"/>
          <w:sz w:val="20"/>
          <w:szCs w:val="20"/>
          <w:lang w:eastAsia="en-GB"/>
        </w:rPr>
        <w:lastRenderedPageBreak/>
        <w:t xml:space="preserve">On appointment of new staff arrange for the appropriate documentation to be obtained and ensure that all relevant pre-employment checks are completed in accordance with the </w:t>
      </w:r>
      <w:r w:rsidR="00D246F8" w:rsidRPr="0024496F">
        <w:rPr>
          <w:rFonts w:ascii="Tahoma" w:eastAsia="Times New Roman" w:hAnsi="Tahoma" w:cs="Tahoma"/>
          <w:sz w:val="20"/>
          <w:szCs w:val="20"/>
          <w:lang w:eastAsia="en-GB"/>
        </w:rPr>
        <w:t xml:space="preserve">necessary </w:t>
      </w:r>
      <w:r w:rsidRPr="0024496F">
        <w:rPr>
          <w:rFonts w:ascii="Tahoma" w:eastAsia="Times New Roman" w:hAnsi="Tahoma" w:cs="Tahoma"/>
          <w:sz w:val="20"/>
          <w:szCs w:val="20"/>
          <w:lang w:eastAsia="en-GB"/>
        </w:rPr>
        <w:t>statutory</w:t>
      </w:r>
      <w:r w:rsidRPr="0024496F">
        <w:rPr>
          <w:rFonts w:ascii="Tahoma" w:hAnsi="Tahoma" w:cs="Tahoma"/>
          <w:sz w:val="20"/>
          <w:szCs w:val="20"/>
          <w:lang w:eastAsia="en-GB"/>
        </w:rPr>
        <w:t xml:space="preserve"> requirements</w:t>
      </w:r>
      <w:r w:rsidRPr="0024496F">
        <w:rPr>
          <w:rFonts w:ascii="Tahoma" w:eastAsia="Times New Roman" w:hAnsi="Tahoma" w:cs="Tahoma"/>
          <w:sz w:val="20"/>
          <w:szCs w:val="20"/>
          <w:lang w:eastAsia="en-GB"/>
        </w:rPr>
        <w:t>.</w:t>
      </w:r>
    </w:p>
    <w:p w:rsidR="00090C9D" w:rsidRPr="0024496F" w:rsidRDefault="00DA7D00" w:rsidP="00090C9D">
      <w:pPr>
        <w:pStyle w:val="ListParagraph"/>
        <w:numPr>
          <w:ilvl w:val="0"/>
          <w:numId w:val="20"/>
        </w:numPr>
        <w:spacing w:after="0"/>
        <w:jc w:val="both"/>
        <w:rPr>
          <w:rFonts w:ascii="Tahoma" w:hAnsi="Tahoma" w:cs="Tahoma"/>
          <w:bCs/>
          <w:sz w:val="20"/>
          <w:szCs w:val="20"/>
        </w:rPr>
      </w:pPr>
      <w:r w:rsidRPr="0024496F">
        <w:rPr>
          <w:rFonts w:ascii="Tahoma" w:hAnsi="Tahoma" w:cs="Tahoma"/>
          <w:bCs/>
          <w:sz w:val="20"/>
          <w:szCs w:val="20"/>
        </w:rPr>
        <w:t xml:space="preserve">Assist with </w:t>
      </w:r>
      <w:r w:rsidR="00090C9D" w:rsidRPr="0024496F">
        <w:rPr>
          <w:rFonts w:ascii="Tahoma" w:hAnsi="Tahoma" w:cs="Tahoma"/>
          <w:bCs/>
          <w:sz w:val="20"/>
          <w:szCs w:val="20"/>
        </w:rPr>
        <w:t>the DBS Disclosure process to ensure completed in timely manner prior to commencement of employment; liaising with new starters regarding documentation.</w:t>
      </w:r>
    </w:p>
    <w:p w:rsidR="00031C95" w:rsidRPr="0024496F" w:rsidRDefault="00031C95" w:rsidP="00031C95">
      <w:pPr>
        <w:pStyle w:val="ListParagraph"/>
        <w:numPr>
          <w:ilvl w:val="0"/>
          <w:numId w:val="20"/>
        </w:numPr>
        <w:tabs>
          <w:tab w:val="left" w:pos="284"/>
        </w:tabs>
        <w:spacing w:after="0"/>
        <w:jc w:val="both"/>
        <w:rPr>
          <w:rFonts w:ascii="Tahoma" w:hAnsi="Tahoma" w:cs="Tahoma"/>
          <w:sz w:val="20"/>
          <w:szCs w:val="20"/>
        </w:rPr>
      </w:pPr>
      <w:r w:rsidRPr="0024496F">
        <w:rPr>
          <w:rFonts w:ascii="Tahoma" w:hAnsi="Tahoma" w:cs="Tahoma"/>
          <w:sz w:val="20"/>
          <w:szCs w:val="20"/>
        </w:rPr>
        <w:t>To work in accordanc</w:t>
      </w:r>
      <w:r w:rsidR="00D246F8" w:rsidRPr="0024496F">
        <w:rPr>
          <w:rFonts w:ascii="Tahoma" w:hAnsi="Tahoma" w:cs="Tahoma"/>
          <w:sz w:val="20"/>
          <w:szCs w:val="20"/>
        </w:rPr>
        <w:t xml:space="preserve">e with Keeping Children Safe in Education and Data Protection Act </w:t>
      </w:r>
      <w:r w:rsidR="00C914A5" w:rsidRPr="0024496F">
        <w:rPr>
          <w:rFonts w:ascii="Tahoma" w:hAnsi="Tahoma" w:cs="Tahoma"/>
          <w:sz w:val="20"/>
          <w:szCs w:val="20"/>
        </w:rPr>
        <w:t>guidelines.</w:t>
      </w:r>
    </w:p>
    <w:p w:rsidR="006331D2" w:rsidRPr="0024496F" w:rsidRDefault="006331D2" w:rsidP="006331D2">
      <w:pPr>
        <w:tabs>
          <w:tab w:val="left" w:pos="284"/>
        </w:tabs>
        <w:spacing w:after="0"/>
        <w:jc w:val="both"/>
        <w:rPr>
          <w:rFonts w:ascii="Tahoma" w:hAnsi="Tahoma" w:cs="Tahoma"/>
          <w:b/>
          <w:sz w:val="20"/>
          <w:szCs w:val="20"/>
        </w:rPr>
      </w:pPr>
    </w:p>
    <w:p w:rsidR="006331D2" w:rsidRPr="0024496F" w:rsidRDefault="006331D2" w:rsidP="006331D2">
      <w:pPr>
        <w:tabs>
          <w:tab w:val="left" w:pos="284"/>
        </w:tabs>
        <w:spacing w:after="0"/>
        <w:jc w:val="both"/>
        <w:rPr>
          <w:rFonts w:ascii="Tahoma" w:hAnsi="Tahoma" w:cs="Tahoma"/>
          <w:b/>
          <w:sz w:val="20"/>
          <w:szCs w:val="20"/>
        </w:rPr>
      </w:pPr>
      <w:r w:rsidRPr="0024496F">
        <w:rPr>
          <w:rFonts w:ascii="Tahoma" w:hAnsi="Tahoma" w:cs="Tahoma"/>
          <w:b/>
          <w:sz w:val="20"/>
          <w:szCs w:val="20"/>
        </w:rPr>
        <w:t>N</w:t>
      </w:r>
      <w:r w:rsidR="00090C9D" w:rsidRPr="0024496F">
        <w:rPr>
          <w:rFonts w:ascii="Tahoma" w:hAnsi="Tahoma" w:cs="Tahoma"/>
          <w:b/>
          <w:sz w:val="20"/>
          <w:szCs w:val="20"/>
        </w:rPr>
        <w:t>ew starters and l</w:t>
      </w:r>
      <w:r w:rsidRPr="0024496F">
        <w:rPr>
          <w:rFonts w:ascii="Tahoma" w:hAnsi="Tahoma" w:cs="Tahoma"/>
          <w:b/>
          <w:sz w:val="20"/>
          <w:szCs w:val="20"/>
        </w:rPr>
        <w:t>eavers</w:t>
      </w:r>
    </w:p>
    <w:p w:rsidR="006331D2" w:rsidRPr="0024496F" w:rsidRDefault="006331D2" w:rsidP="006331D2">
      <w:pPr>
        <w:tabs>
          <w:tab w:val="left" w:pos="284"/>
        </w:tabs>
        <w:spacing w:after="0"/>
        <w:jc w:val="both"/>
        <w:rPr>
          <w:rFonts w:ascii="Tahoma" w:hAnsi="Tahoma" w:cs="Tahoma"/>
          <w:b/>
          <w:sz w:val="20"/>
          <w:szCs w:val="20"/>
        </w:rPr>
      </w:pPr>
    </w:p>
    <w:p w:rsidR="006331D2" w:rsidRPr="0024496F" w:rsidRDefault="006331D2" w:rsidP="006331D2">
      <w:pPr>
        <w:pStyle w:val="ListParagraph"/>
        <w:numPr>
          <w:ilvl w:val="0"/>
          <w:numId w:val="20"/>
        </w:numPr>
        <w:spacing w:after="0"/>
        <w:jc w:val="both"/>
        <w:rPr>
          <w:rFonts w:ascii="Tahoma" w:hAnsi="Tahoma" w:cs="Tahoma"/>
          <w:b/>
          <w:bCs/>
          <w:sz w:val="20"/>
          <w:szCs w:val="20"/>
        </w:rPr>
      </w:pPr>
      <w:r w:rsidRPr="0024496F">
        <w:rPr>
          <w:rFonts w:ascii="Tahoma" w:hAnsi="Tahoma" w:cs="Tahoma"/>
          <w:bCs/>
          <w:sz w:val="20"/>
          <w:szCs w:val="20"/>
        </w:rPr>
        <w:t>Produce staff ID badges; both new and replacement</w:t>
      </w:r>
    </w:p>
    <w:p w:rsidR="006331D2" w:rsidRPr="0024496F" w:rsidRDefault="006331D2" w:rsidP="006331D2">
      <w:pPr>
        <w:pStyle w:val="ListParagraph"/>
        <w:numPr>
          <w:ilvl w:val="0"/>
          <w:numId w:val="20"/>
        </w:numPr>
        <w:spacing w:before="100" w:beforeAutospacing="1" w:after="100" w:afterAutospacing="1"/>
        <w:rPr>
          <w:rFonts w:ascii="Tahoma" w:hAnsi="Tahoma" w:cs="Tahoma"/>
          <w:sz w:val="20"/>
          <w:szCs w:val="20"/>
          <w:lang w:eastAsia="en-GB"/>
        </w:rPr>
      </w:pPr>
      <w:r w:rsidRPr="0024496F">
        <w:rPr>
          <w:rFonts w:ascii="Tahoma" w:hAnsi="Tahoma" w:cs="Tahoma"/>
          <w:sz w:val="20"/>
          <w:szCs w:val="20"/>
          <w:lang w:eastAsia="en-GB"/>
        </w:rPr>
        <w:t>C</w:t>
      </w:r>
      <w:r w:rsidRPr="0024496F">
        <w:rPr>
          <w:rFonts w:ascii="Tahoma" w:eastAsia="Times New Roman" w:hAnsi="Tahoma" w:cs="Tahoma"/>
          <w:sz w:val="20"/>
          <w:szCs w:val="20"/>
          <w:lang w:eastAsia="en-GB"/>
        </w:rPr>
        <w:t>o-ordinate the information and maintenance of Single Central Register.</w:t>
      </w:r>
    </w:p>
    <w:p w:rsidR="006331D2" w:rsidRPr="0024496F" w:rsidRDefault="006331D2" w:rsidP="006331D2">
      <w:pPr>
        <w:pStyle w:val="ListParagraph"/>
        <w:numPr>
          <w:ilvl w:val="0"/>
          <w:numId w:val="20"/>
        </w:numPr>
        <w:spacing w:before="100" w:beforeAutospacing="1" w:after="100" w:afterAutospacing="1"/>
        <w:rPr>
          <w:rFonts w:ascii="Tahoma" w:eastAsia="Times New Roman" w:hAnsi="Tahoma" w:cs="Tahoma"/>
          <w:sz w:val="20"/>
          <w:szCs w:val="20"/>
          <w:lang w:eastAsia="en-GB"/>
        </w:rPr>
      </w:pPr>
      <w:r w:rsidRPr="0024496F">
        <w:rPr>
          <w:rFonts w:ascii="Tahoma" w:eastAsia="Times New Roman" w:hAnsi="Tahoma" w:cs="Tahoma"/>
          <w:sz w:val="20"/>
          <w:szCs w:val="20"/>
          <w:lang w:eastAsia="en-GB"/>
        </w:rPr>
        <w:t>Co-ordinate the Induction Process for new staff to ensure school policies and procedures are effectively communicated.</w:t>
      </w:r>
    </w:p>
    <w:p w:rsidR="006331D2" w:rsidRPr="0024496F" w:rsidRDefault="006331D2" w:rsidP="006331D2">
      <w:pPr>
        <w:pStyle w:val="ListParagraph"/>
        <w:numPr>
          <w:ilvl w:val="0"/>
          <w:numId w:val="20"/>
        </w:numPr>
        <w:spacing w:before="100" w:beforeAutospacing="1" w:after="100" w:afterAutospacing="1"/>
        <w:rPr>
          <w:rFonts w:ascii="Tahoma" w:eastAsia="Times New Roman" w:hAnsi="Tahoma" w:cs="Tahoma"/>
          <w:sz w:val="20"/>
          <w:szCs w:val="20"/>
          <w:lang w:eastAsia="en-GB"/>
        </w:rPr>
      </w:pPr>
      <w:r w:rsidRPr="0024496F">
        <w:rPr>
          <w:rFonts w:ascii="Tahoma" w:eastAsia="Times New Roman" w:hAnsi="Tahoma" w:cs="Tahoma"/>
          <w:sz w:val="20"/>
          <w:szCs w:val="20"/>
          <w:lang w:eastAsia="en-GB"/>
        </w:rPr>
        <w:t>Monitor and maintain records of employees’ probationary periods, liaising with line managers to ensure that all probationary reviews are completed on time and any performance issues are addressed at an early stage.</w:t>
      </w:r>
    </w:p>
    <w:p w:rsidR="006331D2" w:rsidRPr="0024496F" w:rsidRDefault="006331D2" w:rsidP="006331D2">
      <w:pPr>
        <w:pStyle w:val="ListParagraph"/>
        <w:numPr>
          <w:ilvl w:val="0"/>
          <w:numId w:val="20"/>
        </w:numPr>
        <w:jc w:val="both"/>
        <w:rPr>
          <w:rFonts w:ascii="Tahoma" w:hAnsi="Tahoma" w:cs="Tahoma"/>
          <w:sz w:val="20"/>
          <w:szCs w:val="20"/>
        </w:rPr>
      </w:pPr>
      <w:r w:rsidRPr="0024496F">
        <w:rPr>
          <w:rFonts w:ascii="Tahoma" w:hAnsi="Tahoma" w:cs="Tahoma"/>
          <w:sz w:val="20"/>
          <w:szCs w:val="20"/>
        </w:rPr>
        <w:t>To be responsible for maintenance of up-to-date accurate personnel records in accordance with statutory requirements</w:t>
      </w:r>
    </w:p>
    <w:p w:rsidR="006331D2" w:rsidRPr="0024496F" w:rsidRDefault="006331D2" w:rsidP="006331D2">
      <w:pPr>
        <w:pStyle w:val="ListParagraph"/>
        <w:numPr>
          <w:ilvl w:val="0"/>
          <w:numId w:val="20"/>
        </w:numPr>
        <w:jc w:val="both"/>
        <w:rPr>
          <w:rFonts w:ascii="Tahoma" w:hAnsi="Tahoma" w:cs="Tahoma"/>
          <w:sz w:val="20"/>
          <w:szCs w:val="20"/>
        </w:rPr>
      </w:pPr>
      <w:r w:rsidRPr="0024496F">
        <w:rPr>
          <w:rFonts w:ascii="Tahoma" w:hAnsi="Tahoma" w:cs="Tahoma"/>
          <w:sz w:val="20"/>
          <w:szCs w:val="20"/>
        </w:rPr>
        <w:t xml:space="preserve">To co-ordinate exit interviews with staff leaving school. Where appropriate to conduct interviews, or refer to HR Manager as required. </w:t>
      </w:r>
    </w:p>
    <w:p w:rsidR="00BF2244" w:rsidRPr="0024496F" w:rsidRDefault="00BF2244" w:rsidP="00BF2244">
      <w:pPr>
        <w:tabs>
          <w:tab w:val="left" w:pos="284"/>
        </w:tabs>
        <w:spacing w:after="0"/>
        <w:jc w:val="both"/>
        <w:rPr>
          <w:rFonts w:ascii="Tahoma" w:hAnsi="Tahoma" w:cs="Tahoma"/>
          <w:b/>
          <w:sz w:val="20"/>
          <w:szCs w:val="20"/>
        </w:rPr>
      </w:pPr>
      <w:r w:rsidRPr="0024496F">
        <w:rPr>
          <w:rFonts w:ascii="Tahoma" w:hAnsi="Tahoma" w:cs="Tahoma"/>
          <w:b/>
          <w:sz w:val="20"/>
          <w:szCs w:val="20"/>
        </w:rPr>
        <w:t>Absence Management</w:t>
      </w:r>
    </w:p>
    <w:p w:rsidR="00BF2244" w:rsidRPr="0024496F" w:rsidRDefault="00BF2244"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 xml:space="preserve">To ensure new starters are aware of school absence and leave policies as part of their induction process. </w:t>
      </w:r>
    </w:p>
    <w:p w:rsidR="00BF2244" w:rsidRPr="0024496F" w:rsidRDefault="00BF2244"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 xml:space="preserve">To </w:t>
      </w:r>
      <w:r w:rsidR="00503B2E" w:rsidRPr="0024496F">
        <w:rPr>
          <w:rFonts w:ascii="Tahoma" w:hAnsi="Tahoma" w:cs="Tahoma"/>
          <w:sz w:val="20"/>
          <w:szCs w:val="20"/>
        </w:rPr>
        <w:t xml:space="preserve">manage, </w:t>
      </w:r>
      <w:r w:rsidRPr="0024496F">
        <w:rPr>
          <w:rFonts w:ascii="Tahoma" w:hAnsi="Tahoma" w:cs="Tahoma"/>
          <w:sz w:val="20"/>
          <w:szCs w:val="20"/>
        </w:rPr>
        <w:t xml:space="preserve">record and </w:t>
      </w:r>
      <w:r w:rsidR="00503B2E" w:rsidRPr="0024496F">
        <w:rPr>
          <w:rFonts w:ascii="Tahoma" w:hAnsi="Tahoma" w:cs="Tahoma"/>
          <w:sz w:val="20"/>
          <w:szCs w:val="20"/>
        </w:rPr>
        <w:t xml:space="preserve">maintain records of </w:t>
      </w:r>
      <w:r w:rsidRPr="0024496F">
        <w:rPr>
          <w:rFonts w:ascii="Tahoma" w:hAnsi="Tahoma" w:cs="Tahoma"/>
          <w:sz w:val="20"/>
          <w:szCs w:val="20"/>
        </w:rPr>
        <w:t>staff absence, updating School’s systems as required.</w:t>
      </w:r>
    </w:p>
    <w:p w:rsidR="00503B2E" w:rsidRPr="0024496F" w:rsidRDefault="00503B2E"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 xml:space="preserve">To liaise with Payroll Officer with regard to payroll adjustments on monthly basis. </w:t>
      </w:r>
    </w:p>
    <w:p w:rsidR="00BF2244" w:rsidRPr="0024496F" w:rsidRDefault="00BF2244"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To provide information and practical guidance to line management in management of staff absence and leave, to ensure school policies adhered to.</w:t>
      </w:r>
    </w:p>
    <w:p w:rsidR="00BF2244" w:rsidRPr="0024496F" w:rsidRDefault="00BF2244"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To support and attend return to work interviews, where instructed by HR Manager.</w:t>
      </w:r>
    </w:p>
    <w:p w:rsidR="00BF2244" w:rsidRPr="0024496F" w:rsidRDefault="00BF2244" w:rsidP="00BF2244">
      <w:pPr>
        <w:pStyle w:val="ListParagraph"/>
        <w:numPr>
          <w:ilvl w:val="0"/>
          <w:numId w:val="24"/>
        </w:numPr>
        <w:tabs>
          <w:tab w:val="left" w:pos="284"/>
        </w:tabs>
        <w:spacing w:after="0"/>
        <w:jc w:val="both"/>
        <w:rPr>
          <w:rFonts w:ascii="Tahoma" w:hAnsi="Tahoma" w:cs="Tahoma"/>
          <w:sz w:val="20"/>
          <w:szCs w:val="20"/>
        </w:rPr>
      </w:pPr>
      <w:r w:rsidRPr="0024496F">
        <w:rPr>
          <w:rFonts w:ascii="Tahoma" w:hAnsi="Tahoma" w:cs="Tahoma"/>
          <w:sz w:val="20"/>
          <w:szCs w:val="20"/>
        </w:rPr>
        <w:t xml:space="preserve">To report to HR Manager </w:t>
      </w:r>
      <w:r w:rsidR="00D246F8" w:rsidRPr="0024496F">
        <w:rPr>
          <w:rFonts w:ascii="Tahoma" w:hAnsi="Tahoma" w:cs="Tahoma"/>
          <w:sz w:val="20"/>
          <w:szCs w:val="20"/>
        </w:rPr>
        <w:t xml:space="preserve">any </w:t>
      </w:r>
      <w:r w:rsidRPr="0024496F">
        <w:rPr>
          <w:rFonts w:ascii="Tahoma" w:hAnsi="Tahoma" w:cs="Tahoma"/>
          <w:sz w:val="20"/>
          <w:szCs w:val="20"/>
        </w:rPr>
        <w:t>absences where employee has reached school trigger points.</w:t>
      </w:r>
    </w:p>
    <w:p w:rsidR="00D246F8" w:rsidRPr="0024496F" w:rsidRDefault="00D246F8" w:rsidP="00D246F8">
      <w:pPr>
        <w:spacing w:after="0" w:line="240" w:lineRule="auto"/>
        <w:jc w:val="both"/>
        <w:rPr>
          <w:rFonts w:ascii="Tahoma" w:hAnsi="Tahoma" w:cs="Tahoma"/>
          <w:b/>
          <w:bCs/>
          <w:sz w:val="20"/>
          <w:szCs w:val="20"/>
        </w:rPr>
      </w:pPr>
    </w:p>
    <w:p w:rsidR="00454AC3" w:rsidRPr="0024496F" w:rsidRDefault="00454AC3" w:rsidP="00D246F8">
      <w:pPr>
        <w:spacing w:after="0" w:line="240" w:lineRule="auto"/>
        <w:jc w:val="both"/>
        <w:rPr>
          <w:rFonts w:ascii="Tahoma" w:hAnsi="Tahoma" w:cs="Tahoma"/>
          <w:b/>
          <w:bCs/>
          <w:sz w:val="20"/>
          <w:szCs w:val="20"/>
        </w:rPr>
      </w:pPr>
      <w:r w:rsidRPr="0024496F">
        <w:rPr>
          <w:rFonts w:ascii="Tahoma" w:hAnsi="Tahoma" w:cs="Tahoma"/>
          <w:b/>
          <w:bCs/>
          <w:sz w:val="20"/>
          <w:szCs w:val="20"/>
        </w:rPr>
        <w:t>Appraisals process</w:t>
      </w:r>
    </w:p>
    <w:p w:rsidR="00454AC3" w:rsidRPr="0024496F" w:rsidRDefault="00454AC3" w:rsidP="00454AC3">
      <w:pPr>
        <w:pStyle w:val="ListParagraph"/>
        <w:numPr>
          <w:ilvl w:val="0"/>
          <w:numId w:val="26"/>
        </w:numPr>
        <w:spacing w:after="0" w:line="240" w:lineRule="auto"/>
        <w:jc w:val="both"/>
        <w:rPr>
          <w:rFonts w:ascii="Tahoma" w:hAnsi="Tahoma" w:cs="Tahoma"/>
          <w:b/>
          <w:bCs/>
          <w:sz w:val="20"/>
          <w:szCs w:val="20"/>
        </w:rPr>
      </w:pPr>
      <w:r w:rsidRPr="0024496F">
        <w:rPr>
          <w:rFonts w:ascii="Tahoma" w:hAnsi="Tahoma" w:cs="Tahoma"/>
          <w:sz w:val="20"/>
          <w:szCs w:val="20"/>
        </w:rPr>
        <w:t xml:space="preserve">Assist the HR Manager </w:t>
      </w:r>
      <w:r w:rsidR="00090C9D" w:rsidRPr="0024496F">
        <w:rPr>
          <w:rFonts w:ascii="Tahoma" w:hAnsi="Tahoma" w:cs="Tahoma"/>
          <w:sz w:val="20"/>
          <w:szCs w:val="20"/>
        </w:rPr>
        <w:t xml:space="preserve">with scheduling </w:t>
      </w:r>
      <w:r w:rsidRPr="0024496F">
        <w:rPr>
          <w:rFonts w:ascii="Tahoma" w:hAnsi="Tahoma" w:cs="Tahoma"/>
          <w:sz w:val="20"/>
          <w:szCs w:val="20"/>
        </w:rPr>
        <w:t xml:space="preserve">annual appraisal process, managing all appraisal information and documentation, supporting line management with process as required. </w:t>
      </w:r>
    </w:p>
    <w:p w:rsidR="00454AC3" w:rsidRPr="0024496F" w:rsidRDefault="00454AC3" w:rsidP="00454AC3">
      <w:pPr>
        <w:pStyle w:val="ListParagraph"/>
        <w:numPr>
          <w:ilvl w:val="0"/>
          <w:numId w:val="26"/>
        </w:numPr>
        <w:spacing w:after="0" w:line="240" w:lineRule="auto"/>
        <w:jc w:val="both"/>
        <w:rPr>
          <w:rFonts w:ascii="Tahoma" w:hAnsi="Tahoma" w:cs="Tahoma"/>
          <w:b/>
          <w:bCs/>
          <w:sz w:val="20"/>
          <w:szCs w:val="20"/>
        </w:rPr>
      </w:pPr>
      <w:r w:rsidRPr="0024496F">
        <w:rPr>
          <w:rFonts w:ascii="Tahoma" w:hAnsi="Tahoma" w:cs="Tahoma"/>
          <w:sz w:val="20"/>
          <w:szCs w:val="20"/>
        </w:rPr>
        <w:t xml:space="preserve">Assist with the organisation of training requests following the appraisals </w:t>
      </w:r>
    </w:p>
    <w:p w:rsidR="00454AC3" w:rsidRPr="0024496F" w:rsidRDefault="00454AC3" w:rsidP="00D246F8">
      <w:pPr>
        <w:spacing w:after="0" w:line="240" w:lineRule="auto"/>
        <w:jc w:val="both"/>
        <w:rPr>
          <w:rFonts w:ascii="Tahoma" w:hAnsi="Tahoma" w:cs="Tahoma"/>
          <w:b/>
          <w:bCs/>
          <w:sz w:val="20"/>
          <w:szCs w:val="20"/>
        </w:rPr>
      </w:pPr>
    </w:p>
    <w:p w:rsidR="00031C95" w:rsidRPr="0024496F" w:rsidRDefault="00031C95" w:rsidP="00D246F8">
      <w:pPr>
        <w:spacing w:after="0" w:line="240" w:lineRule="auto"/>
        <w:jc w:val="both"/>
        <w:rPr>
          <w:rFonts w:ascii="Tahoma" w:hAnsi="Tahoma" w:cs="Tahoma"/>
          <w:b/>
          <w:bCs/>
          <w:sz w:val="20"/>
          <w:szCs w:val="20"/>
        </w:rPr>
      </w:pPr>
      <w:r w:rsidRPr="0024496F">
        <w:rPr>
          <w:rFonts w:ascii="Tahoma" w:hAnsi="Tahoma" w:cs="Tahoma"/>
          <w:b/>
          <w:bCs/>
          <w:sz w:val="20"/>
          <w:szCs w:val="20"/>
        </w:rPr>
        <w:t>Administration</w:t>
      </w:r>
    </w:p>
    <w:p w:rsidR="00D246F8" w:rsidRPr="0024496F" w:rsidRDefault="00D246F8" w:rsidP="00D246F8">
      <w:pPr>
        <w:spacing w:after="0" w:line="240" w:lineRule="auto"/>
        <w:jc w:val="both"/>
        <w:rPr>
          <w:rFonts w:ascii="Tahoma" w:hAnsi="Tahoma" w:cs="Tahoma"/>
          <w:b/>
          <w:bCs/>
          <w:sz w:val="20"/>
          <w:szCs w:val="20"/>
        </w:rPr>
      </w:pPr>
    </w:p>
    <w:p w:rsidR="00031C95" w:rsidRPr="0024496F" w:rsidRDefault="00031C95" w:rsidP="00031C95">
      <w:pPr>
        <w:pStyle w:val="ListParagraph"/>
        <w:numPr>
          <w:ilvl w:val="0"/>
          <w:numId w:val="21"/>
        </w:numPr>
        <w:spacing w:after="0"/>
        <w:jc w:val="both"/>
        <w:rPr>
          <w:rFonts w:ascii="Tahoma" w:hAnsi="Tahoma" w:cs="Tahoma"/>
          <w:b/>
          <w:bCs/>
          <w:sz w:val="20"/>
          <w:szCs w:val="20"/>
        </w:rPr>
      </w:pPr>
      <w:r w:rsidRPr="0024496F">
        <w:rPr>
          <w:rFonts w:ascii="Tahoma" w:hAnsi="Tahoma" w:cs="Tahoma"/>
          <w:bCs/>
          <w:sz w:val="20"/>
          <w:szCs w:val="20"/>
        </w:rPr>
        <w:t>Maintain staff data for inclusion in School Calendars, Telephone lists.</w:t>
      </w:r>
    </w:p>
    <w:p w:rsidR="00031C95" w:rsidRPr="0024496F" w:rsidRDefault="00031C95" w:rsidP="00031C95">
      <w:pPr>
        <w:pStyle w:val="ListParagraph"/>
        <w:numPr>
          <w:ilvl w:val="0"/>
          <w:numId w:val="21"/>
        </w:numPr>
        <w:spacing w:after="0"/>
        <w:jc w:val="both"/>
        <w:rPr>
          <w:rFonts w:ascii="Tahoma" w:hAnsi="Tahoma" w:cs="Tahoma"/>
          <w:b/>
          <w:bCs/>
          <w:sz w:val="20"/>
          <w:szCs w:val="20"/>
        </w:rPr>
      </w:pPr>
      <w:r w:rsidRPr="0024496F">
        <w:rPr>
          <w:rFonts w:ascii="Tahoma" w:hAnsi="Tahoma" w:cs="Tahoma"/>
          <w:bCs/>
          <w:sz w:val="20"/>
          <w:szCs w:val="20"/>
        </w:rPr>
        <w:t>Complete details of staff movements in the Annual Census’ and similar people related data surveys (D of E, ISC, and any others from time to time).</w:t>
      </w:r>
    </w:p>
    <w:p w:rsidR="00031C95" w:rsidRPr="0024496F" w:rsidRDefault="00031C95" w:rsidP="00031C95">
      <w:pPr>
        <w:pStyle w:val="ListParagraph"/>
        <w:numPr>
          <w:ilvl w:val="0"/>
          <w:numId w:val="21"/>
        </w:numPr>
        <w:spacing w:after="0"/>
        <w:jc w:val="both"/>
        <w:rPr>
          <w:rFonts w:ascii="Tahoma" w:hAnsi="Tahoma" w:cs="Tahoma"/>
          <w:b/>
          <w:bCs/>
          <w:sz w:val="20"/>
          <w:szCs w:val="20"/>
        </w:rPr>
      </w:pPr>
      <w:r w:rsidRPr="0024496F">
        <w:rPr>
          <w:rFonts w:ascii="Tahoma" w:hAnsi="Tahoma" w:cs="Tahoma"/>
          <w:bCs/>
          <w:sz w:val="20"/>
          <w:szCs w:val="20"/>
        </w:rPr>
        <w:t>Produce any staff contact lists/data, required from time to time, from the HR database.</w:t>
      </w:r>
    </w:p>
    <w:p w:rsidR="00031C95" w:rsidRPr="0024496F" w:rsidRDefault="00031C95" w:rsidP="00031C95">
      <w:pPr>
        <w:pStyle w:val="ListParagraph"/>
        <w:numPr>
          <w:ilvl w:val="0"/>
          <w:numId w:val="21"/>
        </w:numPr>
        <w:spacing w:after="0"/>
        <w:jc w:val="both"/>
        <w:rPr>
          <w:rFonts w:ascii="Tahoma" w:hAnsi="Tahoma" w:cs="Tahoma"/>
          <w:b/>
          <w:bCs/>
          <w:sz w:val="20"/>
          <w:szCs w:val="20"/>
        </w:rPr>
      </w:pPr>
      <w:r w:rsidRPr="0024496F">
        <w:rPr>
          <w:rFonts w:ascii="Tahoma" w:hAnsi="Tahoma" w:cs="Tahoma"/>
          <w:bCs/>
          <w:sz w:val="20"/>
          <w:szCs w:val="20"/>
        </w:rPr>
        <w:t>All filing associated with HR related matters</w:t>
      </w:r>
    </w:p>
    <w:p w:rsidR="00031C95" w:rsidRPr="0024496F" w:rsidRDefault="00031C95" w:rsidP="00031C95">
      <w:pPr>
        <w:pStyle w:val="ListParagraph"/>
        <w:numPr>
          <w:ilvl w:val="0"/>
          <w:numId w:val="21"/>
        </w:numPr>
        <w:spacing w:after="0"/>
        <w:jc w:val="both"/>
        <w:rPr>
          <w:rFonts w:ascii="Tahoma" w:hAnsi="Tahoma" w:cs="Tahoma"/>
          <w:b/>
          <w:bCs/>
          <w:sz w:val="20"/>
          <w:szCs w:val="20"/>
        </w:rPr>
      </w:pPr>
      <w:r w:rsidRPr="0024496F">
        <w:rPr>
          <w:rFonts w:ascii="Tahoma" w:hAnsi="Tahoma" w:cs="Tahoma"/>
          <w:bCs/>
          <w:sz w:val="20"/>
          <w:szCs w:val="20"/>
        </w:rPr>
        <w:t>Maintain staff records in the School’s database systems.</w:t>
      </w:r>
    </w:p>
    <w:p w:rsidR="00031C95" w:rsidRPr="0024496F" w:rsidRDefault="00031C95" w:rsidP="00031C95">
      <w:pPr>
        <w:pStyle w:val="ListParagraph"/>
        <w:numPr>
          <w:ilvl w:val="0"/>
          <w:numId w:val="21"/>
        </w:numPr>
        <w:spacing w:after="0"/>
        <w:jc w:val="both"/>
        <w:rPr>
          <w:rFonts w:ascii="Tahoma" w:hAnsi="Tahoma" w:cs="Tahoma"/>
          <w:bCs/>
          <w:sz w:val="20"/>
          <w:szCs w:val="20"/>
        </w:rPr>
      </w:pPr>
      <w:r w:rsidRPr="0024496F">
        <w:rPr>
          <w:rFonts w:ascii="Tahoma" w:hAnsi="Tahoma" w:cs="Tahoma"/>
          <w:bCs/>
          <w:sz w:val="20"/>
          <w:szCs w:val="20"/>
        </w:rPr>
        <w:t xml:space="preserve">Manage stationery requirements </w:t>
      </w:r>
    </w:p>
    <w:p w:rsidR="00031C95" w:rsidRPr="0024496F" w:rsidRDefault="00031C95" w:rsidP="00D246F8">
      <w:pPr>
        <w:spacing w:after="0" w:line="240" w:lineRule="auto"/>
        <w:jc w:val="both"/>
        <w:rPr>
          <w:rFonts w:ascii="Tahoma" w:hAnsi="Tahoma" w:cs="Tahoma"/>
          <w:bCs/>
          <w:sz w:val="20"/>
          <w:szCs w:val="20"/>
        </w:rPr>
      </w:pPr>
    </w:p>
    <w:p w:rsidR="00031C95" w:rsidRPr="0024496F" w:rsidRDefault="00031C95" w:rsidP="00D246F8">
      <w:pPr>
        <w:spacing w:after="0" w:line="240" w:lineRule="auto"/>
        <w:jc w:val="both"/>
        <w:rPr>
          <w:rFonts w:ascii="Tahoma" w:hAnsi="Tahoma" w:cs="Tahoma"/>
          <w:b/>
          <w:bCs/>
          <w:sz w:val="20"/>
          <w:szCs w:val="20"/>
        </w:rPr>
      </w:pPr>
      <w:r w:rsidRPr="0024496F">
        <w:rPr>
          <w:rFonts w:ascii="Tahoma" w:hAnsi="Tahoma" w:cs="Tahoma"/>
          <w:b/>
          <w:bCs/>
          <w:sz w:val="20"/>
          <w:szCs w:val="20"/>
        </w:rPr>
        <w:t>Miscellaneous</w:t>
      </w:r>
    </w:p>
    <w:p w:rsidR="00D246F8" w:rsidRPr="0024496F" w:rsidRDefault="00D246F8" w:rsidP="00D246F8">
      <w:pPr>
        <w:spacing w:after="0" w:line="240" w:lineRule="auto"/>
        <w:jc w:val="both"/>
        <w:rPr>
          <w:rFonts w:ascii="Tahoma" w:hAnsi="Tahoma" w:cs="Tahoma"/>
          <w:b/>
          <w:bCs/>
          <w:sz w:val="20"/>
          <w:szCs w:val="20"/>
        </w:rPr>
      </w:pPr>
    </w:p>
    <w:p w:rsidR="00031C95" w:rsidRPr="0024496F" w:rsidRDefault="00031C95" w:rsidP="00031C95">
      <w:pPr>
        <w:pStyle w:val="ListParagraph"/>
        <w:numPr>
          <w:ilvl w:val="0"/>
          <w:numId w:val="22"/>
        </w:numPr>
        <w:spacing w:after="0" w:line="240" w:lineRule="auto"/>
        <w:jc w:val="both"/>
        <w:rPr>
          <w:rFonts w:ascii="Tahoma" w:hAnsi="Tahoma" w:cs="Tahoma"/>
          <w:bCs/>
          <w:sz w:val="20"/>
          <w:szCs w:val="20"/>
        </w:rPr>
      </w:pPr>
      <w:r w:rsidRPr="0024496F">
        <w:rPr>
          <w:rFonts w:ascii="Tahoma" w:hAnsi="Tahoma" w:cs="Tahoma"/>
          <w:bCs/>
          <w:sz w:val="20"/>
          <w:szCs w:val="20"/>
        </w:rPr>
        <w:t>Carry out any reasonable duties requested by the HR Manager or Bursar and within your capabilities to undertake.</w:t>
      </w:r>
    </w:p>
    <w:p w:rsidR="00031C95" w:rsidRPr="0024496F" w:rsidRDefault="00031C95" w:rsidP="00031C95">
      <w:pPr>
        <w:pStyle w:val="ListParagraph"/>
        <w:numPr>
          <w:ilvl w:val="0"/>
          <w:numId w:val="22"/>
        </w:numPr>
        <w:spacing w:after="0" w:line="240" w:lineRule="auto"/>
        <w:jc w:val="both"/>
        <w:rPr>
          <w:rFonts w:ascii="Tahoma" w:hAnsi="Tahoma" w:cs="Tahoma"/>
          <w:bCs/>
          <w:sz w:val="20"/>
          <w:szCs w:val="20"/>
        </w:rPr>
      </w:pPr>
      <w:r w:rsidRPr="0024496F">
        <w:rPr>
          <w:rFonts w:ascii="Tahoma" w:hAnsi="Tahoma" w:cs="Tahoma"/>
          <w:bCs/>
          <w:sz w:val="20"/>
          <w:szCs w:val="20"/>
        </w:rPr>
        <w:t>Work collaboratively with other members of the</w:t>
      </w:r>
      <w:r w:rsidR="00DA7D00" w:rsidRPr="0024496F">
        <w:rPr>
          <w:rFonts w:ascii="Tahoma" w:hAnsi="Tahoma" w:cs="Tahoma"/>
          <w:bCs/>
          <w:sz w:val="20"/>
          <w:szCs w:val="20"/>
        </w:rPr>
        <w:t xml:space="preserve"> School </w:t>
      </w:r>
      <w:r w:rsidRPr="0024496F">
        <w:rPr>
          <w:rFonts w:ascii="Tahoma" w:hAnsi="Tahoma" w:cs="Tahoma"/>
          <w:bCs/>
          <w:sz w:val="20"/>
          <w:szCs w:val="20"/>
        </w:rPr>
        <w:t xml:space="preserve">to achieve the objectives of the School. </w:t>
      </w:r>
    </w:p>
    <w:p w:rsidR="00031C95" w:rsidRPr="0024496F" w:rsidRDefault="00031C95" w:rsidP="00031C95">
      <w:pPr>
        <w:pStyle w:val="ListParagraph"/>
        <w:spacing w:after="0" w:line="240" w:lineRule="auto"/>
        <w:jc w:val="both"/>
        <w:rPr>
          <w:rFonts w:ascii="Tahoma" w:hAnsi="Tahoma" w:cs="Tahoma"/>
          <w:bCs/>
          <w:sz w:val="20"/>
          <w:szCs w:val="20"/>
        </w:rPr>
      </w:pPr>
    </w:p>
    <w:p w:rsidR="00031C95" w:rsidRPr="0024496F" w:rsidRDefault="00031C95" w:rsidP="00031C95">
      <w:pPr>
        <w:rPr>
          <w:rFonts w:ascii="Tahoma" w:hAnsi="Tahoma" w:cs="Tahoma"/>
          <w:sz w:val="20"/>
          <w:szCs w:val="20"/>
        </w:rPr>
      </w:pPr>
      <w:r w:rsidRPr="0024496F">
        <w:rPr>
          <w:rFonts w:ascii="Tahoma" w:hAnsi="Tahoma" w:cs="Tahoma"/>
          <w:b/>
          <w:sz w:val="20"/>
          <w:szCs w:val="20"/>
        </w:rPr>
        <w:t>Flexibility</w:t>
      </w:r>
    </w:p>
    <w:p w:rsidR="00FD6AAC" w:rsidRPr="0024496F" w:rsidRDefault="00031C95" w:rsidP="00031C95">
      <w:pPr>
        <w:pStyle w:val="ListParagraph"/>
        <w:numPr>
          <w:ilvl w:val="0"/>
          <w:numId w:val="23"/>
        </w:numPr>
        <w:rPr>
          <w:rFonts w:ascii="Tahoma" w:hAnsi="Tahoma" w:cs="Tahoma"/>
          <w:sz w:val="20"/>
          <w:szCs w:val="20"/>
        </w:rPr>
      </w:pPr>
      <w:r w:rsidRPr="0024496F">
        <w:rPr>
          <w:rFonts w:ascii="Tahoma" w:hAnsi="Tahoma" w:cs="Tahoma"/>
          <w:sz w:val="20"/>
          <w:szCs w:val="20"/>
        </w:rPr>
        <w:t>At times of peak work flow, it may be necessary to work beyond your normal hours in order to meet deadlines.  Where this is necessary, then time off in lieu will be available to compensate and the timings of this should be agreed with the HR Manager in advance.</w:t>
      </w:r>
    </w:p>
    <w:p w:rsidR="00A23D1F" w:rsidRPr="0024496F" w:rsidRDefault="00A23D1F" w:rsidP="00A23D1F">
      <w:pPr>
        <w:framePr w:hSpace="180" w:wrap="around" w:vAnchor="text" w:hAnchor="page" w:x="1" w:y="-5"/>
        <w:tabs>
          <w:tab w:val="left" w:pos="284"/>
        </w:tabs>
        <w:spacing w:after="0" w:line="240" w:lineRule="auto"/>
        <w:jc w:val="both"/>
        <w:rPr>
          <w:rFonts w:ascii="Tahoma" w:hAnsi="Tahoma" w:cs="Tahoma"/>
          <w:b/>
          <w:sz w:val="20"/>
          <w:szCs w:val="20"/>
        </w:rPr>
      </w:pPr>
      <w:r w:rsidRPr="0024496F">
        <w:rPr>
          <w:rFonts w:ascii="Tahoma" w:hAnsi="Tahoma" w:cs="Tahoma"/>
          <w:b/>
          <w:sz w:val="20"/>
          <w:szCs w:val="20"/>
        </w:rPr>
        <w:t xml:space="preserve">                        Child Protection and Safeguarding</w:t>
      </w:r>
    </w:p>
    <w:p w:rsidR="00A23D1F" w:rsidRPr="0024496F" w:rsidRDefault="00A23D1F" w:rsidP="00A23D1F">
      <w:pPr>
        <w:spacing w:line="240" w:lineRule="auto"/>
        <w:contextualSpacing/>
        <w:jc w:val="both"/>
        <w:rPr>
          <w:rFonts w:ascii="Tahoma" w:hAnsi="Tahoma" w:cs="Tahoma"/>
          <w:sz w:val="20"/>
          <w:szCs w:val="20"/>
        </w:rPr>
      </w:pPr>
    </w:p>
    <w:p w:rsidR="00FD6AAC" w:rsidRPr="0024496F" w:rsidRDefault="00FD6AAC" w:rsidP="00A23D1F">
      <w:pPr>
        <w:spacing w:line="240" w:lineRule="auto"/>
        <w:contextualSpacing/>
        <w:jc w:val="both"/>
        <w:rPr>
          <w:rFonts w:ascii="Tahoma" w:hAnsi="Tahoma" w:cs="Tahoma"/>
          <w:sz w:val="20"/>
          <w:szCs w:val="20"/>
        </w:rPr>
      </w:pPr>
    </w:p>
    <w:p w:rsidR="00F828F2" w:rsidRPr="0024496F" w:rsidRDefault="00A23D1F" w:rsidP="0073623E">
      <w:pPr>
        <w:contextualSpacing/>
        <w:jc w:val="both"/>
        <w:rPr>
          <w:rFonts w:ascii="Tahoma" w:hAnsi="Tahoma" w:cs="Tahoma"/>
          <w:sz w:val="20"/>
          <w:szCs w:val="20"/>
        </w:rPr>
      </w:pPr>
      <w:r w:rsidRPr="0024496F">
        <w:rPr>
          <w:rFonts w:ascii="Tahoma" w:hAnsi="Tahoma" w:cs="Tahoma"/>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 Guarding Lead or to the Headmaster.</w:t>
      </w:r>
    </w:p>
    <w:p w:rsidR="00A23D1F" w:rsidRPr="0024496F" w:rsidRDefault="00A23D1F" w:rsidP="0073623E">
      <w:pPr>
        <w:contextualSpacing/>
        <w:jc w:val="both"/>
        <w:rPr>
          <w:rFonts w:ascii="Tahoma" w:hAnsi="Tahoma" w:cs="Tahoma"/>
          <w:sz w:val="20"/>
          <w:szCs w:val="20"/>
        </w:rPr>
      </w:pPr>
    </w:p>
    <w:p w:rsidR="00DA7D00" w:rsidRPr="0024496F" w:rsidRDefault="00DA7D00" w:rsidP="00DA7D00">
      <w:pPr>
        <w:rPr>
          <w:rFonts w:ascii="Tahoma" w:hAnsi="Tahoma" w:cs="Tahoma"/>
          <w:b/>
          <w:bCs/>
          <w:sz w:val="20"/>
          <w:szCs w:val="20"/>
        </w:rPr>
      </w:pPr>
      <w:r w:rsidRPr="0024496F">
        <w:rPr>
          <w:rFonts w:ascii="Tahoma" w:hAnsi="Tahoma" w:cs="Tahoma"/>
          <w:b/>
          <w:sz w:val="20"/>
          <w:szCs w:val="20"/>
        </w:rPr>
        <w:t>Additional Information:</w:t>
      </w:r>
    </w:p>
    <w:p w:rsidR="00DA7D00" w:rsidRPr="0024496F" w:rsidRDefault="00DA7D00" w:rsidP="00DA7D00">
      <w:pPr>
        <w:tabs>
          <w:tab w:val="left" w:pos="993"/>
        </w:tabs>
        <w:jc w:val="both"/>
        <w:rPr>
          <w:rFonts w:ascii="Tahoma" w:hAnsi="Tahoma" w:cs="Tahoma"/>
          <w:sz w:val="20"/>
          <w:szCs w:val="20"/>
        </w:rPr>
      </w:pPr>
      <w:r w:rsidRPr="0024496F">
        <w:rPr>
          <w:rFonts w:ascii="Tahoma" w:hAnsi="Tahoma" w:cs="Tahoma"/>
          <w:sz w:val="20"/>
          <w:szCs w:val="20"/>
        </w:rPr>
        <w:t>From September 2020 Wellingborough School will restructure into a Senior School, from Year 7 – 13, with our own Prep School taking pupils up to Year 6.  The reorganisation will take place on the existing site using the same buildings with the same Senior Leadership team, and the ethos and aims of the School will remain the same. This change is primarily so that the School is able to ensure that outcomes for pupils remain as good as they can be, within an educational landscape that has undergone many changes in the past few years.</w:t>
      </w:r>
    </w:p>
    <w:p w:rsidR="00DA7D00" w:rsidRPr="0024496F" w:rsidRDefault="00DA7D00" w:rsidP="00DA7D00">
      <w:pPr>
        <w:jc w:val="both"/>
        <w:rPr>
          <w:rFonts w:ascii="Tahoma" w:eastAsia="Calibri" w:hAnsi="Tahoma" w:cs="Tahoma"/>
          <w:b/>
          <w:bCs/>
          <w:sz w:val="20"/>
          <w:szCs w:val="20"/>
        </w:rPr>
      </w:pPr>
      <w:r w:rsidRPr="0024496F">
        <w:rPr>
          <w:rFonts w:ascii="Tahoma" w:eastAsia="Calibri" w:hAnsi="Tahoma" w:cs="Tahoma"/>
          <w:b/>
          <w:bCs/>
          <w:sz w:val="20"/>
          <w:szCs w:val="20"/>
        </w:rPr>
        <w:t>Applications:</w:t>
      </w:r>
    </w:p>
    <w:p w:rsidR="00DA7D00" w:rsidRPr="0024496F" w:rsidRDefault="00DA7D00" w:rsidP="00DA7D00">
      <w:pPr>
        <w:jc w:val="both"/>
        <w:textAlignment w:val="baseline"/>
        <w:rPr>
          <w:rFonts w:ascii="Tahoma" w:eastAsia="Calibri" w:hAnsi="Tahoma" w:cs="Tahoma"/>
          <w:color w:val="000000"/>
          <w:sz w:val="20"/>
          <w:szCs w:val="20"/>
        </w:rPr>
      </w:pPr>
      <w:r w:rsidRPr="0024496F">
        <w:rPr>
          <w:rFonts w:ascii="Tahoma" w:eastAsia="Calibri" w:hAnsi="Tahoma" w:cs="Tahoma"/>
          <w:sz w:val="20"/>
          <w:szCs w:val="20"/>
        </w:rPr>
        <w:t>The application form should be returned together with a covering letter in which the applicant should explain what he/she can offer to the post. Applications by e-mail are welcome.</w:t>
      </w:r>
      <w:r w:rsidRPr="0024496F">
        <w:rPr>
          <w:rFonts w:ascii="Tahoma" w:eastAsia="Calibri" w:hAnsi="Tahoma" w:cs="Tahoma"/>
          <w:b/>
          <w:bCs/>
          <w:sz w:val="20"/>
          <w:szCs w:val="20"/>
        </w:rPr>
        <w:t xml:space="preserve">  </w:t>
      </w:r>
      <w:r w:rsidRPr="0024496F">
        <w:rPr>
          <w:rFonts w:ascii="Tahoma" w:eastAsia="Calibri" w:hAnsi="Tahoma" w:cs="Tahoma"/>
          <w:color w:val="000000"/>
          <w:sz w:val="20"/>
          <w:szCs w:val="20"/>
        </w:rPr>
        <w:t>Please send them for the attention of Mrs Karen Harrison, HR Manager, to </w:t>
      </w:r>
      <w:hyperlink r:id="rId6" w:tgtFrame="_blank" w:history="1">
        <w:r w:rsidRPr="0024496F">
          <w:rPr>
            <w:rFonts w:ascii="Tahoma" w:eastAsia="Calibri" w:hAnsi="Tahoma" w:cs="Tahoma"/>
            <w:color w:val="0000FF"/>
            <w:sz w:val="20"/>
            <w:szCs w:val="20"/>
            <w:u w:val="single"/>
          </w:rPr>
          <w:t>recruitment@wellingboroughschool.org</w:t>
        </w:r>
      </w:hyperlink>
      <w:r w:rsidRPr="0024496F">
        <w:rPr>
          <w:rFonts w:ascii="Tahoma" w:eastAsia="Calibri" w:hAnsi="Tahoma" w:cs="Tahoma"/>
          <w:color w:val="000000"/>
          <w:sz w:val="20"/>
          <w:szCs w:val="20"/>
        </w:rPr>
        <w:t> by</w:t>
      </w:r>
      <w:r w:rsidRPr="0024496F">
        <w:rPr>
          <w:rFonts w:ascii="Tahoma" w:eastAsia="Calibri" w:hAnsi="Tahoma" w:cs="Tahoma"/>
          <w:b/>
          <w:color w:val="000000"/>
          <w:sz w:val="20"/>
          <w:szCs w:val="20"/>
        </w:rPr>
        <w:t xml:space="preserve"> midday 31</w:t>
      </w:r>
      <w:r w:rsidRPr="0024496F">
        <w:rPr>
          <w:rFonts w:ascii="Tahoma" w:eastAsia="Calibri" w:hAnsi="Tahoma" w:cs="Tahoma"/>
          <w:b/>
          <w:color w:val="000000"/>
          <w:sz w:val="20"/>
          <w:szCs w:val="20"/>
          <w:vertAlign w:val="superscript"/>
        </w:rPr>
        <w:t>st</w:t>
      </w:r>
      <w:r w:rsidRPr="0024496F">
        <w:rPr>
          <w:rFonts w:ascii="Tahoma" w:eastAsia="Calibri" w:hAnsi="Tahoma" w:cs="Tahoma"/>
          <w:b/>
          <w:color w:val="000000"/>
          <w:sz w:val="20"/>
          <w:szCs w:val="20"/>
        </w:rPr>
        <w:t xml:space="preserve"> July 2019</w:t>
      </w:r>
      <w:r w:rsidRPr="0024496F">
        <w:rPr>
          <w:rFonts w:ascii="Tahoma" w:eastAsia="Calibri" w:hAnsi="Tahoma" w:cs="Tahoma"/>
          <w:color w:val="000000"/>
          <w:sz w:val="20"/>
          <w:szCs w:val="20"/>
        </w:rPr>
        <w:t xml:space="preserve">. </w:t>
      </w:r>
      <w:r w:rsidR="0024496F" w:rsidRPr="0024496F">
        <w:rPr>
          <w:rFonts w:ascii="Tahoma" w:eastAsia="Calibri" w:hAnsi="Tahoma" w:cs="Tahoma"/>
          <w:color w:val="000000"/>
          <w:sz w:val="20"/>
          <w:szCs w:val="20"/>
        </w:rPr>
        <w:t xml:space="preserve">Informal enquiries, please contact Lulu Corrigan, HR Co-ordinator via email; </w:t>
      </w:r>
      <w:hyperlink r:id="rId7" w:history="1">
        <w:r w:rsidR="0024496F" w:rsidRPr="0024496F">
          <w:rPr>
            <w:rStyle w:val="Hyperlink"/>
            <w:rFonts w:ascii="Tahoma" w:eastAsia="Calibri" w:hAnsi="Tahoma" w:cs="Tahoma"/>
            <w:sz w:val="20"/>
            <w:szCs w:val="20"/>
          </w:rPr>
          <w:t>luc@wellingboroughschool.org</w:t>
        </w:r>
      </w:hyperlink>
      <w:r w:rsidR="0024496F" w:rsidRPr="0024496F">
        <w:rPr>
          <w:rFonts w:ascii="Tahoma" w:eastAsia="Calibri" w:hAnsi="Tahoma" w:cs="Tahoma"/>
          <w:color w:val="000000"/>
          <w:sz w:val="20"/>
          <w:szCs w:val="20"/>
        </w:rPr>
        <w:t xml:space="preserve"> or on 01933 233453.</w:t>
      </w:r>
    </w:p>
    <w:p w:rsidR="00DA7D00" w:rsidRPr="0024496F" w:rsidRDefault="00DA7D00" w:rsidP="00DA7D00">
      <w:pPr>
        <w:jc w:val="both"/>
        <w:rPr>
          <w:rFonts w:ascii="Tahoma" w:eastAsia="Calibri" w:hAnsi="Tahoma" w:cs="Tahoma"/>
          <w:sz w:val="20"/>
          <w:szCs w:val="20"/>
        </w:rPr>
      </w:pPr>
      <w:r w:rsidRPr="0024496F">
        <w:rPr>
          <w:rFonts w:ascii="Tahoma" w:eastAsia="Calibri" w:hAnsi="Tahoma" w:cs="Tahoma"/>
          <w:sz w:val="20"/>
          <w:szCs w:val="20"/>
        </w:rPr>
        <w:t xml:space="preserve">Interviews will take place on </w:t>
      </w:r>
      <w:r w:rsidR="009F1205" w:rsidRPr="0024496F">
        <w:rPr>
          <w:rFonts w:ascii="Tahoma" w:eastAsia="Calibri" w:hAnsi="Tahoma" w:cs="Tahoma"/>
          <w:b/>
          <w:sz w:val="20"/>
          <w:szCs w:val="20"/>
        </w:rPr>
        <w:t>Monday 5</w:t>
      </w:r>
      <w:r w:rsidR="009F1205" w:rsidRPr="0024496F">
        <w:rPr>
          <w:rFonts w:ascii="Tahoma" w:eastAsia="Calibri" w:hAnsi="Tahoma" w:cs="Tahoma"/>
          <w:b/>
          <w:sz w:val="20"/>
          <w:szCs w:val="20"/>
          <w:vertAlign w:val="superscript"/>
        </w:rPr>
        <w:t>th</w:t>
      </w:r>
      <w:r w:rsidR="009F1205" w:rsidRPr="0024496F">
        <w:rPr>
          <w:rFonts w:ascii="Tahoma" w:eastAsia="Calibri" w:hAnsi="Tahoma" w:cs="Tahoma"/>
          <w:b/>
          <w:sz w:val="20"/>
          <w:szCs w:val="20"/>
        </w:rPr>
        <w:t xml:space="preserve"> August </w:t>
      </w:r>
      <w:r w:rsidRPr="0024496F">
        <w:rPr>
          <w:rFonts w:ascii="Tahoma" w:eastAsia="Calibri" w:hAnsi="Tahoma" w:cs="Tahoma"/>
          <w:b/>
          <w:sz w:val="20"/>
          <w:szCs w:val="20"/>
        </w:rPr>
        <w:t>2019.</w:t>
      </w:r>
    </w:p>
    <w:p w:rsidR="00DA7D00" w:rsidRPr="0024496F" w:rsidRDefault="00DA7D00" w:rsidP="00DA7D00">
      <w:pPr>
        <w:tabs>
          <w:tab w:val="left" w:pos="993"/>
        </w:tabs>
        <w:jc w:val="both"/>
        <w:rPr>
          <w:rFonts w:ascii="Tahoma" w:hAnsi="Tahoma" w:cs="Tahoma"/>
          <w:sz w:val="20"/>
          <w:szCs w:val="20"/>
        </w:rPr>
      </w:pPr>
    </w:p>
    <w:p w:rsidR="004F038A" w:rsidRPr="0024496F" w:rsidRDefault="004F038A" w:rsidP="00221242">
      <w:pPr>
        <w:spacing w:after="0" w:line="240" w:lineRule="auto"/>
        <w:jc w:val="both"/>
        <w:textAlignment w:val="baseline"/>
        <w:rPr>
          <w:rFonts w:ascii="Tahoma" w:hAnsi="Tahoma" w:cs="Tahoma"/>
          <w:sz w:val="20"/>
          <w:szCs w:val="20"/>
        </w:rPr>
      </w:pPr>
    </w:p>
    <w:sectPr w:rsidR="004F038A" w:rsidRPr="0024496F" w:rsidSect="0022124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D92"/>
    <w:multiLevelType w:val="hybridMultilevel"/>
    <w:tmpl w:val="6734B5D2"/>
    <w:lvl w:ilvl="0" w:tplc="08090001">
      <w:start w:val="1"/>
      <w:numFmt w:val="bullet"/>
      <w:lvlText w:val=""/>
      <w:lvlJc w:val="left"/>
      <w:pPr>
        <w:ind w:left="720" w:hanging="360"/>
      </w:pPr>
      <w:rPr>
        <w:rFonts w:ascii="Symbol" w:hAnsi="Symbol" w:hint="default"/>
      </w:rPr>
    </w:lvl>
    <w:lvl w:ilvl="1" w:tplc="D5FE25E0">
      <w:numFmt w:val="bullet"/>
      <w:lvlText w:val="•"/>
      <w:lvlJc w:val="left"/>
      <w:pPr>
        <w:ind w:left="1440" w:hanging="360"/>
      </w:pPr>
      <w:rPr>
        <w:rFonts w:ascii="Century Gothic" w:eastAsiaTheme="minorHAnsi" w:hAnsi="Century Gothic"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D1E62"/>
    <w:multiLevelType w:val="hybridMultilevel"/>
    <w:tmpl w:val="8590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C1D"/>
    <w:multiLevelType w:val="hybridMultilevel"/>
    <w:tmpl w:val="F14C9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BE6386"/>
    <w:multiLevelType w:val="hybridMultilevel"/>
    <w:tmpl w:val="54629124"/>
    <w:lvl w:ilvl="0" w:tplc="08090005">
      <w:start w:val="1"/>
      <w:numFmt w:val="bullet"/>
      <w:lvlText w:val=""/>
      <w:lvlJc w:val="left"/>
      <w:pPr>
        <w:ind w:left="1146" w:hanging="360"/>
      </w:pPr>
      <w:rPr>
        <w:rFonts w:ascii="Wingdings" w:hAnsi="Wingdings" w:hint="default"/>
      </w:rPr>
    </w:lvl>
    <w:lvl w:ilvl="1" w:tplc="884AFF7E">
      <w:numFmt w:val="bullet"/>
      <w:lvlText w:val="•"/>
      <w:lvlJc w:val="left"/>
      <w:pPr>
        <w:ind w:left="2226" w:hanging="720"/>
      </w:pPr>
      <w:rPr>
        <w:rFonts w:ascii="Tahoma" w:eastAsiaTheme="minorHAnsi" w:hAnsi="Tahoma" w:cs="Tahoma"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96B12"/>
    <w:multiLevelType w:val="hybridMultilevel"/>
    <w:tmpl w:val="DB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4DF"/>
    <w:multiLevelType w:val="hybridMultilevel"/>
    <w:tmpl w:val="31FE2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BD10B9"/>
    <w:multiLevelType w:val="hybridMultilevel"/>
    <w:tmpl w:val="8654E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F0D5B"/>
    <w:multiLevelType w:val="hybridMultilevel"/>
    <w:tmpl w:val="369A42D8"/>
    <w:lvl w:ilvl="0" w:tplc="CFAC9982">
      <w:start w:val="1"/>
      <w:numFmt w:val="bullet"/>
      <w:lvlText w:val=""/>
      <w:lvlJc w:val="left"/>
      <w:pPr>
        <w:ind w:left="720" w:hanging="360"/>
      </w:pPr>
      <w:rPr>
        <w:rFonts w:ascii="Symbol" w:hAnsi="Symbol" w:hint="default"/>
      </w:rPr>
    </w:lvl>
    <w:lvl w:ilvl="1" w:tplc="8A4C31CC">
      <w:start w:val="1"/>
      <w:numFmt w:val="bullet"/>
      <w:lvlText w:val="o"/>
      <w:lvlJc w:val="left"/>
      <w:pPr>
        <w:ind w:left="1440" w:hanging="360"/>
      </w:pPr>
      <w:rPr>
        <w:rFonts w:ascii="Courier New" w:hAnsi="Courier New" w:hint="default"/>
      </w:rPr>
    </w:lvl>
    <w:lvl w:ilvl="2" w:tplc="DBF2971E">
      <w:start w:val="1"/>
      <w:numFmt w:val="bullet"/>
      <w:lvlText w:val=""/>
      <w:lvlJc w:val="left"/>
      <w:pPr>
        <w:ind w:left="2160" w:hanging="360"/>
      </w:pPr>
      <w:rPr>
        <w:rFonts w:ascii="Wingdings" w:hAnsi="Wingdings" w:hint="default"/>
      </w:rPr>
    </w:lvl>
    <w:lvl w:ilvl="3" w:tplc="E6A61A2C">
      <w:start w:val="1"/>
      <w:numFmt w:val="bullet"/>
      <w:lvlText w:val=""/>
      <w:lvlJc w:val="left"/>
      <w:pPr>
        <w:ind w:left="2880" w:hanging="360"/>
      </w:pPr>
      <w:rPr>
        <w:rFonts w:ascii="Symbol" w:hAnsi="Symbol" w:hint="default"/>
      </w:rPr>
    </w:lvl>
    <w:lvl w:ilvl="4" w:tplc="62921594">
      <w:start w:val="1"/>
      <w:numFmt w:val="bullet"/>
      <w:lvlText w:val="o"/>
      <w:lvlJc w:val="left"/>
      <w:pPr>
        <w:ind w:left="3600" w:hanging="360"/>
      </w:pPr>
      <w:rPr>
        <w:rFonts w:ascii="Courier New" w:hAnsi="Courier New" w:hint="default"/>
      </w:rPr>
    </w:lvl>
    <w:lvl w:ilvl="5" w:tplc="4304489E">
      <w:start w:val="1"/>
      <w:numFmt w:val="bullet"/>
      <w:lvlText w:val=""/>
      <w:lvlJc w:val="left"/>
      <w:pPr>
        <w:ind w:left="4320" w:hanging="360"/>
      </w:pPr>
      <w:rPr>
        <w:rFonts w:ascii="Wingdings" w:hAnsi="Wingdings" w:hint="default"/>
      </w:rPr>
    </w:lvl>
    <w:lvl w:ilvl="6" w:tplc="22CEC528">
      <w:start w:val="1"/>
      <w:numFmt w:val="bullet"/>
      <w:lvlText w:val=""/>
      <w:lvlJc w:val="left"/>
      <w:pPr>
        <w:ind w:left="5040" w:hanging="360"/>
      </w:pPr>
      <w:rPr>
        <w:rFonts w:ascii="Symbol" w:hAnsi="Symbol" w:hint="default"/>
      </w:rPr>
    </w:lvl>
    <w:lvl w:ilvl="7" w:tplc="3AF2D9D6">
      <w:start w:val="1"/>
      <w:numFmt w:val="bullet"/>
      <w:lvlText w:val="o"/>
      <w:lvlJc w:val="left"/>
      <w:pPr>
        <w:ind w:left="5760" w:hanging="360"/>
      </w:pPr>
      <w:rPr>
        <w:rFonts w:ascii="Courier New" w:hAnsi="Courier New" w:hint="default"/>
      </w:rPr>
    </w:lvl>
    <w:lvl w:ilvl="8" w:tplc="95044868">
      <w:start w:val="1"/>
      <w:numFmt w:val="bullet"/>
      <w:lvlText w:val=""/>
      <w:lvlJc w:val="left"/>
      <w:pPr>
        <w:ind w:left="6480" w:hanging="360"/>
      </w:pPr>
      <w:rPr>
        <w:rFonts w:ascii="Wingdings" w:hAnsi="Wingdings" w:hint="default"/>
      </w:rPr>
    </w:lvl>
  </w:abstractNum>
  <w:abstractNum w:abstractNumId="8" w15:restartNumberingAfterBreak="0">
    <w:nsid w:val="2F800B4E"/>
    <w:multiLevelType w:val="hybridMultilevel"/>
    <w:tmpl w:val="C9960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043"/>
    <w:multiLevelType w:val="hybridMultilevel"/>
    <w:tmpl w:val="128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5326F"/>
    <w:multiLevelType w:val="hybridMultilevel"/>
    <w:tmpl w:val="A6F8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52CC3"/>
    <w:multiLevelType w:val="hybridMultilevel"/>
    <w:tmpl w:val="3CB8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F7C8F"/>
    <w:multiLevelType w:val="hybridMultilevel"/>
    <w:tmpl w:val="7B4A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33C35"/>
    <w:multiLevelType w:val="hybridMultilevel"/>
    <w:tmpl w:val="BCB618BA"/>
    <w:lvl w:ilvl="0" w:tplc="1960B9B8">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83E34"/>
    <w:multiLevelType w:val="hybridMultilevel"/>
    <w:tmpl w:val="A4781C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C1803"/>
    <w:multiLevelType w:val="hybridMultilevel"/>
    <w:tmpl w:val="D04C8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721A7"/>
    <w:multiLevelType w:val="multilevel"/>
    <w:tmpl w:val="74F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0087B"/>
    <w:multiLevelType w:val="hybridMultilevel"/>
    <w:tmpl w:val="038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A490F"/>
    <w:multiLevelType w:val="hybridMultilevel"/>
    <w:tmpl w:val="343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87C1A"/>
    <w:multiLevelType w:val="hybridMultilevel"/>
    <w:tmpl w:val="9E70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A42BB"/>
    <w:multiLevelType w:val="hybridMultilevel"/>
    <w:tmpl w:val="8B42D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7119F4"/>
    <w:multiLevelType w:val="hybridMultilevel"/>
    <w:tmpl w:val="872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30C52"/>
    <w:multiLevelType w:val="hybridMultilevel"/>
    <w:tmpl w:val="BB8A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851AD4"/>
    <w:multiLevelType w:val="hybridMultilevel"/>
    <w:tmpl w:val="F73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312F7"/>
    <w:multiLevelType w:val="hybridMultilevel"/>
    <w:tmpl w:val="759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27026"/>
    <w:multiLevelType w:val="hybridMultilevel"/>
    <w:tmpl w:val="5EC4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5"/>
  </w:num>
  <w:num w:numId="5">
    <w:abstractNumId w:val="3"/>
  </w:num>
  <w:num w:numId="6">
    <w:abstractNumId w:val="14"/>
  </w:num>
  <w:num w:numId="7">
    <w:abstractNumId w:val="0"/>
  </w:num>
  <w:num w:numId="8">
    <w:abstractNumId w:val="11"/>
  </w:num>
  <w:num w:numId="9">
    <w:abstractNumId w:val="25"/>
  </w:num>
  <w:num w:numId="10">
    <w:abstractNumId w:val="23"/>
  </w:num>
  <w:num w:numId="11">
    <w:abstractNumId w:val="16"/>
  </w:num>
  <w:num w:numId="12">
    <w:abstractNumId w:val="7"/>
  </w:num>
  <w:num w:numId="13">
    <w:abstractNumId w:val="4"/>
  </w:num>
  <w:num w:numId="14">
    <w:abstractNumId w:val="22"/>
  </w:num>
  <w:num w:numId="15">
    <w:abstractNumId w:val="2"/>
  </w:num>
  <w:num w:numId="16">
    <w:abstractNumId w:val="5"/>
  </w:num>
  <w:num w:numId="17">
    <w:abstractNumId w:val="20"/>
  </w:num>
  <w:num w:numId="18">
    <w:abstractNumId w:val="8"/>
  </w:num>
  <w:num w:numId="19">
    <w:abstractNumId w:val="24"/>
  </w:num>
  <w:num w:numId="20">
    <w:abstractNumId w:val="21"/>
  </w:num>
  <w:num w:numId="21">
    <w:abstractNumId w:val="1"/>
  </w:num>
  <w:num w:numId="22">
    <w:abstractNumId w:val="18"/>
  </w:num>
  <w:num w:numId="23">
    <w:abstractNumId w:val="17"/>
  </w:num>
  <w:num w:numId="24">
    <w:abstractNumId w:val="19"/>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93"/>
    <w:rsid w:val="00031C95"/>
    <w:rsid w:val="00090C9D"/>
    <w:rsid w:val="00221242"/>
    <w:rsid w:val="0024496F"/>
    <w:rsid w:val="0031283E"/>
    <w:rsid w:val="00356410"/>
    <w:rsid w:val="00454AC3"/>
    <w:rsid w:val="00460E10"/>
    <w:rsid w:val="00461193"/>
    <w:rsid w:val="004C3BB6"/>
    <w:rsid w:val="004F038A"/>
    <w:rsid w:val="00503B2E"/>
    <w:rsid w:val="006331D2"/>
    <w:rsid w:val="0064044E"/>
    <w:rsid w:val="0065416D"/>
    <w:rsid w:val="00666B71"/>
    <w:rsid w:val="006B778A"/>
    <w:rsid w:val="006E107F"/>
    <w:rsid w:val="0073623E"/>
    <w:rsid w:val="0074668B"/>
    <w:rsid w:val="0082211C"/>
    <w:rsid w:val="0097025A"/>
    <w:rsid w:val="009C04DB"/>
    <w:rsid w:val="009F1205"/>
    <w:rsid w:val="00A0787F"/>
    <w:rsid w:val="00A2079E"/>
    <w:rsid w:val="00A23D1F"/>
    <w:rsid w:val="00A32EB2"/>
    <w:rsid w:val="00A37D56"/>
    <w:rsid w:val="00A852EC"/>
    <w:rsid w:val="00AF7696"/>
    <w:rsid w:val="00B32248"/>
    <w:rsid w:val="00B55ABF"/>
    <w:rsid w:val="00B60D67"/>
    <w:rsid w:val="00B7472C"/>
    <w:rsid w:val="00BA68B3"/>
    <w:rsid w:val="00BF2244"/>
    <w:rsid w:val="00C33932"/>
    <w:rsid w:val="00C914A5"/>
    <w:rsid w:val="00CE3FFA"/>
    <w:rsid w:val="00D246F8"/>
    <w:rsid w:val="00D65BB8"/>
    <w:rsid w:val="00D75C96"/>
    <w:rsid w:val="00DA7D00"/>
    <w:rsid w:val="00DB40CE"/>
    <w:rsid w:val="00E94A1C"/>
    <w:rsid w:val="00ED4219"/>
    <w:rsid w:val="00F537B3"/>
    <w:rsid w:val="00F751A4"/>
    <w:rsid w:val="00F828F2"/>
    <w:rsid w:val="00F854A3"/>
    <w:rsid w:val="00FD457B"/>
    <w:rsid w:val="00FD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6C7F0D"/>
  <w15:chartTrackingRefBased/>
  <w15:docId w15:val="{7FE7590D-F501-438A-8C08-0A26D1B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93"/>
  </w:style>
  <w:style w:type="paragraph" w:styleId="Heading1">
    <w:name w:val="heading 1"/>
    <w:basedOn w:val="Normal"/>
    <w:next w:val="Normal"/>
    <w:link w:val="Heading1Char"/>
    <w:qFormat/>
    <w:rsid w:val="00031C95"/>
    <w:pPr>
      <w:keepNext/>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031C9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93"/>
    <w:pPr>
      <w:ind w:left="720"/>
      <w:contextualSpacing/>
    </w:pPr>
  </w:style>
  <w:style w:type="character" w:styleId="Hyperlink">
    <w:name w:val="Hyperlink"/>
    <w:basedOn w:val="DefaultParagraphFont"/>
    <w:unhideWhenUsed/>
    <w:rsid w:val="00461193"/>
    <w:rPr>
      <w:color w:val="0000FF"/>
      <w:u w:val="single"/>
    </w:rPr>
  </w:style>
  <w:style w:type="paragraph" w:styleId="BodyText">
    <w:name w:val="Body Text"/>
    <w:basedOn w:val="Normal"/>
    <w:link w:val="BodyTextChar"/>
    <w:uiPriority w:val="99"/>
    <w:unhideWhenUsed/>
    <w:rsid w:val="00461193"/>
    <w:pPr>
      <w:spacing w:after="120"/>
    </w:pPr>
  </w:style>
  <w:style w:type="character" w:customStyle="1" w:styleId="BodyTextChar">
    <w:name w:val="Body Text Char"/>
    <w:basedOn w:val="DefaultParagraphFont"/>
    <w:link w:val="BodyText"/>
    <w:uiPriority w:val="99"/>
    <w:rsid w:val="00461193"/>
  </w:style>
  <w:style w:type="table" w:styleId="TableGrid">
    <w:name w:val="Table Grid"/>
    <w:basedOn w:val="TableNormal"/>
    <w:uiPriority w:val="59"/>
    <w:rsid w:val="00B6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2C"/>
    <w:rPr>
      <w:rFonts w:ascii="Segoe UI" w:hAnsi="Segoe UI" w:cs="Segoe UI"/>
      <w:sz w:val="18"/>
      <w:szCs w:val="18"/>
    </w:rPr>
  </w:style>
  <w:style w:type="character" w:customStyle="1" w:styleId="Heading1Char">
    <w:name w:val="Heading 1 Char"/>
    <w:basedOn w:val="DefaultParagraphFont"/>
    <w:link w:val="Heading1"/>
    <w:rsid w:val="00031C9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31C95"/>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wellingboroug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ellingborough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Krisane</dc:creator>
  <cp:keywords/>
  <dc:description/>
  <cp:lastModifiedBy>Lucille Corrigan</cp:lastModifiedBy>
  <cp:revision>4</cp:revision>
  <cp:lastPrinted>2019-07-11T13:32:00Z</cp:lastPrinted>
  <dcterms:created xsi:type="dcterms:W3CDTF">2019-07-11T10:44:00Z</dcterms:created>
  <dcterms:modified xsi:type="dcterms:W3CDTF">2019-07-11T13:32:00Z</dcterms:modified>
</cp:coreProperties>
</file>