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cs="Arial"/>
          <w:b/>
          <w:sz w:val="22"/>
          <w:u w:val="single"/>
        </w:rPr>
      </w:pPr>
    </w:p>
    <w:p>
      <w:pPr>
        <w:jc w:val="center"/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t>SENDCO</w:t>
      </w:r>
    </w:p>
    <w:p>
      <w:pPr>
        <w:rPr>
          <w:rFonts w:cs="Arial"/>
          <w:b/>
          <w:sz w:val="22"/>
          <w:u w:val="singl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260"/>
        <w:gridCol w:w="3260"/>
        <w:gridCol w:w="2268"/>
      </w:tblGrid>
      <w:t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Attribute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Essential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Desirable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How identified</w:t>
            </w:r>
          </w:p>
        </w:tc>
      </w:tr>
      <w:t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Qualifications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7"/>
              </w:numPr>
              <w:tabs>
                <w:tab w:val="num" w:pos="360"/>
              </w:tabs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Good honours degree</w:t>
            </w:r>
          </w:p>
          <w:p>
            <w:pPr>
              <w:ind w:left="360"/>
              <w:jc w:val="left"/>
              <w:rPr>
                <w:rFonts w:cs="Arial"/>
                <w:sz w:val="22"/>
              </w:rPr>
            </w:pPr>
          </w:p>
          <w:p>
            <w:pPr>
              <w:numPr>
                <w:ilvl w:val="0"/>
                <w:numId w:val="7"/>
              </w:numPr>
              <w:tabs>
                <w:tab w:val="num" w:pos="360"/>
              </w:tabs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Qualified Teacher Status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7"/>
              </w:numPr>
              <w:tabs>
                <w:tab w:val="num" w:pos="360"/>
              </w:tabs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National Award for Special Educational Needs Coordination </w:t>
            </w:r>
          </w:p>
          <w:p>
            <w:pPr>
              <w:numPr>
                <w:ilvl w:val="0"/>
                <w:numId w:val="7"/>
              </w:numPr>
              <w:tabs>
                <w:tab w:val="num" w:pos="360"/>
              </w:tabs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 / further qualification  relating to education or SEND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7"/>
              </w:numPr>
              <w:tabs>
                <w:tab w:val="num" w:pos="360"/>
              </w:tabs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Application</w:t>
            </w:r>
          </w:p>
          <w:p>
            <w:pPr>
              <w:numPr>
                <w:ilvl w:val="0"/>
                <w:numId w:val="7"/>
              </w:numPr>
              <w:tabs>
                <w:tab w:val="num" w:pos="360"/>
              </w:tabs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References</w:t>
            </w:r>
          </w:p>
        </w:tc>
      </w:tr>
      <w:t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Knowledge and skills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8"/>
              </w:numPr>
              <w:tabs>
                <w:tab w:val="num" w:pos="360"/>
              </w:tabs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Outstanding classroom practitioner</w:t>
            </w:r>
          </w:p>
          <w:p>
            <w:pPr>
              <w:numPr>
                <w:ilvl w:val="0"/>
                <w:numId w:val="8"/>
              </w:numPr>
              <w:tabs>
                <w:tab w:val="num" w:pos="360"/>
              </w:tabs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Ability to deliver any subject specified in the EHC curriculum</w:t>
            </w:r>
          </w:p>
          <w:p>
            <w:pPr>
              <w:numPr>
                <w:ilvl w:val="0"/>
                <w:numId w:val="8"/>
              </w:numPr>
              <w:tabs>
                <w:tab w:val="num" w:pos="360"/>
              </w:tabs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Detailed knowledge of the SEN Code of Practice</w:t>
            </w:r>
          </w:p>
          <w:p>
            <w:pPr>
              <w:numPr>
                <w:ilvl w:val="0"/>
                <w:numId w:val="8"/>
              </w:numPr>
              <w:tabs>
                <w:tab w:val="num" w:pos="360"/>
              </w:tabs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Knowledge of current curriculum developments in subject and their implications </w:t>
            </w:r>
          </w:p>
          <w:p>
            <w:pPr>
              <w:numPr>
                <w:ilvl w:val="0"/>
                <w:numId w:val="8"/>
              </w:numPr>
              <w:tabs>
                <w:tab w:val="num" w:pos="360"/>
              </w:tabs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Good knowledge and understanding of current educational thinking</w:t>
            </w:r>
          </w:p>
          <w:p>
            <w:pPr>
              <w:numPr>
                <w:ilvl w:val="0"/>
                <w:numId w:val="8"/>
              </w:numPr>
              <w:tabs>
                <w:tab w:val="num" w:pos="360"/>
              </w:tabs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Exceptional levels of literacy and the skills to disseminate this knowledge to others</w:t>
            </w:r>
          </w:p>
          <w:p>
            <w:pPr>
              <w:numPr>
                <w:ilvl w:val="0"/>
                <w:numId w:val="8"/>
              </w:numPr>
              <w:tabs>
                <w:tab w:val="num" w:pos="360"/>
              </w:tabs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Proven ability to use intervention strategies to raise attainment of learners</w:t>
            </w:r>
          </w:p>
          <w:p>
            <w:pPr>
              <w:numPr>
                <w:ilvl w:val="0"/>
                <w:numId w:val="8"/>
              </w:numPr>
              <w:tabs>
                <w:tab w:val="num" w:pos="360"/>
              </w:tabs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Ability to turn vision into reality</w:t>
            </w:r>
          </w:p>
          <w:p>
            <w:pPr>
              <w:numPr>
                <w:ilvl w:val="0"/>
                <w:numId w:val="8"/>
              </w:numPr>
              <w:tabs>
                <w:tab w:val="num" w:pos="360"/>
              </w:tabs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Ability to inspire and motivate others </w:t>
            </w:r>
          </w:p>
          <w:p>
            <w:pPr>
              <w:numPr>
                <w:ilvl w:val="0"/>
                <w:numId w:val="8"/>
              </w:numPr>
              <w:tabs>
                <w:tab w:val="num" w:pos="360"/>
              </w:tabs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Ability to use data to track and monitor student learning and achievement</w:t>
            </w:r>
          </w:p>
          <w:p>
            <w:pPr>
              <w:numPr>
                <w:ilvl w:val="0"/>
                <w:numId w:val="8"/>
              </w:numPr>
              <w:tabs>
                <w:tab w:val="num" w:pos="360"/>
              </w:tabs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Interactive use of IT systems for teaching and learning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8"/>
              </w:numPr>
              <w:tabs>
                <w:tab w:val="num" w:pos="360"/>
              </w:tabs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Able to use interactive IT systems for teaching and learning</w:t>
            </w:r>
          </w:p>
          <w:p>
            <w:pPr>
              <w:ind w:left="360"/>
              <w:rPr>
                <w:rFonts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8"/>
              </w:numPr>
              <w:tabs>
                <w:tab w:val="num" w:pos="360"/>
              </w:tabs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Application</w:t>
            </w:r>
          </w:p>
          <w:p>
            <w:pPr>
              <w:numPr>
                <w:ilvl w:val="0"/>
                <w:numId w:val="8"/>
              </w:numPr>
              <w:tabs>
                <w:tab w:val="num" w:pos="360"/>
              </w:tabs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References</w:t>
            </w:r>
          </w:p>
          <w:p>
            <w:pPr>
              <w:numPr>
                <w:ilvl w:val="0"/>
                <w:numId w:val="8"/>
              </w:numPr>
              <w:tabs>
                <w:tab w:val="num" w:pos="360"/>
              </w:tabs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Interview</w:t>
            </w:r>
          </w:p>
        </w:tc>
      </w:tr>
      <w:t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Experience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12"/>
              </w:numPr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Experience dealing with Special Educational Needs.</w:t>
            </w:r>
          </w:p>
          <w:p>
            <w:pPr>
              <w:numPr>
                <w:ilvl w:val="0"/>
                <w:numId w:val="12"/>
              </w:numPr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Excellent record of student performance in public examinations</w:t>
            </w:r>
          </w:p>
          <w:p>
            <w:pPr>
              <w:numPr>
                <w:ilvl w:val="0"/>
                <w:numId w:val="12"/>
              </w:numPr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Successful experience of Middle Leadership</w:t>
            </w:r>
          </w:p>
          <w:p>
            <w:pPr>
              <w:numPr>
                <w:ilvl w:val="0"/>
                <w:numId w:val="12"/>
              </w:numPr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Proven track record in raising standards and achievement</w:t>
            </w:r>
          </w:p>
          <w:p>
            <w:pPr>
              <w:numPr>
                <w:ilvl w:val="0"/>
                <w:numId w:val="12"/>
              </w:numPr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Record of contribution to extra-curricular activities</w:t>
            </w:r>
          </w:p>
          <w:p>
            <w:pPr>
              <w:numPr>
                <w:ilvl w:val="0"/>
                <w:numId w:val="12"/>
              </w:numPr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Record of contribution to whole school strategies</w:t>
            </w:r>
          </w:p>
          <w:p>
            <w:pPr>
              <w:numPr>
                <w:ilvl w:val="0"/>
                <w:numId w:val="12"/>
              </w:numPr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Evidence of leading highly successful and aspirational Special Educational Needs events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22"/>
              </w:rPr>
            </w:pPr>
          </w:p>
          <w:p>
            <w:pPr>
              <w:rPr>
                <w:rFonts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9"/>
              </w:numPr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Application</w:t>
            </w:r>
          </w:p>
          <w:p>
            <w:pPr>
              <w:numPr>
                <w:ilvl w:val="0"/>
                <w:numId w:val="9"/>
              </w:numPr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References</w:t>
            </w:r>
          </w:p>
          <w:p>
            <w:pPr>
              <w:numPr>
                <w:ilvl w:val="0"/>
                <w:numId w:val="9"/>
              </w:numPr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Interview</w:t>
            </w:r>
          </w:p>
        </w:tc>
      </w:tr>
      <w:t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Continuous Professional Development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11"/>
              </w:numPr>
              <w:tabs>
                <w:tab w:val="num" w:pos="360"/>
              </w:tabs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Evidence of commitment to personal CPD</w:t>
            </w:r>
          </w:p>
          <w:p>
            <w:pPr>
              <w:numPr>
                <w:ilvl w:val="0"/>
                <w:numId w:val="11"/>
              </w:numPr>
              <w:tabs>
                <w:tab w:val="num" w:pos="360"/>
              </w:tabs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Ability to lead the development of others within the area of Special Educational Needs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9"/>
              </w:numPr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Application</w:t>
            </w:r>
          </w:p>
          <w:p>
            <w:pPr>
              <w:rPr>
                <w:rFonts w:cs="Arial"/>
                <w:sz w:val="22"/>
              </w:rPr>
            </w:pPr>
          </w:p>
        </w:tc>
      </w:tr>
      <w:t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Personal Qualities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10"/>
              </w:numPr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 passion for education and making a difference</w:t>
            </w:r>
          </w:p>
          <w:p>
            <w:pPr>
              <w:numPr>
                <w:ilvl w:val="0"/>
                <w:numId w:val="10"/>
              </w:numPr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Excellent communicator</w:t>
            </w:r>
          </w:p>
          <w:p>
            <w:pPr>
              <w:numPr>
                <w:ilvl w:val="0"/>
                <w:numId w:val="10"/>
              </w:numPr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Effective  team leader / member</w:t>
            </w:r>
          </w:p>
          <w:p>
            <w:pPr>
              <w:numPr>
                <w:ilvl w:val="0"/>
                <w:numId w:val="10"/>
              </w:numPr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Drive and determination</w:t>
            </w:r>
          </w:p>
          <w:p>
            <w:pPr>
              <w:numPr>
                <w:ilvl w:val="0"/>
                <w:numId w:val="10"/>
              </w:numPr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Ambition</w:t>
            </w:r>
          </w:p>
          <w:p>
            <w:pPr>
              <w:numPr>
                <w:ilvl w:val="0"/>
                <w:numId w:val="10"/>
              </w:numPr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Energy, enthusiasm, sense of humour</w:t>
            </w:r>
          </w:p>
          <w:p>
            <w:pPr>
              <w:numPr>
                <w:ilvl w:val="0"/>
                <w:numId w:val="10"/>
              </w:numPr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ability to forge effective relationships that aid the progression of the department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10"/>
              </w:numPr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Application</w:t>
            </w:r>
          </w:p>
          <w:p>
            <w:pPr>
              <w:numPr>
                <w:ilvl w:val="0"/>
                <w:numId w:val="10"/>
              </w:numPr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References</w:t>
            </w:r>
          </w:p>
          <w:p>
            <w:pPr>
              <w:numPr>
                <w:ilvl w:val="0"/>
                <w:numId w:val="10"/>
              </w:numPr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Interview</w:t>
            </w:r>
          </w:p>
        </w:tc>
      </w:tr>
    </w:tbl>
    <w:p>
      <w:pPr>
        <w:jc w:val="left"/>
        <w:rPr>
          <w:rFonts w:cs="Arial"/>
          <w:b/>
          <w:sz w:val="22"/>
          <w:u w:val="single"/>
        </w:rPr>
      </w:pPr>
    </w:p>
    <w:p>
      <w:pPr>
        <w:jc w:val="center"/>
        <w:rPr>
          <w:rFonts w:cs="Arial"/>
          <w:b/>
          <w:sz w:val="22"/>
        </w:rPr>
      </w:pPr>
    </w:p>
    <w:p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  <w:t xml:space="preserve">                                          </w:t>
      </w:r>
    </w:p>
    <w:p>
      <w:pPr>
        <w:pStyle w:val="NoSpacing"/>
        <w:jc w:val="both"/>
        <w:rPr>
          <w:rFonts w:ascii="Arial" w:hAnsi="Arial" w:cs="Arial"/>
        </w:rPr>
      </w:pPr>
    </w:p>
    <w:p>
      <w:pPr>
        <w:pStyle w:val="NoSpacing"/>
        <w:jc w:val="both"/>
        <w:rPr>
          <w:rFonts w:ascii="Arial" w:hAnsi="Arial" w:cs="Arial"/>
        </w:rPr>
      </w:pPr>
    </w:p>
    <w:p>
      <w:pPr>
        <w:pStyle w:val="NoSpacing"/>
        <w:jc w:val="both"/>
        <w:rPr>
          <w:rFonts w:ascii="Arial" w:hAnsi="Arial" w:cs="Arial"/>
        </w:rPr>
      </w:pPr>
    </w:p>
    <w:p>
      <w:pPr>
        <w:pStyle w:val="NoSpacing"/>
        <w:jc w:val="both"/>
        <w:rPr>
          <w:rFonts w:ascii="Arial" w:hAnsi="Arial" w:cs="Arial"/>
        </w:rPr>
      </w:pPr>
    </w:p>
    <w:p>
      <w:pPr>
        <w:pStyle w:val="NoSpacing"/>
        <w:jc w:val="both"/>
        <w:rPr>
          <w:rFonts w:ascii="Arial" w:hAnsi="Arial" w:cs="Arial"/>
        </w:rPr>
      </w:pPr>
    </w:p>
    <w:p>
      <w:pPr>
        <w:pStyle w:val="NoSpacing"/>
        <w:jc w:val="both"/>
        <w:rPr>
          <w:rFonts w:ascii="Arial" w:hAnsi="Arial" w:cs="Arial"/>
        </w:rPr>
      </w:pPr>
    </w:p>
    <w:p>
      <w:pPr>
        <w:pStyle w:val="NoSpacing"/>
        <w:jc w:val="both"/>
        <w:rPr>
          <w:rFonts w:ascii="Arial" w:hAnsi="Arial" w:cs="Arial"/>
        </w:rPr>
      </w:pPr>
    </w:p>
    <w:p>
      <w:pPr>
        <w:pStyle w:val="NoSpacing"/>
        <w:jc w:val="both"/>
        <w:rPr>
          <w:rFonts w:ascii="Arial" w:hAnsi="Arial" w:cs="Arial"/>
        </w:rPr>
      </w:pPr>
    </w:p>
    <w:p>
      <w:pPr>
        <w:pStyle w:val="NoSpacing"/>
        <w:jc w:val="both"/>
        <w:rPr>
          <w:rFonts w:ascii="Arial" w:hAnsi="Arial" w:cs="Arial"/>
        </w:rPr>
      </w:pPr>
    </w:p>
    <w:p>
      <w:pPr>
        <w:pStyle w:val="NoSpacing"/>
        <w:jc w:val="both"/>
        <w:rPr>
          <w:rFonts w:ascii="Arial" w:hAnsi="Arial" w:cs="Arial"/>
        </w:rPr>
      </w:pPr>
    </w:p>
    <w:p>
      <w:pPr>
        <w:pStyle w:val="NoSpacing"/>
        <w:jc w:val="both"/>
        <w:rPr>
          <w:rFonts w:ascii="Arial" w:hAnsi="Arial" w:cs="Arial"/>
        </w:rPr>
      </w:pPr>
    </w:p>
    <w:p/>
    <w:p>
      <w:bookmarkStart w:id="0" w:name="_GoBack"/>
      <w:bookmarkEnd w:id="0"/>
    </w:p>
    <w:sectPr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808080" w:themeColor="background1" w:themeShade="80"/>
        <w:sz w:val="16"/>
        <w:szCs w:val="18"/>
        <w:shd w:val="clear" w:color="auto" w:fill="FFFFFF"/>
      </w:rPr>
    </w:pPr>
  </w:p>
  <w:p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808080" w:themeColor="background1" w:themeShade="80"/>
        <w:sz w:val="20"/>
        <w:szCs w:val="18"/>
        <w:shd w:val="clear" w:color="auto" w:fill="FFFFFF"/>
      </w:rPr>
    </w:pPr>
    <w:r>
      <w:rPr>
        <w:rFonts w:cs="Arial"/>
        <w:color w:val="808080" w:themeColor="background1" w:themeShade="80"/>
        <w:sz w:val="20"/>
        <w:szCs w:val="18"/>
        <w:shd w:val="clear" w:color="auto" w:fill="FFFFFF"/>
      </w:rPr>
      <w:fldChar w:fldCharType="begin"/>
    </w:r>
    <w:r>
      <w:rPr>
        <w:rFonts w:cs="Arial"/>
        <w:color w:val="808080" w:themeColor="background1" w:themeShade="80"/>
        <w:sz w:val="20"/>
        <w:szCs w:val="18"/>
        <w:shd w:val="clear" w:color="auto" w:fill="FFFFFF"/>
      </w:rPr>
      <w:instrText xml:space="preserve"> PAGE   \* MERGEFORMAT </w:instrText>
    </w:r>
    <w:r>
      <w:rPr>
        <w:rFonts w:cs="Arial"/>
        <w:color w:val="808080" w:themeColor="background1" w:themeShade="80"/>
        <w:sz w:val="20"/>
        <w:szCs w:val="18"/>
        <w:shd w:val="clear" w:color="auto" w:fill="FFFFFF"/>
      </w:rPr>
      <w:fldChar w:fldCharType="separate"/>
    </w:r>
    <w:r>
      <w:rPr>
        <w:rFonts w:cs="Arial"/>
        <w:noProof/>
        <w:color w:val="808080" w:themeColor="background1" w:themeShade="80"/>
        <w:sz w:val="20"/>
        <w:szCs w:val="18"/>
        <w:shd w:val="clear" w:color="auto" w:fill="FFFFFF"/>
      </w:rPr>
      <w:t>2</w:t>
    </w:r>
    <w:r>
      <w:rPr>
        <w:rFonts w:cs="Arial"/>
        <w:noProof/>
        <w:color w:val="808080" w:themeColor="background1" w:themeShade="80"/>
        <w:sz w:val="20"/>
        <w:szCs w:val="18"/>
        <w:shd w:val="clear" w:color="auto" w:fill="FFFFFF"/>
      </w:rPr>
      <w:fldChar w:fldCharType="end"/>
    </w:r>
  </w:p>
  <w:p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808080" w:themeColor="background1" w:themeShade="80"/>
        <w:sz w:val="16"/>
        <w:szCs w:val="18"/>
        <w:shd w:val="clear" w:color="auto" w:fill="FFFFFF"/>
      </w:rPr>
    </w:pPr>
    <w:r>
      <w:rPr>
        <w:rFonts w:cs="Arial"/>
        <w:color w:val="808080" w:themeColor="background1" w:themeShade="80"/>
        <w:sz w:val="16"/>
        <w:szCs w:val="18"/>
        <w:shd w:val="clear" w:color="auto" w:fill="FFFFFF"/>
      </w:rPr>
      <w:t>White Rose Office Park, Leeds, West Yorkshire, LS11 0LT</w:t>
    </w:r>
  </w:p>
  <w:p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bCs/>
        <w:color w:val="808080" w:themeColor="background1" w:themeShade="80"/>
        <w:sz w:val="16"/>
        <w:szCs w:val="18"/>
        <w:shd w:val="clear" w:color="auto" w:fill="FFFFFF"/>
      </w:rPr>
    </w:pPr>
    <w:r>
      <w:rPr>
        <w:rFonts w:cs="Arial"/>
        <w:b/>
        <w:color w:val="808080" w:themeColor="background1" w:themeShade="80"/>
        <w:sz w:val="16"/>
        <w:szCs w:val="18"/>
        <w:shd w:val="clear" w:color="auto" w:fill="FFFFFF"/>
      </w:rPr>
      <w:t>T</w:t>
    </w:r>
    <w:r>
      <w:rPr>
        <w:rFonts w:cs="Arial"/>
        <w:color w:val="808080" w:themeColor="background1" w:themeShade="80"/>
        <w:sz w:val="16"/>
        <w:szCs w:val="18"/>
        <w:shd w:val="clear" w:color="auto" w:fill="FFFFFF"/>
      </w:rPr>
      <w:t xml:space="preserve"> 0113 323 9777</w:t>
    </w:r>
  </w:p>
  <w:p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bCs/>
        <w:color w:val="808080" w:themeColor="background1" w:themeShade="80"/>
        <w:sz w:val="16"/>
        <w:szCs w:val="18"/>
        <w:shd w:val="clear" w:color="auto" w:fill="FFFFFF"/>
      </w:rPr>
    </w:pPr>
    <w:r>
      <w:rPr>
        <w:rFonts w:cs="Arial"/>
        <w:b/>
        <w:bCs/>
        <w:color w:val="808080" w:themeColor="background1" w:themeShade="80"/>
        <w:sz w:val="16"/>
        <w:szCs w:val="18"/>
        <w:shd w:val="clear" w:color="auto" w:fill="FFFFFF"/>
      </w:rPr>
      <w:t>E</w:t>
    </w:r>
    <w:r>
      <w:rPr>
        <w:rFonts w:cs="Arial"/>
        <w:bCs/>
        <w:color w:val="808080" w:themeColor="background1" w:themeShade="80"/>
        <w:sz w:val="16"/>
        <w:szCs w:val="18"/>
        <w:shd w:val="clear" w:color="auto" w:fill="FFFFFF"/>
      </w:rPr>
      <w:t xml:space="preserve"> </w:t>
    </w:r>
    <w:proofErr w:type="gramStart"/>
    <w:r>
      <w:rPr>
        <w:rFonts w:cs="Arial"/>
        <w:bCs/>
        <w:color w:val="808080" w:themeColor="background1" w:themeShade="80"/>
        <w:sz w:val="16"/>
        <w:szCs w:val="18"/>
        <w:shd w:val="clear" w:color="auto" w:fill="FFFFFF"/>
      </w:rPr>
      <w:t>info@elliotthudsoncollege.ac.uk  |</w:t>
    </w:r>
    <w:proofErr w:type="gramEnd"/>
    <w:r>
      <w:rPr>
        <w:rFonts w:cs="Arial"/>
        <w:bCs/>
        <w:color w:val="808080" w:themeColor="background1" w:themeShade="80"/>
        <w:sz w:val="16"/>
        <w:szCs w:val="18"/>
        <w:shd w:val="clear" w:color="auto" w:fill="FFFFFF"/>
      </w:rPr>
      <w:t xml:space="preserve">  </w:t>
    </w:r>
    <w:r>
      <w:rPr>
        <w:rFonts w:cs="Arial"/>
        <w:b/>
        <w:bCs/>
        <w:color w:val="808080" w:themeColor="background1" w:themeShade="80"/>
        <w:sz w:val="16"/>
        <w:szCs w:val="18"/>
        <w:shd w:val="clear" w:color="auto" w:fill="FFFFFF"/>
      </w:rPr>
      <w:t>W</w:t>
    </w:r>
    <w:r>
      <w:rPr>
        <w:rFonts w:cs="Arial"/>
        <w:bCs/>
        <w:color w:val="808080" w:themeColor="background1" w:themeShade="80"/>
        <w:sz w:val="16"/>
        <w:szCs w:val="18"/>
        <w:shd w:val="clear" w:color="auto" w:fill="FFFFFF"/>
      </w:rPr>
      <w:t xml:space="preserve"> www.elliotthudsoncollege.ac.uk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  <w:r>
      <w:rPr>
        <w:rFonts w:asciiTheme="minorHAnsi" w:hAnsiTheme="minorHAnsi"/>
        <w:noProof/>
        <w:sz w:val="22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5758180</wp:posOffset>
          </wp:positionH>
          <wp:positionV relativeFrom="paragraph">
            <wp:posOffset>89535</wp:posOffset>
          </wp:positionV>
          <wp:extent cx="720090" cy="720090"/>
          <wp:effectExtent l="0" t="0" r="3810" b="3810"/>
          <wp:wrapNone/>
          <wp:docPr id="4" name="Picture 4" descr="Ofsted_Outstanding_OP_Colour_2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fsted_Outstanding_OP_Colour_2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  <w:r>
      <w:rPr>
        <w:rFonts w:cs="Arial"/>
        <w:sz w:val="16"/>
        <w:szCs w:val="18"/>
        <w:shd w:val="clear" w:color="auto" w:fill="FFFFFF"/>
      </w:rPr>
      <w:t>White Rose Office Park, Leeds, West Yorkshire, LS11 0LT</w:t>
    </w:r>
  </w:p>
  <w:p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sz w:val="16"/>
        <w:szCs w:val="18"/>
        <w:shd w:val="clear" w:color="auto" w:fill="FFFFFF"/>
      </w:rPr>
    </w:pPr>
    <w:r>
      <w:rPr>
        <w:rFonts w:cs="Arial"/>
        <w:b/>
        <w:sz w:val="16"/>
        <w:szCs w:val="18"/>
        <w:shd w:val="clear" w:color="auto" w:fill="FFFFFF"/>
      </w:rPr>
      <w:t>T</w:t>
    </w:r>
    <w:r>
      <w:rPr>
        <w:rFonts w:cs="Arial"/>
        <w:sz w:val="16"/>
        <w:szCs w:val="18"/>
        <w:shd w:val="clear" w:color="auto" w:fill="FFFFFF"/>
      </w:rPr>
      <w:t xml:space="preserve"> 0113 323 9777</w:t>
    </w:r>
  </w:p>
  <w:p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sz w:val="16"/>
        <w:szCs w:val="18"/>
        <w:shd w:val="clear" w:color="auto" w:fill="FFFFFF"/>
      </w:rPr>
    </w:pPr>
    <w:r>
      <w:rPr>
        <w:rFonts w:cs="Arial"/>
        <w:b/>
        <w:bCs/>
        <w:sz w:val="16"/>
        <w:szCs w:val="18"/>
        <w:shd w:val="clear" w:color="auto" w:fill="FFFFFF"/>
      </w:rPr>
      <w:t>E</w:t>
    </w:r>
    <w:r>
      <w:rPr>
        <w:rFonts w:cs="Arial"/>
        <w:bCs/>
        <w:sz w:val="16"/>
        <w:szCs w:val="18"/>
        <w:shd w:val="clear" w:color="auto" w:fill="FFFFFF"/>
      </w:rPr>
      <w:t xml:space="preserve"> info@elliotthudsoncollege.ac.uk </w:t>
    </w:r>
    <w:r>
      <w:rPr>
        <w:rFonts w:cs="Arial"/>
        <w:bCs/>
        <w:sz w:val="16"/>
        <w:szCs w:val="18"/>
        <w:shd w:val="clear" w:color="auto" w:fill="FFFFFF"/>
      </w:rPr>
      <w:tab/>
    </w:r>
  </w:p>
  <w:p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sz w:val="16"/>
        <w:szCs w:val="18"/>
        <w:shd w:val="clear" w:color="auto" w:fill="FFFFFF"/>
      </w:rPr>
    </w:pPr>
    <w:r>
      <w:rPr>
        <w:rFonts w:cs="Arial"/>
        <w:b/>
        <w:bCs/>
        <w:sz w:val="16"/>
        <w:szCs w:val="18"/>
        <w:shd w:val="clear" w:color="auto" w:fill="FFFFFF"/>
      </w:rPr>
      <w:t>W</w:t>
    </w:r>
    <w:r>
      <w:rPr>
        <w:rFonts w:cs="Arial"/>
        <w:bCs/>
        <w:sz w:val="16"/>
        <w:szCs w:val="18"/>
        <w:shd w:val="clear" w:color="auto" w:fill="FFFFFF"/>
      </w:rPr>
      <w:t xml:space="preserve"> www.elliotthudsoncollege.ac.uk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en-GB"/>
      </w:rPr>
      <w:drawing>
        <wp:inline distT="0" distB="0" distL="0" distR="0">
          <wp:extent cx="1714500" cy="790575"/>
          <wp:effectExtent l="0" t="0" r="0" b="9525"/>
          <wp:docPr id="3" name="Picture 3" descr="EHC Watermark Logo 2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HC Watermark Logo 22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tabs>
        <w:tab w:val="clear" w:pos="4513"/>
        <w:tab w:val="clear" w:pos="9026"/>
        <w:tab w:val="right" w:pos="10204"/>
      </w:tabs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179810</wp:posOffset>
          </wp:positionV>
          <wp:extent cx="1926590" cy="4635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>
          <wp:extent cx="1714500" cy="790575"/>
          <wp:effectExtent l="0" t="0" r="0" b="9525"/>
          <wp:docPr id="2" name="Picture 2" descr="EHC Logo 2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HC Logo 22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cs="Arial"/>
        <w:b/>
        <w:bCs/>
        <w:sz w:val="16"/>
        <w:szCs w:val="18"/>
        <w:shd w:val="clear" w:color="auto" w:fill="FFFFFF"/>
      </w:rPr>
      <w:t>Chief Executive Officer</w:t>
    </w:r>
    <w:r>
      <w:rPr>
        <w:rFonts w:cs="Arial"/>
        <w:bCs/>
        <w:sz w:val="16"/>
        <w:szCs w:val="18"/>
        <w:shd w:val="clear" w:color="auto" w:fill="FFFFFF"/>
      </w:rPr>
      <w:t>: Sir John Townsley BA (Hons) NPQH</w:t>
    </w:r>
  </w:p>
  <w:p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</w:rPr>
    </w:pPr>
    <w:r>
      <w:rPr>
        <w:rFonts w:cs="Arial"/>
        <w:b/>
        <w:sz w:val="16"/>
      </w:rPr>
      <w:t>Executive Principal: Post 16 Education</w:t>
    </w:r>
    <w:r>
      <w:rPr>
        <w:rFonts w:cs="Arial"/>
        <w:sz w:val="16"/>
      </w:rPr>
      <w:t>: Mr D Holtham BSc (Hons)</w:t>
    </w:r>
  </w:p>
  <w:p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</w:rPr>
    </w:pPr>
    <w:r>
      <w:rPr>
        <w:rFonts w:cs="Arial"/>
        <w:b/>
        <w:sz w:val="16"/>
      </w:rPr>
      <w:t>Chair of Governors</w:t>
    </w:r>
    <w:r>
      <w:rPr>
        <w:rFonts w:cs="Arial"/>
        <w:sz w:val="16"/>
      </w:rPr>
      <w:t xml:space="preserve">: Maurice Miller </w:t>
    </w:r>
    <w:proofErr w:type="spellStart"/>
    <w:r>
      <w:rPr>
        <w:rFonts w:cs="Arial"/>
        <w:sz w:val="16"/>
      </w:rPr>
      <w:t>BComm</w:t>
    </w:r>
    <w:proofErr w:type="spellEnd"/>
    <w:r>
      <w:rPr>
        <w:rFonts w:cs="Arial"/>
        <w:sz w:val="16"/>
      </w:rPr>
      <w:t xml:space="preserve"> FCA</w:t>
    </w:r>
  </w:p>
  <w:p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4DCA"/>
    <w:multiLevelType w:val="hybridMultilevel"/>
    <w:tmpl w:val="140C5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40493"/>
    <w:multiLevelType w:val="hybridMultilevel"/>
    <w:tmpl w:val="50B21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83F55"/>
    <w:multiLevelType w:val="hybridMultilevel"/>
    <w:tmpl w:val="ABA67B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767E7"/>
    <w:multiLevelType w:val="hybridMultilevel"/>
    <w:tmpl w:val="F2E83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C33671"/>
    <w:multiLevelType w:val="hybridMultilevel"/>
    <w:tmpl w:val="81F28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007F9"/>
    <w:multiLevelType w:val="hybridMultilevel"/>
    <w:tmpl w:val="1AFCAD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9966F5"/>
    <w:multiLevelType w:val="hybridMultilevel"/>
    <w:tmpl w:val="B6B0F574"/>
    <w:lvl w:ilvl="0" w:tplc="910C1840">
      <w:start w:val="15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D0EC9"/>
    <w:multiLevelType w:val="hybridMultilevel"/>
    <w:tmpl w:val="27204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4B74E2"/>
    <w:multiLevelType w:val="hybridMultilevel"/>
    <w:tmpl w:val="606A2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37A8D"/>
    <w:multiLevelType w:val="hybridMultilevel"/>
    <w:tmpl w:val="65A863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8EB76455-771F-4040-BAD0-DECC315A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68b4e3-737f-4bcd-ab94-c7ad1aee72f1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3962424C1254B89B4723F14EA2C0E" ma:contentTypeVersion="9" ma:contentTypeDescription="Create a new document." ma:contentTypeScope="" ma:versionID="423564b5c72da875d3bc9979381ab4b3">
  <xsd:schema xmlns:xsd="http://www.w3.org/2001/XMLSchema" xmlns:xs="http://www.w3.org/2001/XMLSchema" xmlns:p="http://schemas.microsoft.com/office/2006/metadata/properties" xmlns:ns2="e168b4e3-737f-4bcd-ab94-c7ad1aee72f1" xmlns:ns3="16441a10-f7c9-4adf-b7e5-5766db25fd52" xmlns:ns4="1f2f82df-4629-4c3f-97e9-eede6ac1661d" targetNamespace="http://schemas.microsoft.com/office/2006/metadata/properties" ma:root="true" ma:fieldsID="36cd3525fdc631830067839e73d50b17" ns2:_="" ns3:_="" ns4:_="">
    <xsd:import namespace="e168b4e3-737f-4bcd-ab94-c7ad1aee72f1"/>
    <xsd:import namespace="16441a10-f7c9-4adf-b7e5-5766db25fd52"/>
    <xsd:import namespace="1f2f82df-4629-4c3f-97e9-eede6ac166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8b4e3-737f-4bcd-ab94-c7ad1aee72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41a10-f7c9-4adf-b7e5-5766db25fd52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f82df-4629-4c3f-97e9-eede6ac16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80ADA-7321-4EDC-9D49-A1743A16FB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46C461-4F7C-4468-8D4D-910F690C135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168b4e3-737f-4bcd-ab94-c7ad1aee72f1"/>
    <ds:schemaRef ds:uri="16441a10-f7c9-4adf-b7e5-5766db25fd52"/>
    <ds:schemaRef ds:uri="1f2f82df-4629-4c3f-97e9-eede6ac1661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A6744B-F0A6-4557-8089-5904C5033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8b4e3-737f-4bcd-ab94-c7ad1aee72f1"/>
    <ds:schemaRef ds:uri="16441a10-f7c9-4adf-b7e5-5766db25fd52"/>
    <ds:schemaRef ds:uri="1f2f82df-4629-4c3f-97e9-eede6ac16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2039A2-DC54-4896-9E49-0A48046D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71552308.dotm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Linda Dunn</cp:lastModifiedBy>
  <cp:revision>3</cp:revision>
  <cp:lastPrinted>2020-03-06T11:24:00Z</cp:lastPrinted>
  <dcterms:created xsi:type="dcterms:W3CDTF">2020-03-13T12:30:00Z</dcterms:created>
  <dcterms:modified xsi:type="dcterms:W3CDTF">2020-03-13T12:30:00Z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0x0101003FC3962424C1254B89B4723F14EA2C0E</vt:lpwstr>
  </property>
  <property fmtid="{D5CDD505-2E9C-101B-9397-08002B2CF9AE}" pid="3" name="Order">
    <vt:r8>243400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