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CFA6" w14:textId="54C0D6E7" w:rsidR="00CA50C5" w:rsidRDefault="00B52749" w:rsidP="00FA4E71">
      <w:pPr>
        <w:widowControl/>
        <w:adjustRightInd/>
        <w:spacing w:line="240" w:lineRule="auto"/>
        <w:ind w:left="720" w:hanging="360"/>
        <w:jc w:val="left"/>
        <w:textAlignment w:val="auto"/>
        <w:rPr>
          <w:rFonts w:ascii="Arial" w:hAnsi="Arial" w:cs="Arial"/>
          <w:b/>
          <w:bCs/>
          <w:szCs w:val="24"/>
        </w:rPr>
      </w:pPr>
      <w:r>
        <w:rPr>
          <w:noProof/>
        </w:rPr>
        <w:drawing>
          <wp:inline distT="0" distB="0" distL="0" distR="0" wp14:anchorId="05012F2B" wp14:editId="197B3088">
            <wp:extent cx="793426" cy="1184275"/>
            <wp:effectExtent l="0" t="0" r="6985" b="0"/>
            <wp:docPr id="2" name="Picture 1" descr="A logo with a rainbow colored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rainbow colored flow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5017" cy="1201575"/>
                    </a:xfrm>
                    <a:prstGeom prst="rect">
                      <a:avLst/>
                    </a:prstGeom>
                    <a:noFill/>
                    <a:ln>
                      <a:noFill/>
                    </a:ln>
                  </pic:spPr>
                </pic:pic>
              </a:graphicData>
            </a:graphic>
          </wp:inline>
        </w:drawing>
      </w:r>
    </w:p>
    <w:p w14:paraId="51690E61" w14:textId="77777777" w:rsidR="00B52749" w:rsidRDefault="00B52749" w:rsidP="00FA4E71">
      <w:pPr>
        <w:widowControl/>
        <w:adjustRightInd/>
        <w:spacing w:line="240" w:lineRule="auto"/>
        <w:ind w:left="720" w:hanging="360"/>
        <w:jc w:val="left"/>
        <w:textAlignment w:val="auto"/>
        <w:rPr>
          <w:rFonts w:ascii="Arial" w:hAnsi="Arial" w:cs="Arial"/>
          <w:b/>
          <w:bCs/>
          <w:szCs w:val="24"/>
        </w:rPr>
      </w:pPr>
    </w:p>
    <w:p w14:paraId="6A00A802" w14:textId="27A665C6" w:rsidR="0088374C" w:rsidRDefault="0088374C" w:rsidP="00B52749">
      <w:pPr>
        <w:widowControl/>
        <w:adjustRightInd/>
        <w:spacing w:line="240" w:lineRule="auto"/>
        <w:ind w:left="720" w:hanging="360"/>
        <w:jc w:val="center"/>
        <w:textAlignment w:val="auto"/>
        <w:rPr>
          <w:rFonts w:ascii="Arial" w:hAnsi="Arial" w:cs="Arial"/>
          <w:b/>
          <w:bCs/>
          <w:sz w:val="28"/>
          <w:szCs w:val="28"/>
          <w:u w:val="single"/>
        </w:rPr>
      </w:pPr>
      <w:r w:rsidRPr="00B52749">
        <w:rPr>
          <w:rFonts w:ascii="Arial" w:hAnsi="Arial" w:cs="Arial"/>
          <w:b/>
          <w:bCs/>
          <w:sz w:val="28"/>
          <w:szCs w:val="28"/>
          <w:u w:val="single"/>
        </w:rPr>
        <w:t>Job Description</w:t>
      </w:r>
    </w:p>
    <w:p w14:paraId="1BC53571" w14:textId="77777777" w:rsidR="00B52749" w:rsidRDefault="00B52749" w:rsidP="00B52749">
      <w:pPr>
        <w:widowControl/>
        <w:adjustRightInd/>
        <w:spacing w:line="240" w:lineRule="auto"/>
        <w:ind w:left="720" w:hanging="360"/>
        <w:jc w:val="center"/>
        <w:textAlignment w:val="auto"/>
        <w:rPr>
          <w:rFonts w:ascii="Arial" w:hAnsi="Arial" w:cs="Arial"/>
          <w:b/>
          <w:bCs/>
          <w:sz w:val="28"/>
          <w:szCs w:val="28"/>
          <w:u w:val="single"/>
        </w:rPr>
      </w:pPr>
    </w:p>
    <w:p w14:paraId="502432F5" w14:textId="27F69F25" w:rsidR="00B52749" w:rsidRDefault="00B52749" w:rsidP="00B52749">
      <w:pPr>
        <w:widowControl/>
        <w:adjustRightInd/>
        <w:spacing w:line="240" w:lineRule="auto"/>
        <w:ind w:left="720" w:hanging="360"/>
        <w:jc w:val="center"/>
        <w:textAlignment w:val="auto"/>
        <w:rPr>
          <w:rFonts w:ascii="Arial" w:hAnsi="Arial" w:cs="Arial"/>
          <w:b/>
          <w:bCs/>
          <w:sz w:val="28"/>
          <w:szCs w:val="28"/>
          <w:u w:val="single"/>
        </w:rPr>
      </w:pPr>
      <w:r>
        <w:rPr>
          <w:rFonts w:ascii="Arial" w:hAnsi="Arial" w:cs="Arial"/>
          <w:b/>
          <w:bCs/>
          <w:sz w:val="28"/>
          <w:szCs w:val="28"/>
          <w:u w:val="single"/>
        </w:rPr>
        <w:t>SCITT Manager</w:t>
      </w:r>
    </w:p>
    <w:p w14:paraId="3BB3FE6A" w14:textId="77777777" w:rsidR="00B52749" w:rsidRDefault="00B52749" w:rsidP="00B52749">
      <w:pPr>
        <w:widowControl/>
        <w:adjustRightInd/>
        <w:spacing w:line="240" w:lineRule="auto"/>
        <w:ind w:left="720" w:hanging="360"/>
        <w:jc w:val="center"/>
        <w:textAlignment w:val="auto"/>
        <w:rPr>
          <w:rFonts w:ascii="Arial" w:hAnsi="Arial" w:cs="Arial"/>
          <w:b/>
          <w:bCs/>
          <w:sz w:val="28"/>
          <w:szCs w:val="28"/>
          <w:u w:val="single"/>
        </w:rPr>
      </w:pPr>
    </w:p>
    <w:p w14:paraId="7B485926" w14:textId="0DE4424D" w:rsidR="00B52749" w:rsidRPr="005723AD" w:rsidRDefault="00B52749" w:rsidP="005723AD">
      <w:pPr>
        <w:widowControl/>
        <w:adjustRightInd/>
        <w:spacing w:line="240" w:lineRule="auto"/>
        <w:ind w:left="360" w:hanging="360"/>
        <w:jc w:val="left"/>
        <w:textAlignment w:val="auto"/>
        <w:rPr>
          <w:rFonts w:ascii="Arial" w:hAnsi="Arial" w:cs="Arial"/>
          <w:b/>
          <w:bCs/>
          <w:szCs w:val="24"/>
          <w:u w:val="single"/>
        </w:rPr>
      </w:pPr>
      <w:r w:rsidRPr="005723AD">
        <w:rPr>
          <w:rFonts w:ascii="Arial" w:hAnsi="Arial" w:cs="Arial"/>
          <w:b/>
          <w:bCs/>
          <w:szCs w:val="24"/>
          <w:u w:val="single"/>
        </w:rPr>
        <w:t>Purpose of Role</w:t>
      </w:r>
    </w:p>
    <w:p w14:paraId="046F8D1B" w14:textId="77777777" w:rsidR="00B52749" w:rsidRDefault="00B52749" w:rsidP="00B52749">
      <w:pPr>
        <w:widowControl/>
        <w:adjustRightInd/>
        <w:spacing w:line="240" w:lineRule="auto"/>
        <w:ind w:left="720" w:hanging="360"/>
        <w:jc w:val="left"/>
        <w:textAlignment w:val="auto"/>
        <w:rPr>
          <w:rFonts w:ascii="Arial" w:hAnsi="Arial" w:cs="Arial"/>
          <w:szCs w:val="24"/>
        </w:rPr>
      </w:pPr>
    </w:p>
    <w:p w14:paraId="767DB6F5" w14:textId="02C7F95E" w:rsidR="00B52749" w:rsidRDefault="00B52749" w:rsidP="005723AD">
      <w:pPr>
        <w:widowControl/>
        <w:adjustRightInd/>
        <w:spacing w:line="240" w:lineRule="auto"/>
        <w:jc w:val="left"/>
        <w:textAlignment w:val="auto"/>
        <w:rPr>
          <w:rFonts w:ascii="Arial" w:hAnsi="Arial" w:cs="Arial"/>
          <w:szCs w:val="24"/>
        </w:rPr>
      </w:pPr>
      <w:r>
        <w:rPr>
          <w:rFonts w:ascii="Arial" w:hAnsi="Arial" w:cs="Arial"/>
          <w:szCs w:val="24"/>
        </w:rPr>
        <w:t>To support the SCITT Director and Assistant Director by managing the day-to-</w:t>
      </w:r>
      <w:r w:rsidR="005723AD">
        <w:rPr>
          <w:rFonts w:ascii="Arial" w:hAnsi="Arial" w:cs="Arial"/>
          <w:szCs w:val="24"/>
        </w:rPr>
        <w:t>day operations</w:t>
      </w:r>
      <w:r>
        <w:rPr>
          <w:rFonts w:ascii="Arial" w:hAnsi="Arial" w:cs="Arial"/>
          <w:szCs w:val="24"/>
        </w:rPr>
        <w:t xml:space="preserve"> of the </w:t>
      </w:r>
      <w:r w:rsidR="005723AD">
        <w:rPr>
          <w:rFonts w:ascii="Arial" w:hAnsi="Arial" w:cs="Arial"/>
          <w:szCs w:val="24"/>
        </w:rPr>
        <w:t>Sheffield</w:t>
      </w:r>
      <w:r>
        <w:rPr>
          <w:rFonts w:ascii="Arial" w:hAnsi="Arial" w:cs="Arial"/>
          <w:szCs w:val="24"/>
        </w:rPr>
        <w:t xml:space="preserve"> SCITT ensuring that</w:t>
      </w:r>
      <w:r w:rsidR="005723AD">
        <w:rPr>
          <w:rFonts w:ascii="Arial" w:hAnsi="Arial" w:cs="Arial"/>
          <w:szCs w:val="24"/>
        </w:rPr>
        <w:t xml:space="preserve"> trainees are supported and mentored effectively throughout their course.</w:t>
      </w:r>
    </w:p>
    <w:p w14:paraId="18E5B477" w14:textId="77777777" w:rsidR="00DA4BD3" w:rsidRDefault="00DA4BD3" w:rsidP="005723AD">
      <w:pPr>
        <w:widowControl/>
        <w:adjustRightInd/>
        <w:spacing w:line="240" w:lineRule="auto"/>
        <w:jc w:val="left"/>
        <w:textAlignment w:val="auto"/>
        <w:rPr>
          <w:rFonts w:ascii="Arial" w:hAnsi="Arial" w:cs="Arial"/>
          <w:szCs w:val="24"/>
        </w:rPr>
      </w:pPr>
    </w:p>
    <w:p w14:paraId="7034194E" w14:textId="7F0B983A" w:rsidR="00DA4BD3" w:rsidRPr="00DA4BD3" w:rsidRDefault="00DA4BD3" w:rsidP="005723AD">
      <w:pPr>
        <w:widowControl/>
        <w:adjustRightInd/>
        <w:spacing w:line="240" w:lineRule="auto"/>
        <w:jc w:val="left"/>
        <w:textAlignment w:val="auto"/>
        <w:rPr>
          <w:rFonts w:ascii="Arial" w:hAnsi="Arial" w:cs="Arial"/>
          <w:b/>
          <w:bCs/>
          <w:szCs w:val="24"/>
          <w:u w:val="single"/>
        </w:rPr>
      </w:pPr>
      <w:r w:rsidRPr="00DA4BD3">
        <w:rPr>
          <w:rFonts w:ascii="Arial" w:hAnsi="Arial" w:cs="Arial"/>
          <w:b/>
          <w:bCs/>
          <w:szCs w:val="24"/>
          <w:u w:val="single"/>
        </w:rPr>
        <w:t xml:space="preserve">Responsibilities </w:t>
      </w:r>
    </w:p>
    <w:p w14:paraId="0E5FB49A" w14:textId="77777777" w:rsidR="009A47F7" w:rsidRDefault="009A47F7" w:rsidP="009A47F7">
      <w:pPr>
        <w:widowControl/>
        <w:adjustRightInd/>
        <w:spacing w:line="240" w:lineRule="auto"/>
        <w:jc w:val="left"/>
        <w:textAlignment w:val="auto"/>
        <w:rPr>
          <w:rFonts w:ascii="Arial" w:hAnsi="Arial" w:cs="Arial"/>
          <w:szCs w:val="24"/>
        </w:rPr>
      </w:pPr>
    </w:p>
    <w:p w14:paraId="25BD60BD" w14:textId="66112C2E" w:rsidR="009A47F7" w:rsidRPr="00183329" w:rsidRDefault="009A47F7" w:rsidP="00183329">
      <w:pPr>
        <w:pStyle w:val="ListParagraph"/>
        <w:numPr>
          <w:ilvl w:val="0"/>
          <w:numId w:val="13"/>
        </w:numPr>
        <w:rPr>
          <w:rFonts w:ascii="Arial" w:hAnsi="Arial" w:cs="Arial"/>
          <w:b/>
          <w:bCs/>
          <w:szCs w:val="24"/>
        </w:rPr>
      </w:pPr>
      <w:r w:rsidRPr="00183329">
        <w:rPr>
          <w:rFonts w:ascii="Arial" w:hAnsi="Arial" w:cs="Arial"/>
          <w:b/>
          <w:bCs/>
          <w:szCs w:val="24"/>
        </w:rPr>
        <w:t>Relationship Management</w:t>
      </w:r>
    </w:p>
    <w:p w14:paraId="066ACE86" w14:textId="77777777" w:rsidR="009A47F7" w:rsidRPr="009A47F7" w:rsidRDefault="009A47F7" w:rsidP="009A47F7">
      <w:pPr>
        <w:widowControl/>
        <w:adjustRightInd/>
        <w:spacing w:line="240" w:lineRule="auto"/>
        <w:jc w:val="left"/>
        <w:textAlignment w:val="auto"/>
        <w:rPr>
          <w:rFonts w:ascii="Arial" w:hAnsi="Arial" w:cs="Arial"/>
          <w:b/>
          <w:bCs/>
          <w:szCs w:val="24"/>
        </w:rPr>
      </w:pPr>
    </w:p>
    <w:p w14:paraId="1B0E486C" w14:textId="2ADD02D4" w:rsidR="00FA4E71" w:rsidRPr="00183329" w:rsidRDefault="00FA4E71" w:rsidP="00183329">
      <w:pPr>
        <w:pStyle w:val="ListParagraph"/>
        <w:numPr>
          <w:ilvl w:val="1"/>
          <w:numId w:val="13"/>
        </w:numPr>
        <w:rPr>
          <w:rFonts w:ascii="Arial" w:hAnsi="Arial" w:cs="Arial"/>
          <w:szCs w:val="24"/>
        </w:rPr>
      </w:pPr>
      <w:r w:rsidRPr="00183329">
        <w:rPr>
          <w:rFonts w:ascii="Arial" w:hAnsi="Arial" w:cs="Arial"/>
          <w:szCs w:val="24"/>
        </w:rPr>
        <w:t xml:space="preserve">Managing and Maintaining </w:t>
      </w:r>
      <w:r w:rsidR="00481293" w:rsidRPr="00183329">
        <w:rPr>
          <w:rFonts w:ascii="Arial" w:hAnsi="Arial" w:cs="Arial"/>
          <w:szCs w:val="24"/>
        </w:rPr>
        <w:t xml:space="preserve">Productive </w:t>
      </w:r>
      <w:r w:rsidRPr="00183329">
        <w:rPr>
          <w:rFonts w:ascii="Arial" w:hAnsi="Arial" w:cs="Arial"/>
          <w:szCs w:val="24"/>
        </w:rPr>
        <w:t xml:space="preserve">Relationships across the Partnership </w:t>
      </w:r>
      <w:proofErr w:type="gramStart"/>
      <w:r w:rsidRPr="00183329">
        <w:rPr>
          <w:rFonts w:ascii="Arial" w:hAnsi="Arial" w:cs="Arial"/>
          <w:szCs w:val="24"/>
        </w:rPr>
        <w:t>including</w:t>
      </w:r>
      <w:r w:rsidR="00DA4BD3" w:rsidRPr="00183329">
        <w:rPr>
          <w:rFonts w:ascii="Arial" w:hAnsi="Arial" w:cs="Arial"/>
          <w:szCs w:val="24"/>
        </w:rPr>
        <w:t>:</w:t>
      </w:r>
      <w:proofErr w:type="gramEnd"/>
      <w:r w:rsidR="00DA4BD3" w:rsidRPr="00183329">
        <w:rPr>
          <w:rFonts w:ascii="Arial" w:hAnsi="Arial" w:cs="Arial"/>
          <w:szCs w:val="24"/>
        </w:rPr>
        <w:t xml:space="preserve"> </w:t>
      </w:r>
      <w:r w:rsidRPr="00183329">
        <w:rPr>
          <w:rFonts w:ascii="Arial" w:hAnsi="Arial" w:cs="Arial"/>
          <w:szCs w:val="24"/>
        </w:rPr>
        <w:t>key staff in placement schools</w:t>
      </w:r>
      <w:r w:rsidR="00DA4BD3" w:rsidRPr="00183329">
        <w:rPr>
          <w:rFonts w:ascii="Arial" w:hAnsi="Arial" w:cs="Arial"/>
          <w:szCs w:val="24"/>
        </w:rPr>
        <w:t xml:space="preserve">, </w:t>
      </w:r>
      <w:r w:rsidRPr="00183329">
        <w:rPr>
          <w:rFonts w:ascii="Arial" w:hAnsi="Arial" w:cs="Arial"/>
          <w:szCs w:val="24"/>
        </w:rPr>
        <w:t xml:space="preserve">organisations and individuals contributing to the delivery of training </w:t>
      </w:r>
      <w:r w:rsidR="00DA4BD3" w:rsidRPr="00183329">
        <w:rPr>
          <w:rFonts w:ascii="Arial" w:hAnsi="Arial" w:cs="Arial"/>
          <w:szCs w:val="24"/>
        </w:rPr>
        <w:t>teacher trainees.</w:t>
      </w:r>
    </w:p>
    <w:p w14:paraId="6DEF540F" w14:textId="77777777" w:rsidR="00CD21D7" w:rsidRDefault="00CD21D7" w:rsidP="00CD21D7">
      <w:pPr>
        <w:pStyle w:val="ListParagraph"/>
        <w:ind w:left="1080"/>
        <w:rPr>
          <w:rFonts w:ascii="Arial" w:hAnsi="Arial" w:cs="Arial"/>
          <w:szCs w:val="24"/>
        </w:rPr>
      </w:pPr>
    </w:p>
    <w:p w14:paraId="7E44352C" w14:textId="4E88B75D" w:rsidR="00FA4E71" w:rsidRPr="00183329" w:rsidRDefault="00FA4E71" w:rsidP="00183329">
      <w:pPr>
        <w:pStyle w:val="ListParagraph"/>
        <w:numPr>
          <w:ilvl w:val="1"/>
          <w:numId w:val="13"/>
        </w:numPr>
        <w:rPr>
          <w:rFonts w:ascii="Arial" w:hAnsi="Arial" w:cs="Arial"/>
          <w:szCs w:val="24"/>
        </w:rPr>
      </w:pPr>
      <w:r w:rsidRPr="00183329">
        <w:rPr>
          <w:rFonts w:ascii="Arial" w:hAnsi="Arial" w:cs="Arial"/>
          <w:szCs w:val="24"/>
        </w:rPr>
        <w:t xml:space="preserve">Promoting the Sheffield SCITT </w:t>
      </w:r>
      <w:r w:rsidR="0088374C" w:rsidRPr="00183329">
        <w:rPr>
          <w:rFonts w:ascii="Arial" w:hAnsi="Arial" w:cs="Arial"/>
          <w:szCs w:val="24"/>
        </w:rPr>
        <w:t>and Teaching</w:t>
      </w:r>
      <w:r w:rsidR="00AA13F9" w:rsidRPr="00183329">
        <w:rPr>
          <w:rFonts w:ascii="Arial" w:hAnsi="Arial" w:cs="Arial"/>
          <w:szCs w:val="24"/>
        </w:rPr>
        <w:t xml:space="preserve"> by p</w:t>
      </w:r>
      <w:r w:rsidRPr="00183329">
        <w:rPr>
          <w:rFonts w:ascii="Arial" w:hAnsi="Arial" w:cs="Arial"/>
          <w:szCs w:val="24"/>
        </w:rPr>
        <w:t>laying an active role at recruitment events</w:t>
      </w:r>
      <w:r w:rsidR="00AA13F9" w:rsidRPr="00183329">
        <w:rPr>
          <w:rFonts w:ascii="Arial" w:hAnsi="Arial" w:cs="Arial"/>
          <w:szCs w:val="24"/>
        </w:rPr>
        <w:t>, m</w:t>
      </w:r>
      <w:r w:rsidRPr="00183329">
        <w:rPr>
          <w:rFonts w:ascii="Arial" w:hAnsi="Arial" w:cs="Arial"/>
          <w:szCs w:val="24"/>
        </w:rPr>
        <w:t>anaging and coordinating marketing activity</w:t>
      </w:r>
      <w:r w:rsidR="00AA13F9" w:rsidRPr="00183329">
        <w:rPr>
          <w:rFonts w:ascii="Arial" w:hAnsi="Arial" w:cs="Arial"/>
          <w:szCs w:val="24"/>
        </w:rPr>
        <w:t>.</w:t>
      </w:r>
    </w:p>
    <w:p w14:paraId="1AD8EB63" w14:textId="77777777" w:rsidR="00AA13F9" w:rsidRPr="005F363B" w:rsidRDefault="00AA13F9" w:rsidP="008E258C">
      <w:pPr>
        <w:widowControl/>
        <w:adjustRightInd/>
        <w:spacing w:line="240" w:lineRule="auto"/>
        <w:ind w:left="720"/>
        <w:jc w:val="left"/>
        <w:textAlignment w:val="auto"/>
        <w:rPr>
          <w:rFonts w:ascii="Arial" w:hAnsi="Arial" w:cs="Arial"/>
          <w:szCs w:val="24"/>
        </w:rPr>
      </w:pPr>
    </w:p>
    <w:p w14:paraId="0156740C" w14:textId="0ECAFBDA" w:rsidR="0088374C" w:rsidRPr="00183329" w:rsidRDefault="0088374C" w:rsidP="00183329">
      <w:pPr>
        <w:pStyle w:val="ListParagraph"/>
        <w:numPr>
          <w:ilvl w:val="1"/>
          <w:numId w:val="13"/>
        </w:numPr>
        <w:rPr>
          <w:rFonts w:ascii="Arial" w:hAnsi="Arial" w:cs="Arial"/>
          <w:szCs w:val="24"/>
        </w:rPr>
      </w:pPr>
      <w:r w:rsidRPr="00183329">
        <w:rPr>
          <w:rFonts w:ascii="Arial" w:hAnsi="Arial" w:cs="Arial"/>
          <w:szCs w:val="24"/>
        </w:rPr>
        <w:t>Raising the profile of teaching as a career within partner schools</w:t>
      </w:r>
      <w:r w:rsidR="00AA13F9" w:rsidRPr="00183329">
        <w:rPr>
          <w:rFonts w:ascii="Arial" w:hAnsi="Arial" w:cs="Arial"/>
          <w:szCs w:val="24"/>
        </w:rPr>
        <w:t>.</w:t>
      </w:r>
    </w:p>
    <w:p w14:paraId="76BF1492" w14:textId="77777777" w:rsidR="00AA13F9" w:rsidRPr="005F363B" w:rsidRDefault="00AA13F9" w:rsidP="008E258C">
      <w:pPr>
        <w:widowControl/>
        <w:adjustRightInd/>
        <w:spacing w:line="240" w:lineRule="auto"/>
        <w:ind w:left="720"/>
        <w:jc w:val="left"/>
        <w:textAlignment w:val="auto"/>
        <w:rPr>
          <w:rFonts w:ascii="Arial" w:hAnsi="Arial" w:cs="Arial"/>
          <w:szCs w:val="24"/>
        </w:rPr>
      </w:pPr>
    </w:p>
    <w:p w14:paraId="1D58BC3A" w14:textId="5E00EB73" w:rsidR="0088374C" w:rsidRPr="00183329" w:rsidRDefault="00772A37" w:rsidP="00183329">
      <w:pPr>
        <w:pStyle w:val="ListParagraph"/>
        <w:numPr>
          <w:ilvl w:val="1"/>
          <w:numId w:val="13"/>
        </w:numPr>
        <w:rPr>
          <w:rFonts w:ascii="Arial" w:hAnsi="Arial" w:cs="Arial"/>
          <w:szCs w:val="24"/>
        </w:rPr>
      </w:pPr>
      <w:r w:rsidRPr="00183329">
        <w:rPr>
          <w:rFonts w:ascii="Arial" w:hAnsi="Arial" w:cs="Arial"/>
          <w:szCs w:val="24"/>
        </w:rPr>
        <w:t>Initially working wit</w:t>
      </w:r>
      <w:r w:rsidR="009B333A" w:rsidRPr="00183329">
        <w:rPr>
          <w:rFonts w:ascii="Arial" w:hAnsi="Arial" w:cs="Arial"/>
          <w:szCs w:val="24"/>
        </w:rPr>
        <w:t>h</w:t>
      </w:r>
      <w:r w:rsidRPr="00183329">
        <w:rPr>
          <w:rFonts w:ascii="Arial" w:hAnsi="Arial" w:cs="Arial"/>
          <w:szCs w:val="24"/>
        </w:rPr>
        <w:t xml:space="preserve"> the School Experience and Internship Coordinator</w:t>
      </w:r>
      <w:r w:rsidR="00E879EF" w:rsidRPr="00183329">
        <w:rPr>
          <w:rFonts w:ascii="Arial" w:hAnsi="Arial" w:cs="Arial"/>
          <w:szCs w:val="24"/>
        </w:rPr>
        <w:t xml:space="preserve"> </w:t>
      </w:r>
      <w:r w:rsidR="00A13627" w:rsidRPr="00183329">
        <w:rPr>
          <w:rFonts w:ascii="Arial" w:hAnsi="Arial" w:cs="Arial"/>
          <w:szCs w:val="24"/>
        </w:rPr>
        <w:t>t</w:t>
      </w:r>
      <w:r w:rsidRPr="00183329">
        <w:rPr>
          <w:rFonts w:ascii="Arial" w:hAnsi="Arial" w:cs="Arial"/>
          <w:szCs w:val="24"/>
        </w:rPr>
        <w:t>o e</w:t>
      </w:r>
      <w:r w:rsidR="0088374C" w:rsidRPr="00183329">
        <w:rPr>
          <w:rFonts w:ascii="Arial" w:hAnsi="Arial" w:cs="Arial"/>
          <w:szCs w:val="24"/>
        </w:rPr>
        <w:t>nsur</w:t>
      </w:r>
      <w:r w:rsidRPr="00183329">
        <w:rPr>
          <w:rFonts w:ascii="Arial" w:hAnsi="Arial" w:cs="Arial"/>
          <w:szCs w:val="24"/>
        </w:rPr>
        <w:t>e</w:t>
      </w:r>
      <w:r w:rsidR="0088374C" w:rsidRPr="00183329">
        <w:rPr>
          <w:rFonts w:ascii="Arial" w:hAnsi="Arial" w:cs="Arial"/>
          <w:szCs w:val="24"/>
        </w:rPr>
        <w:t xml:space="preserve"> a breadth of school experience activity is designed to inform and inspire </w:t>
      </w:r>
      <w:r w:rsidRPr="00183329">
        <w:rPr>
          <w:rFonts w:ascii="Arial" w:hAnsi="Arial" w:cs="Arial"/>
          <w:szCs w:val="24"/>
        </w:rPr>
        <w:t>generating a</w:t>
      </w:r>
      <w:r w:rsidR="0088374C" w:rsidRPr="00183329">
        <w:rPr>
          <w:rFonts w:ascii="Arial" w:hAnsi="Arial" w:cs="Arial"/>
          <w:szCs w:val="24"/>
        </w:rPr>
        <w:t xml:space="preserve"> pipeline of trainees</w:t>
      </w:r>
      <w:r w:rsidRPr="00183329">
        <w:rPr>
          <w:rFonts w:ascii="Arial" w:hAnsi="Arial" w:cs="Arial"/>
          <w:szCs w:val="24"/>
        </w:rPr>
        <w:t>.</w:t>
      </w:r>
    </w:p>
    <w:p w14:paraId="14FEA63E" w14:textId="41C574EA" w:rsidR="0088374C" w:rsidRPr="005F363B" w:rsidRDefault="0088374C" w:rsidP="00DA4BD3">
      <w:pPr>
        <w:widowControl/>
        <w:adjustRightInd/>
        <w:spacing w:line="240" w:lineRule="auto"/>
        <w:ind w:left="360" w:hanging="360"/>
        <w:jc w:val="left"/>
        <w:textAlignment w:val="auto"/>
        <w:rPr>
          <w:rFonts w:ascii="Arial" w:hAnsi="Arial" w:cs="Arial"/>
          <w:szCs w:val="24"/>
        </w:rPr>
      </w:pPr>
    </w:p>
    <w:p w14:paraId="4F2316CA" w14:textId="5F928B01" w:rsidR="0088374C" w:rsidRPr="00183329" w:rsidRDefault="00481293" w:rsidP="00183329">
      <w:pPr>
        <w:pStyle w:val="ListParagraph"/>
        <w:numPr>
          <w:ilvl w:val="0"/>
          <w:numId w:val="13"/>
        </w:numPr>
        <w:rPr>
          <w:rFonts w:ascii="Arial" w:hAnsi="Arial" w:cs="Arial"/>
          <w:b/>
          <w:bCs/>
          <w:szCs w:val="24"/>
        </w:rPr>
      </w:pPr>
      <w:r w:rsidRPr="00183329">
        <w:rPr>
          <w:rFonts w:ascii="Arial" w:hAnsi="Arial" w:cs="Arial"/>
          <w:b/>
          <w:bCs/>
          <w:szCs w:val="24"/>
        </w:rPr>
        <w:t>Quality of Training</w:t>
      </w:r>
    </w:p>
    <w:p w14:paraId="6FB16B83" w14:textId="77777777" w:rsidR="00772A37" w:rsidRPr="005F363B" w:rsidRDefault="00772A37" w:rsidP="00DA4BD3">
      <w:pPr>
        <w:widowControl/>
        <w:adjustRightInd/>
        <w:spacing w:line="240" w:lineRule="auto"/>
        <w:ind w:left="360" w:hanging="360"/>
        <w:jc w:val="left"/>
        <w:textAlignment w:val="auto"/>
        <w:rPr>
          <w:rFonts w:ascii="Arial" w:hAnsi="Arial" w:cs="Arial"/>
          <w:b/>
          <w:bCs/>
          <w:szCs w:val="24"/>
        </w:rPr>
      </w:pPr>
    </w:p>
    <w:p w14:paraId="3DDCDBB0" w14:textId="70F88518" w:rsidR="00FA4E71" w:rsidRPr="00183329" w:rsidRDefault="00FA4E71" w:rsidP="00183329">
      <w:pPr>
        <w:pStyle w:val="ListParagraph"/>
        <w:numPr>
          <w:ilvl w:val="1"/>
          <w:numId w:val="13"/>
        </w:numPr>
        <w:rPr>
          <w:rFonts w:ascii="Arial" w:hAnsi="Arial" w:cs="Arial"/>
          <w:bCs/>
          <w:szCs w:val="24"/>
        </w:rPr>
      </w:pPr>
      <w:r w:rsidRPr="00183329">
        <w:rPr>
          <w:rFonts w:ascii="Arial" w:hAnsi="Arial" w:cs="Arial"/>
          <w:bCs/>
          <w:szCs w:val="24"/>
        </w:rPr>
        <w:t>Managing Quality Assurance</w:t>
      </w:r>
      <w:r w:rsidR="001632A8" w:rsidRPr="00183329">
        <w:rPr>
          <w:rFonts w:ascii="Arial" w:hAnsi="Arial" w:cs="Arial"/>
          <w:bCs/>
          <w:szCs w:val="24"/>
        </w:rPr>
        <w:t xml:space="preserve"> by reviewing and developing this process</w:t>
      </w:r>
    </w:p>
    <w:p w14:paraId="4BD739FC" w14:textId="77777777" w:rsidR="001632A8" w:rsidRPr="005F363B" w:rsidRDefault="001632A8" w:rsidP="00C96AAC">
      <w:pPr>
        <w:widowControl/>
        <w:adjustRightInd/>
        <w:spacing w:line="240" w:lineRule="auto"/>
        <w:textAlignment w:val="auto"/>
        <w:rPr>
          <w:rFonts w:ascii="Arial" w:hAnsi="Arial" w:cs="Arial"/>
          <w:bCs/>
          <w:szCs w:val="24"/>
        </w:rPr>
      </w:pPr>
    </w:p>
    <w:p w14:paraId="5CE4BCC9" w14:textId="200420A1" w:rsidR="00FA4E71" w:rsidRPr="00183329" w:rsidRDefault="00FA4E71" w:rsidP="00183329">
      <w:pPr>
        <w:pStyle w:val="ListParagraph"/>
        <w:numPr>
          <w:ilvl w:val="1"/>
          <w:numId w:val="13"/>
        </w:numPr>
        <w:rPr>
          <w:rFonts w:ascii="Arial" w:hAnsi="Arial" w:cs="Arial"/>
          <w:bCs/>
          <w:szCs w:val="24"/>
        </w:rPr>
      </w:pPr>
      <w:r w:rsidRPr="00183329">
        <w:rPr>
          <w:rFonts w:ascii="Arial" w:hAnsi="Arial" w:cs="Arial"/>
          <w:bCs/>
          <w:szCs w:val="24"/>
        </w:rPr>
        <w:t>Ensuring mentors and lead mentors receive the Sheffield SCITT training, compliant with DfE requirements.</w:t>
      </w:r>
    </w:p>
    <w:p w14:paraId="79B7BC4B" w14:textId="77777777" w:rsidR="001632A8" w:rsidRPr="005F363B" w:rsidRDefault="001632A8" w:rsidP="00C96AAC">
      <w:pPr>
        <w:widowControl/>
        <w:adjustRightInd/>
        <w:spacing w:line="240" w:lineRule="auto"/>
        <w:textAlignment w:val="auto"/>
        <w:rPr>
          <w:rFonts w:ascii="Arial" w:hAnsi="Arial" w:cs="Arial"/>
          <w:bCs/>
          <w:szCs w:val="24"/>
        </w:rPr>
      </w:pPr>
    </w:p>
    <w:p w14:paraId="4E2B60A8" w14:textId="6DEC1FB2" w:rsidR="00FA4E71" w:rsidRPr="00183329" w:rsidRDefault="00FA4E71" w:rsidP="00183329">
      <w:pPr>
        <w:pStyle w:val="ListParagraph"/>
        <w:numPr>
          <w:ilvl w:val="1"/>
          <w:numId w:val="13"/>
        </w:numPr>
        <w:rPr>
          <w:rFonts w:ascii="Arial" w:hAnsi="Arial" w:cs="Arial"/>
          <w:bCs/>
          <w:szCs w:val="24"/>
        </w:rPr>
      </w:pPr>
      <w:r w:rsidRPr="00183329">
        <w:rPr>
          <w:rFonts w:ascii="Arial" w:hAnsi="Arial" w:cs="Arial"/>
          <w:bCs/>
          <w:szCs w:val="24"/>
        </w:rPr>
        <w:t>Ensur</w:t>
      </w:r>
      <w:r w:rsidR="000C3CA9" w:rsidRPr="00183329">
        <w:rPr>
          <w:rFonts w:ascii="Arial" w:hAnsi="Arial" w:cs="Arial"/>
          <w:bCs/>
          <w:szCs w:val="24"/>
        </w:rPr>
        <w:t>ing</w:t>
      </w:r>
      <w:r w:rsidRPr="00183329">
        <w:rPr>
          <w:rFonts w:ascii="Arial" w:hAnsi="Arial" w:cs="Arial"/>
          <w:bCs/>
          <w:szCs w:val="24"/>
        </w:rPr>
        <w:t xml:space="preserve"> that course materials, handbooks, etc are produced to a professional standard.</w:t>
      </w:r>
    </w:p>
    <w:p w14:paraId="088CE125" w14:textId="77777777" w:rsidR="001632A8" w:rsidRPr="005F363B" w:rsidRDefault="001632A8" w:rsidP="00C96AAC">
      <w:pPr>
        <w:widowControl/>
        <w:adjustRightInd/>
        <w:spacing w:line="240" w:lineRule="auto"/>
        <w:textAlignment w:val="auto"/>
        <w:rPr>
          <w:rFonts w:ascii="Arial" w:hAnsi="Arial" w:cs="Arial"/>
          <w:bCs/>
          <w:szCs w:val="24"/>
        </w:rPr>
      </w:pPr>
    </w:p>
    <w:p w14:paraId="7127ED9C" w14:textId="6EFB8C1C" w:rsidR="00FA4E71" w:rsidRPr="00183329" w:rsidRDefault="00FA4E71" w:rsidP="00183329">
      <w:pPr>
        <w:pStyle w:val="ListParagraph"/>
        <w:numPr>
          <w:ilvl w:val="1"/>
          <w:numId w:val="13"/>
        </w:numPr>
        <w:rPr>
          <w:rFonts w:ascii="Arial" w:hAnsi="Arial" w:cs="Arial"/>
          <w:bCs/>
          <w:szCs w:val="24"/>
        </w:rPr>
      </w:pPr>
      <w:r w:rsidRPr="00183329">
        <w:rPr>
          <w:rFonts w:ascii="Arial" w:hAnsi="Arial" w:cs="Arial"/>
          <w:bCs/>
          <w:szCs w:val="24"/>
        </w:rPr>
        <w:t>Work</w:t>
      </w:r>
      <w:r w:rsidR="000C3CA9" w:rsidRPr="00183329">
        <w:rPr>
          <w:rFonts w:ascii="Arial" w:hAnsi="Arial" w:cs="Arial"/>
          <w:bCs/>
          <w:szCs w:val="24"/>
        </w:rPr>
        <w:t>ing</w:t>
      </w:r>
      <w:r w:rsidRPr="00183329">
        <w:rPr>
          <w:rFonts w:ascii="Arial" w:hAnsi="Arial" w:cs="Arial"/>
          <w:bCs/>
          <w:szCs w:val="24"/>
        </w:rPr>
        <w:t xml:space="preserve"> with HEI provider as required to ensure that the Masters element of the course complements and enhances the QTS component.</w:t>
      </w:r>
    </w:p>
    <w:p w14:paraId="3CE0E200" w14:textId="77777777" w:rsidR="001632A8" w:rsidRPr="005F363B" w:rsidRDefault="001632A8" w:rsidP="00C96AAC">
      <w:pPr>
        <w:widowControl/>
        <w:adjustRightInd/>
        <w:spacing w:line="240" w:lineRule="auto"/>
        <w:textAlignment w:val="auto"/>
        <w:rPr>
          <w:rFonts w:ascii="Arial" w:hAnsi="Arial" w:cs="Arial"/>
          <w:bCs/>
          <w:szCs w:val="24"/>
        </w:rPr>
      </w:pPr>
    </w:p>
    <w:p w14:paraId="577D76AF" w14:textId="2E048749" w:rsidR="00DB3C37" w:rsidRPr="00183329" w:rsidRDefault="00DB3C37" w:rsidP="00183329">
      <w:pPr>
        <w:pStyle w:val="ListParagraph"/>
        <w:numPr>
          <w:ilvl w:val="1"/>
          <w:numId w:val="13"/>
        </w:numPr>
        <w:rPr>
          <w:rFonts w:ascii="Arial" w:hAnsi="Arial" w:cs="Arial"/>
          <w:bCs/>
          <w:szCs w:val="24"/>
        </w:rPr>
      </w:pPr>
      <w:r w:rsidRPr="00183329">
        <w:rPr>
          <w:rFonts w:ascii="Arial" w:hAnsi="Arial" w:cs="Arial"/>
          <w:bCs/>
          <w:szCs w:val="24"/>
        </w:rPr>
        <w:t>Contribut</w:t>
      </w:r>
      <w:r w:rsidR="000C3CA9" w:rsidRPr="00183329">
        <w:rPr>
          <w:rFonts w:ascii="Arial" w:hAnsi="Arial" w:cs="Arial"/>
          <w:bCs/>
          <w:szCs w:val="24"/>
        </w:rPr>
        <w:t>ing</w:t>
      </w:r>
      <w:r w:rsidRPr="00183329">
        <w:rPr>
          <w:rFonts w:ascii="Arial" w:hAnsi="Arial" w:cs="Arial"/>
          <w:bCs/>
          <w:szCs w:val="24"/>
        </w:rPr>
        <w:t xml:space="preserve"> to the development of the Curriculum</w:t>
      </w:r>
    </w:p>
    <w:p w14:paraId="0432FCF5" w14:textId="7865116D" w:rsidR="00FA4E71" w:rsidRPr="00183329" w:rsidRDefault="00FA4E71" w:rsidP="00183329">
      <w:pPr>
        <w:pStyle w:val="ListParagraph"/>
        <w:numPr>
          <w:ilvl w:val="1"/>
          <w:numId w:val="13"/>
        </w:numPr>
        <w:rPr>
          <w:rFonts w:ascii="Arial" w:hAnsi="Arial" w:cs="Arial"/>
          <w:szCs w:val="24"/>
        </w:rPr>
      </w:pPr>
      <w:r w:rsidRPr="00183329">
        <w:rPr>
          <w:rFonts w:ascii="Arial" w:hAnsi="Arial" w:cs="Arial"/>
          <w:szCs w:val="24"/>
        </w:rPr>
        <w:lastRenderedPageBreak/>
        <w:t>Day to day management of challenges</w:t>
      </w:r>
      <w:r w:rsidR="00FA7F35" w:rsidRPr="00183329">
        <w:rPr>
          <w:rFonts w:ascii="Arial" w:hAnsi="Arial" w:cs="Arial"/>
          <w:szCs w:val="24"/>
        </w:rPr>
        <w:t>,</w:t>
      </w:r>
      <w:r w:rsidRPr="00183329">
        <w:rPr>
          <w:rFonts w:ascii="Arial" w:hAnsi="Arial" w:cs="Arial"/>
          <w:szCs w:val="24"/>
        </w:rPr>
        <w:t xml:space="preserve"> </w:t>
      </w:r>
      <w:r w:rsidR="001632A8" w:rsidRPr="00183329">
        <w:rPr>
          <w:rFonts w:ascii="Arial" w:hAnsi="Arial" w:cs="Arial"/>
          <w:szCs w:val="24"/>
        </w:rPr>
        <w:t xml:space="preserve">for example </w:t>
      </w:r>
      <w:r w:rsidR="002D718E" w:rsidRPr="00183329">
        <w:rPr>
          <w:rFonts w:ascii="Arial" w:hAnsi="Arial" w:cs="Arial"/>
          <w:szCs w:val="24"/>
        </w:rPr>
        <w:t>staff and trainee absence to m</w:t>
      </w:r>
      <w:r w:rsidRPr="00183329">
        <w:rPr>
          <w:rFonts w:ascii="Arial" w:hAnsi="Arial" w:cs="Arial"/>
          <w:szCs w:val="24"/>
        </w:rPr>
        <w:t xml:space="preserve">inimise </w:t>
      </w:r>
      <w:r w:rsidR="002D718E" w:rsidRPr="00183329">
        <w:rPr>
          <w:rFonts w:ascii="Arial" w:hAnsi="Arial" w:cs="Arial"/>
          <w:szCs w:val="24"/>
        </w:rPr>
        <w:t xml:space="preserve">the </w:t>
      </w:r>
      <w:r w:rsidRPr="00183329">
        <w:rPr>
          <w:rFonts w:ascii="Arial" w:hAnsi="Arial" w:cs="Arial"/>
          <w:szCs w:val="24"/>
        </w:rPr>
        <w:t>impact on training</w:t>
      </w:r>
    </w:p>
    <w:p w14:paraId="4B725DCC" w14:textId="77777777" w:rsidR="002D718E" w:rsidRDefault="002D718E" w:rsidP="00C96AAC">
      <w:pPr>
        <w:widowControl/>
        <w:adjustRightInd/>
        <w:spacing w:line="240" w:lineRule="auto"/>
        <w:ind w:left="360"/>
        <w:textAlignment w:val="auto"/>
        <w:rPr>
          <w:rFonts w:ascii="Arial" w:hAnsi="Arial" w:cs="Arial"/>
          <w:szCs w:val="24"/>
        </w:rPr>
      </w:pPr>
    </w:p>
    <w:p w14:paraId="78C63189" w14:textId="77777777" w:rsidR="002D718E" w:rsidRPr="00183329" w:rsidRDefault="0088374C" w:rsidP="00183329">
      <w:pPr>
        <w:pStyle w:val="ListParagraph"/>
        <w:numPr>
          <w:ilvl w:val="0"/>
          <w:numId w:val="13"/>
        </w:numPr>
        <w:rPr>
          <w:rFonts w:ascii="Arial" w:hAnsi="Arial" w:cs="Arial"/>
          <w:b/>
          <w:bCs/>
          <w:szCs w:val="24"/>
        </w:rPr>
      </w:pPr>
      <w:r w:rsidRPr="00183329">
        <w:rPr>
          <w:rFonts w:ascii="Arial" w:hAnsi="Arial" w:cs="Arial"/>
          <w:b/>
          <w:bCs/>
          <w:szCs w:val="24"/>
        </w:rPr>
        <w:t>Compliance</w:t>
      </w:r>
    </w:p>
    <w:p w14:paraId="7CA18DE8" w14:textId="77777777" w:rsidR="002D718E" w:rsidRDefault="002D718E" w:rsidP="00DA4BD3">
      <w:pPr>
        <w:rPr>
          <w:rFonts w:ascii="Arial" w:hAnsi="Arial" w:cs="Arial"/>
          <w:b/>
          <w:bCs/>
          <w:szCs w:val="24"/>
        </w:rPr>
      </w:pPr>
    </w:p>
    <w:p w14:paraId="1E1509C0" w14:textId="57A72673" w:rsidR="00FA4E71" w:rsidRPr="00183329" w:rsidRDefault="002D718E" w:rsidP="00183329">
      <w:pPr>
        <w:pStyle w:val="ListParagraph"/>
        <w:numPr>
          <w:ilvl w:val="1"/>
          <w:numId w:val="13"/>
        </w:numPr>
        <w:rPr>
          <w:rFonts w:ascii="Arial" w:hAnsi="Arial" w:cs="Arial"/>
          <w:szCs w:val="24"/>
        </w:rPr>
      </w:pPr>
      <w:r w:rsidRPr="00183329">
        <w:rPr>
          <w:rFonts w:ascii="Arial" w:hAnsi="Arial" w:cs="Arial"/>
          <w:szCs w:val="24"/>
        </w:rPr>
        <w:t>I</w:t>
      </w:r>
      <w:r w:rsidR="000C3CA9" w:rsidRPr="00183329">
        <w:rPr>
          <w:rFonts w:ascii="Arial" w:hAnsi="Arial" w:cs="Arial"/>
          <w:szCs w:val="24"/>
        </w:rPr>
        <w:t xml:space="preserve">nitially working </w:t>
      </w:r>
      <w:r w:rsidRPr="00183329">
        <w:rPr>
          <w:rFonts w:ascii="Arial" w:hAnsi="Arial" w:cs="Arial"/>
          <w:szCs w:val="24"/>
        </w:rPr>
        <w:t>with</w:t>
      </w:r>
      <w:r w:rsidR="000C3CA9" w:rsidRPr="00183329">
        <w:rPr>
          <w:rFonts w:ascii="Arial" w:hAnsi="Arial" w:cs="Arial"/>
          <w:szCs w:val="24"/>
        </w:rPr>
        <w:t xml:space="preserve"> the Commercial </w:t>
      </w:r>
      <w:r w:rsidR="00AF6D7B" w:rsidRPr="00183329">
        <w:rPr>
          <w:rFonts w:ascii="Arial" w:hAnsi="Arial" w:cs="Arial"/>
          <w:szCs w:val="24"/>
        </w:rPr>
        <w:t xml:space="preserve">and Compliance </w:t>
      </w:r>
      <w:r w:rsidR="000C3CA9" w:rsidRPr="00183329">
        <w:rPr>
          <w:rFonts w:ascii="Arial" w:hAnsi="Arial" w:cs="Arial"/>
          <w:szCs w:val="24"/>
        </w:rPr>
        <w:t>Manager</w:t>
      </w:r>
      <w:r w:rsidRPr="00183329">
        <w:rPr>
          <w:rFonts w:ascii="Arial" w:hAnsi="Arial" w:cs="Arial"/>
          <w:szCs w:val="24"/>
        </w:rPr>
        <w:t xml:space="preserve"> to ensure</w:t>
      </w:r>
      <w:r w:rsidR="00FA4E71" w:rsidRPr="00183329">
        <w:rPr>
          <w:rFonts w:ascii="Arial" w:hAnsi="Arial" w:cs="Arial"/>
          <w:szCs w:val="24"/>
        </w:rPr>
        <w:t xml:space="preserve"> that the Sheffield SCITT is fully compliant w</w:t>
      </w:r>
      <w:r w:rsidR="000C3CA9" w:rsidRPr="00183329">
        <w:rPr>
          <w:rFonts w:ascii="Arial" w:hAnsi="Arial" w:cs="Arial"/>
          <w:szCs w:val="24"/>
        </w:rPr>
        <w:t>ith all re</w:t>
      </w:r>
      <w:r w:rsidR="00FA4E71" w:rsidRPr="00183329">
        <w:rPr>
          <w:rFonts w:ascii="Arial" w:hAnsi="Arial" w:cs="Arial"/>
          <w:szCs w:val="24"/>
        </w:rPr>
        <w:t>quirements for Initial Teacher Training</w:t>
      </w:r>
      <w:r w:rsidR="000C3CA9" w:rsidRPr="00183329">
        <w:rPr>
          <w:rFonts w:ascii="Arial" w:hAnsi="Arial" w:cs="Arial"/>
          <w:szCs w:val="24"/>
        </w:rPr>
        <w:t>.</w:t>
      </w:r>
    </w:p>
    <w:p w14:paraId="7F10A651" w14:textId="77777777" w:rsidR="002D718E" w:rsidRPr="005F363B" w:rsidRDefault="002D718E" w:rsidP="002D718E">
      <w:pPr>
        <w:rPr>
          <w:rFonts w:ascii="Arial" w:hAnsi="Arial" w:cs="Arial"/>
          <w:szCs w:val="24"/>
        </w:rPr>
      </w:pPr>
    </w:p>
    <w:p w14:paraId="2823C801" w14:textId="2193CB8F" w:rsidR="00FA4E71" w:rsidRPr="00183329" w:rsidRDefault="00FA4E71" w:rsidP="00183329">
      <w:pPr>
        <w:pStyle w:val="ListParagraph"/>
        <w:numPr>
          <w:ilvl w:val="1"/>
          <w:numId w:val="13"/>
        </w:numPr>
        <w:spacing w:after="240"/>
        <w:rPr>
          <w:rFonts w:ascii="Arial" w:hAnsi="Arial" w:cs="Arial"/>
          <w:szCs w:val="24"/>
        </w:rPr>
      </w:pPr>
      <w:r w:rsidRPr="00183329">
        <w:rPr>
          <w:rFonts w:ascii="Arial" w:hAnsi="Arial" w:cs="Arial"/>
          <w:szCs w:val="24"/>
        </w:rPr>
        <w:t>Devis</w:t>
      </w:r>
      <w:r w:rsidR="000C3CA9" w:rsidRPr="00183329">
        <w:rPr>
          <w:rFonts w:ascii="Arial" w:hAnsi="Arial" w:cs="Arial"/>
          <w:szCs w:val="24"/>
        </w:rPr>
        <w:t>ing</w:t>
      </w:r>
      <w:r w:rsidRPr="00183329">
        <w:rPr>
          <w:rFonts w:ascii="Arial" w:hAnsi="Arial" w:cs="Arial"/>
          <w:szCs w:val="24"/>
        </w:rPr>
        <w:t xml:space="preserve"> systems and procedures to achieve </w:t>
      </w:r>
      <w:r w:rsidR="002D718E" w:rsidRPr="00183329">
        <w:rPr>
          <w:rFonts w:ascii="Arial" w:hAnsi="Arial" w:cs="Arial"/>
          <w:szCs w:val="24"/>
        </w:rPr>
        <w:t>compliance</w:t>
      </w:r>
      <w:r w:rsidR="00E33D9C" w:rsidRPr="00183329">
        <w:rPr>
          <w:rFonts w:ascii="Arial" w:hAnsi="Arial" w:cs="Arial"/>
          <w:szCs w:val="24"/>
        </w:rPr>
        <w:t xml:space="preserve"> and coaching SCITT colleagues about these.</w:t>
      </w:r>
    </w:p>
    <w:p w14:paraId="7FBCA7DD" w14:textId="62192EA8" w:rsidR="00FA4E71" w:rsidRPr="00183329" w:rsidRDefault="00FA4E71" w:rsidP="00183329">
      <w:pPr>
        <w:pStyle w:val="ListParagraph"/>
        <w:numPr>
          <w:ilvl w:val="1"/>
          <w:numId w:val="13"/>
        </w:numPr>
        <w:spacing w:after="240"/>
        <w:rPr>
          <w:rFonts w:ascii="Arial" w:hAnsi="Arial" w:cs="Arial"/>
          <w:szCs w:val="24"/>
        </w:rPr>
      </w:pPr>
      <w:r w:rsidRPr="00183329">
        <w:rPr>
          <w:rFonts w:ascii="Arial" w:hAnsi="Arial" w:cs="Arial"/>
          <w:szCs w:val="24"/>
        </w:rPr>
        <w:t>Provid</w:t>
      </w:r>
      <w:r w:rsidR="000C3CA9" w:rsidRPr="00183329">
        <w:rPr>
          <w:rFonts w:ascii="Arial" w:hAnsi="Arial" w:cs="Arial"/>
          <w:szCs w:val="24"/>
        </w:rPr>
        <w:t>ing</w:t>
      </w:r>
      <w:r w:rsidRPr="00183329">
        <w:rPr>
          <w:rFonts w:ascii="Arial" w:hAnsi="Arial" w:cs="Arial"/>
          <w:szCs w:val="24"/>
        </w:rPr>
        <w:t xml:space="preserve"> training and direction to staff as required to enable these systems and procedures to be </w:t>
      </w:r>
      <w:r w:rsidR="005073B1" w:rsidRPr="00183329">
        <w:rPr>
          <w:rFonts w:ascii="Arial" w:hAnsi="Arial" w:cs="Arial"/>
          <w:szCs w:val="24"/>
        </w:rPr>
        <w:t>implemented.</w:t>
      </w:r>
    </w:p>
    <w:p w14:paraId="0380B526" w14:textId="1C7D2D74" w:rsidR="00FA4E71" w:rsidRPr="00183329" w:rsidRDefault="003001F0" w:rsidP="00183329">
      <w:pPr>
        <w:pStyle w:val="ListParagraph"/>
        <w:numPr>
          <w:ilvl w:val="1"/>
          <w:numId w:val="13"/>
        </w:numPr>
        <w:spacing w:after="240"/>
        <w:rPr>
          <w:rFonts w:ascii="Arial" w:hAnsi="Arial" w:cs="Arial"/>
          <w:szCs w:val="24"/>
        </w:rPr>
      </w:pPr>
      <w:r w:rsidRPr="00183329">
        <w:rPr>
          <w:rFonts w:ascii="Arial" w:hAnsi="Arial" w:cs="Arial"/>
          <w:szCs w:val="24"/>
        </w:rPr>
        <w:t xml:space="preserve">Taking the lead in </w:t>
      </w:r>
      <w:r w:rsidR="00FA4E71" w:rsidRPr="00183329">
        <w:rPr>
          <w:rFonts w:ascii="Arial" w:hAnsi="Arial" w:cs="Arial"/>
          <w:szCs w:val="24"/>
        </w:rPr>
        <w:t xml:space="preserve">demonstrating compliance </w:t>
      </w:r>
      <w:r w:rsidRPr="00183329">
        <w:rPr>
          <w:rFonts w:ascii="Arial" w:hAnsi="Arial" w:cs="Arial"/>
          <w:szCs w:val="24"/>
        </w:rPr>
        <w:t xml:space="preserve">during </w:t>
      </w:r>
      <w:r w:rsidR="00FA4E71" w:rsidRPr="00183329">
        <w:rPr>
          <w:rFonts w:ascii="Arial" w:hAnsi="Arial" w:cs="Arial"/>
          <w:szCs w:val="24"/>
        </w:rPr>
        <w:t>any external review of the Sheffield SCITT provision.</w:t>
      </w:r>
    </w:p>
    <w:p w14:paraId="2AD39D14" w14:textId="0132140F" w:rsidR="0088374C" w:rsidRPr="005F2227" w:rsidRDefault="00481293" w:rsidP="005F2227">
      <w:pPr>
        <w:pStyle w:val="ListParagraph"/>
        <w:numPr>
          <w:ilvl w:val="0"/>
          <w:numId w:val="13"/>
        </w:numPr>
        <w:rPr>
          <w:rFonts w:ascii="Arial" w:hAnsi="Arial" w:cs="Arial"/>
          <w:b/>
          <w:bCs/>
          <w:szCs w:val="24"/>
        </w:rPr>
      </w:pPr>
      <w:r w:rsidRPr="005F2227">
        <w:rPr>
          <w:rFonts w:ascii="Arial" w:hAnsi="Arial" w:cs="Arial"/>
          <w:b/>
          <w:bCs/>
          <w:szCs w:val="24"/>
        </w:rPr>
        <w:t>Recruitment</w:t>
      </w:r>
    </w:p>
    <w:p w14:paraId="13762AD8" w14:textId="77777777" w:rsidR="003001F0" w:rsidRDefault="003001F0" w:rsidP="00DA4BD3">
      <w:pPr>
        <w:rPr>
          <w:rFonts w:ascii="Arial" w:hAnsi="Arial" w:cs="Arial"/>
          <w:b/>
          <w:bCs/>
          <w:szCs w:val="24"/>
        </w:rPr>
      </w:pPr>
    </w:p>
    <w:p w14:paraId="128C38A4" w14:textId="07192701" w:rsidR="00DB3C37" w:rsidRPr="005F2227" w:rsidRDefault="00DB3C37" w:rsidP="005F2227">
      <w:pPr>
        <w:pStyle w:val="ListParagraph"/>
        <w:numPr>
          <w:ilvl w:val="1"/>
          <w:numId w:val="13"/>
        </w:numPr>
        <w:rPr>
          <w:rFonts w:ascii="Arial" w:hAnsi="Arial" w:cs="Arial"/>
          <w:szCs w:val="24"/>
        </w:rPr>
      </w:pPr>
      <w:r w:rsidRPr="005F2227">
        <w:rPr>
          <w:rFonts w:ascii="Arial" w:hAnsi="Arial" w:cs="Arial"/>
          <w:szCs w:val="24"/>
        </w:rPr>
        <w:t>Lead</w:t>
      </w:r>
      <w:r w:rsidR="000C3CA9" w:rsidRPr="005F2227">
        <w:rPr>
          <w:rFonts w:ascii="Arial" w:hAnsi="Arial" w:cs="Arial"/>
          <w:szCs w:val="24"/>
        </w:rPr>
        <w:t>ing</w:t>
      </w:r>
      <w:r w:rsidRPr="005F2227">
        <w:rPr>
          <w:rFonts w:ascii="Arial" w:hAnsi="Arial" w:cs="Arial"/>
          <w:szCs w:val="24"/>
        </w:rPr>
        <w:t xml:space="preserve"> on the day</w:t>
      </w:r>
      <w:r w:rsidR="00AF6D7B" w:rsidRPr="005F2227">
        <w:rPr>
          <w:rFonts w:ascii="Arial" w:hAnsi="Arial" w:cs="Arial"/>
          <w:szCs w:val="24"/>
        </w:rPr>
        <w:t>-</w:t>
      </w:r>
      <w:r w:rsidRPr="005F2227">
        <w:rPr>
          <w:rFonts w:ascii="Arial" w:hAnsi="Arial" w:cs="Arial"/>
          <w:szCs w:val="24"/>
        </w:rPr>
        <w:t>to</w:t>
      </w:r>
      <w:r w:rsidR="00AF6D7B" w:rsidRPr="005F2227">
        <w:rPr>
          <w:rFonts w:ascii="Arial" w:hAnsi="Arial" w:cs="Arial"/>
          <w:szCs w:val="24"/>
        </w:rPr>
        <w:t>-</w:t>
      </w:r>
      <w:r w:rsidRPr="005F2227">
        <w:rPr>
          <w:rFonts w:ascii="Arial" w:hAnsi="Arial" w:cs="Arial"/>
          <w:szCs w:val="24"/>
        </w:rPr>
        <w:t>day management of recruitmen</w:t>
      </w:r>
      <w:r w:rsidR="003001F0" w:rsidRPr="005F2227">
        <w:rPr>
          <w:rFonts w:ascii="Arial" w:hAnsi="Arial" w:cs="Arial"/>
          <w:szCs w:val="24"/>
        </w:rPr>
        <w:t xml:space="preserve">t of teacher trainees and actively </w:t>
      </w:r>
      <w:r w:rsidR="000C3CA9" w:rsidRPr="005F2227">
        <w:rPr>
          <w:rFonts w:ascii="Arial" w:hAnsi="Arial" w:cs="Arial"/>
          <w:szCs w:val="24"/>
        </w:rPr>
        <w:t>involved</w:t>
      </w:r>
      <w:r w:rsidRPr="005F2227">
        <w:rPr>
          <w:rFonts w:ascii="Arial" w:hAnsi="Arial" w:cs="Arial"/>
          <w:szCs w:val="24"/>
        </w:rPr>
        <w:t xml:space="preserve"> in all interviews on the Core routes.</w:t>
      </w:r>
    </w:p>
    <w:p w14:paraId="5A540AA6" w14:textId="6529559F" w:rsidR="009752C1" w:rsidRPr="005F363B" w:rsidRDefault="009752C1" w:rsidP="00DA4BD3">
      <w:pPr>
        <w:rPr>
          <w:rFonts w:ascii="Arial" w:hAnsi="Arial" w:cs="Arial"/>
          <w:szCs w:val="24"/>
        </w:rPr>
      </w:pPr>
    </w:p>
    <w:p w14:paraId="50641BF6" w14:textId="77777777" w:rsidR="00C90323" w:rsidRPr="005F2227" w:rsidRDefault="00C90323" w:rsidP="005F2227">
      <w:pPr>
        <w:pStyle w:val="ListParagraph"/>
        <w:numPr>
          <w:ilvl w:val="0"/>
          <w:numId w:val="13"/>
        </w:numPr>
        <w:tabs>
          <w:tab w:val="left" w:pos="1440"/>
        </w:tabs>
        <w:ind w:right="432"/>
        <w:rPr>
          <w:rFonts w:ascii="Arial" w:hAnsi="Arial" w:cs="Arial"/>
          <w:b/>
        </w:rPr>
      </w:pPr>
      <w:r w:rsidRPr="005F2227">
        <w:rPr>
          <w:rFonts w:ascii="Arial" w:hAnsi="Arial" w:cs="Arial"/>
          <w:b/>
        </w:rPr>
        <w:t>General</w:t>
      </w:r>
    </w:p>
    <w:p w14:paraId="40006D05" w14:textId="77777777" w:rsidR="00C90323" w:rsidRPr="00C90323" w:rsidRDefault="00C90323" w:rsidP="00C90323">
      <w:pPr>
        <w:tabs>
          <w:tab w:val="left" w:pos="1440"/>
        </w:tabs>
        <w:ind w:right="432"/>
        <w:rPr>
          <w:rFonts w:ascii="Arial" w:hAnsi="Arial" w:cs="Arial"/>
          <w:b/>
        </w:rPr>
      </w:pPr>
    </w:p>
    <w:p w14:paraId="4992D827" w14:textId="7F77D69C" w:rsidR="00C90323" w:rsidRPr="005F2227" w:rsidRDefault="00C90323" w:rsidP="005F2227">
      <w:pPr>
        <w:pStyle w:val="ListParagraph"/>
        <w:numPr>
          <w:ilvl w:val="1"/>
          <w:numId w:val="13"/>
        </w:numPr>
        <w:tabs>
          <w:tab w:val="left" w:pos="1440"/>
        </w:tabs>
        <w:spacing w:line="0" w:lineRule="atLeast"/>
        <w:ind w:right="432"/>
        <w:rPr>
          <w:rFonts w:ascii="Arial" w:hAnsi="Arial" w:cs="Arial"/>
        </w:rPr>
      </w:pPr>
      <w:r w:rsidRPr="005F2227">
        <w:rPr>
          <w:rFonts w:ascii="Arial" w:hAnsi="Arial" w:cs="Arial"/>
        </w:rPr>
        <w:t>The post holder will be required to complete mandatory training from time to time.  This may be in person or online covering subjects like safeguarding, data protection, cyber security and health and safety.</w:t>
      </w:r>
    </w:p>
    <w:p w14:paraId="16CB5CEA" w14:textId="77777777" w:rsidR="00C90323" w:rsidRPr="00C90323" w:rsidRDefault="00C90323" w:rsidP="00C90323">
      <w:pPr>
        <w:tabs>
          <w:tab w:val="left" w:pos="1440"/>
        </w:tabs>
        <w:spacing w:line="0" w:lineRule="atLeast"/>
        <w:ind w:right="432"/>
        <w:rPr>
          <w:rFonts w:ascii="Arial" w:hAnsi="Arial" w:cs="Arial"/>
        </w:rPr>
      </w:pPr>
    </w:p>
    <w:p w14:paraId="217B3D57" w14:textId="4530BE8D" w:rsidR="00C90323" w:rsidRPr="005F2227" w:rsidRDefault="00C90323" w:rsidP="005F2227">
      <w:pPr>
        <w:pStyle w:val="ListParagraph"/>
        <w:numPr>
          <w:ilvl w:val="1"/>
          <w:numId w:val="13"/>
        </w:numPr>
        <w:tabs>
          <w:tab w:val="left" w:pos="1440"/>
        </w:tabs>
        <w:spacing w:line="0" w:lineRule="atLeast"/>
        <w:ind w:right="432"/>
        <w:contextualSpacing/>
        <w:rPr>
          <w:rFonts w:ascii="Arial" w:hAnsi="Arial" w:cs="Arial"/>
        </w:rPr>
      </w:pPr>
      <w:r w:rsidRPr="005F2227">
        <w:rPr>
          <w:rFonts w:ascii="Arial" w:hAnsi="Arial" w:cs="Arial"/>
        </w:rPr>
        <w:t>All Trust staff are required to follow the SCITT Policies and Procedures</w:t>
      </w:r>
      <w:r w:rsidR="00D5453B">
        <w:rPr>
          <w:rFonts w:ascii="Arial" w:hAnsi="Arial" w:cs="Arial"/>
        </w:rPr>
        <w:t>.</w:t>
      </w:r>
    </w:p>
    <w:p w14:paraId="6E8495FE" w14:textId="77777777" w:rsidR="00C90323" w:rsidRPr="00C90323" w:rsidRDefault="00C90323" w:rsidP="00C90323">
      <w:pPr>
        <w:tabs>
          <w:tab w:val="left" w:pos="1440"/>
        </w:tabs>
        <w:spacing w:line="0" w:lineRule="atLeast"/>
        <w:ind w:right="432"/>
        <w:contextualSpacing/>
        <w:rPr>
          <w:rFonts w:ascii="Arial" w:hAnsi="Arial" w:cs="Arial"/>
        </w:rPr>
      </w:pPr>
    </w:p>
    <w:p w14:paraId="0FECFF09" w14:textId="77777777" w:rsidR="00C90323" w:rsidRPr="005F2227" w:rsidRDefault="00C90323" w:rsidP="005F2227">
      <w:pPr>
        <w:pStyle w:val="ListParagraph"/>
        <w:numPr>
          <w:ilvl w:val="1"/>
          <w:numId w:val="13"/>
        </w:numPr>
        <w:tabs>
          <w:tab w:val="left" w:pos="1440"/>
        </w:tabs>
        <w:spacing w:line="0" w:lineRule="atLeast"/>
        <w:ind w:right="432"/>
        <w:contextualSpacing/>
        <w:rPr>
          <w:rFonts w:ascii="Arial" w:hAnsi="Arial" w:cs="Arial"/>
        </w:rPr>
      </w:pPr>
      <w:r w:rsidRPr="005F2227">
        <w:rPr>
          <w:rFonts w:ascii="Arial" w:hAnsi="Arial" w:cs="Arial"/>
        </w:rPr>
        <w:t>The postholders will be required to attend and work from different school sites and will need access to a car and hold a valid driving license.</w:t>
      </w:r>
    </w:p>
    <w:p w14:paraId="61F84028" w14:textId="77777777" w:rsidR="00C90323" w:rsidRDefault="00C90323" w:rsidP="00C90323">
      <w:pPr>
        <w:tabs>
          <w:tab w:val="left" w:pos="1440"/>
        </w:tabs>
        <w:spacing w:line="0" w:lineRule="atLeast"/>
        <w:ind w:right="432"/>
        <w:contextualSpacing/>
        <w:rPr>
          <w:rFonts w:ascii="Arial" w:hAnsi="Arial" w:cs="Arial"/>
        </w:rPr>
      </w:pPr>
    </w:p>
    <w:p w14:paraId="6DC94559" w14:textId="77777777" w:rsidR="008E258C" w:rsidRDefault="008E258C" w:rsidP="00C90323">
      <w:pPr>
        <w:tabs>
          <w:tab w:val="left" w:pos="1440"/>
        </w:tabs>
        <w:spacing w:line="0" w:lineRule="atLeast"/>
        <w:ind w:right="432"/>
        <w:contextualSpacing/>
        <w:rPr>
          <w:rFonts w:ascii="Arial" w:hAnsi="Arial" w:cs="Arial"/>
        </w:rPr>
      </w:pPr>
    </w:p>
    <w:p w14:paraId="1E6F728F" w14:textId="77777777" w:rsidR="008E258C" w:rsidRDefault="008E258C" w:rsidP="00C90323">
      <w:pPr>
        <w:tabs>
          <w:tab w:val="left" w:pos="1440"/>
        </w:tabs>
        <w:spacing w:line="0" w:lineRule="atLeast"/>
        <w:ind w:right="432"/>
        <w:contextualSpacing/>
        <w:rPr>
          <w:rFonts w:ascii="Arial" w:hAnsi="Arial" w:cs="Arial"/>
        </w:rPr>
      </w:pPr>
    </w:p>
    <w:p w14:paraId="44722AFB" w14:textId="77777777" w:rsidR="008E258C" w:rsidRDefault="008E258C" w:rsidP="00C90323">
      <w:pPr>
        <w:tabs>
          <w:tab w:val="left" w:pos="1440"/>
        </w:tabs>
        <w:spacing w:line="0" w:lineRule="atLeast"/>
        <w:ind w:right="432"/>
        <w:contextualSpacing/>
        <w:rPr>
          <w:rFonts w:ascii="Arial" w:hAnsi="Arial" w:cs="Arial"/>
        </w:rPr>
      </w:pPr>
    </w:p>
    <w:p w14:paraId="588C3783" w14:textId="77777777" w:rsidR="008E258C" w:rsidRDefault="008E258C" w:rsidP="00C90323">
      <w:pPr>
        <w:tabs>
          <w:tab w:val="left" w:pos="1440"/>
        </w:tabs>
        <w:spacing w:line="0" w:lineRule="atLeast"/>
        <w:ind w:right="432"/>
        <w:contextualSpacing/>
        <w:rPr>
          <w:rFonts w:ascii="Arial" w:hAnsi="Arial" w:cs="Arial"/>
        </w:rPr>
      </w:pPr>
    </w:p>
    <w:p w14:paraId="5D651A0B" w14:textId="0BEBB485" w:rsidR="008E258C" w:rsidRPr="00C90323" w:rsidRDefault="008E258C" w:rsidP="00C90323">
      <w:pPr>
        <w:tabs>
          <w:tab w:val="left" w:pos="1440"/>
        </w:tabs>
        <w:spacing w:line="0" w:lineRule="atLeast"/>
        <w:ind w:right="432"/>
        <w:contextualSpacing/>
        <w:rPr>
          <w:rFonts w:ascii="Arial" w:hAnsi="Arial" w:cs="Arial"/>
        </w:rPr>
      </w:pPr>
      <w:r>
        <w:rPr>
          <w:rFonts w:ascii="Arial" w:hAnsi="Arial" w:cs="Arial"/>
        </w:rPr>
        <w:t>M</w:t>
      </w:r>
      <w:r w:rsidR="0082491F">
        <w:rPr>
          <w:rFonts w:ascii="Arial" w:hAnsi="Arial" w:cs="Arial"/>
        </w:rPr>
        <w:t>arch 2025</w:t>
      </w:r>
    </w:p>
    <w:sectPr w:rsidR="008E258C" w:rsidRPr="00C90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978"/>
    <w:multiLevelType w:val="hybridMultilevel"/>
    <w:tmpl w:val="688EB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957DFF"/>
    <w:multiLevelType w:val="multilevel"/>
    <w:tmpl w:val="14149D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5142A"/>
    <w:multiLevelType w:val="hybridMultilevel"/>
    <w:tmpl w:val="674C4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72B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52B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F72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D647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304D2F"/>
    <w:multiLevelType w:val="hybridMultilevel"/>
    <w:tmpl w:val="822E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47FA5"/>
    <w:multiLevelType w:val="hybridMultilevel"/>
    <w:tmpl w:val="7618F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A1968"/>
    <w:multiLevelType w:val="multilevel"/>
    <w:tmpl w:val="AB9283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E969EF"/>
    <w:multiLevelType w:val="hybridMultilevel"/>
    <w:tmpl w:val="95F20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7543F7"/>
    <w:multiLevelType w:val="hybridMultilevel"/>
    <w:tmpl w:val="59C8E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94514B"/>
    <w:multiLevelType w:val="hybridMultilevel"/>
    <w:tmpl w:val="30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317680">
    <w:abstractNumId w:val="12"/>
  </w:num>
  <w:num w:numId="2" w16cid:durableId="1673029774">
    <w:abstractNumId w:val="7"/>
  </w:num>
  <w:num w:numId="3" w16cid:durableId="634916242">
    <w:abstractNumId w:val="2"/>
  </w:num>
  <w:num w:numId="4" w16cid:durableId="1648825506">
    <w:abstractNumId w:val="1"/>
  </w:num>
  <w:num w:numId="5" w16cid:durableId="357437499">
    <w:abstractNumId w:val="8"/>
  </w:num>
  <w:num w:numId="6" w16cid:durableId="1683046377">
    <w:abstractNumId w:val="0"/>
  </w:num>
  <w:num w:numId="7" w16cid:durableId="1544515564">
    <w:abstractNumId w:val="11"/>
  </w:num>
  <w:num w:numId="8" w16cid:durableId="33389717">
    <w:abstractNumId w:val="5"/>
  </w:num>
  <w:num w:numId="9" w16cid:durableId="672269190">
    <w:abstractNumId w:val="10"/>
  </w:num>
  <w:num w:numId="10" w16cid:durableId="2126460280">
    <w:abstractNumId w:val="9"/>
  </w:num>
  <w:num w:numId="11" w16cid:durableId="2051757229">
    <w:abstractNumId w:val="4"/>
  </w:num>
  <w:num w:numId="12" w16cid:durableId="765853830">
    <w:abstractNumId w:val="3"/>
  </w:num>
  <w:num w:numId="13" w16cid:durableId="1986930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71"/>
    <w:rsid w:val="00012380"/>
    <w:rsid w:val="00090DFE"/>
    <w:rsid w:val="000B76CD"/>
    <w:rsid w:val="000C3CA9"/>
    <w:rsid w:val="000D3D1B"/>
    <w:rsid w:val="00106A85"/>
    <w:rsid w:val="001632A8"/>
    <w:rsid w:val="00183329"/>
    <w:rsid w:val="001847F1"/>
    <w:rsid w:val="001E58E3"/>
    <w:rsid w:val="00277592"/>
    <w:rsid w:val="002D718E"/>
    <w:rsid w:val="003001F0"/>
    <w:rsid w:val="003346F6"/>
    <w:rsid w:val="00380BF1"/>
    <w:rsid w:val="003F6D7A"/>
    <w:rsid w:val="00436BF1"/>
    <w:rsid w:val="00481293"/>
    <w:rsid w:val="005073B1"/>
    <w:rsid w:val="00566CB6"/>
    <w:rsid w:val="005723AD"/>
    <w:rsid w:val="005F2227"/>
    <w:rsid w:val="005F363B"/>
    <w:rsid w:val="00772A37"/>
    <w:rsid w:val="008213DE"/>
    <w:rsid w:val="0082491F"/>
    <w:rsid w:val="0088374C"/>
    <w:rsid w:val="008919B2"/>
    <w:rsid w:val="008E258C"/>
    <w:rsid w:val="00957CEA"/>
    <w:rsid w:val="00963A91"/>
    <w:rsid w:val="009752C1"/>
    <w:rsid w:val="009A47F7"/>
    <w:rsid w:val="009B333A"/>
    <w:rsid w:val="00A13627"/>
    <w:rsid w:val="00A76E47"/>
    <w:rsid w:val="00AA13F9"/>
    <w:rsid w:val="00AF6D7B"/>
    <w:rsid w:val="00B52749"/>
    <w:rsid w:val="00B55F8F"/>
    <w:rsid w:val="00BA1298"/>
    <w:rsid w:val="00BC68A8"/>
    <w:rsid w:val="00C90323"/>
    <w:rsid w:val="00C96AAC"/>
    <w:rsid w:val="00CA50C5"/>
    <w:rsid w:val="00CD21D7"/>
    <w:rsid w:val="00D429E0"/>
    <w:rsid w:val="00D5453B"/>
    <w:rsid w:val="00D62AF6"/>
    <w:rsid w:val="00DA4BD3"/>
    <w:rsid w:val="00DB3C37"/>
    <w:rsid w:val="00DE0974"/>
    <w:rsid w:val="00DE3C1E"/>
    <w:rsid w:val="00E33D9C"/>
    <w:rsid w:val="00E3406E"/>
    <w:rsid w:val="00E879EF"/>
    <w:rsid w:val="00EB28B7"/>
    <w:rsid w:val="00ED6709"/>
    <w:rsid w:val="00F26CCD"/>
    <w:rsid w:val="00F43686"/>
    <w:rsid w:val="00F960A8"/>
    <w:rsid w:val="00F96184"/>
    <w:rsid w:val="00FA4E71"/>
    <w:rsid w:val="00FA7F35"/>
    <w:rsid w:val="00FB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A261"/>
  <w15:chartTrackingRefBased/>
  <w15:docId w15:val="{05809DA5-4813-4D5A-B6BB-C1722C12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71"/>
    <w:pPr>
      <w:widowControl w:val="0"/>
      <w:adjustRightInd w:val="0"/>
      <w:spacing w:after="0" w:line="360" w:lineRule="atLeast"/>
      <w:jc w:val="both"/>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3C37"/>
    <w:rPr>
      <w:color w:val="0000FF"/>
      <w:u w:val="single"/>
    </w:rPr>
  </w:style>
  <w:style w:type="paragraph" w:styleId="ListParagraph">
    <w:name w:val="List Paragraph"/>
    <w:basedOn w:val="Normal"/>
    <w:uiPriority w:val="34"/>
    <w:qFormat/>
    <w:rsid w:val="009752C1"/>
    <w:pPr>
      <w:widowControl/>
      <w:adjustRightInd/>
      <w:spacing w:line="240" w:lineRule="auto"/>
      <w:ind w:left="720"/>
      <w:jc w:val="left"/>
      <w:textAlignment w:val="auto"/>
    </w:pPr>
  </w:style>
  <w:style w:type="paragraph" w:styleId="Revision">
    <w:name w:val="Revision"/>
    <w:hidden/>
    <w:uiPriority w:val="99"/>
    <w:semiHidden/>
    <w:rsid w:val="003F6D7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Coats</dc:creator>
  <cp:keywords/>
  <dc:description/>
  <cp:lastModifiedBy>Alison Veail</cp:lastModifiedBy>
  <cp:revision>2</cp:revision>
  <dcterms:created xsi:type="dcterms:W3CDTF">2025-03-11T11:52:00Z</dcterms:created>
  <dcterms:modified xsi:type="dcterms:W3CDTF">2025-03-11T11:52:00Z</dcterms:modified>
</cp:coreProperties>
</file>