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BC" w:rsidRDefault="004F1C62" w:rsidP="004F1C62">
      <w:pPr>
        <w:tabs>
          <w:tab w:val="left" w:pos="1500"/>
          <w:tab w:val="center" w:pos="4513"/>
        </w:tabs>
        <w:rPr>
          <w:rFonts w:ascii="Tahoma" w:eastAsia="Times New Roman" w:hAnsi="Tahoma" w:cs="Tahoma"/>
          <w:sz w:val="20"/>
          <w:szCs w:val="20"/>
        </w:rPr>
      </w:pPr>
      <w:r w:rsidRPr="005A0357">
        <w:rPr>
          <w:noProof/>
          <w:sz w:val="24"/>
          <w:szCs w:val="24"/>
        </w:rPr>
        <w:drawing>
          <wp:anchor distT="36576" distB="36576" distL="36576" distR="36576" simplePos="0" relativeHeight="251659264" behindDoc="0" locked="0" layoutInCell="1" allowOverlap="1" wp14:anchorId="14A40BAB" wp14:editId="74605DE8">
            <wp:simplePos x="0" y="0"/>
            <wp:positionH relativeFrom="column">
              <wp:posOffset>2235200</wp:posOffset>
            </wp:positionH>
            <wp:positionV relativeFrom="paragraph">
              <wp:posOffset>-877570</wp:posOffset>
            </wp:positionV>
            <wp:extent cx="1447800" cy="1669017"/>
            <wp:effectExtent l="0" t="0" r="0" b="7620"/>
            <wp:wrapNone/>
            <wp:docPr id="1" name="Picture 1"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809" cy="166556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F1C62" w:rsidRDefault="004F1C62" w:rsidP="004F1C62">
      <w:pPr>
        <w:tabs>
          <w:tab w:val="left" w:pos="1500"/>
          <w:tab w:val="center" w:pos="4513"/>
        </w:tabs>
        <w:rPr>
          <w:rFonts w:ascii="Tahoma" w:eastAsia="Times New Roman" w:hAnsi="Tahoma" w:cs="Tahoma"/>
          <w:sz w:val="20"/>
          <w:szCs w:val="20"/>
        </w:rPr>
      </w:pPr>
    </w:p>
    <w:p w:rsidR="004F1C62" w:rsidRDefault="004F1C62" w:rsidP="004F1C62">
      <w:pPr>
        <w:tabs>
          <w:tab w:val="left" w:pos="1500"/>
          <w:tab w:val="center" w:pos="4513"/>
        </w:tabs>
        <w:rPr>
          <w:rFonts w:ascii="Tahoma" w:eastAsia="Times New Roman" w:hAnsi="Tahoma" w:cs="Tahoma"/>
          <w:sz w:val="20"/>
          <w:szCs w:val="20"/>
        </w:rPr>
      </w:pPr>
    </w:p>
    <w:p w:rsidR="004F1C62" w:rsidRDefault="004F1C62" w:rsidP="004F1C62">
      <w:pPr>
        <w:tabs>
          <w:tab w:val="left" w:pos="1500"/>
          <w:tab w:val="center" w:pos="4513"/>
        </w:tabs>
        <w:rPr>
          <w:rFonts w:ascii="Tahoma" w:eastAsia="Times New Roman" w:hAnsi="Tahoma" w:cs="Tahoma"/>
          <w:sz w:val="20"/>
          <w:szCs w:val="20"/>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Tr="004F1C62">
        <w:tc>
          <w:tcPr>
            <w:tcW w:w="92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Default="004F1C62" w:rsidP="00043E20">
            <w:pPr>
              <w:jc w:val="center"/>
              <w:rPr>
                <w:rFonts w:ascii="Tahoma" w:hAnsi="Tahoma" w:cs="Tahoma"/>
                <w:b/>
              </w:rPr>
            </w:pPr>
            <w:r>
              <w:rPr>
                <w:rFonts w:ascii="Tahoma" w:hAnsi="Tahoma" w:cs="Tahoma"/>
                <w:b/>
                <w:color w:val="FFFFCC"/>
              </w:rPr>
              <w:t>VISION</w:t>
            </w:r>
          </w:p>
        </w:tc>
      </w:tr>
    </w:tbl>
    <w:p w:rsidR="004F1C62" w:rsidRPr="00D23632" w:rsidRDefault="004F1C62" w:rsidP="004F1C62">
      <w:pPr>
        <w:tabs>
          <w:tab w:val="left" w:pos="1500"/>
          <w:tab w:val="center" w:pos="4513"/>
        </w:tabs>
        <w:rPr>
          <w:rFonts w:ascii="Tahoma" w:eastAsia="Times New Roman" w:hAnsi="Tahoma" w:cs="Tahoma"/>
          <w:sz w:val="20"/>
          <w:szCs w:val="20"/>
        </w:rPr>
      </w:pPr>
    </w:p>
    <w:p w:rsidR="004F50DB" w:rsidRPr="004F1C62" w:rsidRDefault="004F50DB" w:rsidP="004F50DB">
      <w:pPr>
        <w:jc w:val="both"/>
        <w:rPr>
          <w:rFonts w:ascii="Tahoma" w:hAnsi="Tahoma" w:cs="Tahoma"/>
        </w:rPr>
      </w:pPr>
      <w:r w:rsidRPr="004F1C62">
        <w:rPr>
          <w:rFonts w:ascii="Tahoma" w:hAnsi="Tahoma" w:cs="Tahoma"/>
        </w:rPr>
        <w:t>The British School Al Khubairat will be a leading provider of British Education and will be the school of choice in Abu Dhabi.</w:t>
      </w: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Tr="00043E20">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Default="004F1C62" w:rsidP="00043E20">
            <w:pPr>
              <w:jc w:val="center"/>
              <w:rPr>
                <w:rFonts w:ascii="Tahoma" w:hAnsi="Tahoma" w:cs="Tahoma"/>
                <w:b/>
              </w:rPr>
            </w:pPr>
            <w:r>
              <w:rPr>
                <w:rFonts w:ascii="Tahoma" w:hAnsi="Tahoma" w:cs="Tahoma"/>
                <w:b/>
                <w:color w:val="FFFFCC"/>
              </w:rPr>
              <w:t>SAFEGUARDING STATEMENT</w:t>
            </w:r>
          </w:p>
        </w:tc>
      </w:tr>
    </w:tbl>
    <w:p w:rsidR="001F63E3" w:rsidRDefault="001F63E3" w:rsidP="004F50DB">
      <w:pPr>
        <w:jc w:val="both"/>
        <w:rPr>
          <w:rFonts w:ascii="Tahoma" w:hAnsi="Tahoma" w:cs="Tahoma"/>
          <w:i/>
        </w:rPr>
      </w:pPr>
    </w:p>
    <w:p w:rsidR="001F63E3" w:rsidRDefault="001F63E3" w:rsidP="001F63E3">
      <w:pPr>
        <w:rPr>
          <w:rFonts w:ascii="Tahoma" w:hAnsi="Tahoma" w:cs="Tahoma"/>
          <w:iCs/>
        </w:rPr>
      </w:pPr>
      <w:r w:rsidRPr="004F1C62">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F1C62">
        <w:rPr>
          <w:rFonts w:ascii="Tahoma" w:hAnsi="Tahoma" w:cs="Tahoma"/>
          <w:iCs/>
          <w:lang w:val="en-GB"/>
        </w:rPr>
        <w:t>expects all its employees and volunteers to share this commitment.</w:t>
      </w:r>
      <w:r w:rsidRPr="004F1C62">
        <w:rPr>
          <w:rFonts w:ascii="Tahoma" w:hAnsi="Tahoma" w:cs="Tahoma"/>
          <w:lang w:val="en-GB"/>
        </w:rPr>
        <w:t xml:space="preserve"> </w:t>
      </w:r>
      <w:r w:rsidRPr="004F1C62">
        <w:rPr>
          <w:rFonts w:ascii="Tahoma" w:hAnsi="Tahoma" w:cs="Tahoma"/>
          <w:iCs/>
        </w:rPr>
        <w:t xml:space="preserve">The school </w:t>
      </w:r>
      <w:proofErr w:type="spellStart"/>
      <w:r w:rsidRPr="004F1C62">
        <w:rPr>
          <w:rFonts w:ascii="Tahoma" w:hAnsi="Tahoma" w:cs="Tahoma"/>
          <w:iCs/>
        </w:rPr>
        <w:t>recognises</w:t>
      </w:r>
      <w:proofErr w:type="spellEnd"/>
      <w:r w:rsidRPr="004F1C62">
        <w:rPr>
          <w:rFonts w:ascii="Tahoma" w:hAnsi="Tahoma" w:cs="Tahoma"/>
          <w:iCs/>
        </w:rPr>
        <w:t xml:space="preserve"> and understands its responsibilities to work together in partnership with other agencies both here in</w:t>
      </w:r>
      <w:r w:rsidR="004F1C62" w:rsidRPr="004F1C62">
        <w:rPr>
          <w:rFonts w:ascii="Tahoma" w:hAnsi="Tahoma" w:cs="Tahoma"/>
          <w:iCs/>
        </w:rPr>
        <w:t xml:space="preserve"> the</w:t>
      </w:r>
      <w:r w:rsidRPr="004F1C62">
        <w:rPr>
          <w:rFonts w:ascii="Tahoma" w:hAnsi="Tahoma" w:cs="Tahoma"/>
          <w:iCs/>
        </w:rPr>
        <w:t xml:space="preserve"> UAE and the UK to help children to grow up in a healthy and safe environment. Appointments are subject to satisfactory checks including the enhanced DBS check, Prohibition check and references</w:t>
      </w:r>
      <w:r w:rsidR="004F1C62">
        <w:rPr>
          <w:rFonts w:ascii="Tahoma" w:hAnsi="Tahoma" w:cs="Tahoma"/>
          <w:iCs/>
        </w:rPr>
        <w:t>.</w:t>
      </w:r>
      <w:r w:rsidRPr="004F1C62">
        <w:rPr>
          <w:rFonts w:ascii="Tahoma" w:hAnsi="Tahoma" w:cs="Tahoma"/>
          <w:iCs/>
        </w:rPr>
        <w:t xml:space="preserve"> </w:t>
      </w:r>
    </w:p>
    <w:p w:rsidR="004F1C62" w:rsidRPr="004F1C62" w:rsidRDefault="004F1C62" w:rsidP="004F1C62">
      <w:pPr>
        <w:rPr>
          <w:rFonts w:ascii="Tahoma" w:hAnsi="Tahoma" w:cs="Tahoma"/>
          <w:iCs/>
        </w:rPr>
      </w:pPr>
    </w:p>
    <w:tbl>
      <w:tblPr>
        <w:tblStyle w:val="TableGrid1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RPr="004F1C62" w:rsidTr="00043E20">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Pr="004F1C62" w:rsidRDefault="004F1C62" w:rsidP="004F1C62">
            <w:pPr>
              <w:jc w:val="center"/>
              <w:rPr>
                <w:rFonts w:ascii="Tahoma" w:hAnsi="Tahoma" w:cs="Tahoma"/>
                <w:b/>
              </w:rPr>
            </w:pPr>
            <w:r w:rsidRPr="004F1C62">
              <w:rPr>
                <w:rFonts w:ascii="Tahoma" w:hAnsi="Tahoma" w:cs="Tahoma"/>
                <w:b/>
                <w:color w:val="FFFFCC"/>
              </w:rPr>
              <w:t>INTRODUCTION</w:t>
            </w:r>
          </w:p>
        </w:tc>
      </w:tr>
    </w:tbl>
    <w:p w:rsidR="004F1C62" w:rsidRPr="004F1C62" w:rsidRDefault="004F1C62" w:rsidP="004F1C62">
      <w:pPr>
        <w:jc w:val="both"/>
        <w:rPr>
          <w:rFonts w:ascii="Tahoma" w:hAnsi="Tahoma" w:cs="Tahoma"/>
        </w:rPr>
      </w:pPr>
    </w:p>
    <w:p w:rsidR="004F1C62" w:rsidRPr="004F1C62" w:rsidRDefault="004F1C62" w:rsidP="004F1C62">
      <w:pPr>
        <w:suppressAutoHyphens/>
        <w:autoSpaceDN w:val="0"/>
        <w:textAlignment w:val="baseline"/>
        <w:rPr>
          <w:rFonts w:ascii="Tahoma" w:eastAsia="Calibri" w:hAnsi="Tahoma" w:cs="Tahoma"/>
          <w:lang w:val="en-GB"/>
        </w:rPr>
      </w:pPr>
      <w:r w:rsidRPr="004F1C62">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4F1C62" w:rsidRPr="004F1C62" w:rsidRDefault="004F1C62" w:rsidP="004F1C62">
      <w:pPr>
        <w:suppressAutoHyphens/>
        <w:autoSpaceDN w:val="0"/>
        <w:textAlignment w:val="baseline"/>
        <w:rPr>
          <w:rFonts w:ascii="Tahoma" w:eastAsia="Calibri" w:hAnsi="Tahoma" w:cs="Tahoma"/>
          <w:lang w:val="en-GB"/>
        </w:rPr>
      </w:pPr>
      <w:r w:rsidRPr="004F1C62">
        <w:rPr>
          <w:rFonts w:ascii="Tahoma" w:eastAsia="Calibri" w:hAnsi="Tahoma" w:cs="Tahoma"/>
          <w:lang w:val="en-GB"/>
        </w:rPr>
        <w:t xml:space="preserve">BSAK is an independent British curriculum school for children aged from 3 to 18 years. The school is a member of IAPS, HMC and COBIS </w:t>
      </w:r>
    </w:p>
    <w:p w:rsidR="004F1C62" w:rsidRPr="004F1C62" w:rsidRDefault="004F1C62" w:rsidP="004F1C62">
      <w:pPr>
        <w:rPr>
          <w:rFonts w:ascii="Tahoma" w:eastAsia="Calibri" w:hAnsi="Tahoma" w:cs="Tahoma"/>
          <w:lang w:val="en-GB"/>
        </w:rPr>
      </w:pPr>
      <w:r w:rsidRPr="004F1C62">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 skills needed for a successful and rewarding life.</w:t>
      </w:r>
    </w:p>
    <w:p w:rsidR="004F1C62" w:rsidRDefault="004F1C62" w:rsidP="004F1C62">
      <w:pPr>
        <w:rPr>
          <w:rFonts w:ascii="Tahoma" w:eastAsia="Calibri" w:hAnsi="Tahoma" w:cs="Tahoma"/>
          <w:lang w:val="en-GB"/>
        </w:rPr>
      </w:pPr>
    </w:p>
    <w:p w:rsidR="004F1C62" w:rsidRDefault="004F1C62" w:rsidP="004F1C62">
      <w:pPr>
        <w:rPr>
          <w:rFonts w:ascii="Tahoma" w:eastAsia="Calibri" w:hAnsi="Tahoma" w:cs="Tahoma"/>
          <w:lang w:val="en-GB"/>
        </w:rPr>
      </w:pPr>
    </w:p>
    <w:p w:rsidR="004F1C62" w:rsidRDefault="004F1C62" w:rsidP="004F1C62">
      <w:pPr>
        <w:rPr>
          <w:rFonts w:ascii="Tahoma" w:eastAsia="Calibri" w:hAnsi="Tahoma" w:cs="Tahoma"/>
          <w:lang w:val="en-GB"/>
        </w:rPr>
      </w:pPr>
    </w:p>
    <w:p w:rsidR="004F1C62" w:rsidRDefault="004F1C62" w:rsidP="004F1C62">
      <w:pPr>
        <w:rPr>
          <w:rFonts w:ascii="Tahoma" w:eastAsia="Calibri" w:hAnsi="Tahoma" w:cs="Tahoma"/>
          <w:lang w:val="en-GB"/>
        </w:rPr>
      </w:pPr>
    </w:p>
    <w:tbl>
      <w:tblPr>
        <w:tblStyle w:val="TableGrid12"/>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RPr="004F1C62" w:rsidTr="00306835">
        <w:tc>
          <w:tcPr>
            <w:tcW w:w="92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Pr="004F1C62" w:rsidRDefault="004F1C62" w:rsidP="004F1C62">
            <w:pPr>
              <w:jc w:val="center"/>
              <w:rPr>
                <w:rFonts w:ascii="Tahoma" w:hAnsi="Tahoma" w:cs="Tahoma"/>
                <w:b/>
              </w:rPr>
            </w:pPr>
            <w:r>
              <w:rPr>
                <w:rFonts w:ascii="Tahoma" w:hAnsi="Tahoma" w:cs="Tahoma"/>
                <w:b/>
                <w:color w:val="FFFFCC"/>
              </w:rPr>
              <w:lastRenderedPageBreak/>
              <w:t>JOB DESCRIPTION</w:t>
            </w:r>
          </w:p>
        </w:tc>
      </w:tr>
    </w:tbl>
    <w:p w:rsidR="004F1C62" w:rsidRPr="009E7986" w:rsidRDefault="004F1C62" w:rsidP="004F50DB">
      <w:pPr>
        <w:rPr>
          <w:rFonts w:ascii="Tahoma" w:hAnsi="Tahoma" w:cs="Tahoma"/>
        </w:rPr>
      </w:pPr>
    </w:p>
    <w:p w:rsidR="004F50DB" w:rsidRPr="009E7986" w:rsidRDefault="004F50DB" w:rsidP="004F50DB">
      <w:pPr>
        <w:rPr>
          <w:rFonts w:ascii="Tahoma" w:hAnsi="Tahoma" w:cs="Tahoma"/>
          <w:b/>
        </w:rPr>
      </w:pPr>
      <w:r w:rsidRPr="009E7986">
        <w:rPr>
          <w:rFonts w:ascii="Tahoma" w:hAnsi="Tahoma" w:cs="Tahoma"/>
          <w:b/>
        </w:rPr>
        <w:t>Title</w:t>
      </w:r>
      <w:r w:rsidR="003E0210">
        <w:rPr>
          <w:rFonts w:ascii="Tahoma" w:hAnsi="Tahoma" w:cs="Tahoma"/>
          <w:b/>
        </w:rPr>
        <w:tab/>
      </w:r>
      <w:r w:rsidR="003E0210">
        <w:rPr>
          <w:rFonts w:ascii="Tahoma" w:hAnsi="Tahoma" w:cs="Tahoma"/>
          <w:b/>
        </w:rPr>
        <w:tab/>
      </w:r>
      <w:r w:rsidR="003E0210">
        <w:rPr>
          <w:rFonts w:ascii="Tahoma" w:hAnsi="Tahoma" w:cs="Tahoma"/>
          <w:b/>
        </w:rPr>
        <w:tab/>
      </w:r>
      <w:r w:rsidR="003E0210">
        <w:rPr>
          <w:rFonts w:ascii="Tahoma" w:hAnsi="Tahoma" w:cs="Tahoma"/>
          <w:b/>
        </w:rPr>
        <w:tab/>
      </w:r>
      <w:r w:rsidR="00C82CE6">
        <w:rPr>
          <w:rFonts w:ascii="Tahoma" w:hAnsi="Tahoma" w:cs="Tahoma"/>
          <w:b/>
        </w:rPr>
        <w:t>English Teacher</w:t>
      </w:r>
      <w:bookmarkStart w:id="0" w:name="_GoBack"/>
      <w:bookmarkEnd w:id="0"/>
    </w:p>
    <w:p w:rsidR="004F50DB" w:rsidRPr="009E7986" w:rsidRDefault="004F50DB" w:rsidP="004F50DB">
      <w:pPr>
        <w:rPr>
          <w:rFonts w:ascii="Tahoma" w:hAnsi="Tahoma" w:cs="Tahoma"/>
          <w:b/>
        </w:rPr>
      </w:pPr>
      <w:r w:rsidRPr="009E7986">
        <w:rPr>
          <w:rFonts w:ascii="Tahoma" w:hAnsi="Tahoma" w:cs="Tahoma"/>
          <w:b/>
        </w:rPr>
        <w:t>Report to</w:t>
      </w:r>
      <w:r w:rsidR="003E0210">
        <w:rPr>
          <w:rFonts w:ascii="Tahoma" w:hAnsi="Tahoma" w:cs="Tahoma"/>
          <w:b/>
        </w:rPr>
        <w:tab/>
      </w:r>
      <w:r w:rsidR="003E0210">
        <w:rPr>
          <w:rFonts w:ascii="Tahoma" w:hAnsi="Tahoma" w:cs="Tahoma"/>
          <w:b/>
        </w:rPr>
        <w:tab/>
      </w:r>
      <w:r w:rsidR="003E0210">
        <w:rPr>
          <w:rFonts w:ascii="Tahoma" w:hAnsi="Tahoma" w:cs="Tahoma"/>
          <w:b/>
        </w:rPr>
        <w:tab/>
      </w:r>
      <w:r w:rsidR="00003300">
        <w:rPr>
          <w:rFonts w:ascii="Tahoma" w:hAnsi="Tahoma" w:cs="Tahoma"/>
          <w:b/>
        </w:rPr>
        <w:t>Head of Department</w:t>
      </w:r>
    </w:p>
    <w:p w:rsidR="004F50DB" w:rsidRPr="009E7986" w:rsidRDefault="004F50DB" w:rsidP="004F50DB">
      <w:pPr>
        <w:rPr>
          <w:rFonts w:ascii="Tahoma" w:hAnsi="Tahoma" w:cs="Tahoma"/>
          <w:b/>
        </w:rPr>
      </w:pPr>
      <w:r w:rsidRPr="009E7986">
        <w:rPr>
          <w:rFonts w:ascii="Tahoma" w:hAnsi="Tahoma" w:cs="Tahoma"/>
          <w:b/>
        </w:rPr>
        <w:t>Collaborates with</w:t>
      </w:r>
      <w:r w:rsidR="003E0210">
        <w:rPr>
          <w:rFonts w:ascii="Tahoma" w:hAnsi="Tahoma" w:cs="Tahoma"/>
          <w:b/>
        </w:rPr>
        <w:tab/>
      </w:r>
      <w:r w:rsidR="003E0210">
        <w:rPr>
          <w:rFonts w:ascii="Tahoma" w:hAnsi="Tahoma" w:cs="Tahoma"/>
          <w:b/>
        </w:rPr>
        <w:tab/>
        <w:t>Students/Staff</w:t>
      </w:r>
    </w:p>
    <w:p w:rsidR="004F50DB" w:rsidRDefault="004F50DB" w:rsidP="004D3F82">
      <w:pPr>
        <w:ind w:left="2880" w:hanging="2880"/>
        <w:rPr>
          <w:rFonts w:ascii="Tahoma" w:eastAsia="Calibri" w:hAnsi="Tahoma" w:cs="Tahoma"/>
          <w:b/>
          <w:lang w:val="en-GB"/>
        </w:rPr>
      </w:pPr>
      <w:r w:rsidRPr="009E7986">
        <w:rPr>
          <w:rFonts w:ascii="Tahoma" w:hAnsi="Tahoma" w:cs="Tahoma"/>
          <w:b/>
        </w:rPr>
        <w:t>Direct Reports</w:t>
      </w:r>
      <w:r w:rsidR="004D3F82">
        <w:rPr>
          <w:rFonts w:ascii="Tahoma" w:hAnsi="Tahoma" w:cs="Tahoma"/>
          <w:b/>
        </w:rPr>
        <w:tab/>
      </w:r>
      <w:r w:rsidR="00003300">
        <w:rPr>
          <w:rFonts w:ascii="Tahoma" w:eastAsia="Calibri" w:hAnsi="Tahoma" w:cs="Tahoma"/>
          <w:b/>
          <w:lang w:val="en-GB"/>
        </w:rPr>
        <w:t>Head of Department</w:t>
      </w:r>
      <w:r w:rsidR="004D3F82" w:rsidRPr="004D3F82">
        <w:rPr>
          <w:rFonts w:ascii="Tahoma" w:eastAsia="Calibri" w:hAnsi="Tahoma" w:cs="Tahoma"/>
          <w:b/>
          <w:lang w:val="en-GB"/>
        </w:rPr>
        <w:t xml:space="preserve">, Head of Section, Deputy Heads </w:t>
      </w:r>
      <w:r w:rsidR="004F1C62" w:rsidRPr="004D3F82">
        <w:rPr>
          <w:rFonts w:ascii="Tahoma" w:eastAsia="Calibri" w:hAnsi="Tahoma" w:cs="Tahoma"/>
          <w:b/>
          <w:lang w:val="en-GB"/>
        </w:rPr>
        <w:t>and Headmaster</w:t>
      </w:r>
      <w:r w:rsidR="004D3F82" w:rsidRPr="004D3F82">
        <w:rPr>
          <w:rFonts w:ascii="Tahoma" w:eastAsia="Calibri" w:hAnsi="Tahoma" w:cs="Tahoma"/>
          <w:b/>
          <w:lang w:val="en-GB"/>
        </w:rPr>
        <w:t>.</w:t>
      </w:r>
    </w:p>
    <w:p w:rsidR="004F1C62" w:rsidRPr="004F1C62" w:rsidRDefault="004F1C62" w:rsidP="004F1C62">
      <w:pPr>
        <w:rPr>
          <w:rFonts w:ascii="Tahoma" w:hAnsi="Tahoma" w:cs="Tahoma"/>
          <w:iCs/>
        </w:rPr>
      </w:pPr>
    </w:p>
    <w:tbl>
      <w:tblPr>
        <w:tblStyle w:val="TableGrid13"/>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RPr="004F1C62" w:rsidTr="00043E20">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Pr="004F1C62" w:rsidRDefault="004F1C62" w:rsidP="004F1C62">
            <w:pPr>
              <w:jc w:val="center"/>
              <w:rPr>
                <w:rFonts w:ascii="Tahoma" w:hAnsi="Tahoma" w:cs="Tahoma"/>
                <w:b/>
              </w:rPr>
            </w:pPr>
            <w:r>
              <w:rPr>
                <w:rFonts w:ascii="Tahoma" w:hAnsi="Tahoma" w:cs="Tahoma"/>
                <w:b/>
                <w:color w:val="FFFFCC"/>
              </w:rPr>
              <w:t>OBJECTIVE OF ROLE</w:t>
            </w:r>
          </w:p>
        </w:tc>
      </w:tr>
    </w:tbl>
    <w:p w:rsidR="004F1C62" w:rsidRDefault="004F1C62" w:rsidP="004D3F82">
      <w:pPr>
        <w:ind w:left="2880" w:hanging="2880"/>
        <w:rPr>
          <w:rFonts w:ascii="Tahoma" w:hAnsi="Tahoma" w:cs="Tahoma"/>
          <w:b/>
        </w:rPr>
      </w:pPr>
    </w:p>
    <w:p w:rsidR="004D3F82" w:rsidRPr="004D3F82" w:rsidRDefault="004D3F82" w:rsidP="004D3F82">
      <w:pPr>
        <w:widowControl w:val="0"/>
        <w:numPr>
          <w:ilvl w:val="0"/>
          <w:numId w:val="5"/>
        </w:numPr>
        <w:suppressAutoHyphens/>
        <w:kinsoku w:val="0"/>
        <w:autoSpaceDN w:val="0"/>
        <w:spacing w:after="0" w:line="240" w:lineRule="auto"/>
        <w:ind w:right="360"/>
        <w:textAlignment w:val="baseline"/>
        <w:rPr>
          <w:rFonts w:ascii="Tahoma" w:eastAsia="Calibri" w:hAnsi="Tahoma" w:cs="Tahoma"/>
          <w:lang w:val="en-GB"/>
        </w:rPr>
      </w:pPr>
      <w:r w:rsidRPr="004D3F82">
        <w:rPr>
          <w:rFonts w:ascii="Tahoma" w:eastAsia="Calibri" w:hAnsi="Tahoma" w:cs="Tahoma"/>
          <w:lang w:val="en-GB"/>
        </w:rPr>
        <w:t>Contribute to the effective delivery of teaching and learning in the English department to ensure excellent progress and achievement;</w:t>
      </w:r>
    </w:p>
    <w:p w:rsidR="004D3F82" w:rsidRPr="004D3F82" w:rsidRDefault="004D3F82" w:rsidP="004D3F82">
      <w:pPr>
        <w:widowControl w:val="0"/>
        <w:numPr>
          <w:ilvl w:val="0"/>
          <w:numId w:val="5"/>
        </w:numPr>
        <w:suppressAutoHyphens/>
        <w:kinsoku w:val="0"/>
        <w:autoSpaceDN w:val="0"/>
        <w:spacing w:after="0" w:line="240" w:lineRule="auto"/>
        <w:ind w:right="360"/>
        <w:textAlignment w:val="baseline"/>
        <w:rPr>
          <w:rFonts w:ascii="Tahoma" w:eastAsia="Calibri" w:hAnsi="Tahoma" w:cs="Tahoma"/>
          <w:lang w:val="en-GB"/>
        </w:rPr>
      </w:pPr>
      <w:r w:rsidRPr="004D3F82">
        <w:rPr>
          <w:rFonts w:ascii="Tahoma" w:eastAsia="Calibri" w:hAnsi="Tahoma" w:cs="Tahoma"/>
          <w:spacing w:val="-4"/>
          <w:lang w:val="en-GB"/>
        </w:rPr>
        <w:t xml:space="preserve">Promote the role of English in the wider life of the school, including through </w:t>
      </w:r>
      <w:r w:rsidRPr="004D3F82">
        <w:rPr>
          <w:rFonts w:ascii="Tahoma" w:eastAsia="Calibri" w:hAnsi="Tahoma" w:cs="Tahoma"/>
          <w:lang w:val="en-GB"/>
        </w:rPr>
        <w:t>extra-curricular activities;</w:t>
      </w:r>
    </w:p>
    <w:p w:rsidR="004D3F82" w:rsidRPr="004D3F82" w:rsidRDefault="004D3F82" w:rsidP="004D3F82">
      <w:pPr>
        <w:widowControl w:val="0"/>
        <w:numPr>
          <w:ilvl w:val="0"/>
          <w:numId w:val="5"/>
        </w:numPr>
        <w:suppressAutoHyphens/>
        <w:kinsoku w:val="0"/>
        <w:autoSpaceDN w:val="0"/>
        <w:spacing w:after="0" w:line="240" w:lineRule="auto"/>
        <w:ind w:right="936"/>
        <w:jc w:val="both"/>
        <w:textAlignment w:val="baseline"/>
        <w:rPr>
          <w:rFonts w:ascii="Tahoma" w:eastAsia="Calibri" w:hAnsi="Tahoma" w:cs="Tahoma"/>
          <w:lang w:val="en-GB"/>
        </w:rPr>
      </w:pPr>
      <w:r w:rsidRPr="004D3F82">
        <w:rPr>
          <w:rFonts w:ascii="Tahoma" w:eastAsia="Calibri" w:hAnsi="Tahoma" w:cs="Tahoma"/>
          <w:spacing w:val="-5"/>
          <w:lang w:val="en-GB"/>
        </w:rPr>
        <w:t xml:space="preserve">Play an active role in developing, sustaining and modelling the skills, </w:t>
      </w:r>
      <w:r w:rsidRPr="004D3F82">
        <w:rPr>
          <w:rFonts w:ascii="Tahoma" w:eastAsia="Calibri" w:hAnsi="Tahoma" w:cs="Tahoma"/>
          <w:spacing w:val="-4"/>
          <w:lang w:val="en-GB"/>
        </w:rPr>
        <w:t xml:space="preserve">attributes and behaviours of a high-performing teaching and learning </w:t>
      </w:r>
      <w:r w:rsidRPr="004D3F82">
        <w:rPr>
          <w:rFonts w:ascii="Tahoma" w:eastAsia="Calibri" w:hAnsi="Tahoma" w:cs="Tahoma"/>
          <w:lang w:val="en-GB"/>
        </w:rPr>
        <w:t>team.</w:t>
      </w:r>
    </w:p>
    <w:p w:rsidR="004F50DB" w:rsidRDefault="004F50DB" w:rsidP="004F50DB">
      <w:pPr>
        <w:rPr>
          <w:rFonts w:ascii="Tahoma" w:hAnsi="Tahoma" w:cs="Tahoma"/>
        </w:rPr>
      </w:pPr>
    </w:p>
    <w:tbl>
      <w:tblPr>
        <w:tblStyle w:val="TableGrid13"/>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RPr="004F1C62" w:rsidTr="004F1C62">
        <w:tc>
          <w:tcPr>
            <w:tcW w:w="92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Pr="004F1C62" w:rsidRDefault="004F1C62" w:rsidP="00043E20">
            <w:pPr>
              <w:jc w:val="center"/>
              <w:rPr>
                <w:rFonts w:ascii="Tahoma" w:hAnsi="Tahoma" w:cs="Tahoma"/>
                <w:b/>
              </w:rPr>
            </w:pPr>
            <w:r>
              <w:rPr>
                <w:rFonts w:ascii="Tahoma" w:hAnsi="Tahoma" w:cs="Tahoma"/>
                <w:b/>
                <w:color w:val="FFFFCC"/>
              </w:rPr>
              <w:t>KEY RESPONSIBILITIES</w:t>
            </w:r>
          </w:p>
        </w:tc>
      </w:tr>
    </w:tbl>
    <w:p w:rsidR="004D3F82" w:rsidRPr="004D3F82" w:rsidRDefault="004D3F82" w:rsidP="004D3F82">
      <w:pPr>
        <w:widowControl w:val="0"/>
        <w:kinsoku w:val="0"/>
        <w:spacing w:after="0" w:line="240" w:lineRule="auto"/>
        <w:ind w:right="360"/>
        <w:rPr>
          <w:rFonts w:ascii="Tahoma" w:eastAsia="Calibri" w:hAnsi="Tahoma" w:cs="Tahoma"/>
          <w:lang w:val="en-GB"/>
        </w:rPr>
      </w:pP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Promote excellence in teaching and learning to ensure all children develop to their full potential and are equipped for life beyond school;</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Exemplify best practice in own classroom, and share good practice throughout the department;</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Take part in the regular review and development of schemes of work, keeping up to date with current educational initiatives with your own subject and beyond, ensuring that excellent practice and high standards of teaching and learning are maintained;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Identify own training needs and attend INSET in consultation with the Head of Department, and disseminate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Plan effectively, ensuring lessons provide pace, motivation and challenge;</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Set tasks which are imaginative, interesting and demanding;</w:t>
      </w:r>
    </w:p>
    <w:p w:rsidR="00825602" w:rsidRPr="004F1C62" w:rsidRDefault="004D3F82" w:rsidP="004F1C62">
      <w:pPr>
        <w:numPr>
          <w:ilvl w:val="0"/>
          <w:numId w:val="13"/>
        </w:numPr>
        <w:suppressAutoHyphens/>
        <w:autoSpaceDN w:val="0"/>
        <w:textAlignment w:val="baseline"/>
        <w:rPr>
          <w:rFonts w:ascii="Tahoma" w:eastAsia="Calibri" w:hAnsi="Tahoma" w:cs="Tahoma"/>
          <w:lang w:val="en-GB"/>
        </w:rPr>
      </w:pPr>
      <w:r w:rsidRPr="004F1C62">
        <w:rPr>
          <w:rFonts w:ascii="Tahoma" w:eastAsia="Calibri" w:hAnsi="Tahoma" w:cs="Tahoma"/>
          <w:lang w:val="en-GB"/>
        </w:rPr>
        <w:t xml:space="preserve"> Differentiate and extend work as appropriate, working closely with the Learning Support department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Demonstrate good ICT skills;</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Follow whole school and departmental policies relating to the marking of children’s work, and the assessment, recording and reporting of children’s attainment;</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lastRenderedPageBreak/>
        <w:t>Maintain a stimulating and meaningful display of children’s work, ensuring that it is regularly updated and relevant to topics being taught;</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Attend departmental meetings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Maintain classroom discipline, employing sanctions when necessary, in accordance with the school behaviour policy;</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Take registration, in accordance with whole school policy;</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Act as Form Tutor as required, following school policy for the role of the Form Tutor;</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Contribute to the planning and teaching of PSHE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Carry out morning break and lunchtime duties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Attend and be prepared to lead year group and house assemblies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Provide lunchtime and co-curricular activities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Join in with and be supportive of school events and activities generally;</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Be prepared to take part in school trips and visits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Cover the lessons of absent staff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Provide work in the case of own absence;</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Teach lessons in non-specialist subject areas as required;</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Develop and maintain good relationships with parents and the local community;</w:t>
      </w:r>
    </w:p>
    <w:p w:rsidR="004D3F82" w:rsidRPr="004D3F82" w:rsidRDefault="004D3F82" w:rsidP="004D3F82">
      <w:pPr>
        <w:numPr>
          <w:ilvl w:val="0"/>
          <w:numId w:val="13"/>
        </w:numPr>
        <w:suppressAutoHyphens/>
        <w:autoSpaceDN w:val="0"/>
        <w:textAlignment w:val="baseline"/>
        <w:rPr>
          <w:rFonts w:ascii="Tahoma" w:eastAsia="Calibri" w:hAnsi="Tahoma" w:cs="Tahoma"/>
          <w:lang w:val="en-GB"/>
        </w:rPr>
      </w:pPr>
      <w:r w:rsidRPr="004D3F82">
        <w:rPr>
          <w:rFonts w:ascii="Tahoma" w:eastAsia="Calibri" w:hAnsi="Tahoma" w:cs="Tahoma"/>
          <w:lang w:val="en-GB"/>
        </w:rPr>
        <w:t>Attend parents’ evenings as required;</w:t>
      </w:r>
    </w:p>
    <w:p w:rsidR="004D3F82" w:rsidRPr="004D3F82" w:rsidRDefault="004D3F82" w:rsidP="004D3F82">
      <w:pPr>
        <w:numPr>
          <w:ilvl w:val="0"/>
          <w:numId w:val="6"/>
        </w:numPr>
        <w:suppressAutoHyphens/>
        <w:autoSpaceDN w:val="0"/>
        <w:textAlignment w:val="baseline"/>
        <w:rPr>
          <w:rFonts w:ascii="Tahoma" w:eastAsia="Calibri" w:hAnsi="Tahoma" w:cs="Tahoma"/>
          <w:lang w:val="en-GB"/>
        </w:rPr>
      </w:pPr>
      <w:r w:rsidRPr="004D3F82">
        <w:rPr>
          <w:rFonts w:ascii="Tahoma" w:eastAsia="Calibri" w:hAnsi="Tahoma" w:cs="Tahoma"/>
          <w:lang w:val="en-GB"/>
        </w:rPr>
        <w:t>Undertake any other duties that may reasonably be requested by the Headmaster;</w:t>
      </w:r>
    </w:p>
    <w:p w:rsidR="00865D8C" w:rsidRPr="004D3F82" w:rsidRDefault="00865D8C" w:rsidP="004D3F82">
      <w:pPr>
        <w:spacing w:after="0" w:line="240" w:lineRule="auto"/>
        <w:rPr>
          <w:rFonts w:ascii="Tahoma" w:eastAsia="Times New Roman" w:hAnsi="Tahoma" w:cs="Tahoma"/>
          <w:sz w:val="20"/>
          <w:szCs w:val="20"/>
          <w:u w:val="single"/>
        </w:rPr>
      </w:pPr>
    </w:p>
    <w:p w:rsidR="004F1C62" w:rsidRDefault="004F1C62" w:rsidP="00DA54BC">
      <w:pPr>
        <w:spacing w:after="0" w:line="240" w:lineRule="auto"/>
        <w:rPr>
          <w:rFonts w:ascii="Tahoma" w:eastAsia="Times New Roman" w:hAnsi="Tahoma" w:cs="Tahoma"/>
          <w:sz w:val="20"/>
          <w:szCs w:val="20"/>
          <w:u w:val="single"/>
        </w:rPr>
      </w:pPr>
    </w:p>
    <w:tbl>
      <w:tblPr>
        <w:tblStyle w:val="TableGrid13"/>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43"/>
      </w:tblGrid>
      <w:tr w:rsidR="004F1C62" w:rsidRPr="004F1C62" w:rsidTr="00043E20">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4F1C62" w:rsidRPr="004F1C62" w:rsidRDefault="004F1C62" w:rsidP="00043E20">
            <w:pPr>
              <w:jc w:val="center"/>
              <w:rPr>
                <w:rFonts w:ascii="Tahoma" w:hAnsi="Tahoma" w:cs="Tahoma"/>
                <w:b/>
              </w:rPr>
            </w:pPr>
            <w:r>
              <w:rPr>
                <w:rFonts w:ascii="Tahoma" w:hAnsi="Tahoma" w:cs="Tahoma"/>
                <w:b/>
                <w:color w:val="FFFFCC"/>
              </w:rPr>
              <w:t>KEY REQUIREMENTS</w:t>
            </w:r>
          </w:p>
        </w:tc>
      </w:tr>
    </w:tbl>
    <w:p w:rsidR="004F1C62" w:rsidRDefault="004F1C62" w:rsidP="00DA54BC">
      <w:pPr>
        <w:spacing w:after="0" w:line="240" w:lineRule="auto"/>
        <w:rPr>
          <w:rFonts w:ascii="Tahoma" w:eastAsia="Times New Roman" w:hAnsi="Tahoma" w:cs="Tahoma"/>
          <w:sz w:val="20"/>
          <w:szCs w:val="20"/>
          <w:u w:val="single"/>
        </w:rPr>
      </w:pPr>
    </w:p>
    <w:p w:rsidR="004D3F82" w:rsidRPr="004D3F82" w:rsidRDefault="004D3F82" w:rsidP="004D3F82">
      <w:pPr>
        <w:suppressAutoHyphens/>
        <w:autoSpaceDN w:val="0"/>
        <w:spacing w:before="252"/>
        <w:textAlignment w:val="baseline"/>
        <w:rPr>
          <w:rFonts w:ascii="Tahoma" w:eastAsia="Calibri" w:hAnsi="Tahoma" w:cs="Tahoma"/>
          <w:b/>
          <w:bCs/>
          <w:w w:val="105"/>
          <w:lang w:val="en-GB"/>
        </w:rPr>
      </w:pPr>
      <w:r w:rsidRPr="004D3F82">
        <w:rPr>
          <w:rFonts w:ascii="Tahoma" w:eastAsia="Calibri" w:hAnsi="Tahoma" w:cs="Tahoma"/>
          <w:b/>
          <w:bCs/>
          <w:w w:val="105"/>
          <w:lang w:val="en-GB"/>
        </w:rPr>
        <w:t>QUALIFICATIONS</w:t>
      </w:r>
    </w:p>
    <w:p w:rsidR="004D3F82" w:rsidRPr="004D3F82" w:rsidRDefault="004D3F82" w:rsidP="004D3F82">
      <w:pPr>
        <w:widowControl w:val="0"/>
        <w:numPr>
          <w:ilvl w:val="0"/>
          <w:numId w:val="7"/>
        </w:numPr>
        <w:tabs>
          <w:tab w:val="left" w:pos="360"/>
        </w:tabs>
        <w:suppressAutoHyphens/>
        <w:autoSpaceDN w:val="0"/>
        <w:spacing w:before="36" w:after="0" w:line="194" w:lineRule="auto"/>
        <w:textAlignment w:val="baseline"/>
        <w:rPr>
          <w:rFonts w:ascii="Tahoma" w:eastAsia="Calibri" w:hAnsi="Tahoma" w:cs="Tahoma"/>
          <w:w w:val="105"/>
          <w:lang w:val="en-GB"/>
        </w:rPr>
      </w:pPr>
      <w:r w:rsidRPr="004D3F82">
        <w:rPr>
          <w:rFonts w:ascii="Tahoma" w:eastAsia="Calibri" w:hAnsi="Tahoma" w:cs="Tahoma"/>
          <w:w w:val="105"/>
          <w:lang w:val="en-GB"/>
        </w:rPr>
        <w:t>Good honours’ degree;</w:t>
      </w:r>
    </w:p>
    <w:p w:rsidR="004D3F82" w:rsidRPr="004D3F82" w:rsidRDefault="004D3F82" w:rsidP="004D3F82">
      <w:pPr>
        <w:widowControl w:val="0"/>
        <w:numPr>
          <w:ilvl w:val="0"/>
          <w:numId w:val="7"/>
        </w:numPr>
        <w:tabs>
          <w:tab w:val="left" w:pos="360"/>
        </w:tabs>
        <w:suppressAutoHyphens/>
        <w:autoSpaceDN w:val="0"/>
        <w:spacing w:after="0" w:line="240" w:lineRule="auto"/>
        <w:textAlignment w:val="baseline"/>
        <w:rPr>
          <w:rFonts w:ascii="Tahoma" w:eastAsia="Calibri" w:hAnsi="Tahoma" w:cs="Tahoma"/>
          <w:spacing w:val="2"/>
          <w:w w:val="105"/>
          <w:lang w:val="en-GB"/>
        </w:rPr>
      </w:pPr>
      <w:r w:rsidRPr="004D3F82">
        <w:rPr>
          <w:rFonts w:ascii="Tahoma" w:eastAsia="Calibri" w:hAnsi="Tahoma" w:cs="Tahoma"/>
          <w:spacing w:val="2"/>
          <w:w w:val="105"/>
          <w:lang w:val="en-GB"/>
        </w:rPr>
        <w:t>Qualified teacher status.</w:t>
      </w:r>
    </w:p>
    <w:p w:rsidR="004D3F82" w:rsidRPr="004D3F82" w:rsidRDefault="004D3F82" w:rsidP="004D3F82">
      <w:pPr>
        <w:suppressAutoHyphens/>
        <w:autoSpaceDN w:val="0"/>
        <w:spacing w:before="324" w:line="192" w:lineRule="auto"/>
        <w:textAlignment w:val="baseline"/>
        <w:rPr>
          <w:rFonts w:ascii="Tahoma" w:eastAsia="Calibri" w:hAnsi="Tahoma" w:cs="Tahoma"/>
          <w:lang w:val="en-GB"/>
        </w:rPr>
      </w:pPr>
      <w:r w:rsidRPr="004D3F82">
        <w:rPr>
          <w:rFonts w:ascii="Tahoma" w:eastAsia="Calibri" w:hAnsi="Tahoma" w:cs="Tahoma"/>
          <w:b/>
          <w:bCs/>
          <w:w w:val="105"/>
          <w:lang w:val="en-GB"/>
        </w:rPr>
        <w:t>EXPERIENCE</w:t>
      </w:r>
    </w:p>
    <w:p w:rsidR="004D3F82" w:rsidRPr="004D3F82" w:rsidRDefault="004D3F82" w:rsidP="004D3F82">
      <w:pPr>
        <w:widowControl w:val="0"/>
        <w:numPr>
          <w:ilvl w:val="0"/>
          <w:numId w:val="8"/>
        </w:numPr>
        <w:tabs>
          <w:tab w:val="left" w:pos="0"/>
        </w:tabs>
        <w:suppressAutoHyphens/>
        <w:autoSpaceDN w:val="0"/>
        <w:spacing w:before="144" w:after="0" w:line="240" w:lineRule="auto"/>
        <w:ind w:right="72"/>
        <w:textAlignment w:val="baseline"/>
        <w:rPr>
          <w:rFonts w:ascii="Tahoma" w:eastAsia="Calibri" w:hAnsi="Tahoma" w:cs="Tahoma"/>
          <w:lang w:val="en-GB"/>
        </w:rPr>
      </w:pPr>
      <w:r w:rsidRPr="004D3F82">
        <w:rPr>
          <w:rFonts w:ascii="Tahoma" w:eastAsia="Calibri" w:hAnsi="Tahoma" w:cs="Tahoma"/>
          <w:spacing w:val="-9"/>
          <w:w w:val="105"/>
          <w:lang w:val="en-GB"/>
        </w:rPr>
        <w:t xml:space="preserve">Proven successful experience of teaching across the age and ability range and of </w:t>
      </w:r>
      <w:r w:rsidRPr="004D3F82">
        <w:rPr>
          <w:rFonts w:ascii="Tahoma" w:eastAsia="Calibri" w:hAnsi="Tahoma" w:cs="Tahoma"/>
          <w:spacing w:val="-4"/>
          <w:w w:val="105"/>
          <w:lang w:val="en-GB"/>
        </w:rPr>
        <w:t>raising student achievement;</w:t>
      </w:r>
    </w:p>
    <w:p w:rsidR="004D3F82" w:rsidRPr="004D3F82" w:rsidRDefault="004D3F82" w:rsidP="004D3F82">
      <w:pPr>
        <w:widowControl w:val="0"/>
        <w:numPr>
          <w:ilvl w:val="0"/>
          <w:numId w:val="8"/>
        </w:numPr>
        <w:tabs>
          <w:tab w:val="left" w:pos="0"/>
        </w:tabs>
        <w:suppressAutoHyphens/>
        <w:autoSpaceDN w:val="0"/>
        <w:spacing w:after="0" w:line="240" w:lineRule="auto"/>
        <w:textAlignment w:val="baseline"/>
        <w:rPr>
          <w:rFonts w:ascii="Tahoma" w:eastAsia="Calibri" w:hAnsi="Tahoma" w:cs="Tahoma"/>
          <w:spacing w:val="-1"/>
          <w:w w:val="105"/>
          <w:lang w:val="en-GB"/>
        </w:rPr>
      </w:pPr>
      <w:r w:rsidRPr="004D3F82">
        <w:rPr>
          <w:rFonts w:ascii="Tahoma" w:eastAsia="Calibri" w:hAnsi="Tahoma" w:cs="Tahoma"/>
          <w:spacing w:val="-1"/>
          <w:w w:val="105"/>
          <w:lang w:val="en-GB"/>
        </w:rPr>
        <w:t>Proven experience of curriculum development and delivery;</w:t>
      </w:r>
    </w:p>
    <w:p w:rsidR="004D3F82" w:rsidRPr="004D3F82" w:rsidRDefault="004D3F82" w:rsidP="004D3F82">
      <w:pPr>
        <w:widowControl w:val="0"/>
        <w:numPr>
          <w:ilvl w:val="0"/>
          <w:numId w:val="8"/>
        </w:numPr>
        <w:tabs>
          <w:tab w:val="left" w:pos="0"/>
        </w:tabs>
        <w:suppressAutoHyphens/>
        <w:autoSpaceDN w:val="0"/>
        <w:spacing w:after="0" w:line="240" w:lineRule="auto"/>
        <w:textAlignment w:val="baseline"/>
        <w:rPr>
          <w:rFonts w:ascii="Tahoma" w:eastAsia="Calibri" w:hAnsi="Tahoma" w:cs="Tahoma"/>
          <w:spacing w:val="-2"/>
          <w:w w:val="105"/>
          <w:lang w:val="en-GB"/>
        </w:rPr>
      </w:pPr>
      <w:r w:rsidRPr="004D3F82">
        <w:rPr>
          <w:rFonts w:ascii="Tahoma" w:eastAsia="Calibri" w:hAnsi="Tahoma" w:cs="Tahoma"/>
          <w:spacing w:val="-2"/>
          <w:w w:val="105"/>
          <w:lang w:val="en-GB"/>
        </w:rPr>
        <w:t>Experience of monitoring the progress of individuals and cohorts of students.</w:t>
      </w:r>
    </w:p>
    <w:p w:rsidR="00306835" w:rsidRDefault="00306835" w:rsidP="004D3F82">
      <w:pPr>
        <w:suppressAutoHyphens/>
        <w:autoSpaceDN w:val="0"/>
        <w:spacing w:before="288" w:line="192" w:lineRule="auto"/>
        <w:textAlignment w:val="baseline"/>
        <w:rPr>
          <w:rFonts w:ascii="Tahoma" w:eastAsia="Calibri" w:hAnsi="Tahoma" w:cs="Tahoma"/>
          <w:b/>
          <w:bCs/>
          <w:w w:val="105"/>
          <w:lang w:val="en-GB"/>
        </w:rPr>
      </w:pPr>
    </w:p>
    <w:p w:rsidR="004D3F82" w:rsidRPr="004D3F82" w:rsidRDefault="004D3F82" w:rsidP="004D3F82">
      <w:pPr>
        <w:suppressAutoHyphens/>
        <w:autoSpaceDN w:val="0"/>
        <w:spacing w:before="288" w:line="192" w:lineRule="auto"/>
        <w:textAlignment w:val="baseline"/>
        <w:rPr>
          <w:rFonts w:ascii="Tahoma" w:eastAsia="Calibri" w:hAnsi="Tahoma" w:cs="Tahoma"/>
          <w:b/>
          <w:bCs/>
          <w:w w:val="105"/>
          <w:lang w:val="en-GB"/>
        </w:rPr>
      </w:pPr>
      <w:r w:rsidRPr="004D3F82">
        <w:rPr>
          <w:rFonts w:ascii="Tahoma" w:eastAsia="Calibri" w:hAnsi="Tahoma" w:cs="Tahoma"/>
          <w:b/>
          <w:bCs/>
          <w:w w:val="105"/>
          <w:lang w:val="en-GB"/>
        </w:rPr>
        <w:lastRenderedPageBreak/>
        <w:t>ABILITIES</w:t>
      </w:r>
    </w:p>
    <w:p w:rsidR="004D3F82" w:rsidRPr="004D3F82" w:rsidRDefault="004D3F82" w:rsidP="004D3F82">
      <w:pPr>
        <w:widowControl w:val="0"/>
        <w:numPr>
          <w:ilvl w:val="0"/>
          <w:numId w:val="9"/>
        </w:numPr>
        <w:tabs>
          <w:tab w:val="left" w:pos="0"/>
        </w:tabs>
        <w:suppressAutoHyphens/>
        <w:autoSpaceDN w:val="0"/>
        <w:spacing w:before="144" w:after="0" w:line="240" w:lineRule="auto"/>
        <w:ind w:right="288"/>
        <w:textAlignment w:val="baseline"/>
        <w:rPr>
          <w:rFonts w:ascii="Tahoma" w:eastAsia="Calibri" w:hAnsi="Tahoma" w:cs="Tahoma"/>
          <w:lang w:val="en-GB"/>
        </w:rPr>
      </w:pPr>
      <w:r w:rsidRPr="004D3F82">
        <w:rPr>
          <w:rFonts w:ascii="Tahoma" w:eastAsia="Calibri" w:hAnsi="Tahoma" w:cs="Tahoma"/>
          <w:spacing w:val="-8"/>
          <w:w w:val="105"/>
          <w:lang w:val="en-GB"/>
        </w:rPr>
        <w:t xml:space="preserve">To recognise students’ learning needs and to communicate these effectively to </w:t>
      </w:r>
      <w:r w:rsidRPr="004D3F82">
        <w:rPr>
          <w:rFonts w:ascii="Tahoma" w:eastAsia="Calibri" w:hAnsi="Tahoma" w:cs="Tahoma"/>
          <w:spacing w:val="-4"/>
          <w:w w:val="105"/>
          <w:lang w:val="en-GB"/>
        </w:rPr>
        <w:t>other professionals;</w:t>
      </w:r>
    </w:p>
    <w:p w:rsidR="004D3F82" w:rsidRPr="004D3F82" w:rsidRDefault="004D3F82" w:rsidP="004D3F82">
      <w:pPr>
        <w:widowControl w:val="0"/>
        <w:numPr>
          <w:ilvl w:val="0"/>
          <w:numId w:val="9"/>
        </w:numPr>
        <w:tabs>
          <w:tab w:val="left" w:pos="0"/>
        </w:tabs>
        <w:suppressAutoHyphens/>
        <w:autoSpaceDN w:val="0"/>
        <w:spacing w:after="0" w:line="240" w:lineRule="auto"/>
        <w:ind w:right="864"/>
        <w:textAlignment w:val="baseline"/>
        <w:rPr>
          <w:rFonts w:ascii="Tahoma" w:eastAsia="Calibri" w:hAnsi="Tahoma" w:cs="Tahoma"/>
          <w:lang w:val="en-GB"/>
        </w:rPr>
      </w:pPr>
      <w:r w:rsidRPr="004D3F82">
        <w:rPr>
          <w:rFonts w:ascii="Tahoma" w:eastAsia="Calibri" w:hAnsi="Tahoma" w:cs="Tahoma"/>
          <w:spacing w:val="-2"/>
          <w:w w:val="105"/>
          <w:lang w:val="en-GB"/>
        </w:rPr>
        <w:t xml:space="preserve"> To work effectively in a team, taking the lead when required;</w:t>
      </w:r>
    </w:p>
    <w:p w:rsidR="004D3F82" w:rsidRPr="004D3F82" w:rsidRDefault="004D3F82" w:rsidP="004D3F82">
      <w:pPr>
        <w:widowControl w:val="0"/>
        <w:numPr>
          <w:ilvl w:val="0"/>
          <w:numId w:val="9"/>
        </w:numPr>
        <w:tabs>
          <w:tab w:val="left" w:pos="0"/>
        </w:tabs>
        <w:suppressAutoHyphens/>
        <w:autoSpaceDN w:val="0"/>
        <w:spacing w:after="0" w:line="240" w:lineRule="auto"/>
        <w:ind w:right="864"/>
        <w:textAlignment w:val="baseline"/>
        <w:rPr>
          <w:rFonts w:ascii="Tahoma" w:eastAsia="Calibri" w:hAnsi="Tahoma" w:cs="Tahoma"/>
          <w:spacing w:val="-4"/>
          <w:w w:val="105"/>
          <w:lang w:val="en-GB"/>
        </w:rPr>
      </w:pPr>
      <w:r w:rsidRPr="004D3F82">
        <w:rPr>
          <w:rFonts w:ascii="Tahoma" w:eastAsia="Calibri" w:hAnsi="Tahoma" w:cs="Tahoma"/>
          <w:spacing w:val="-4"/>
          <w:w w:val="105"/>
          <w:lang w:val="en-GB"/>
        </w:rPr>
        <w:t>To manage time effectively.</w:t>
      </w:r>
    </w:p>
    <w:p w:rsidR="004D3F82" w:rsidRPr="004D3F82" w:rsidRDefault="004D3F82" w:rsidP="004D3F82">
      <w:pPr>
        <w:suppressAutoHyphens/>
        <w:autoSpaceDN w:val="0"/>
        <w:spacing w:before="288" w:line="192" w:lineRule="auto"/>
        <w:textAlignment w:val="baseline"/>
        <w:rPr>
          <w:rFonts w:ascii="Tahoma" w:eastAsia="Calibri" w:hAnsi="Tahoma" w:cs="Tahoma"/>
          <w:lang w:val="en-GB"/>
        </w:rPr>
      </w:pPr>
      <w:r w:rsidRPr="004D3F82">
        <w:rPr>
          <w:rFonts w:ascii="Tahoma" w:eastAsia="Calibri" w:hAnsi="Tahoma" w:cs="Tahoma"/>
          <w:b/>
          <w:bCs/>
          <w:w w:val="105"/>
          <w:lang w:val="en-GB"/>
        </w:rPr>
        <w:t>SKILLS</w:t>
      </w:r>
    </w:p>
    <w:p w:rsidR="004D3F82" w:rsidRPr="004D3F82" w:rsidRDefault="004D3F82" w:rsidP="004D3F82">
      <w:pPr>
        <w:widowControl w:val="0"/>
        <w:numPr>
          <w:ilvl w:val="0"/>
          <w:numId w:val="10"/>
        </w:numPr>
        <w:tabs>
          <w:tab w:val="left" w:pos="0"/>
        </w:tabs>
        <w:suppressAutoHyphens/>
        <w:autoSpaceDN w:val="0"/>
        <w:spacing w:before="36" w:after="0" w:line="240" w:lineRule="auto"/>
        <w:textAlignment w:val="baseline"/>
        <w:rPr>
          <w:rFonts w:ascii="Tahoma" w:eastAsia="Calibri" w:hAnsi="Tahoma" w:cs="Tahoma"/>
          <w:spacing w:val="-1"/>
          <w:w w:val="105"/>
          <w:lang w:val="en-GB"/>
        </w:rPr>
      </w:pPr>
      <w:r w:rsidRPr="004D3F82">
        <w:rPr>
          <w:rFonts w:ascii="Tahoma" w:eastAsia="Calibri" w:hAnsi="Tahoma" w:cs="Tahoma"/>
          <w:spacing w:val="-1"/>
          <w:w w:val="105"/>
          <w:lang w:val="en-GB"/>
        </w:rPr>
        <w:t>Excellent communication skills at all levels orally and in writing;</w:t>
      </w:r>
    </w:p>
    <w:p w:rsidR="004D3F82" w:rsidRPr="004D3F82" w:rsidRDefault="004D3F82" w:rsidP="004D3F82">
      <w:pPr>
        <w:widowControl w:val="0"/>
        <w:numPr>
          <w:ilvl w:val="0"/>
          <w:numId w:val="10"/>
        </w:numPr>
        <w:tabs>
          <w:tab w:val="left" w:pos="0"/>
        </w:tabs>
        <w:suppressAutoHyphens/>
        <w:autoSpaceDN w:val="0"/>
        <w:spacing w:after="0" w:line="240" w:lineRule="auto"/>
        <w:ind w:right="1080"/>
        <w:textAlignment w:val="baseline"/>
        <w:rPr>
          <w:rFonts w:ascii="Tahoma" w:eastAsia="Calibri" w:hAnsi="Tahoma" w:cs="Tahoma"/>
          <w:lang w:val="en-GB"/>
        </w:rPr>
      </w:pPr>
      <w:r w:rsidRPr="004D3F82">
        <w:rPr>
          <w:rFonts w:ascii="Tahoma" w:eastAsia="Calibri" w:hAnsi="Tahoma" w:cs="Tahoma"/>
          <w:spacing w:val="-10"/>
          <w:w w:val="105"/>
          <w:lang w:val="en-GB"/>
        </w:rPr>
        <w:t xml:space="preserve">Excellent ICT skills including some familiarity with school management </w:t>
      </w:r>
      <w:r w:rsidRPr="004D3F82">
        <w:rPr>
          <w:rFonts w:ascii="Tahoma" w:eastAsia="Calibri" w:hAnsi="Tahoma" w:cs="Tahoma"/>
          <w:spacing w:val="-4"/>
          <w:w w:val="105"/>
          <w:lang w:val="en-GB"/>
        </w:rPr>
        <w:t>information systems;</w:t>
      </w:r>
    </w:p>
    <w:p w:rsidR="004D3F82" w:rsidRPr="004D3F82" w:rsidRDefault="004D3F82" w:rsidP="004D3F82">
      <w:pPr>
        <w:widowControl w:val="0"/>
        <w:numPr>
          <w:ilvl w:val="0"/>
          <w:numId w:val="10"/>
        </w:numPr>
        <w:tabs>
          <w:tab w:val="left" w:pos="0"/>
        </w:tabs>
        <w:suppressAutoHyphens/>
        <w:autoSpaceDN w:val="0"/>
        <w:spacing w:after="0" w:line="240" w:lineRule="auto"/>
        <w:ind w:right="1080"/>
        <w:textAlignment w:val="baseline"/>
        <w:rPr>
          <w:rFonts w:ascii="Tahoma" w:eastAsia="Calibri" w:hAnsi="Tahoma" w:cs="Tahoma"/>
          <w:spacing w:val="-4"/>
          <w:w w:val="105"/>
          <w:lang w:val="en-GB"/>
        </w:rPr>
      </w:pPr>
      <w:r w:rsidRPr="004D3F82">
        <w:rPr>
          <w:rFonts w:ascii="Tahoma" w:eastAsia="Calibri" w:hAnsi="Tahoma" w:cs="Tahoma"/>
          <w:spacing w:val="-4"/>
          <w:w w:val="105"/>
          <w:lang w:val="en-GB"/>
        </w:rPr>
        <w:t>Good administrative and record-keeping skills.</w:t>
      </w:r>
    </w:p>
    <w:p w:rsidR="004D3F82" w:rsidRPr="004D3F82" w:rsidRDefault="004D3F82" w:rsidP="004D3F82">
      <w:pPr>
        <w:suppressAutoHyphens/>
        <w:autoSpaceDN w:val="0"/>
        <w:spacing w:before="540" w:line="192" w:lineRule="auto"/>
        <w:textAlignment w:val="baseline"/>
        <w:rPr>
          <w:rFonts w:ascii="Tahoma" w:eastAsia="Calibri" w:hAnsi="Tahoma" w:cs="Tahoma"/>
          <w:b/>
          <w:bCs/>
          <w:w w:val="105"/>
          <w:lang w:val="en-GB"/>
        </w:rPr>
      </w:pPr>
      <w:r w:rsidRPr="004D3F82">
        <w:rPr>
          <w:rFonts w:ascii="Tahoma" w:eastAsia="Calibri" w:hAnsi="Tahoma" w:cs="Tahoma"/>
          <w:b/>
          <w:bCs/>
          <w:w w:val="105"/>
          <w:lang w:val="en-GB"/>
        </w:rPr>
        <w:t>COMMITMENTS</w:t>
      </w:r>
    </w:p>
    <w:p w:rsidR="004D3F82" w:rsidRPr="004D3F82" w:rsidRDefault="004D3F82" w:rsidP="004D3F82">
      <w:pPr>
        <w:widowControl w:val="0"/>
        <w:numPr>
          <w:ilvl w:val="0"/>
          <w:numId w:val="12"/>
        </w:numPr>
        <w:tabs>
          <w:tab w:val="left" w:pos="0"/>
        </w:tabs>
        <w:suppressAutoHyphens/>
        <w:autoSpaceDN w:val="0"/>
        <w:spacing w:after="0" w:line="240" w:lineRule="auto"/>
        <w:ind w:right="288"/>
        <w:textAlignment w:val="baseline"/>
        <w:rPr>
          <w:rFonts w:ascii="Tahoma" w:eastAsia="Calibri" w:hAnsi="Tahoma" w:cs="Tahoma"/>
          <w:lang w:val="en-GB"/>
        </w:rPr>
      </w:pPr>
      <w:r w:rsidRPr="004D3F82">
        <w:rPr>
          <w:rFonts w:ascii="Tahoma" w:eastAsia="Calibri" w:hAnsi="Tahoma" w:cs="Tahoma"/>
          <w:spacing w:val="-8"/>
          <w:w w:val="105"/>
          <w:lang w:val="en-GB"/>
        </w:rPr>
        <w:t xml:space="preserve">Commitment to principles and policies of BSAK and understanding of how they </w:t>
      </w:r>
      <w:r w:rsidRPr="004D3F82">
        <w:rPr>
          <w:rFonts w:ascii="Tahoma" w:eastAsia="Calibri" w:hAnsi="Tahoma" w:cs="Tahoma"/>
          <w:spacing w:val="-4"/>
          <w:w w:val="105"/>
          <w:lang w:val="en-GB"/>
        </w:rPr>
        <w:t>apply to teaching and learning;</w:t>
      </w:r>
    </w:p>
    <w:p w:rsidR="004D3F82" w:rsidRPr="004D3F82" w:rsidRDefault="004D3F82" w:rsidP="004D3F82">
      <w:pPr>
        <w:widowControl w:val="0"/>
        <w:numPr>
          <w:ilvl w:val="0"/>
          <w:numId w:val="12"/>
        </w:numPr>
        <w:tabs>
          <w:tab w:val="left" w:pos="0"/>
        </w:tabs>
        <w:suppressAutoHyphens/>
        <w:autoSpaceDN w:val="0"/>
        <w:spacing w:after="0" w:line="240" w:lineRule="auto"/>
        <w:textAlignment w:val="baseline"/>
        <w:rPr>
          <w:rFonts w:ascii="Tahoma" w:eastAsia="Calibri" w:hAnsi="Tahoma" w:cs="Tahoma"/>
          <w:spacing w:val="-1"/>
          <w:w w:val="105"/>
          <w:lang w:val="en-GB"/>
        </w:rPr>
      </w:pPr>
      <w:r w:rsidRPr="004D3F82">
        <w:rPr>
          <w:rFonts w:ascii="Tahoma" w:eastAsia="Calibri" w:hAnsi="Tahoma" w:cs="Tahoma"/>
          <w:spacing w:val="-1"/>
          <w:w w:val="105"/>
          <w:lang w:val="en-GB"/>
        </w:rPr>
        <w:t>Commitment to the community ethos of the school;</w:t>
      </w:r>
    </w:p>
    <w:p w:rsidR="004D3F82" w:rsidRPr="004D3F82" w:rsidRDefault="004D3F82" w:rsidP="004D3F82">
      <w:pPr>
        <w:widowControl w:val="0"/>
        <w:numPr>
          <w:ilvl w:val="0"/>
          <w:numId w:val="12"/>
        </w:numPr>
        <w:tabs>
          <w:tab w:val="left" w:pos="0"/>
        </w:tabs>
        <w:suppressAutoHyphens/>
        <w:autoSpaceDN w:val="0"/>
        <w:spacing w:after="0" w:line="240" w:lineRule="auto"/>
        <w:textAlignment w:val="baseline"/>
        <w:rPr>
          <w:rFonts w:ascii="Tahoma" w:eastAsia="Calibri" w:hAnsi="Tahoma" w:cs="Tahoma"/>
          <w:spacing w:val="-2"/>
          <w:w w:val="105"/>
          <w:lang w:val="en-GB"/>
        </w:rPr>
      </w:pPr>
      <w:r w:rsidRPr="004D3F82">
        <w:rPr>
          <w:rFonts w:ascii="Tahoma" w:eastAsia="Calibri" w:hAnsi="Tahoma" w:cs="Tahoma"/>
          <w:spacing w:val="-2"/>
          <w:w w:val="105"/>
          <w:lang w:val="en-GB"/>
        </w:rPr>
        <w:t>Proven commitment to own continuing professional development.</w:t>
      </w:r>
    </w:p>
    <w:p w:rsidR="0085335F" w:rsidRDefault="0085335F" w:rsidP="00DA54BC">
      <w:pPr>
        <w:spacing w:after="0" w:line="240" w:lineRule="auto"/>
        <w:rPr>
          <w:rFonts w:ascii="Tahoma" w:eastAsia="Times New Roman" w:hAnsi="Tahoma" w:cs="Tahoma"/>
          <w:sz w:val="20"/>
          <w:szCs w:val="20"/>
          <w:u w:val="single"/>
        </w:rPr>
      </w:pPr>
    </w:p>
    <w:p w:rsidR="0085335F" w:rsidRDefault="0085335F" w:rsidP="00DA54BC">
      <w:pPr>
        <w:spacing w:after="0" w:line="240" w:lineRule="auto"/>
        <w:rPr>
          <w:rFonts w:ascii="Tahoma" w:eastAsia="Times New Roman" w:hAnsi="Tahoma" w:cs="Tahoma"/>
          <w:sz w:val="20"/>
          <w:szCs w:val="20"/>
          <w:u w:val="single"/>
        </w:rPr>
      </w:pPr>
    </w:p>
    <w:p w:rsidR="0085335F" w:rsidRDefault="0085335F" w:rsidP="00DA54BC">
      <w:pPr>
        <w:spacing w:after="0" w:line="240" w:lineRule="auto"/>
        <w:rPr>
          <w:rFonts w:ascii="Tahoma" w:eastAsia="Times New Roman" w:hAnsi="Tahoma" w:cs="Tahoma"/>
          <w:sz w:val="20"/>
          <w:szCs w:val="20"/>
          <w:u w:val="single"/>
        </w:rPr>
      </w:pPr>
    </w:p>
    <w:p w:rsidR="0085335F" w:rsidRDefault="0085335F" w:rsidP="00DA54BC">
      <w:pPr>
        <w:spacing w:after="0" w:line="240" w:lineRule="auto"/>
        <w:rPr>
          <w:rFonts w:ascii="Tahoma" w:eastAsia="Times New Roman" w:hAnsi="Tahoma" w:cs="Tahoma"/>
          <w:sz w:val="20"/>
          <w:szCs w:val="20"/>
          <w:u w:val="single"/>
        </w:rPr>
      </w:pPr>
    </w:p>
    <w:p w:rsidR="0085335F" w:rsidRDefault="0085335F" w:rsidP="00DA54BC">
      <w:pPr>
        <w:spacing w:after="0" w:line="240" w:lineRule="auto"/>
        <w:rPr>
          <w:rFonts w:ascii="Tahoma" w:eastAsia="Times New Roman" w:hAnsi="Tahoma" w:cs="Tahoma"/>
          <w:sz w:val="20"/>
          <w:szCs w:val="20"/>
          <w:u w:val="single"/>
        </w:rPr>
      </w:pPr>
    </w:p>
    <w:p w:rsidR="0085335F" w:rsidRDefault="0085335F" w:rsidP="00DA54BC">
      <w:pPr>
        <w:spacing w:after="0" w:line="240" w:lineRule="auto"/>
        <w:rPr>
          <w:rFonts w:ascii="Tahoma" w:eastAsia="Times New Roman" w:hAnsi="Tahoma" w:cs="Tahoma"/>
          <w:sz w:val="20"/>
          <w:szCs w:val="20"/>
          <w:u w:val="single"/>
        </w:rPr>
      </w:pPr>
    </w:p>
    <w:p w:rsidR="0085335F" w:rsidRDefault="0085335F" w:rsidP="00DA54BC">
      <w:pPr>
        <w:spacing w:after="0" w:line="240" w:lineRule="auto"/>
        <w:rPr>
          <w:rFonts w:ascii="Tahoma" w:eastAsia="Times New Roman" w:hAnsi="Tahoma" w:cs="Tahoma"/>
          <w:sz w:val="20"/>
          <w:szCs w:val="20"/>
          <w:u w:val="single"/>
        </w:rPr>
      </w:pPr>
    </w:p>
    <w:p w:rsidR="00DA54BC" w:rsidRPr="00D23632" w:rsidRDefault="00DA54BC" w:rsidP="00DA54BC">
      <w:pPr>
        <w:spacing w:after="0" w:line="240" w:lineRule="auto"/>
        <w:rPr>
          <w:rFonts w:ascii="Tahoma" w:eastAsia="Times New Roman" w:hAnsi="Tahoma" w:cs="Tahoma"/>
          <w:sz w:val="20"/>
          <w:szCs w:val="20"/>
          <w:u w:val="single"/>
        </w:rPr>
      </w:pPr>
    </w:p>
    <w:sectPr w:rsidR="00DA54BC" w:rsidRPr="00D23632" w:rsidSect="00DA54BC">
      <w:headerReference w:type="default" r:id="rId10"/>
      <w:footerReference w:type="default" r:id="rId11"/>
      <w:pgSz w:w="11907" w:h="16839" w:code="9"/>
      <w:pgMar w:top="1440" w:right="1440" w:bottom="1008" w:left="1440" w:header="100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A95" w:rsidRDefault="002E2A95" w:rsidP="00BA0B43">
      <w:pPr>
        <w:spacing w:after="0" w:line="240" w:lineRule="auto"/>
      </w:pPr>
      <w:r>
        <w:separator/>
      </w:r>
    </w:p>
  </w:endnote>
  <w:endnote w:type="continuationSeparator" w:id="0">
    <w:p w:rsidR="002E2A95" w:rsidRDefault="002E2A95" w:rsidP="00BA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879959"/>
      <w:docPartObj>
        <w:docPartGallery w:val="Page Numbers (Bottom of Page)"/>
        <w:docPartUnique/>
      </w:docPartObj>
    </w:sdtPr>
    <w:sdtEndPr>
      <w:rPr>
        <w:noProof/>
      </w:rPr>
    </w:sdtEndPr>
    <w:sdtContent>
      <w:p w:rsidR="00306835" w:rsidRDefault="00306835">
        <w:pPr>
          <w:pStyle w:val="Footer"/>
          <w:jc w:val="right"/>
        </w:pPr>
        <w:r>
          <w:fldChar w:fldCharType="begin"/>
        </w:r>
        <w:r>
          <w:instrText xml:space="preserve"> PAGE   \* MERGEFORMAT </w:instrText>
        </w:r>
        <w:r>
          <w:fldChar w:fldCharType="separate"/>
        </w:r>
        <w:r w:rsidR="00C82CE6">
          <w:rPr>
            <w:noProof/>
          </w:rPr>
          <w:t>4</w:t>
        </w:r>
        <w:r>
          <w:rPr>
            <w:noProof/>
          </w:rPr>
          <w:fldChar w:fldCharType="end"/>
        </w:r>
      </w:p>
    </w:sdtContent>
  </w:sdt>
  <w:p w:rsidR="00DA54BC" w:rsidRDefault="00DA5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A95" w:rsidRDefault="002E2A95" w:rsidP="00BA0B43">
      <w:pPr>
        <w:spacing w:after="0" w:line="240" w:lineRule="auto"/>
      </w:pPr>
      <w:r>
        <w:separator/>
      </w:r>
    </w:p>
  </w:footnote>
  <w:footnote w:type="continuationSeparator" w:id="0">
    <w:p w:rsidR="002E2A95" w:rsidRDefault="002E2A95" w:rsidP="00BA0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0D" w:rsidRPr="0005710D" w:rsidRDefault="0005710D" w:rsidP="0005710D">
    <w:pPr>
      <w:jc w:val="center"/>
      <w:rPr>
        <w:rFonts w:ascii="Tahoma" w:hAnsi="Tahoma" w:cs="Tahoma"/>
        <w:b/>
      </w:rPr>
    </w:pPr>
  </w:p>
  <w:p w:rsidR="00BA0B43" w:rsidRDefault="00574B2A" w:rsidP="00574B2A">
    <w:pPr>
      <w:pStyle w:val="Header"/>
      <w:tabs>
        <w:tab w:val="clear" w:pos="4680"/>
        <w:tab w:val="clear" w:pos="9360"/>
        <w:tab w:val="left" w:pos="84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DDA47A52"/>
    <w:lvl w:ilvl="0">
      <w:start w:val="1"/>
      <w:numFmt w:val="bullet"/>
      <w:lvlText w:val=""/>
      <w:lvlJc w:val="left"/>
      <w:pPr>
        <w:ind w:left="720" w:hanging="360"/>
      </w:pPr>
      <w:rPr>
        <w:rFonts w:ascii="Symbol" w:hAnsi="Symbol" w:hint="default"/>
        <w:spacing w:val="-9"/>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0526F"/>
    <w:multiLevelType w:val="multilevel"/>
    <w:tmpl w:val="DDA47A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79558A"/>
    <w:multiLevelType w:val="multilevel"/>
    <w:tmpl w:val="DDA47A52"/>
    <w:lvl w:ilvl="0">
      <w:start w:val="1"/>
      <w:numFmt w:val="bullet"/>
      <w:lvlText w:val=""/>
      <w:lvlJc w:val="left"/>
      <w:pPr>
        <w:ind w:left="720" w:hanging="360"/>
      </w:pPr>
      <w:rPr>
        <w:rFonts w:ascii="Symbol" w:hAnsi="Symbol" w:hint="default"/>
        <w:spacing w:val="-1"/>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A706DD"/>
    <w:multiLevelType w:val="multilevel"/>
    <w:tmpl w:val="DDA47A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353E4FAF"/>
    <w:multiLevelType w:val="multilevel"/>
    <w:tmpl w:val="DDA47A52"/>
    <w:lvl w:ilvl="0">
      <w:start w:val="1"/>
      <w:numFmt w:val="bullet"/>
      <w:lvlText w:val=""/>
      <w:lvlJc w:val="left"/>
      <w:pPr>
        <w:ind w:left="720" w:hanging="360"/>
      </w:pPr>
      <w:rPr>
        <w:rFonts w:ascii="Symbol" w:hAnsi="Symbol" w:hint="default"/>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3A2F31"/>
    <w:multiLevelType w:val="multilevel"/>
    <w:tmpl w:val="DDA47A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032DFB"/>
    <w:multiLevelType w:val="multilevel"/>
    <w:tmpl w:val="DDA47A52"/>
    <w:lvl w:ilvl="0">
      <w:start w:val="1"/>
      <w:numFmt w:val="bullet"/>
      <w:lvlText w:val=""/>
      <w:lvlJc w:val="left"/>
      <w:pPr>
        <w:ind w:left="720" w:hanging="360"/>
      </w:pPr>
      <w:rPr>
        <w:rFonts w:ascii="Symbol" w:hAnsi="Symbol" w:hint="default"/>
        <w:spacing w:val="-8"/>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E614BF"/>
    <w:multiLevelType w:val="multilevel"/>
    <w:tmpl w:val="DDA47A52"/>
    <w:lvl w:ilvl="0">
      <w:start w:val="1"/>
      <w:numFmt w:val="bullet"/>
      <w:lvlText w:val=""/>
      <w:lvlJc w:val="left"/>
      <w:pPr>
        <w:ind w:left="720" w:hanging="360"/>
      </w:pPr>
      <w:rPr>
        <w:rFonts w:ascii="Symbol" w:hAnsi="Symbol" w:hint="default"/>
        <w:spacing w:val="-8"/>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AA41A86"/>
    <w:multiLevelType w:val="multilevel"/>
    <w:tmpl w:val="DDA47A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013670"/>
    <w:multiLevelType w:val="hybridMultilevel"/>
    <w:tmpl w:val="578C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E226D"/>
    <w:multiLevelType w:val="hybridMultilevel"/>
    <w:tmpl w:val="A9442A48"/>
    <w:lvl w:ilvl="0" w:tplc="50DEA382">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10"/>
  </w:num>
  <w:num w:numId="4">
    <w:abstractNumId w:val="12"/>
  </w:num>
  <w:num w:numId="5">
    <w:abstractNumId w:val="1"/>
  </w:num>
  <w:num w:numId="6">
    <w:abstractNumId w:val="7"/>
  </w:num>
  <w:num w:numId="7">
    <w:abstractNumId w:val="5"/>
  </w:num>
  <w:num w:numId="8">
    <w:abstractNumId w:val="0"/>
  </w:num>
  <w:num w:numId="9">
    <w:abstractNumId w:val="9"/>
  </w:num>
  <w:num w:numId="10">
    <w:abstractNumId w:val="2"/>
  </w:num>
  <w:num w:numId="11">
    <w:abstractNumId w:val="4"/>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43"/>
    <w:rsid w:val="00003300"/>
    <w:rsid w:val="000057BC"/>
    <w:rsid w:val="00046CAE"/>
    <w:rsid w:val="0005710D"/>
    <w:rsid w:val="0006345E"/>
    <w:rsid w:val="000C7BE8"/>
    <w:rsid w:val="00151060"/>
    <w:rsid w:val="00165C11"/>
    <w:rsid w:val="00194250"/>
    <w:rsid w:val="001B6CA7"/>
    <w:rsid w:val="001E3B43"/>
    <w:rsid w:val="001F63E3"/>
    <w:rsid w:val="0020242D"/>
    <w:rsid w:val="002076B7"/>
    <w:rsid w:val="00243DF7"/>
    <w:rsid w:val="002443A8"/>
    <w:rsid w:val="002A6E23"/>
    <w:rsid w:val="002E2A95"/>
    <w:rsid w:val="002F36B1"/>
    <w:rsid w:val="00306835"/>
    <w:rsid w:val="00326047"/>
    <w:rsid w:val="00387D7C"/>
    <w:rsid w:val="003D3552"/>
    <w:rsid w:val="003E0210"/>
    <w:rsid w:val="003F3F03"/>
    <w:rsid w:val="00424E6E"/>
    <w:rsid w:val="00484B23"/>
    <w:rsid w:val="004D3F82"/>
    <w:rsid w:val="004F1C62"/>
    <w:rsid w:val="004F50DB"/>
    <w:rsid w:val="005045BD"/>
    <w:rsid w:val="00566AEB"/>
    <w:rsid w:val="00574B2A"/>
    <w:rsid w:val="005A19CF"/>
    <w:rsid w:val="005A7905"/>
    <w:rsid w:val="005B2D5A"/>
    <w:rsid w:val="005D3F61"/>
    <w:rsid w:val="00640E9E"/>
    <w:rsid w:val="0065548A"/>
    <w:rsid w:val="00707792"/>
    <w:rsid w:val="0075420C"/>
    <w:rsid w:val="0075505D"/>
    <w:rsid w:val="00776987"/>
    <w:rsid w:val="00797AB7"/>
    <w:rsid w:val="007C4464"/>
    <w:rsid w:val="007E74D7"/>
    <w:rsid w:val="007F629A"/>
    <w:rsid w:val="00825602"/>
    <w:rsid w:val="00840898"/>
    <w:rsid w:val="00841A31"/>
    <w:rsid w:val="008452A5"/>
    <w:rsid w:val="0085335F"/>
    <w:rsid w:val="00865D8C"/>
    <w:rsid w:val="008A5069"/>
    <w:rsid w:val="008C3613"/>
    <w:rsid w:val="008E5A87"/>
    <w:rsid w:val="00925D48"/>
    <w:rsid w:val="00931C22"/>
    <w:rsid w:val="00962C65"/>
    <w:rsid w:val="00977979"/>
    <w:rsid w:val="009A7675"/>
    <w:rsid w:val="009B6D37"/>
    <w:rsid w:val="009E0EFD"/>
    <w:rsid w:val="00A351E3"/>
    <w:rsid w:val="00A5244D"/>
    <w:rsid w:val="00A825CE"/>
    <w:rsid w:val="00AC1ABE"/>
    <w:rsid w:val="00AC254B"/>
    <w:rsid w:val="00AE2FF4"/>
    <w:rsid w:val="00B72BF3"/>
    <w:rsid w:val="00B967D1"/>
    <w:rsid w:val="00BA0B43"/>
    <w:rsid w:val="00BC3765"/>
    <w:rsid w:val="00BF1758"/>
    <w:rsid w:val="00C07E3D"/>
    <w:rsid w:val="00C23210"/>
    <w:rsid w:val="00C82CE6"/>
    <w:rsid w:val="00C87749"/>
    <w:rsid w:val="00CE201E"/>
    <w:rsid w:val="00D15697"/>
    <w:rsid w:val="00D20B67"/>
    <w:rsid w:val="00D217FC"/>
    <w:rsid w:val="00D41CF8"/>
    <w:rsid w:val="00D66069"/>
    <w:rsid w:val="00DA54BC"/>
    <w:rsid w:val="00E00688"/>
    <w:rsid w:val="00E12FC1"/>
    <w:rsid w:val="00E131A4"/>
    <w:rsid w:val="00E7667B"/>
    <w:rsid w:val="00E91E53"/>
    <w:rsid w:val="00EA2ED2"/>
    <w:rsid w:val="00EE065D"/>
    <w:rsid w:val="00F309C4"/>
    <w:rsid w:val="00F43225"/>
    <w:rsid w:val="00F53ADE"/>
    <w:rsid w:val="00F55F0F"/>
    <w:rsid w:val="00FA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B43"/>
    <w:rPr>
      <w:rFonts w:ascii="Tahoma" w:hAnsi="Tahoma" w:cs="Tahoma"/>
      <w:sz w:val="16"/>
      <w:szCs w:val="16"/>
    </w:rPr>
  </w:style>
  <w:style w:type="paragraph" w:styleId="Header">
    <w:name w:val="header"/>
    <w:basedOn w:val="Normal"/>
    <w:link w:val="HeaderChar"/>
    <w:uiPriority w:val="99"/>
    <w:unhideWhenUsed/>
    <w:rsid w:val="00BA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B43"/>
  </w:style>
  <w:style w:type="paragraph" w:styleId="Footer">
    <w:name w:val="footer"/>
    <w:basedOn w:val="Normal"/>
    <w:link w:val="FooterChar"/>
    <w:uiPriority w:val="99"/>
    <w:unhideWhenUsed/>
    <w:rsid w:val="00BA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B43"/>
  </w:style>
  <w:style w:type="table" w:styleId="TableGrid">
    <w:name w:val="Table Grid"/>
    <w:basedOn w:val="TableNormal"/>
    <w:uiPriority w:val="5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0DB"/>
    <w:pPr>
      <w:ind w:left="720"/>
      <w:contextualSpacing/>
    </w:pPr>
  </w:style>
  <w:style w:type="table" w:customStyle="1" w:styleId="TableGrid1">
    <w:name w:val="Table Grid1"/>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B43"/>
    <w:rPr>
      <w:rFonts w:ascii="Tahoma" w:hAnsi="Tahoma" w:cs="Tahoma"/>
      <w:sz w:val="16"/>
      <w:szCs w:val="16"/>
    </w:rPr>
  </w:style>
  <w:style w:type="paragraph" w:styleId="Header">
    <w:name w:val="header"/>
    <w:basedOn w:val="Normal"/>
    <w:link w:val="HeaderChar"/>
    <w:uiPriority w:val="99"/>
    <w:unhideWhenUsed/>
    <w:rsid w:val="00BA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B43"/>
  </w:style>
  <w:style w:type="paragraph" w:styleId="Footer">
    <w:name w:val="footer"/>
    <w:basedOn w:val="Normal"/>
    <w:link w:val="FooterChar"/>
    <w:uiPriority w:val="99"/>
    <w:unhideWhenUsed/>
    <w:rsid w:val="00BA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B43"/>
  </w:style>
  <w:style w:type="table" w:styleId="TableGrid">
    <w:name w:val="Table Grid"/>
    <w:basedOn w:val="TableNormal"/>
    <w:uiPriority w:val="5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0DB"/>
    <w:pPr>
      <w:ind w:left="720"/>
      <w:contextualSpacing/>
    </w:pPr>
  </w:style>
  <w:style w:type="table" w:customStyle="1" w:styleId="TableGrid1">
    <w:name w:val="Table Grid1"/>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B75F-3780-4801-81A6-FDC257C7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Green</dc:creator>
  <cp:lastModifiedBy>Danielle Henry</cp:lastModifiedBy>
  <cp:revision>3</cp:revision>
  <cp:lastPrinted>2016-04-12T09:48:00Z</cp:lastPrinted>
  <dcterms:created xsi:type="dcterms:W3CDTF">2017-12-10T08:36:00Z</dcterms:created>
  <dcterms:modified xsi:type="dcterms:W3CDTF">2017-12-10T08:36:00Z</dcterms:modified>
</cp:coreProperties>
</file>