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6E3" w:rsidRDefault="00624296" w:rsidP="00D21E68">
      <w:pPr>
        <w:jc w:val="center"/>
        <w:rPr>
          <w:b/>
        </w:rPr>
      </w:pPr>
      <w:bookmarkStart w:id="0" w:name="_GoBack"/>
      <w:bookmarkEnd w:id="0"/>
      <w:r>
        <w:rPr>
          <w:noProof/>
        </w:rPr>
        <w:drawing>
          <wp:anchor distT="0" distB="0" distL="114300" distR="114300" simplePos="0" relativeHeight="251664384" behindDoc="0" locked="0" layoutInCell="1" allowOverlap="1" wp14:anchorId="1EE0A8FD" wp14:editId="2BBFB1FA">
            <wp:simplePos x="0" y="0"/>
            <wp:positionH relativeFrom="leftMargin">
              <wp:posOffset>9639300</wp:posOffset>
            </wp:positionH>
            <wp:positionV relativeFrom="paragraph">
              <wp:posOffset>-256540</wp:posOffset>
            </wp:positionV>
            <wp:extent cx="683260" cy="62738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260" cy="62738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020DA5" wp14:editId="6ED257B8">
            <wp:simplePos x="0" y="0"/>
            <wp:positionH relativeFrom="leftMargin">
              <wp:posOffset>381000</wp:posOffset>
            </wp:positionH>
            <wp:positionV relativeFrom="paragraph">
              <wp:posOffset>-267335</wp:posOffset>
            </wp:positionV>
            <wp:extent cx="683260" cy="627380"/>
            <wp:effectExtent l="0" t="0" r="254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260" cy="627380"/>
                    </a:xfrm>
                    <a:prstGeom prst="rect">
                      <a:avLst/>
                    </a:prstGeom>
                    <a:solidFill>
                      <a:schemeClr val="bg1"/>
                    </a:solidFill>
                  </pic:spPr>
                </pic:pic>
              </a:graphicData>
            </a:graphic>
          </wp:anchor>
        </w:drawing>
      </w:r>
    </w:p>
    <w:p w:rsidR="00D21E68" w:rsidRDefault="00D21E68" w:rsidP="00583764">
      <w:pPr>
        <w:jc w:val="center"/>
        <w:rPr>
          <w:b/>
        </w:rPr>
      </w:pPr>
      <w:r w:rsidRPr="00457A26">
        <w:rPr>
          <w:b/>
        </w:rPr>
        <w:t>PRINCE WILL</w:t>
      </w:r>
      <w:r>
        <w:rPr>
          <w:b/>
        </w:rPr>
        <w:t>IAM SCHOOL &amp; SIXTH FORM CENTRE</w:t>
      </w:r>
    </w:p>
    <w:p w:rsidR="00D21E68" w:rsidRPr="00457A26" w:rsidRDefault="00D21E68" w:rsidP="00D21E68">
      <w:pPr>
        <w:jc w:val="center"/>
        <w:rPr>
          <w:b/>
        </w:rPr>
      </w:pPr>
    </w:p>
    <w:tbl>
      <w:tblPr>
        <w:tblW w:w="14608" w:type="dxa"/>
        <w:jc w:val="center"/>
        <w:tblLook w:val="01E0" w:firstRow="1" w:lastRow="1" w:firstColumn="1" w:lastColumn="1" w:noHBand="0" w:noVBand="0"/>
      </w:tblPr>
      <w:tblGrid>
        <w:gridCol w:w="250"/>
        <w:gridCol w:w="3119"/>
        <w:gridCol w:w="11239"/>
      </w:tblGrid>
      <w:tr w:rsidR="00D21E68" w:rsidTr="00583764">
        <w:trPr>
          <w:trHeight w:val="332"/>
          <w:jc w:val="center"/>
        </w:trPr>
        <w:tc>
          <w:tcPr>
            <w:tcW w:w="250" w:type="dxa"/>
            <w:tcBorders>
              <w:top w:val="single" w:sz="4" w:space="0" w:color="auto"/>
              <w:left w:val="single" w:sz="4" w:space="0" w:color="auto"/>
            </w:tcBorders>
          </w:tcPr>
          <w:p w:rsidR="00D21E68" w:rsidRDefault="00D21E68" w:rsidP="001D4D8F"/>
        </w:tc>
        <w:tc>
          <w:tcPr>
            <w:tcW w:w="3119" w:type="dxa"/>
            <w:tcBorders>
              <w:top w:val="single" w:sz="4" w:space="0" w:color="auto"/>
              <w:right w:val="single" w:sz="4" w:space="0" w:color="auto"/>
            </w:tcBorders>
            <w:vAlign w:val="center"/>
          </w:tcPr>
          <w:p w:rsidR="00D21E68" w:rsidRPr="00D21E68" w:rsidRDefault="00D21E68" w:rsidP="001D4D8F">
            <w:pPr>
              <w:rPr>
                <w:b/>
                <w:sz w:val="20"/>
                <w:szCs w:val="20"/>
              </w:rPr>
            </w:pPr>
            <w:r w:rsidRPr="00D21E68">
              <w:rPr>
                <w:b/>
                <w:sz w:val="20"/>
                <w:szCs w:val="20"/>
              </w:rPr>
              <w:t>Job Title:</w:t>
            </w:r>
          </w:p>
        </w:tc>
        <w:tc>
          <w:tcPr>
            <w:tcW w:w="11239" w:type="dxa"/>
            <w:tcBorders>
              <w:top w:val="single" w:sz="4" w:space="0" w:color="auto"/>
              <w:left w:val="single" w:sz="4" w:space="0" w:color="auto"/>
              <w:right w:val="single" w:sz="4" w:space="0" w:color="auto"/>
            </w:tcBorders>
            <w:vAlign w:val="center"/>
          </w:tcPr>
          <w:p w:rsidR="00D21E68" w:rsidRPr="00D21E68" w:rsidRDefault="00D21E68" w:rsidP="001D4D8F">
            <w:pPr>
              <w:rPr>
                <w:sz w:val="20"/>
                <w:szCs w:val="20"/>
              </w:rPr>
            </w:pPr>
            <w:r w:rsidRPr="00E72B34">
              <w:rPr>
                <w:b/>
                <w:sz w:val="20"/>
                <w:szCs w:val="20"/>
              </w:rPr>
              <w:t>SUBJECT TEACHER / TUTOR</w:t>
            </w:r>
            <w:r w:rsidR="002273DB">
              <w:rPr>
                <w:sz w:val="20"/>
                <w:szCs w:val="20"/>
              </w:rPr>
              <w:t xml:space="preserve"> </w:t>
            </w:r>
          </w:p>
        </w:tc>
      </w:tr>
      <w:tr w:rsidR="00D21E68" w:rsidTr="00583764">
        <w:trPr>
          <w:trHeight w:val="476"/>
          <w:jc w:val="center"/>
        </w:trPr>
        <w:tc>
          <w:tcPr>
            <w:tcW w:w="250" w:type="dxa"/>
            <w:tcBorders>
              <w:left w:val="single" w:sz="4" w:space="0" w:color="auto"/>
            </w:tcBorders>
            <w:vAlign w:val="center"/>
          </w:tcPr>
          <w:p w:rsidR="00D21E68" w:rsidRDefault="00D21E68" w:rsidP="001D4D8F"/>
        </w:tc>
        <w:tc>
          <w:tcPr>
            <w:tcW w:w="3119" w:type="dxa"/>
            <w:tcBorders>
              <w:right w:val="single" w:sz="4" w:space="0" w:color="auto"/>
            </w:tcBorders>
            <w:vAlign w:val="center"/>
          </w:tcPr>
          <w:p w:rsidR="00D21E68" w:rsidRPr="00D21E68" w:rsidRDefault="00D21E68" w:rsidP="001D4D8F">
            <w:pPr>
              <w:rPr>
                <w:sz w:val="20"/>
                <w:szCs w:val="20"/>
              </w:rPr>
            </w:pPr>
            <w:r w:rsidRPr="00D21E68">
              <w:rPr>
                <w:b/>
                <w:sz w:val="20"/>
                <w:szCs w:val="20"/>
              </w:rPr>
              <w:t>Reports To:</w:t>
            </w:r>
          </w:p>
        </w:tc>
        <w:tc>
          <w:tcPr>
            <w:tcW w:w="11239" w:type="dxa"/>
            <w:tcBorders>
              <w:top w:val="single" w:sz="4" w:space="0" w:color="auto"/>
              <w:left w:val="single" w:sz="4" w:space="0" w:color="auto"/>
              <w:right w:val="single" w:sz="4" w:space="0" w:color="auto"/>
            </w:tcBorders>
            <w:vAlign w:val="center"/>
          </w:tcPr>
          <w:p w:rsidR="00D21E68" w:rsidRPr="00D21E68" w:rsidRDefault="00D21E68" w:rsidP="00385529">
            <w:pPr>
              <w:rPr>
                <w:sz w:val="20"/>
                <w:szCs w:val="20"/>
              </w:rPr>
            </w:pPr>
            <w:r w:rsidRPr="00D21E68">
              <w:rPr>
                <w:sz w:val="20"/>
                <w:szCs w:val="20"/>
              </w:rPr>
              <w:t>Head of</w:t>
            </w:r>
            <w:r w:rsidR="009E7B09">
              <w:rPr>
                <w:sz w:val="20"/>
                <w:szCs w:val="20"/>
              </w:rPr>
              <w:t xml:space="preserve"> Subject /  Head of Department and</w:t>
            </w:r>
            <w:r w:rsidRPr="00D21E68">
              <w:rPr>
                <w:sz w:val="20"/>
                <w:szCs w:val="20"/>
              </w:rPr>
              <w:t xml:space="preserve"> </w:t>
            </w:r>
            <w:r w:rsidR="00385529">
              <w:rPr>
                <w:sz w:val="20"/>
                <w:szCs w:val="20"/>
              </w:rPr>
              <w:t>Head of House</w:t>
            </w:r>
          </w:p>
        </w:tc>
      </w:tr>
      <w:tr w:rsidR="00D21E68" w:rsidTr="00583764">
        <w:trPr>
          <w:trHeight w:val="343"/>
          <w:jc w:val="center"/>
        </w:trPr>
        <w:tc>
          <w:tcPr>
            <w:tcW w:w="250" w:type="dxa"/>
            <w:tcBorders>
              <w:left w:val="single" w:sz="4" w:space="0" w:color="auto"/>
            </w:tcBorders>
          </w:tcPr>
          <w:p w:rsidR="00D21E68" w:rsidRDefault="00D21E68" w:rsidP="001D4D8F"/>
        </w:tc>
        <w:tc>
          <w:tcPr>
            <w:tcW w:w="3119" w:type="dxa"/>
            <w:tcBorders>
              <w:right w:val="single" w:sz="4" w:space="0" w:color="auto"/>
            </w:tcBorders>
            <w:vAlign w:val="center"/>
          </w:tcPr>
          <w:p w:rsidR="00D21E68" w:rsidRPr="00D21E68" w:rsidRDefault="00D21E68" w:rsidP="001D4D8F">
            <w:pPr>
              <w:rPr>
                <w:sz w:val="20"/>
                <w:szCs w:val="20"/>
              </w:rPr>
            </w:pPr>
            <w:r w:rsidRPr="00D21E68">
              <w:rPr>
                <w:b/>
                <w:sz w:val="20"/>
                <w:szCs w:val="20"/>
              </w:rPr>
              <w:t>Name:</w:t>
            </w:r>
          </w:p>
        </w:tc>
        <w:tc>
          <w:tcPr>
            <w:tcW w:w="11239" w:type="dxa"/>
            <w:tcBorders>
              <w:top w:val="single" w:sz="4" w:space="0" w:color="auto"/>
              <w:left w:val="single" w:sz="4" w:space="0" w:color="auto"/>
              <w:bottom w:val="single" w:sz="4" w:space="0" w:color="auto"/>
              <w:right w:val="single" w:sz="4" w:space="0" w:color="auto"/>
            </w:tcBorders>
            <w:vAlign w:val="center"/>
          </w:tcPr>
          <w:p w:rsidR="00D21E68" w:rsidRPr="002273DB" w:rsidRDefault="00D21E68" w:rsidP="001D4D8F">
            <w:pPr>
              <w:rPr>
                <w:b/>
                <w:sz w:val="20"/>
                <w:szCs w:val="20"/>
              </w:rPr>
            </w:pPr>
          </w:p>
        </w:tc>
      </w:tr>
      <w:tr w:rsidR="00D21E68" w:rsidTr="00583764">
        <w:trPr>
          <w:trHeight w:val="278"/>
          <w:jc w:val="center"/>
        </w:trPr>
        <w:tc>
          <w:tcPr>
            <w:tcW w:w="250" w:type="dxa"/>
            <w:tcBorders>
              <w:left w:val="single" w:sz="4" w:space="0" w:color="auto"/>
            </w:tcBorders>
          </w:tcPr>
          <w:p w:rsidR="00D21E68" w:rsidRDefault="00D21E68" w:rsidP="001D4D8F"/>
        </w:tc>
        <w:tc>
          <w:tcPr>
            <w:tcW w:w="3119" w:type="dxa"/>
            <w:tcBorders>
              <w:right w:val="single" w:sz="4" w:space="0" w:color="auto"/>
            </w:tcBorders>
            <w:vAlign w:val="center"/>
          </w:tcPr>
          <w:p w:rsidR="00D21E68" w:rsidRPr="00D21E68" w:rsidRDefault="00D21E68" w:rsidP="001D4D8F">
            <w:pPr>
              <w:rPr>
                <w:sz w:val="20"/>
                <w:szCs w:val="20"/>
              </w:rPr>
            </w:pPr>
            <w:r w:rsidRPr="00D21E68">
              <w:rPr>
                <w:b/>
                <w:sz w:val="20"/>
                <w:szCs w:val="20"/>
              </w:rPr>
              <w:t>Grade / TLR:</w:t>
            </w:r>
          </w:p>
        </w:tc>
        <w:tc>
          <w:tcPr>
            <w:tcW w:w="11239" w:type="dxa"/>
            <w:tcBorders>
              <w:top w:val="single" w:sz="4" w:space="0" w:color="auto"/>
              <w:left w:val="single" w:sz="4" w:space="0" w:color="auto"/>
              <w:bottom w:val="single" w:sz="4" w:space="0" w:color="auto"/>
              <w:right w:val="single" w:sz="4" w:space="0" w:color="auto"/>
            </w:tcBorders>
            <w:vAlign w:val="center"/>
          </w:tcPr>
          <w:p w:rsidR="00D21E68" w:rsidRPr="00D21E68" w:rsidRDefault="00DF5EFD" w:rsidP="001D4D8F">
            <w:pPr>
              <w:rPr>
                <w:sz w:val="20"/>
                <w:szCs w:val="20"/>
              </w:rPr>
            </w:pPr>
            <w:r>
              <w:rPr>
                <w:sz w:val="20"/>
                <w:szCs w:val="20"/>
              </w:rPr>
              <w:t>MPS</w:t>
            </w:r>
          </w:p>
        </w:tc>
      </w:tr>
      <w:tr w:rsidR="00D21E68" w:rsidTr="00583764">
        <w:trPr>
          <w:trHeight w:val="220"/>
          <w:jc w:val="center"/>
        </w:trPr>
        <w:tc>
          <w:tcPr>
            <w:tcW w:w="250" w:type="dxa"/>
            <w:tcBorders>
              <w:top w:val="single" w:sz="4" w:space="0" w:color="auto"/>
              <w:bottom w:val="single" w:sz="4" w:space="0" w:color="auto"/>
            </w:tcBorders>
          </w:tcPr>
          <w:p w:rsidR="00D21E68" w:rsidRDefault="00D21E68" w:rsidP="001D4D8F"/>
        </w:tc>
        <w:tc>
          <w:tcPr>
            <w:tcW w:w="3119" w:type="dxa"/>
            <w:tcBorders>
              <w:top w:val="single" w:sz="4" w:space="0" w:color="auto"/>
              <w:bottom w:val="single" w:sz="4" w:space="0" w:color="auto"/>
            </w:tcBorders>
          </w:tcPr>
          <w:p w:rsidR="00D21E68" w:rsidRDefault="00D21E68" w:rsidP="001D4D8F"/>
        </w:tc>
        <w:tc>
          <w:tcPr>
            <w:tcW w:w="11239" w:type="dxa"/>
            <w:tcBorders>
              <w:left w:val="nil"/>
              <w:bottom w:val="single" w:sz="4" w:space="0" w:color="auto"/>
            </w:tcBorders>
          </w:tcPr>
          <w:p w:rsidR="00D21E68" w:rsidRDefault="00D21E68" w:rsidP="001D4D8F"/>
        </w:tc>
      </w:tr>
      <w:tr w:rsidR="00D21E68" w:rsidTr="00583764">
        <w:trPr>
          <w:trHeight w:val="476"/>
          <w:jc w:val="center"/>
        </w:trPr>
        <w:tc>
          <w:tcPr>
            <w:tcW w:w="250" w:type="dxa"/>
            <w:tcBorders>
              <w:top w:val="single" w:sz="4" w:space="0" w:color="auto"/>
              <w:left w:val="single" w:sz="4" w:space="0" w:color="auto"/>
            </w:tcBorders>
          </w:tcPr>
          <w:p w:rsidR="00D21E68" w:rsidRDefault="00D21E68" w:rsidP="001D4D8F"/>
        </w:tc>
        <w:tc>
          <w:tcPr>
            <w:tcW w:w="3119" w:type="dxa"/>
            <w:tcBorders>
              <w:top w:val="single" w:sz="4" w:space="0" w:color="auto"/>
              <w:right w:val="single" w:sz="4" w:space="0" w:color="auto"/>
            </w:tcBorders>
            <w:vAlign w:val="center"/>
          </w:tcPr>
          <w:p w:rsidR="00D21E68" w:rsidRPr="00826F2E" w:rsidRDefault="00D21E68" w:rsidP="00D21E68">
            <w:pPr>
              <w:ind w:left="-108"/>
              <w:rPr>
                <w:b/>
                <w:sz w:val="24"/>
                <w:szCs w:val="24"/>
              </w:rPr>
            </w:pPr>
            <w:r w:rsidRPr="00826F2E">
              <w:rPr>
                <w:b/>
                <w:sz w:val="24"/>
                <w:szCs w:val="24"/>
              </w:rPr>
              <w:t>Responsibility for:</w:t>
            </w:r>
          </w:p>
        </w:tc>
        <w:tc>
          <w:tcPr>
            <w:tcW w:w="11239" w:type="dxa"/>
            <w:vMerge w:val="restart"/>
            <w:tcBorders>
              <w:top w:val="single" w:sz="4" w:space="0" w:color="auto"/>
              <w:left w:val="single" w:sz="4" w:space="0" w:color="auto"/>
              <w:right w:val="single" w:sz="4" w:space="0" w:color="auto"/>
            </w:tcBorders>
          </w:tcPr>
          <w:p w:rsidR="00D21E68" w:rsidRPr="00385529" w:rsidRDefault="00DB418A" w:rsidP="00385529">
            <w:pPr>
              <w:pStyle w:val="ListParagraph"/>
              <w:numPr>
                <w:ilvl w:val="0"/>
                <w:numId w:val="8"/>
              </w:numPr>
              <w:rPr>
                <w:sz w:val="20"/>
                <w:szCs w:val="20"/>
              </w:rPr>
            </w:pPr>
            <w:r w:rsidRPr="00385529">
              <w:rPr>
                <w:sz w:val="20"/>
                <w:szCs w:val="20"/>
              </w:rPr>
              <w:t xml:space="preserve">the achievement (attainment and </w:t>
            </w:r>
            <w:r w:rsidR="00461A6F" w:rsidRPr="00385529">
              <w:rPr>
                <w:sz w:val="20"/>
                <w:szCs w:val="20"/>
              </w:rPr>
              <w:t>progress</w:t>
            </w:r>
            <w:r w:rsidRPr="00385529">
              <w:rPr>
                <w:sz w:val="20"/>
                <w:szCs w:val="20"/>
              </w:rPr>
              <w:t>)</w:t>
            </w:r>
            <w:r w:rsidR="00D21E68" w:rsidRPr="00385529">
              <w:rPr>
                <w:sz w:val="20"/>
                <w:szCs w:val="20"/>
              </w:rPr>
              <w:t xml:space="preserve"> of </w:t>
            </w:r>
            <w:r w:rsidRPr="00385529">
              <w:rPr>
                <w:sz w:val="20"/>
                <w:szCs w:val="20"/>
              </w:rPr>
              <w:t xml:space="preserve">the </w:t>
            </w:r>
            <w:r w:rsidR="00D21E68" w:rsidRPr="00385529">
              <w:rPr>
                <w:sz w:val="20"/>
                <w:szCs w:val="20"/>
              </w:rPr>
              <w:t>students they teach</w:t>
            </w:r>
          </w:p>
          <w:p w:rsidR="00D21E68" w:rsidRPr="00D21E68" w:rsidRDefault="00D21E68" w:rsidP="00D21E68">
            <w:pPr>
              <w:numPr>
                <w:ilvl w:val="0"/>
                <w:numId w:val="2"/>
              </w:numPr>
              <w:rPr>
                <w:sz w:val="20"/>
                <w:szCs w:val="20"/>
              </w:rPr>
            </w:pPr>
            <w:r w:rsidRPr="00D21E68">
              <w:rPr>
                <w:sz w:val="20"/>
                <w:szCs w:val="20"/>
              </w:rPr>
              <w:t>support</w:t>
            </w:r>
            <w:r w:rsidR="00DB418A">
              <w:rPr>
                <w:sz w:val="20"/>
                <w:szCs w:val="20"/>
              </w:rPr>
              <w:t>ing</w:t>
            </w:r>
            <w:r w:rsidRPr="00D21E68">
              <w:rPr>
                <w:sz w:val="20"/>
                <w:szCs w:val="20"/>
              </w:rPr>
              <w:t xml:space="preserve"> the ethos, values and vision of Prince William School</w:t>
            </w:r>
            <w:r w:rsidR="00461A6F">
              <w:rPr>
                <w:sz w:val="20"/>
                <w:szCs w:val="20"/>
              </w:rPr>
              <w:t>, based on mutual respect</w:t>
            </w:r>
          </w:p>
          <w:p w:rsidR="00D21E68" w:rsidRPr="00461A6F" w:rsidRDefault="00D21E68" w:rsidP="001D4D8F">
            <w:pPr>
              <w:numPr>
                <w:ilvl w:val="0"/>
                <w:numId w:val="2"/>
              </w:numPr>
            </w:pPr>
            <w:r w:rsidRPr="00D21E68">
              <w:rPr>
                <w:sz w:val="20"/>
                <w:szCs w:val="20"/>
              </w:rPr>
              <w:t>promoting and developing the social, moral</w:t>
            </w:r>
            <w:r w:rsidR="004B4311">
              <w:rPr>
                <w:sz w:val="20"/>
                <w:szCs w:val="20"/>
              </w:rPr>
              <w:t>, spiritual, cultura</w:t>
            </w:r>
            <w:r w:rsidR="00461A6F">
              <w:rPr>
                <w:sz w:val="20"/>
                <w:szCs w:val="20"/>
              </w:rPr>
              <w:t>l</w:t>
            </w:r>
            <w:r w:rsidRPr="00D21E68">
              <w:rPr>
                <w:sz w:val="20"/>
                <w:szCs w:val="20"/>
              </w:rPr>
              <w:t xml:space="preserve"> and physical aptitudes in their students, providing advice and guidance where necessary</w:t>
            </w:r>
          </w:p>
          <w:p w:rsidR="00461A6F" w:rsidRPr="00DB418A" w:rsidRDefault="00461A6F" w:rsidP="001D4D8F">
            <w:pPr>
              <w:numPr>
                <w:ilvl w:val="0"/>
                <w:numId w:val="2"/>
              </w:numPr>
            </w:pPr>
            <w:r>
              <w:rPr>
                <w:sz w:val="20"/>
                <w:szCs w:val="20"/>
              </w:rPr>
              <w:t>demonstrate consistently the positive attitudes, values and behaviours expected of students</w:t>
            </w:r>
          </w:p>
          <w:p w:rsidR="00DB418A" w:rsidRDefault="00DB418A" w:rsidP="001D4D8F">
            <w:pPr>
              <w:numPr>
                <w:ilvl w:val="0"/>
                <w:numId w:val="2"/>
              </w:numPr>
            </w:pPr>
            <w:r>
              <w:rPr>
                <w:sz w:val="20"/>
                <w:szCs w:val="20"/>
              </w:rPr>
              <w:t>set high expectations which inspire, motivate and challenge pupils</w:t>
            </w:r>
          </w:p>
        </w:tc>
      </w:tr>
      <w:tr w:rsidR="00D21E68" w:rsidTr="00583764">
        <w:trPr>
          <w:trHeight w:val="322"/>
          <w:jc w:val="center"/>
        </w:trPr>
        <w:tc>
          <w:tcPr>
            <w:tcW w:w="250" w:type="dxa"/>
            <w:tcBorders>
              <w:left w:val="single" w:sz="4" w:space="0" w:color="auto"/>
            </w:tcBorders>
            <w:vAlign w:val="center"/>
          </w:tcPr>
          <w:p w:rsidR="00D21E68" w:rsidRDefault="00D21E68" w:rsidP="001D4D8F"/>
        </w:tc>
        <w:tc>
          <w:tcPr>
            <w:tcW w:w="3119" w:type="dxa"/>
            <w:tcBorders>
              <w:right w:val="single" w:sz="4" w:space="0" w:color="auto"/>
            </w:tcBorders>
            <w:vAlign w:val="center"/>
          </w:tcPr>
          <w:p w:rsidR="00D21E68" w:rsidRDefault="00D21E68" w:rsidP="001D4D8F"/>
        </w:tc>
        <w:tc>
          <w:tcPr>
            <w:tcW w:w="11239" w:type="dxa"/>
            <w:vMerge/>
            <w:tcBorders>
              <w:left w:val="single" w:sz="4" w:space="0" w:color="auto"/>
              <w:right w:val="single" w:sz="4" w:space="0" w:color="auto"/>
            </w:tcBorders>
            <w:vAlign w:val="center"/>
          </w:tcPr>
          <w:p w:rsidR="00D21E68" w:rsidRDefault="00D21E68" w:rsidP="001D4D8F"/>
        </w:tc>
      </w:tr>
      <w:tr w:rsidR="00D21E68" w:rsidTr="00583764">
        <w:trPr>
          <w:trHeight w:val="343"/>
          <w:jc w:val="center"/>
        </w:trPr>
        <w:tc>
          <w:tcPr>
            <w:tcW w:w="250" w:type="dxa"/>
            <w:tcBorders>
              <w:left w:val="single" w:sz="4" w:space="0" w:color="auto"/>
            </w:tcBorders>
          </w:tcPr>
          <w:p w:rsidR="00D21E68" w:rsidRDefault="00D21E68" w:rsidP="001D4D8F"/>
        </w:tc>
        <w:tc>
          <w:tcPr>
            <w:tcW w:w="3119" w:type="dxa"/>
            <w:tcBorders>
              <w:right w:val="single" w:sz="4" w:space="0" w:color="auto"/>
            </w:tcBorders>
            <w:vAlign w:val="center"/>
          </w:tcPr>
          <w:p w:rsidR="00D21E68" w:rsidRDefault="00D21E68" w:rsidP="001D4D8F"/>
        </w:tc>
        <w:tc>
          <w:tcPr>
            <w:tcW w:w="11239" w:type="dxa"/>
            <w:vMerge/>
            <w:tcBorders>
              <w:left w:val="single" w:sz="4" w:space="0" w:color="auto"/>
              <w:right w:val="single" w:sz="4" w:space="0" w:color="auto"/>
            </w:tcBorders>
            <w:vAlign w:val="center"/>
          </w:tcPr>
          <w:p w:rsidR="00D21E68" w:rsidRDefault="00D21E68" w:rsidP="001D4D8F"/>
        </w:tc>
      </w:tr>
      <w:tr w:rsidR="00D21E68" w:rsidTr="00583764">
        <w:trPr>
          <w:trHeight w:val="80"/>
          <w:jc w:val="center"/>
        </w:trPr>
        <w:tc>
          <w:tcPr>
            <w:tcW w:w="250" w:type="dxa"/>
            <w:tcBorders>
              <w:left w:val="single" w:sz="4" w:space="0" w:color="auto"/>
              <w:bottom w:val="single" w:sz="4" w:space="0" w:color="auto"/>
            </w:tcBorders>
          </w:tcPr>
          <w:p w:rsidR="00D21E68" w:rsidRDefault="00D21E68" w:rsidP="001D4D8F"/>
        </w:tc>
        <w:tc>
          <w:tcPr>
            <w:tcW w:w="3119" w:type="dxa"/>
            <w:tcBorders>
              <w:bottom w:val="single" w:sz="4" w:space="0" w:color="auto"/>
              <w:right w:val="single" w:sz="4" w:space="0" w:color="auto"/>
            </w:tcBorders>
            <w:vAlign w:val="center"/>
          </w:tcPr>
          <w:p w:rsidR="00D21E68" w:rsidRDefault="00D21E68" w:rsidP="001D4D8F"/>
        </w:tc>
        <w:tc>
          <w:tcPr>
            <w:tcW w:w="11239" w:type="dxa"/>
            <w:tcBorders>
              <w:left w:val="single" w:sz="4" w:space="0" w:color="auto"/>
              <w:bottom w:val="single" w:sz="4" w:space="0" w:color="auto"/>
              <w:right w:val="single" w:sz="4" w:space="0" w:color="auto"/>
            </w:tcBorders>
            <w:vAlign w:val="center"/>
          </w:tcPr>
          <w:p w:rsidR="00D21E68" w:rsidRDefault="00D21E68" w:rsidP="001D4D8F"/>
        </w:tc>
      </w:tr>
    </w:tbl>
    <w:p w:rsidR="00D21E68" w:rsidRDefault="00D21E68" w:rsidP="00D21E68"/>
    <w:p w:rsidR="00D21E68" w:rsidRPr="00B8024F" w:rsidRDefault="00026C0C" w:rsidP="00D21E68">
      <w:pPr>
        <w:rPr>
          <w:b/>
        </w:rPr>
      </w:pPr>
      <w:r w:rsidRPr="00B8024F">
        <w:rPr>
          <w:b/>
        </w:rPr>
        <w:t>TEACHING Responsibilities</w:t>
      </w:r>
      <w:r>
        <w:rPr>
          <w:b/>
        </w:rPr>
        <w:t>: (as documented</w:t>
      </w:r>
      <w:r w:rsidR="00D21E68" w:rsidRPr="00B8024F">
        <w:rPr>
          <w:b/>
        </w:rPr>
        <w:t xml:space="preserve"> in the </w:t>
      </w:r>
      <w:r w:rsidR="00583764">
        <w:rPr>
          <w:b/>
        </w:rPr>
        <w:t>Teacher Job Description</w:t>
      </w:r>
      <w:r w:rsidR="00D21E68" w:rsidRPr="00B8024F">
        <w:rPr>
          <w:b/>
        </w:rPr>
        <w:t>)</w:t>
      </w:r>
    </w:p>
    <w:p w:rsidR="00D21E68" w:rsidRDefault="00D21E68" w:rsidP="00D21E68"/>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
        <w:gridCol w:w="3091"/>
        <w:gridCol w:w="11198"/>
      </w:tblGrid>
      <w:tr w:rsidR="00D21E68" w:rsidTr="00583764">
        <w:trPr>
          <w:trHeight w:val="520"/>
          <w:jc w:val="center"/>
        </w:trPr>
        <w:tc>
          <w:tcPr>
            <w:tcW w:w="278" w:type="dxa"/>
            <w:tcBorders>
              <w:right w:val="nil"/>
            </w:tcBorders>
          </w:tcPr>
          <w:p w:rsidR="00D21E68" w:rsidRDefault="00D21E68" w:rsidP="001D4D8F">
            <w:r>
              <w:t>.</w:t>
            </w:r>
          </w:p>
        </w:tc>
        <w:tc>
          <w:tcPr>
            <w:tcW w:w="3091" w:type="dxa"/>
            <w:tcBorders>
              <w:left w:val="nil"/>
            </w:tcBorders>
          </w:tcPr>
          <w:p w:rsidR="00D21E68" w:rsidRDefault="00D21E68" w:rsidP="001D4D8F">
            <w:pPr>
              <w:rPr>
                <w:rFonts w:cs="Arial"/>
                <w:b/>
                <w:bCs/>
                <w:lang w:val="en-US" w:eastAsia="en-US"/>
              </w:rPr>
            </w:pPr>
          </w:p>
          <w:p w:rsidR="00D21E68" w:rsidRDefault="00D21E68" w:rsidP="001D4D8F">
            <w:pPr>
              <w:rPr>
                <w:rFonts w:cs="Arial"/>
                <w:b/>
                <w:bCs/>
                <w:lang w:val="en-US" w:eastAsia="en-US"/>
              </w:rPr>
            </w:pPr>
            <w:r>
              <w:rPr>
                <w:rFonts w:cs="Arial"/>
                <w:b/>
                <w:bCs/>
                <w:lang w:val="en-US" w:eastAsia="en-US"/>
              </w:rPr>
              <w:t xml:space="preserve">A Teaching and Learning   </w:t>
            </w:r>
          </w:p>
          <w:p w:rsidR="00D21E68" w:rsidRDefault="00D21E68" w:rsidP="001D4D8F">
            <w:r>
              <w:rPr>
                <w:rFonts w:cs="Arial"/>
                <w:b/>
                <w:bCs/>
                <w:lang w:val="en-US" w:eastAsia="en-US"/>
              </w:rPr>
              <w:t xml:space="preserve">    Role</w:t>
            </w:r>
          </w:p>
        </w:tc>
        <w:tc>
          <w:tcPr>
            <w:tcW w:w="11198" w:type="dxa"/>
          </w:tcPr>
          <w:p w:rsidR="00DB418A" w:rsidRPr="00385529" w:rsidRDefault="00D21E68" w:rsidP="00385529">
            <w:pPr>
              <w:pStyle w:val="ListParagraph"/>
              <w:numPr>
                <w:ilvl w:val="0"/>
                <w:numId w:val="8"/>
              </w:numPr>
              <w:autoSpaceDE w:val="0"/>
              <w:autoSpaceDN w:val="0"/>
              <w:adjustRightInd w:val="0"/>
              <w:rPr>
                <w:rFonts w:eastAsia="SymbolMT" w:cs="Arial"/>
                <w:sz w:val="20"/>
                <w:szCs w:val="20"/>
                <w:lang w:val="en-US" w:eastAsia="en-US"/>
              </w:rPr>
            </w:pPr>
            <w:r w:rsidRPr="00385529">
              <w:rPr>
                <w:rFonts w:cs="Arial"/>
                <w:sz w:val="20"/>
                <w:szCs w:val="20"/>
                <w:lang w:val="en-US" w:eastAsia="en-US"/>
              </w:rPr>
              <w:t>Plan and prep</w:t>
            </w:r>
            <w:r w:rsidR="009E7B09" w:rsidRPr="00385529">
              <w:rPr>
                <w:rFonts w:cs="Arial"/>
                <w:sz w:val="20"/>
                <w:szCs w:val="20"/>
                <w:lang w:val="en-US" w:eastAsia="en-US"/>
              </w:rPr>
              <w:t xml:space="preserve">are </w:t>
            </w:r>
            <w:r w:rsidR="00DB418A" w:rsidRPr="00385529">
              <w:rPr>
                <w:rFonts w:cs="Arial"/>
                <w:sz w:val="20"/>
                <w:szCs w:val="20"/>
                <w:lang w:val="en-US" w:eastAsia="en-US"/>
              </w:rPr>
              <w:t xml:space="preserve">schemes of work and </w:t>
            </w:r>
            <w:r w:rsidRPr="00385529">
              <w:rPr>
                <w:rFonts w:cs="Arial"/>
                <w:sz w:val="20"/>
                <w:szCs w:val="20"/>
                <w:lang w:val="en-US" w:eastAsia="en-US"/>
              </w:rPr>
              <w:t>supporting resources</w:t>
            </w:r>
            <w:r w:rsidR="00461A6F" w:rsidRPr="00385529">
              <w:rPr>
                <w:rFonts w:cs="Arial"/>
                <w:sz w:val="20"/>
                <w:szCs w:val="20"/>
                <w:lang w:val="en-US" w:eastAsia="en-US"/>
              </w:rPr>
              <w:t xml:space="preserve"> </w:t>
            </w:r>
          </w:p>
          <w:p w:rsidR="00310BFC" w:rsidRPr="00DB418A" w:rsidRDefault="00D21E68" w:rsidP="008F7C47">
            <w:pPr>
              <w:pStyle w:val="ListParagraph"/>
              <w:numPr>
                <w:ilvl w:val="0"/>
                <w:numId w:val="7"/>
              </w:numPr>
              <w:autoSpaceDE w:val="0"/>
              <w:autoSpaceDN w:val="0"/>
              <w:adjustRightInd w:val="0"/>
              <w:rPr>
                <w:rFonts w:eastAsia="SymbolMT" w:cs="Arial"/>
                <w:sz w:val="20"/>
                <w:szCs w:val="20"/>
                <w:lang w:val="en-US" w:eastAsia="en-US"/>
              </w:rPr>
            </w:pPr>
            <w:r w:rsidRPr="00DB418A">
              <w:rPr>
                <w:rFonts w:cs="Arial"/>
                <w:sz w:val="20"/>
                <w:szCs w:val="20"/>
                <w:lang w:val="en-US" w:eastAsia="en-US"/>
              </w:rPr>
              <w:t>Provide relevant, engaging and purposeful learning opportunit</w:t>
            </w:r>
            <w:r w:rsidR="009E7B09">
              <w:rPr>
                <w:rFonts w:cs="Arial"/>
                <w:sz w:val="20"/>
                <w:szCs w:val="20"/>
                <w:lang w:val="en-US" w:eastAsia="en-US"/>
              </w:rPr>
              <w:t>ies for in-class and out-of-</w:t>
            </w:r>
            <w:r w:rsidR="00310BFC" w:rsidRPr="00DB418A">
              <w:rPr>
                <w:rFonts w:cs="Arial"/>
                <w:sz w:val="20"/>
                <w:szCs w:val="20"/>
                <w:lang w:val="en-US" w:eastAsia="en-US"/>
              </w:rPr>
              <w:t xml:space="preserve">class </w:t>
            </w:r>
          </w:p>
          <w:p w:rsidR="00DB418A" w:rsidRDefault="00461A6F" w:rsidP="008F7C47">
            <w:pPr>
              <w:pStyle w:val="ListParagraph"/>
              <w:numPr>
                <w:ilvl w:val="0"/>
                <w:numId w:val="7"/>
              </w:numPr>
              <w:autoSpaceDE w:val="0"/>
              <w:autoSpaceDN w:val="0"/>
              <w:adjustRightInd w:val="0"/>
              <w:rPr>
                <w:rFonts w:eastAsia="SymbolMT" w:cs="Arial"/>
                <w:sz w:val="20"/>
                <w:szCs w:val="20"/>
                <w:lang w:val="en-US" w:eastAsia="en-US"/>
              </w:rPr>
            </w:pPr>
            <w:r w:rsidRPr="00310BFC">
              <w:rPr>
                <w:rFonts w:eastAsia="SymbolMT" w:cs="Arial"/>
                <w:sz w:val="20"/>
                <w:szCs w:val="20"/>
                <w:lang w:val="en-US" w:eastAsia="en-US"/>
              </w:rPr>
              <w:t>Demonst</w:t>
            </w:r>
            <w:r w:rsidR="00DB418A">
              <w:rPr>
                <w:rFonts w:eastAsia="SymbolMT" w:cs="Arial"/>
                <w:sz w:val="20"/>
                <w:szCs w:val="20"/>
                <w:lang w:val="en-US" w:eastAsia="en-US"/>
              </w:rPr>
              <w:t>rate secure subject knowledge</w:t>
            </w:r>
          </w:p>
          <w:p w:rsidR="00461A6F" w:rsidRPr="00310BFC" w:rsidRDefault="00DB418A" w:rsidP="008F7C47">
            <w:pPr>
              <w:pStyle w:val="ListParagraph"/>
              <w:numPr>
                <w:ilvl w:val="0"/>
                <w:numId w:val="7"/>
              </w:numPr>
              <w:autoSpaceDE w:val="0"/>
              <w:autoSpaceDN w:val="0"/>
              <w:adjustRightInd w:val="0"/>
              <w:rPr>
                <w:rFonts w:eastAsia="SymbolMT" w:cs="Arial"/>
                <w:sz w:val="20"/>
                <w:szCs w:val="20"/>
                <w:lang w:val="en-US" w:eastAsia="en-US"/>
              </w:rPr>
            </w:pPr>
            <w:r>
              <w:rPr>
                <w:rFonts w:eastAsia="SymbolMT" w:cs="Arial"/>
                <w:sz w:val="20"/>
                <w:szCs w:val="20"/>
                <w:lang w:val="en-US" w:eastAsia="en-US"/>
              </w:rPr>
              <w:t>F</w:t>
            </w:r>
            <w:r w:rsidR="00461A6F" w:rsidRPr="00310BFC">
              <w:rPr>
                <w:rFonts w:eastAsia="SymbolMT" w:cs="Arial"/>
                <w:sz w:val="20"/>
                <w:szCs w:val="20"/>
                <w:lang w:val="en-US" w:eastAsia="en-US"/>
              </w:rPr>
              <w:t>oster and maintain student interest and address misunderstanding</w:t>
            </w:r>
          </w:p>
          <w:p w:rsidR="00310BFC" w:rsidRDefault="008F7C47" w:rsidP="00310BFC">
            <w:pPr>
              <w:pStyle w:val="ListParagraph"/>
              <w:numPr>
                <w:ilvl w:val="0"/>
                <w:numId w:val="3"/>
              </w:numPr>
              <w:autoSpaceDE w:val="0"/>
              <w:autoSpaceDN w:val="0"/>
              <w:adjustRightInd w:val="0"/>
              <w:rPr>
                <w:rFonts w:cs="Arial"/>
                <w:sz w:val="20"/>
                <w:szCs w:val="20"/>
                <w:lang w:val="en-US" w:eastAsia="en-US"/>
              </w:rPr>
            </w:pPr>
            <w:r>
              <w:rPr>
                <w:rFonts w:cs="Arial"/>
                <w:sz w:val="20"/>
                <w:szCs w:val="20"/>
                <w:lang w:val="en-US" w:eastAsia="en-US"/>
              </w:rPr>
              <w:t>Demonstrate knowledge and understanding of how students learn</w:t>
            </w:r>
          </w:p>
          <w:p w:rsidR="00310BFC" w:rsidRPr="00310BFC" w:rsidRDefault="00310BFC" w:rsidP="00310BFC">
            <w:pPr>
              <w:pStyle w:val="ListParagraph"/>
              <w:numPr>
                <w:ilvl w:val="0"/>
                <w:numId w:val="3"/>
              </w:numPr>
              <w:autoSpaceDE w:val="0"/>
              <w:autoSpaceDN w:val="0"/>
              <w:adjustRightInd w:val="0"/>
              <w:rPr>
                <w:rFonts w:cs="Arial"/>
                <w:sz w:val="20"/>
                <w:szCs w:val="20"/>
                <w:lang w:val="en-US" w:eastAsia="en-US"/>
              </w:rPr>
            </w:pPr>
            <w:r>
              <w:rPr>
                <w:rFonts w:cs="Arial"/>
                <w:sz w:val="20"/>
                <w:szCs w:val="20"/>
                <w:lang w:val="en-US" w:eastAsia="en-US"/>
              </w:rPr>
              <w:t>Adapt teaching to respond to the strengths and needs of all students at different stages in their development, including those with SEN, high ability, EAL,</w:t>
            </w:r>
            <w:r w:rsidR="00DB418A">
              <w:rPr>
                <w:rFonts w:cs="Arial"/>
                <w:sz w:val="20"/>
                <w:szCs w:val="20"/>
                <w:lang w:val="en-US" w:eastAsia="en-US"/>
              </w:rPr>
              <w:t xml:space="preserve"> disabilities, using differentiated</w:t>
            </w:r>
            <w:r>
              <w:rPr>
                <w:rFonts w:cs="Arial"/>
                <w:sz w:val="20"/>
                <w:szCs w:val="20"/>
                <w:lang w:val="en-US" w:eastAsia="en-US"/>
              </w:rPr>
              <w:t xml:space="preserve"> teaching approaches</w:t>
            </w:r>
          </w:p>
          <w:p w:rsidR="00D21E68" w:rsidRPr="00D21E68" w:rsidRDefault="00D21E68" w:rsidP="00D21E68">
            <w:pPr>
              <w:pStyle w:val="ListParagraph"/>
              <w:numPr>
                <w:ilvl w:val="0"/>
                <w:numId w:val="3"/>
              </w:numPr>
              <w:autoSpaceDE w:val="0"/>
              <w:autoSpaceDN w:val="0"/>
              <w:adjustRightInd w:val="0"/>
              <w:rPr>
                <w:rFonts w:cs="Arial"/>
                <w:sz w:val="20"/>
                <w:szCs w:val="20"/>
                <w:lang w:val="en-US" w:eastAsia="en-US"/>
              </w:rPr>
            </w:pPr>
            <w:r w:rsidRPr="00D21E68">
              <w:rPr>
                <w:rFonts w:cs="Arial"/>
                <w:sz w:val="20"/>
                <w:szCs w:val="20"/>
                <w:lang w:val="en-US" w:eastAsia="en-US"/>
              </w:rPr>
              <w:t>Deploy support staff effectively</w:t>
            </w:r>
          </w:p>
          <w:p w:rsidR="00D21E68" w:rsidRPr="00D21E68" w:rsidRDefault="00DB418A" w:rsidP="00D21E68">
            <w:pPr>
              <w:pStyle w:val="ListParagraph"/>
              <w:numPr>
                <w:ilvl w:val="0"/>
                <w:numId w:val="3"/>
              </w:numPr>
              <w:autoSpaceDE w:val="0"/>
              <w:autoSpaceDN w:val="0"/>
              <w:adjustRightInd w:val="0"/>
              <w:rPr>
                <w:rFonts w:cs="Arial"/>
                <w:sz w:val="20"/>
                <w:szCs w:val="20"/>
                <w:lang w:val="en-US" w:eastAsia="en-US"/>
              </w:rPr>
            </w:pPr>
            <w:r>
              <w:rPr>
                <w:rFonts w:cs="Arial"/>
                <w:sz w:val="20"/>
                <w:szCs w:val="20"/>
                <w:lang w:val="en-US" w:eastAsia="en-US"/>
              </w:rPr>
              <w:t>Encourage students</w:t>
            </w:r>
            <w:r w:rsidR="00D21E68" w:rsidRPr="00D21E68">
              <w:rPr>
                <w:rFonts w:cs="Arial"/>
                <w:sz w:val="20"/>
                <w:szCs w:val="20"/>
                <w:lang w:val="en-US" w:eastAsia="en-US"/>
              </w:rPr>
              <w:t xml:space="preserve"> to take a responsible and conscientious attitude to their own work and study</w:t>
            </w:r>
          </w:p>
          <w:p w:rsidR="00DB418A" w:rsidRDefault="00DB418A" w:rsidP="00D21E68">
            <w:pPr>
              <w:pStyle w:val="ListParagraph"/>
              <w:numPr>
                <w:ilvl w:val="0"/>
                <w:numId w:val="3"/>
              </w:numPr>
              <w:autoSpaceDE w:val="0"/>
              <w:autoSpaceDN w:val="0"/>
              <w:adjustRightInd w:val="0"/>
              <w:rPr>
                <w:rFonts w:cs="Arial"/>
                <w:sz w:val="20"/>
                <w:szCs w:val="20"/>
                <w:lang w:val="en-US" w:eastAsia="en-US"/>
              </w:rPr>
            </w:pPr>
            <w:r w:rsidRPr="00DB418A">
              <w:rPr>
                <w:rFonts w:cs="Arial"/>
                <w:sz w:val="20"/>
                <w:szCs w:val="20"/>
                <w:lang w:val="en-US" w:eastAsia="en-US"/>
              </w:rPr>
              <w:t>Promote</w:t>
            </w:r>
            <w:r w:rsidR="00D21E68" w:rsidRPr="00DB418A">
              <w:rPr>
                <w:rFonts w:cs="Arial"/>
                <w:sz w:val="20"/>
                <w:szCs w:val="20"/>
                <w:lang w:val="en-US" w:eastAsia="en-US"/>
              </w:rPr>
              <w:t xml:space="preserve"> high standards of</w:t>
            </w:r>
            <w:r w:rsidR="004B4311" w:rsidRPr="00DB418A">
              <w:rPr>
                <w:rFonts w:cs="Arial"/>
                <w:sz w:val="20"/>
                <w:szCs w:val="20"/>
                <w:lang w:val="en-US" w:eastAsia="en-US"/>
              </w:rPr>
              <w:t xml:space="preserve"> numeracy, IT and </w:t>
            </w:r>
            <w:r>
              <w:rPr>
                <w:rFonts w:cs="Arial"/>
                <w:sz w:val="20"/>
                <w:szCs w:val="20"/>
                <w:lang w:val="en-US" w:eastAsia="en-US"/>
              </w:rPr>
              <w:t xml:space="preserve"> literacy</w:t>
            </w:r>
          </w:p>
          <w:p w:rsidR="00310BFC" w:rsidRPr="00DB418A" w:rsidRDefault="008F7C47" w:rsidP="00310BFC">
            <w:pPr>
              <w:pStyle w:val="ListParagraph"/>
              <w:numPr>
                <w:ilvl w:val="0"/>
                <w:numId w:val="3"/>
              </w:numPr>
              <w:autoSpaceDE w:val="0"/>
              <w:autoSpaceDN w:val="0"/>
              <w:adjustRightInd w:val="0"/>
              <w:rPr>
                <w:rFonts w:cs="Arial"/>
                <w:sz w:val="20"/>
                <w:szCs w:val="20"/>
                <w:lang w:val="en-US" w:eastAsia="en-US"/>
              </w:rPr>
            </w:pPr>
            <w:r w:rsidRPr="00DB418A">
              <w:rPr>
                <w:rFonts w:cs="Arial"/>
                <w:sz w:val="20"/>
                <w:szCs w:val="20"/>
                <w:lang w:val="en-US" w:eastAsia="en-US"/>
              </w:rPr>
              <w:t>Reflect on effectiveness of lessons and approach to teaching and learning</w:t>
            </w:r>
          </w:p>
          <w:p w:rsidR="00D21E68" w:rsidRPr="00826F2E" w:rsidRDefault="00D21E68" w:rsidP="001D4D8F">
            <w:pPr>
              <w:autoSpaceDE w:val="0"/>
              <w:autoSpaceDN w:val="0"/>
              <w:adjustRightInd w:val="0"/>
              <w:rPr>
                <w:rFonts w:cs="Arial"/>
                <w:sz w:val="20"/>
                <w:szCs w:val="20"/>
                <w:lang w:val="en-US" w:eastAsia="en-US"/>
              </w:rPr>
            </w:pPr>
          </w:p>
        </w:tc>
      </w:tr>
    </w:tbl>
    <w:p w:rsidR="009E7B09" w:rsidRDefault="009E7B09"/>
    <w:p w:rsidR="00A736E4" w:rsidRDefault="00A736E4"/>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
        <w:gridCol w:w="3091"/>
        <w:gridCol w:w="11198"/>
      </w:tblGrid>
      <w:tr w:rsidR="00D21E68" w:rsidTr="00583764">
        <w:trPr>
          <w:trHeight w:val="520"/>
          <w:jc w:val="center"/>
        </w:trPr>
        <w:tc>
          <w:tcPr>
            <w:tcW w:w="278" w:type="dxa"/>
            <w:tcBorders>
              <w:right w:val="nil"/>
            </w:tcBorders>
          </w:tcPr>
          <w:p w:rsidR="00D21E68" w:rsidRDefault="00D21E68" w:rsidP="001D4D8F"/>
        </w:tc>
        <w:tc>
          <w:tcPr>
            <w:tcW w:w="3091" w:type="dxa"/>
            <w:tcBorders>
              <w:left w:val="nil"/>
            </w:tcBorders>
          </w:tcPr>
          <w:p w:rsidR="00D21E68" w:rsidRDefault="00D21E68" w:rsidP="001D4D8F">
            <w:pPr>
              <w:rPr>
                <w:rFonts w:cs="Arial"/>
                <w:b/>
                <w:bCs/>
                <w:lang w:val="en-US" w:eastAsia="en-US"/>
              </w:rPr>
            </w:pPr>
          </w:p>
          <w:p w:rsidR="00D21E68" w:rsidRDefault="00D21E68" w:rsidP="009E7B09">
            <w:pPr>
              <w:ind w:left="289" w:hanging="283"/>
            </w:pPr>
            <w:r>
              <w:rPr>
                <w:rFonts w:cs="Arial"/>
                <w:b/>
                <w:bCs/>
                <w:lang w:val="en-US" w:eastAsia="en-US"/>
              </w:rPr>
              <w:t>B  Assessment and Reporting</w:t>
            </w:r>
          </w:p>
        </w:tc>
        <w:tc>
          <w:tcPr>
            <w:tcW w:w="11198" w:type="dxa"/>
          </w:tcPr>
          <w:p w:rsidR="00D21E68" w:rsidRPr="00385529" w:rsidRDefault="00D21E68" w:rsidP="00385529">
            <w:pPr>
              <w:pStyle w:val="ListParagraph"/>
              <w:numPr>
                <w:ilvl w:val="0"/>
                <w:numId w:val="9"/>
              </w:numPr>
              <w:autoSpaceDE w:val="0"/>
              <w:autoSpaceDN w:val="0"/>
              <w:adjustRightInd w:val="0"/>
              <w:rPr>
                <w:rFonts w:cs="Arial"/>
                <w:sz w:val="20"/>
                <w:szCs w:val="20"/>
                <w:lang w:val="en-US" w:eastAsia="en-US"/>
              </w:rPr>
            </w:pPr>
            <w:r w:rsidRPr="00385529">
              <w:rPr>
                <w:rFonts w:cs="Arial"/>
                <w:sz w:val="20"/>
                <w:szCs w:val="20"/>
                <w:lang w:val="en-US" w:eastAsia="en-US"/>
              </w:rPr>
              <w:t>Use a range of formative and summative assessment techniques to secure students’ progress</w:t>
            </w:r>
          </w:p>
          <w:p w:rsidR="00D21E68" w:rsidRPr="00D21E68" w:rsidRDefault="00D21E68" w:rsidP="00D21E68">
            <w:pPr>
              <w:pStyle w:val="ListParagraph"/>
              <w:numPr>
                <w:ilvl w:val="0"/>
                <w:numId w:val="4"/>
              </w:numPr>
              <w:autoSpaceDE w:val="0"/>
              <w:autoSpaceDN w:val="0"/>
              <w:adjustRightInd w:val="0"/>
              <w:rPr>
                <w:rFonts w:cs="Arial"/>
                <w:sz w:val="20"/>
                <w:szCs w:val="20"/>
                <w:lang w:val="en-US" w:eastAsia="en-US"/>
              </w:rPr>
            </w:pPr>
            <w:r w:rsidRPr="00D21E68">
              <w:rPr>
                <w:rFonts w:cs="Arial"/>
                <w:sz w:val="20"/>
                <w:szCs w:val="20"/>
                <w:lang w:val="en-US" w:eastAsia="en-US"/>
              </w:rPr>
              <w:t>Use relevant data to monitor progress, set targets a</w:t>
            </w:r>
            <w:r w:rsidR="008F7C47">
              <w:rPr>
                <w:rFonts w:cs="Arial"/>
                <w:sz w:val="20"/>
                <w:szCs w:val="20"/>
                <w:lang w:val="en-US" w:eastAsia="en-US"/>
              </w:rPr>
              <w:t>nd plan subsequent lessons</w:t>
            </w:r>
          </w:p>
          <w:p w:rsidR="00955B1E" w:rsidRDefault="00D21E68" w:rsidP="00955B1E">
            <w:pPr>
              <w:pStyle w:val="ListParagraph"/>
              <w:numPr>
                <w:ilvl w:val="0"/>
                <w:numId w:val="4"/>
              </w:numPr>
              <w:autoSpaceDE w:val="0"/>
              <w:autoSpaceDN w:val="0"/>
              <w:adjustRightInd w:val="0"/>
              <w:rPr>
                <w:rFonts w:cs="Arial"/>
                <w:sz w:val="20"/>
                <w:szCs w:val="20"/>
                <w:lang w:val="en-US" w:eastAsia="en-US"/>
              </w:rPr>
            </w:pPr>
            <w:r w:rsidRPr="00D21E68">
              <w:rPr>
                <w:rFonts w:cs="Arial"/>
                <w:sz w:val="20"/>
                <w:szCs w:val="20"/>
                <w:lang w:val="en-US" w:eastAsia="en-US"/>
              </w:rPr>
              <w:t xml:space="preserve">Mark students’ work regularly, providing feedback with clear targets </w:t>
            </w:r>
            <w:r w:rsidR="008F7C47">
              <w:rPr>
                <w:rFonts w:cs="Arial"/>
                <w:sz w:val="20"/>
                <w:szCs w:val="20"/>
                <w:lang w:val="en-US" w:eastAsia="en-US"/>
              </w:rPr>
              <w:t xml:space="preserve">to guide </w:t>
            </w:r>
            <w:r w:rsidRPr="00D21E68">
              <w:rPr>
                <w:rFonts w:cs="Arial"/>
                <w:sz w:val="20"/>
                <w:szCs w:val="20"/>
                <w:lang w:val="en-US" w:eastAsia="en-US"/>
              </w:rPr>
              <w:t xml:space="preserve"> improvement </w:t>
            </w:r>
          </w:p>
          <w:p w:rsidR="00D21E68" w:rsidRPr="00955B1E" w:rsidRDefault="00D21E68" w:rsidP="00955B1E">
            <w:pPr>
              <w:pStyle w:val="ListParagraph"/>
              <w:numPr>
                <w:ilvl w:val="0"/>
                <w:numId w:val="4"/>
              </w:numPr>
              <w:autoSpaceDE w:val="0"/>
              <w:autoSpaceDN w:val="0"/>
              <w:adjustRightInd w:val="0"/>
              <w:rPr>
                <w:rFonts w:cs="Arial"/>
                <w:sz w:val="20"/>
                <w:szCs w:val="20"/>
                <w:lang w:val="en-US" w:eastAsia="en-US"/>
              </w:rPr>
            </w:pPr>
            <w:r w:rsidRPr="00955B1E">
              <w:rPr>
                <w:rFonts w:cs="Arial"/>
                <w:sz w:val="20"/>
                <w:szCs w:val="20"/>
                <w:lang w:val="en-US" w:eastAsia="en-US"/>
              </w:rPr>
              <w:t xml:space="preserve">Provide termly reports on the progress and attainment of students in your classes </w:t>
            </w:r>
          </w:p>
          <w:p w:rsidR="00D21E68" w:rsidRDefault="00D21E68" w:rsidP="001D4D8F">
            <w:pPr>
              <w:pStyle w:val="ListParagraph"/>
              <w:numPr>
                <w:ilvl w:val="0"/>
                <w:numId w:val="4"/>
              </w:numPr>
              <w:autoSpaceDE w:val="0"/>
              <w:autoSpaceDN w:val="0"/>
              <w:adjustRightInd w:val="0"/>
              <w:rPr>
                <w:rFonts w:cs="Arial"/>
                <w:sz w:val="20"/>
                <w:szCs w:val="20"/>
                <w:lang w:val="en-US" w:eastAsia="en-US"/>
              </w:rPr>
            </w:pPr>
            <w:r w:rsidRPr="00D21E68">
              <w:rPr>
                <w:rFonts w:cs="Arial"/>
                <w:sz w:val="20"/>
                <w:szCs w:val="20"/>
                <w:lang w:val="en-US" w:eastAsia="en-US"/>
              </w:rPr>
              <w:t>Participate in preparing students for external examinations, including the accurate assessment and the recording and reporting of such assessments</w:t>
            </w:r>
          </w:p>
          <w:p w:rsidR="008F7C47" w:rsidRPr="00D21E68" w:rsidRDefault="008F7C47" w:rsidP="008F7C47">
            <w:pPr>
              <w:pStyle w:val="ListParagraph"/>
              <w:autoSpaceDE w:val="0"/>
              <w:autoSpaceDN w:val="0"/>
              <w:adjustRightInd w:val="0"/>
              <w:rPr>
                <w:rFonts w:cs="Arial"/>
                <w:sz w:val="20"/>
                <w:szCs w:val="20"/>
                <w:lang w:val="en-US" w:eastAsia="en-US"/>
              </w:rPr>
            </w:pPr>
          </w:p>
        </w:tc>
      </w:tr>
      <w:tr w:rsidR="00D21E68" w:rsidTr="00583764">
        <w:trPr>
          <w:trHeight w:val="520"/>
          <w:jc w:val="center"/>
        </w:trPr>
        <w:tc>
          <w:tcPr>
            <w:tcW w:w="278" w:type="dxa"/>
            <w:tcBorders>
              <w:right w:val="nil"/>
            </w:tcBorders>
          </w:tcPr>
          <w:p w:rsidR="00D21E68" w:rsidRDefault="00D21E68" w:rsidP="001D4D8F">
            <w:pPr>
              <w:jc w:val="both"/>
            </w:pPr>
          </w:p>
        </w:tc>
        <w:tc>
          <w:tcPr>
            <w:tcW w:w="3091" w:type="dxa"/>
            <w:tcBorders>
              <w:left w:val="nil"/>
            </w:tcBorders>
          </w:tcPr>
          <w:p w:rsidR="00D21E68" w:rsidRDefault="00D21E68" w:rsidP="001D4D8F">
            <w:pPr>
              <w:rPr>
                <w:rFonts w:cs="Arial"/>
                <w:b/>
                <w:bCs/>
                <w:lang w:val="en-US" w:eastAsia="en-US"/>
              </w:rPr>
            </w:pPr>
          </w:p>
          <w:p w:rsidR="00D21E68" w:rsidRDefault="00D21E68" w:rsidP="001D4D8F">
            <w:pPr>
              <w:rPr>
                <w:rFonts w:cs="Arial"/>
                <w:b/>
                <w:bCs/>
                <w:lang w:val="en-US" w:eastAsia="en-US"/>
              </w:rPr>
            </w:pPr>
            <w:r>
              <w:rPr>
                <w:rFonts w:cs="Arial"/>
                <w:b/>
                <w:bCs/>
                <w:lang w:val="en-US" w:eastAsia="en-US"/>
              </w:rPr>
              <w:t>C  Monitoring and Review</w:t>
            </w:r>
          </w:p>
        </w:tc>
        <w:tc>
          <w:tcPr>
            <w:tcW w:w="11198" w:type="dxa"/>
          </w:tcPr>
          <w:p w:rsidR="00D21E68" w:rsidRPr="00385529" w:rsidRDefault="00D21E68" w:rsidP="00385529">
            <w:pPr>
              <w:pStyle w:val="ListParagraph"/>
              <w:numPr>
                <w:ilvl w:val="0"/>
                <w:numId w:val="10"/>
              </w:numPr>
              <w:autoSpaceDE w:val="0"/>
              <w:autoSpaceDN w:val="0"/>
              <w:adjustRightInd w:val="0"/>
              <w:rPr>
                <w:rFonts w:cs="Arial"/>
                <w:sz w:val="20"/>
                <w:szCs w:val="20"/>
                <w:lang w:val="en-US" w:eastAsia="en-US"/>
              </w:rPr>
            </w:pPr>
            <w:r w:rsidRPr="00385529">
              <w:rPr>
                <w:rFonts w:cs="Arial"/>
                <w:sz w:val="20"/>
                <w:szCs w:val="20"/>
                <w:lang w:val="en-US" w:eastAsia="en-US"/>
              </w:rPr>
              <w:t>Contribute to the review and development of programmes of study, teaching materials and the refinement of teaching and learning methods</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Participate in the review, development and management of activities relating to curriculum, student care arrangements and school organisation</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Participate in the annual school review and development processes</w:t>
            </w:r>
          </w:p>
          <w:p w:rsidR="00D21E68" w:rsidRPr="006B0274" w:rsidRDefault="00D21E68" w:rsidP="001D4D8F">
            <w:pPr>
              <w:autoSpaceDE w:val="0"/>
              <w:autoSpaceDN w:val="0"/>
              <w:adjustRightInd w:val="0"/>
              <w:rPr>
                <w:rFonts w:cs="Arial"/>
                <w:b/>
                <w:sz w:val="20"/>
                <w:szCs w:val="20"/>
                <w:lang w:val="en-US" w:eastAsia="en-US"/>
              </w:rPr>
            </w:pPr>
          </w:p>
        </w:tc>
      </w:tr>
      <w:tr w:rsidR="00D21E68" w:rsidTr="00583764">
        <w:trPr>
          <w:trHeight w:val="520"/>
          <w:jc w:val="center"/>
        </w:trPr>
        <w:tc>
          <w:tcPr>
            <w:tcW w:w="278" w:type="dxa"/>
            <w:tcBorders>
              <w:right w:val="nil"/>
            </w:tcBorders>
          </w:tcPr>
          <w:p w:rsidR="00D21E68" w:rsidRDefault="00D21E68" w:rsidP="001D4D8F">
            <w:pPr>
              <w:jc w:val="both"/>
            </w:pPr>
            <w:r>
              <w:t xml:space="preserve">       </w:t>
            </w:r>
          </w:p>
        </w:tc>
        <w:tc>
          <w:tcPr>
            <w:tcW w:w="3091" w:type="dxa"/>
            <w:tcBorders>
              <w:left w:val="nil"/>
            </w:tcBorders>
          </w:tcPr>
          <w:p w:rsidR="00D21E68" w:rsidRDefault="00D21E68" w:rsidP="001D4D8F">
            <w:pPr>
              <w:rPr>
                <w:rFonts w:cs="Arial"/>
                <w:b/>
                <w:bCs/>
                <w:lang w:val="en-US" w:eastAsia="en-US"/>
              </w:rPr>
            </w:pPr>
          </w:p>
          <w:p w:rsidR="00D21E68" w:rsidRPr="00826F2E" w:rsidRDefault="00D21E68" w:rsidP="001D4D8F">
            <w:pPr>
              <w:rPr>
                <w:rFonts w:cs="Arial"/>
                <w:b/>
                <w:bCs/>
                <w:lang w:val="en-US" w:eastAsia="en-US"/>
              </w:rPr>
            </w:pPr>
            <w:r>
              <w:rPr>
                <w:rFonts w:cs="Arial"/>
                <w:b/>
                <w:bCs/>
                <w:lang w:val="en-US" w:eastAsia="en-US"/>
              </w:rPr>
              <w:t>D   Liaison Role</w:t>
            </w:r>
          </w:p>
        </w:tc>
        <w:tc>
          <w:tcPr>
            <w:tcW w:w="11198" w:type="dxa"/>
          </w:tcPr>
          <w:p w:rsidR="00D21E68" w:rsidRPr="00385529" w:rsidRDefault="00D21E68" w:rsidP="00385529">
            <w:pPr>
              <w:pStyle w:val="ListParagraph"/>
              <w:numPr>
                <w:ilvl w:val="0"/>
                <w:numId w:val="11"/>
              </w:numPr>
              <w:autoSpaceDE w:val="0"/>
              <w:autoSpaceDN w:val="0"/>
              <w:adjustRightInd w:val="0"/>
              <w:rPr>
                <w:rFonts w:cs="Arial"/>
                <w:sz w:val="20"/>
                <w:szCs w:val="20"/>
                <w:lang w:val="en-US" w:eastAsia="en-US"/>
              </w:rPr>
            </w:pPr>
            <w:r w:rsidRPr="00385529">
              <w:rPr>
                <w:rFonts w:cs="Arial"/>
                <w:sz w:val="20"/>
                <w:szCs w:val="20"/>
                <w:lang w:val="en-US" w:eastAsia="en-US"/>
              </w:rPr>
              <w:t>Communicate with parents</w:t>
            </w:r>
            <w:r w:rsidR="00DB418A" w:rsidRPr="00385529">
              <w:rPr>
                <w:rFonts w:cs="Arial"/>
                <w:sz w:val="20"/>
                <w:szCs w:val="20"/>
                <w:lang w:val="en-US" w:eastAsia="en-US"/>
              </w:rPr>
              <w:t>/carers</w:t>
            </w:r>
            <w:r w:rsidRPr="00385529">
              <w:rPr>
                <w:rFonts w:cs="Arial"/>
                <w:sz w:val="20"/>
                <w:szCs w:val="20"/>
                <w:lang w:val="en-US" w:eastAsia="en-US"/>
              </w:rPr>
              <w:t xml:space="preserve"> of students in relation to their academic progress and behavioural concerns</w:t>
            </w:r>
          </w:p>
          <w:p w:rsidR="00DB418A" w:rsidRPr="006D0066" w:rsidRDefault="00DB418A" w:rsidP="006D0066">
            <w:pPr>
              <w:pStyle w:val="ListParagraph"/>
              <w:numPr>
                <w:ilvl w:val="0"/>
                <w:numId w:val="5"/>
              </w:numPr>
              <w:autoSpaceDE w:val="0"/>
              <w:autoSpaceDN w:val="0"/>
              <w:adjustRightInd w:val="0"/>
              <w:rPr>
                <w:rFonts w:cs="Arial"/>
                <w:sz w:val="20"/>
                <w:szCs w:val="20"/>
                <w:lang w:val="en-US" w:eastAsia="en-US"/>
              </w:rPr>
            </w:pPr>
            <w:r>
              <w:rPr>
                <w:rFonts w:cs="Arial"/>
                <w:sz w:val="20"/>
                <w:szCs w:val="20"/>
                <w:lang w:val="en-US" w:eastAsia="en-US"/>
              </w:rPr>
              <w:t>Respond to parental communication promptly</w:t>
            </w:r>
          </w:p>
          <w:p w:rsidR="00955B1E" w:rsidRDefault="00D21E68" w:rsidP="00955B1E">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Attend parent consultation meetings for students for which you have responsibility</w:t>
            </w:r>
          </w:p>
          <w:p w:rsidR="00FF3574" w:rsidRPr="00955B1E" w:rsidRDefault="00FF3574" w:rsidP="00955B1E">
            <w:pPr>
              <w:pStyle w:val="ListParagraph"/>
              <w:numPr>
                <w:ilvl w:val="0"/>
                <w:numId w:val="5"/>
              </w:numPr>
              <w:autoSpaceDE w:val="0"/>
              <w:autoSpaceDN w:val="0"/>
              <w:adjustRightInd w:val="0"/>
              <w:rPr>
                <w:rFonts w:cs="Arial"/>
                <w:sz w:val="20"/>
                <w:szCs w:val="20"/>
                <w:lang w:val="en-US" w:eastAsia="en-US"/>
              </w:rPr>
            </w:pPr>
            <w:r w:rsidRPr="00955B1E">
              <w:rPr>
                <w:rFonts w:cs="Arial"/>
                <w:sz w:val="20"/>
                <w:szCs w:val="20"/>
                <w:lang w:val="en-US" w:eastAsia="en-US"/>
              </w:rPr>
              <w:t>Develop effective professional relationships with colleagues, knowing how and when to draw on advice and specialist support</w:t>
            </w:r>
          </w:p>
          <w:p w:rsidR="00D21E68" w:rsidRPr="006D0066" w:rsidRDefault="00D21E68" w:rsidP="001D4D8F">
            <w:pPr>
              <w:autoSpaceDE w:val="0"/>
              <w:autoSpaceDN w:val="0"/>
              <w:adjustRightInd w:val="0"/>
              <w:rPr>
                <w:rFonts w:cs="Arial"/>
                <w:sz w:val="20"/>
                <w:szCs w:val="20"/>
                <w:lang w:val="en-US" w:eastAsia="en-US"/>
              </w:rPr>
            </w:pPr>
          </w:p>
        </w:tc>
      </w:tr>
      <w:tr w:rsidR="00D21E68" w:rsidTr="00583764">
        <w:trPr>
          <w:trHeight w:val="520"/>
          <w:jc w:val="center"/>
        </w:trPr>
        <w:tc>
          <w:tcPr>
            <w:tcW w:w="278" w:type="dxa"/>
            <w:tcBorders>
              <w:right w:val="nil"/>
            </w:tcBorders>
          </w:tcPr>
          <w:p w:rsidR="00D21E68" w:rsidRDefault="00D21E68" w:rsidP="001D4D8F"/>
        </w:tc>
        <w:tc>
          <w:tcPr>
            <w:tcW w:w="3091" w:type="dxa"/>
            <w:tcBorders>
              <w:left w:val="nil"/>
            </w:tcBorders>
          </w:tcPr>
          <w:p w:rsidR="00D21E68" w:rsidRDefault="00D21E68" w:rsidP="00D21E68">
            <w:pPr>
              <w:rPr>
                <w:rFonts w:cs="Arial"/>
                <w:b/>
                <w:bCs/>
                <w:lang w:val="en-US" w:eastAsia="en-US"/>
              </w:rPr>
            </w:pPr>
          </w:p>
          <w:p w:rsidR="00D21E68" w:rsidRDefault="00D21E68" w:rsidP="00D21E68">
            <w:r>
              <w:rPr>
                <w:rFonts w:cs="Arial"/>
                <w:b/>
                <w:bCs/>
                <w:lang w:val="en-US" w:eastAsia="en-US"/>
              </w:rPr>
              <w:t>E  Managing Behaviour</w:t>
            </w:r>
          </w:p>
        </w:tc>
        <w:tc>
          <w:tcPr>
            <w:tcW w:w="11198" w:type="dxa"/>
          </w:tcPr>
          <w:p w:rsidR="00D21E68" w:rsidRPr="00385529" w:rsidRDefault="00D21E68" w:rsidP="00385529">
            <w:pPr>
              <w:pStyle w:val="ListParagraph"/>
              <w:numPr>
                <w:ilvl w:val="0"/>
                <w:numId w:val="12"/>
              </w:numPr>
              <w:autoSpaceDE w:val="0"/>
              <w:autoSpaceDN w:val="0"/>
              <w:adjustRightInd w:val="0"/>
              <w:rPr>
                <w:rFonts w:cs="Arial"/>
                <w:sz w:val="20"/>
                <w:szCs w:val="20"/>
                <w:lang w:val="en-US" w:eastAsia="en-US"/>
              </w:rPr>
            </w:pPr>
            <w:r w:rsidRPr="00385529">
              <w:rPr>
                <w:rFonts w:cs="Arial"/>
                <w:sz w:val="20"/>
                <w:szCs w:val="20"/>
                <w:lang w:val="en-US" w:eastAsia="en-US"/>
              </w:rPr>
              <w:t>Promote and develop positive relationships with students</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Establish clear rules and routines for behaviour within the classroom</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 xml:space="preserve">Undertake supervisory duties, promoting good courteous behaviour </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Utilise a range of strategies, including praise and sanctions</w:t>
            </w:r>
            <w:r w:rsidR="004B4311">
              <w:rPr>
                <w:rFonts w:cs="Arial"/>
                <w:sz w:val="20"/>
                <w:szCs w:val="20"/>
                <w:lang w:val="en-US" w:eastAsia="en-US"/>
              </w:rPr>
              <w:t>, recording and reporting,</w:t>
            </w:r>
            <w:r w:rsidRPr="006D0066">
              <w:rPr>
                <w:rFonts w:cs="Arial"/>
                <w:sz w:val="20"/>
                <w:szCs w:val="20"/>
                <w:lang w:val="en-US" w:eastAsia="en-US"/>
              </w:rPr>
              <w:t xml:space="preserve"> in accordance with school behaviour policy</w:t>
            </w:r>
          </w:p>
          <w:p w:rsidR="00D21E68" w:rsidRPr="006D0066" w:rsidRDefault="00D21E68" w:rsidP="001D4D8F">
            <w:pPr>
              <w:autoSpaceDE w:val="0"/>
              <w:autoSpaceDN w:val="0"/>
              <w:adjustRightInd w:val="0"/>
              <w:rPr>
                <w:rFonts w:cs="Arial"/>
                <w:sz w:val="20"/>
                <w:szCs w:val="20"/>
                <w:lang w:val="en-US" w:eastAsia="en-US"/>
              </w:rPr>
            </w:pPr>
          </w:p>
        </w:tc>
      </w:tr>
      <w:tr w:rsidR="00D21E68" w:rsidTr="00583764">
        <w:trPr>
          <w:trHeight w:val="520"/>
          <w:jc w:val="center"/>
        </w:trPr>
        <w:tc>
          <w:tcPr>
            <w:tcW w:w="278" w:type="dxa"/>
            <w:tcBorders>
              <w:right w:val="nil"/>
            </w:tcBorders>
          </w:tcPr>
          <w:p w:rsidR="00D21E68" w:rsidRDefault="00D21E68" w:rsidP="001D4D8F"/>
        </w:tc>
        <w:tc>
          <w:tcPr>
            <w:tcW w:w="3091" w:type="dxa"/>
            <w:tcBorders>
              <w:left w:val="nil"/>
            </w:tcBorders>
          </w:tcPr>
          <w:p w:rsidR="00D21E68" w:rsidRDefault="00D21E68" w:rsidP="001D4D8F">
            <w:pPr>
              <w:rPr>
                <w:rFonts w:cs="Arial"/>
                <w:b/>
                <w:bCs/>
                <w:lang w:val="en-US" w:eastAsia="en-US"/>
              </w:rPr>
            </w:pPr>
          </w:p>
          <w:p w:rsidR="00D21E68" w:rsidRDefault="00DB12E4" w:rsidP="001D4D8F">
            <w:pPr>
              <w:rPr>
                <w:rFonts w:cs="Arial"/>
                <w:b/>
                <w:bCs/>
                <w:lang w:val="en-US" w:eastAsia="en-US"/>
              </w:rPr>
            </w:pPr>
            <w:r>
              <w:rPr>
                <w:rFonts w:cs="Arial"/>
                <w:b/>
                <w:bCs/>
                <w:lang w:val="en-US" w:eastAsia="en-US"/>
              </w:rPr>
              <w:t>F</w:t>
            </w:r>
            <w:r w:rsidR="00D21E68">
              <w:rPr>
                <w:rFonts w:cs="Arial"/>
                <w:b/>
                <w:bCs/>
                <w:lang w:val="en-US" w:eastAsia="en-US"/>
              </w:rPr>
              <w:t xml:space="preserve">  Student Care</w:t>
            </w:r>
          </w:p>
        </w:tc>
        <w:tc>
          <w:tcPr>
            <w:tcW w:w="11198" w:type="dxa"/>
          </w:tcPr>
          <w:p w:rsidR="00D21E68" w:rsidRPr="00385529" w:rsidRDefault="00D21E68" w:rsidP="00385529">
            <w:pPr>
              <w:pStyle w:val="ListParagraph"/>
              <w:numPr>
                <w:ilvl w:val="0"/>
                <w:numId w:val="13"/>
              </w:numPr>
              <w:autoSpaceDE w:val="0"/>
              <w:autoSpaceDN w:val="0"/>
              <w:adjustRightInd w:val="0"/>
              <w:rPr>
                <w:rFonts w:cs="Arial"/>
                <w:sz w:val="20"/>
                <w:szCs w:val="20"/>
                <w:lang w:val="en-US" w:eastAsia="en-US"/>
              </w:rPr>
            </w:pPr>
            <w:r w:rsidRPr="00385529">
              <w:rPr>
                <w:rFonts w:cs="Arial"/>
                <w:sz w:val="20"/>
                <w:szCs w:val="20"/>
                <w:lang w:val="en-US" w:eastAsia="en-US"/>
              </w:rPr>
              <w:t>Undertake the role of tutor, delivering the PSHE programme and supporting the personal development of your tutees</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Take responsibility for the overall academic performance and well-being of tutees</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Produce an annual tutor report</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Promote high levels of attendance and punctuality</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Participate in administrative and organisation tasks as required by the role</w:t>
            </w:r>
          </w:p>
          <w:p w:rsidR="00D21E68" w:rsidRPr="006D0066"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Attend assemblies</w:t>
            </w:r>
          </w:p>
          <w:p w:rsidR="00D21E68" w:rsidRDefault="00D21E68" w:rsidP="006D0066">
            <w:pPr>
              <w:pStyle w:val="ListParagraph"/>
              <w:numPr>
                <w:ilvl w:val="0"/>
                <w:numId w:val="5"/>
              </w:numPr>
              <w:autoSpaceDE w:val="0"/>
              <w:autoSpaceDN w:val="0"/>
              <w:adjustRightInd w:val="0"/>
              <w:rPr>
                <w:rFonts w:cs="Arial"/>
                <w:sz w:val="20"/>
                <w:szCs w:val="20"/>
                <w:lang w:val="en-US" w:eastAsia="en-US"/>
              </w:rPr>
            </w:pPr>
            <w:r w:rsidRPr="006D0066">
              <w:rPr>
                <w:rFonts w:cs="Arial"/>
                <w:sz w:val="20"/>
                <w:szCs w:val="20"/>
                <w:lang w:val="en-US" w:eastAsia="en-US"/>
              </w:rPr>
              <w:t>Offer students advice and guidance at points of transition, signposting to specialists as required</w:t>
            </w:r>
          </w:p>
          <w:p w:rsidR="004B4311" w:rsidRDefault="004B4311" w:rsidP="006D0066">
            <w:pPr>
              <w:pStyle w:val="ListParagraph"/>
              <w:numPr>
                <w:ilvl w:val="0"/>
                <w:numId w:val="5"/>
              </w:numPr>
              <w:autoSpaceDE w:val="0"/>
              <w:autoSpaceDN w:val="0"/>
              <w:adjustRightInd w:val="0"/>
              <w:rPr>
                <w:rFonts w:cs="Arial"/>
                <w:sz w:val="20"/>
                <w:szCs w:val="20"/>
                <w:lang w:val="en-US" w:eastAsia="en-US"/>
              </w:rPr>
            </w:pPr>
            <w:r>
              <w:rPr>
                <w:rFonts w:cs="Arial"/>
                <w:sz w:val="20"/>
                <w:szCs w:val="20"/>
                <w:lang w:val="en-US" w:eastAsia="en-US"/>
              </w:rPr>
              <w:t>Undertake supervisor duties outside of lesson times</w:t>
            </w:r>
          </w:p>
          <w:p w:rsidR="00D21E68" w:rsidRDefault="004B4311" w:rsidP="001D4D8F">
            <w:pPr>
              <w:pStyle w:val="ListParagraph"/>
              <w:numPr>
                <w:ilvl w:val="0"/>
                <w:numId w:val="5"/>
              </w:numPr>
              <w:autoSpaceDE w:val="0"/>
              <w:autoSpaceDN w:val="0"/>
              <w:adjustRightInd w:val="0"/>
              <w:rPr>
                <w:rFonts w:cs="Arial"/>
                <w:sz w:val="20"/>
                <w:szCs w:val="20"/>
                <w:lang w:val="en-US" w:eastAsia="en-US"/>
              </w:rPr>
            </w:pPr>
            <w:r>
              <w:rPr>
                <w:rFonts w:cs="Arial"/>
                <w:sz w:val="20"/>
                <w:szCs w:val="20"/>
                <w:lang w:val="en-US" w:eastAsia="en-US"/>
              </w:rPr>
              <w:t>Promote health and safety awareness within and outside the school context</w:t>
            </w:r>
          </w:p>
          <w:p w:rsidR="00310BFC" w:rsidRPr="00310BFC" w:rsidRDefault="00310BFC" w:rsidP="00310BFC">
            <w:pPr>
              <w:pStyle w:val="ListParagraph"/>
              <w:autoSpaceDE w:val="0"/>
              <w:autoSpaceDN w:val="0"/>
              <w:adjustRightInd w:val="0"/>
              <w:rPr>
                <w:rFonts w:cs="Arial"/>
                <w:sz w:val="20"/>
                <w:szCs w:val="20"/>
                <w:lang w:val="en-US" w:eastAsia="en-US"/>
              </w:rPr>
            </w:pPr>
          </w:p>
        </w:tc>
      </w:tr>
    </w:tbl>
    <w:p w:rsidR="00955B1E" w:rsidRDefault="00955B1E"/>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
        <w:gridCol w:w="3091"/>
        <w:gridCol w:w="11198"/>
      </w:tblGrid>
      <w:tr w:rsidR="00D21E68" w:rsidTr="00583764">
        <w:trPr>
          <w:trHeight w:val="356"/>
          <w:jc w:val="center"/>
        </w:trPr>
        <w:tc>
          <w:tcPr>
            <w:tcW w:w="278" w:type="dxa"/>
            <w:tcBorders>
              <w:right w:val="nil"/>
            </w:tcBorders>
          </w:tcPr>
          <w:p w:rsidR="00D21E68" w:rsidRDefault="00D21E68" w:rsidP="001D4D8F"/>
        </w:tc>
        <w:tc>
          <w:tcPr>
            <w:tcW w:w="3091" w:type="dxa"/>
            <w:tcBorders>
              <w:left w:val="nil"/>
            </w:tcBorders>
          </w:tcPr>
          <w:p w:rsidR="00D21E68" w:rsidRDefault="00D21E68" w:rsidP="001D4D8F">
            <w:pPr>
              <w:rPr>
                <w:rFonts w:cs="Arial"/>
                <w:b/>
                <w:bCs/>
                <w:lang w:val="en-US" w:eastAsia="en-US"/>
              </w:rPr>
            </w:pPr>
          </w:p>
          <w:p w:rsidR="00D21E68" w:rsidRDefault="00DB12E4" w:rsidP="00955B1E">
            <w:pPr>
              <w:ind w:left="289" w:hanging="289"/>
            </w:pPr>
            <w:r>
              <w:rPr>
                <w:rFonts w:cs="Arial"/>
                <w:b/>
                <w:bCs/>
                <w:lang w:val="en-US" w:eastAsia="en-US"/>
              </w:rPr>
              <w:t>G</w:t>
            </w:r>
            <w:r w:rsidR="00D21E68">
              <w:rPr>
                <w:rFonts w:cs="Arial"/>
                <w:b/>
                <w:bCs/>
                <w:lang w:val="en-US" w:eastAsia="en-US"/>
              </w:rPr>
              <w:t xml:space="preserve">   Other </w:t>
            </w:r>
            <w:r w:rsidR="00D21E68" w:rsidRPr="00826F2E">
              <w:rPr>
                <w:rFonts w:cs="Arial"/>
                <w:b/>
                <w:bCs/>
                <w:lang w:val="en-US" w:eastAsia="en-US"/>
              </w:rPr>
              <w:t>professional responsibilities</w:t>
            </w:r>
          </w:p>
        </w:tc>
        <w:tc>
          <w:tcPr>
            <w:tcW w:w="11198" w:type="dxa"/>
          </w:tcPr>
          <w:p w:rsidR="00955B1E" w:rsidRPr="00385529" w:rsidRDefault="008F7C47" w:rsidP="00385529">
            <w:pPr>
              <w:pStyle w:val="ListParagraph"/>
              <w:numPr>
                <w:ilvl w:val="0"/>
                <w:numId w:val="14"/>
              </w:numPr>
              <w:autoSpaceDE w:val="0"/>
              <w:autoSpaceDN w:val="0"/>
              <w:adjustRightInd w:val="0"/>
              <w:rPr>
                <w:rFonts w:eastAsia="SymbolMT" w:cs="Arial"/>
                <w:sz w:val="20"/>
                <w:szCs w:val="20"/>
                <w:lang w:val="en-US" w:eastAsia="en-US"/>
              </w:rPr>
            </w:pPr>
            <w:r w:rsidRPr="00385529">
              <w:rPr>
                <w:rFonts w:eastAsia="SymbolMT" w:cs="Arial"/>
                <w:sz w:val="20"/>
                <w:szCs w:val="20"/>
                <w:lang w:val="en-US" w:eastAsia="en-US"/>
              </w:rPr>
              <w:t>Contribute to the design and provision of an engaging curriculum</w:t>
            </w:r>
          </w:p>
          <w:p w:rsidR="00955B1E" w:rsidRPr="00955B1E" w:rsidRDefault="00D21E68" w:rsidP="00955B1E">
            <w:pPr>
              <w:pStyle w:val="ListParagraph"/>
              <w:numPr>
                <w:ilvl w:val="0"/>
                <w:numId w:val="7"/>
              </w:numPr>
              <w:autoSpaceDE w:val="0"/>
              <w:autoSpaceDN w:val="0"/>
              <w:adjustRightInd w:val="0"/>
              <w:rPr>
                <w:rFonts w:eastAsia="SymbolMT" w:cs="Arial"/>
                <w:sz w:val="20"/>
                <w:szCs w:val="20"/>
                <w:lang w:val="en-US" w:eastAsia="en-US"/>
              </w:rPr>
            </w:pPr>
            <w:r w:rsidRPr="00955B1E">
              <w:rPr>
                <w:rFonts w:cs="Arial"/>
                <w:sz w:val="20"/>
                <w:szCs w:val="20"/>
                <w:lang w:val="en-US" w:eastAsia="en-US"/>
              </w:rPr>
              <w:t>Partic</w:t>
            </w:r>
            <w:r w:rsidR="00385529">
              <w:rPr>
                <w:rFonts w:cs="Arial"/>
                <w:sz w:val="20"/>
                <w:szCs w:val="20"/>
                <w:lang w:val="en-US" w:eastAsia="en-US"/>
              </w:rPr>
              <w:t xml:space="preserve">ipate in supportive individual </w:t>
            </w:r>
            <w:r w:rsidRPr="00955B1E">
              <w:rPr>
                <w:rFonts w:cs="Arial"/>
                <w:sz w:val="20"/>
                <w:szCs w:val="20"/>
                <w:lang w:val="en-US" w:eastAsia="en-US"/>
              </w:rPr>
              <w:t>professional development through the performance</w:t>
            </w:r>
            <w:r w:rsidR="004802DC" w:rsidRPr="00955B1E">
              <w:rPr>
                <w:rFonts w:cs="Arial"/>
                <w:sz w:val="20"/>
                <w:szCs w:val="20"/>
                <w:lang w:val="en-US" w:eastAsia="en-US"/>
              </w:rPr>
              <w:t xml:space="preserve"> appraisal</w:t>
            </w:r>
            <w:r w:rsidRPr="00955B1E">
              <w:rPr>
                <w:rFonts w:cs="Arial"/>
                <w:sz w:val="20"/>
                <w:szCs w:val="20"/>
                <w:lang w:val="en-US" w:eastAsia="en-US"/>
              </w:rPr>
              <w:t xml:space="preserve"> process an</w:t>
            </w:r>
            <w:r w:rsidR="00026C0C">
              <w:rPr>
                <w:rFonts w:cs="Arial"/>
                <w:sz w:val="20"/>
                <w:szCs w:val="20"/>
                <w:lang w:val="en-US" w:eastAsia="en-US"/>
              </w:rPr>
              <w:t>d by attendance at school-based</w:t>
            </w:r>
            <w:r w:rsidRPr="00955B1E">
              <w:rPr>
                <w:rFonts w:cs="Arial"/>
                <w:sz w:val="20"/>
                <w:szCs w:val="20"/>
                <w:lang w:val="en-US" w:eastAsia="en-US"/>
              </w:rPr>
              <w:t xml:space="preserve"> training events</w:t>
            </w:r>
          </w:p>
          <w:p w:rsidR="00955B1E" w:rsidRPr="00955B1E" w:rsidRDefault="00FF3574" w:rsidP="00955B1E">
            <w:pPr>
              <w:pStyle w:val="ListParagraph"/>
              <w:numPr>
                <w:ilvl w:val="0"/>
                <w:numId w:val="7"/>
              </w:numPr>
              <w:autoSpaceDE w:val="0"/>
              <w:autoSpaceDN w:val="0"/>
              <w:adjustRightInd w:val="0"/>
              <w:rPr>
                <w:rFonts w:eastAsia="SymbolMT" w:cs="Arial"/>
                <w:sz w:val="20"/>
                <w:szCs w:val="20"/>
                <w:lang w:val="en-US" w:eastAsia="en-US"/>
              </w:rPr>
            </w:pPr>
            <w:r w:rsidRPr="00955B1E">
              <w:rPr>
                <w:rFonts w:cs="Arial"/>
                <w:sz w:val="20"/>
                <w:szCs w:val="20"/>
                <w:lang w:val="en-US" w:eastAsia="en-US"/>
              </w:rPr>
              <w:t>Maintain own appropriate professional development, responding to advice and feedback from colleagues</w:t>
            </w:r>
          </w:p>
          <w:p w:rsidR="00FF3574" w:rsidRPr="00955B1E" w:rsidRDefault="00FF3574" w:rsidP="00955B1E">
            <w:pPr>
              <w:pStyle w:val="ListParagraph"/>
              <w:numPr>
                <w:ilvl w:val="0"/>
                <w:numId w:val="7"/>
              </w:numPr>
              <w:autoSpaceDE w:val="0"/>
              <w:autoSpaceDN w:val="0"/>
              <w:adjustRightInd w:val="0"/>
              <w:rPr>
                <w:rFonts w:eastAsia="SymbolMT" w:cs="Arial"/>
                <w:sz w:val="20"/>
                <w:szCs w:val="20"/>
                <w:lang w:val="en-US" w:eastAsia="en-US"/>
              </w:rPr>
            </w:pPr>
            <w:r w:rsidRPr="00955B1E">
              <w:rPr>
                <w:rFonts w:cs="Arial"/>
                <w:sz w:val="20"/>
                <w:szCs w:val="20"/>
                <w:lang w:val="en-US" w:eastAsia="en-US"/>
              </w:rPr>
              <w:t xml:space="preserve">Make a positive contribution to the wider life and ethos of the </w:t>
            </w:r>
            <w:r w:rsidR="008F7C47" w:rsidRPr="00955B1E">
              <w:rPr>
                <w:rFonts w:cs="Arial"/>
                <w:sz w:val="20"/>
                <w:szCs w:val="20"/>
                <w:lang w:val="en-US" w:eastAsia="en-US"/>
              </w:rPr>
              <w:t xml:space="preserve">department, year team and </w:t>
            </w:r>
            <w:r w:rsidR="00310BFC" w:rsidRPr="00955B1E">
              <w:rPr>
                <w:rFonts w:cs="Arial"/>
                <w:sz w:val="20"/>
                <w:szCs w:val="20"/>
                <w:lang w:val="en-US" w:eastAsia="en-US"/>
              </w:rPr>
              <w:t xml:space="preserve">whole </w:t>
            </w:r>
            <w:r w:rsidRPr="00955B1E">
              <w:rPr>
                <w:rFonts w:cs="Arial"/>
                <w:sz w:val="20"/>
                <w:szCs w:val="20"/>
                <w:lang w:val="en-US" w:eastAsia="en-US"/>
              </w:rPr>
              <w:t>school</w:t>
            </w:r>
          </w:p>
          <w:p w:rsidR="00310BFC" w:rsidRPr="00FF3574" w:rsidRDefault="00310BFC" w:rsidP="00955B1E">
            <w:pPr>
              <w:autoSpaceDE w:val="0"/>
              <w:autoSpaceDN w:val="0"/>
              <w:adjustRightInd w:val="0"/>
              <w:rPr>
                <w:rFonts w:eastAsia="SymbolMT" w:cs="Arial"/>
                <w:sz w:val="24"/>
                <w:szCs w:val="24"/>
                <w:lang w:val="en-US" w:eastAsia="en-US"/>
              </w:rPr>
            </w:pPr>
          </w:p>
        </w:tc>
      </w:tr>
    </w:tbl>
    <w:p w:rsidR="00D21E68" w:rsidRDefault="00D21E68" w:rsidP="00D21E68"/>
    <w:p w:rsidR="00955B1E" w:rsidRDefault="00955B1E" w:rsidP="00D21E68">
      <w:pPr>
        <w:rPr>
          <w:b/>
          <w:sz w:val="24"/>
          <w:szCs w:val="24"/>
        </w:rPr>
      </w:pPr>
    </w:p>
    <w:p w:rsidR="00385529" w:rsidRDefault="00385529" w:rsidP="00D21E68">
      <w:pPr>
        <w:rPr>
          <w:b/>
          <w:sz w:val="24"/>
          <w:szCs w:val="24"/>
        </w:rPr>
      </w:pPr>
    </w:p>
    <w:p w:rsidR="00385529" w:rsidRDefault="00385529" w:rsidP="00D21E68">
      <w:pPr>
        <w:rPr>
          <w:b/>
          <w:sz w:val="24"/>
          <w:szCs w:val="24"/>
        </w:rPr>
      </w:pPr>
    </w:p>
    <w:p w:rsidR="00385529" w:rsidRDefault="00385529" w:rsidP="00D21E68">
      <w:pPr>
        <w:rPr>
          <w:b/>
          <w:sz w:val="24"/>
          <w:szCs w:val="24"/>
        </w:rPr>
      </w:pPr>
    </w:p>
    <w:p w:rsidR="00385529" w:rsidRDefault="00385529" w:rsidP="00D21E68">
      <w:pPr>
        <w:rPr>
          <w:b/>
          <w:sz w:val="24"/>
          <w:szCs w:val="24"/>
        </w:rPr>
      </w:pPr>
    </w:p>
    <w:p w:rsidR="00D21E68" w:rsidRDefault="00D21E68" w:rsidP="00D21E68">
      <w:pPr>
        <w:rPr>
          <w:b/>
          <w:sz w:val="24"/>
          <w:szCs w:val="24"/>
        </w:rPr>
      </w:pPr>
      <w:r>
        <w:rPr>
          <w:b/>
          <w:sz w:val="24"/>
          <w:szCs w:val="24"/>
        </w:rPr>
        <w:t>OTHER Responsibilities:</w:t>
      </w:r>
    </w:p>
    <w:p w:rsidR="00D21E68" w:rsidRDefault="00D21E68" w:rsidP="00D21E68">
      <w:pPr>
        <w:rPr>
          <w:b/>
          <w:sz w:val="24"/>
          <w:szCs w:val="24"/>
        </w:rPr>
      </w:pP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D21E68" w:rsidRPr="00826F2E" w:rsidTr="00583764">
        <w:trPr>
          <w:jc w:val="center"/>
        </w:trPr>
        <w:tc>
          <w:tcPr>
            <w:tcW w:w="14567" w:type="dxa"/>
          </w:tcPr>
          <w:p w:rsidR="00D21E68" w:rsidRPr="00826F2E" w:rsidRDefault="00D21E68" w:rsidP="001D4D8F">
            <w:pPr>
              <w:rPr>
                <w:b/>
                <w:sz w:val="24"/>
                <w:szCs w:val="24"/>
              </w:rPr>
            </w:pPr>
            <w:r w:rsidRPr="00826F2E">
              <w:rPr>
                <w:b/>
                <w:sz w:val="20"/>
                <w:szCs w:val="20"/>
              </w:rPr>
              <w:t>The school is committed to safeguarding and protecting the welfare of children and young people and expects all staff to share this commitment.  Staff are expected to set a positive role model to colleagues and students in line with the school’s Professional Code of Conduct.</w:t>
            </w:r>
          </w:p>
        </w:tc>
      </w:tr>
      <w:tr w:rsidR="00D21E68" w:rsidRPr="00826F2E" w:rsidTr="00583764">
        <w:trPr>
          <w:jc w:val="center"/>
        </w:trPr>
        <w:tc>
          <w:tcPr>
            <w:tcW w:w="14567" w:type="dxa"/>
          </w:tcPr>
          <w:p w:rsidR="00D21E68" w:rsidRPr="00826F2E" w:rsidRDefault="00D21E68" w:rsidP="001D4D8F">
            <w:pPr>
              <w:rPr>
                <w:b/>
                <w:sz w:val="20"/>
                <w:szCs w:val="20"/>
              </w:rPr>
            </w:pPr>
            <w:r w:rsidRPr="00826F2E">
              <w:rPr>
                <w:b/>
                <w:sz w:val="20"/>
                <w:szCs w:val="20"/>
              </w:rPr>
              <w:t xml:space="preserve">We are all members of one community and must therefore maintain positive working relationships with all members of the school community, treating others with the same level of professionalism, respect and politeness that we would wish for ourselves.  </w:t>
            </w:r>
          </w:p>
        </w:tc>
      </w:tr>
      <w:tr w:rsidR="00D21E68" w:rsidRPr="00826F2E" w:rsidTr="00583764">
        <w:trPr>
          <w:jc w:val="center"/>
        </w:trPr>
        <w:tc>
          <w:tcPr>
            <w:tcW w:w="14567" w:type="dxa"/>
          </w:tcPr>
          <w:p w:rsidR="00D21E68" w:rsidRPr="00826F2E" w:rsidRDefault="00D21E68" w:rsidP="001D4D8F">
            <w:pPr>
              <w:rPr>
                <w:b/>
                <w:sz w:val="20"/>
                <w:szCs w:val="20"/>
              </w:rPr>
            </w:pPr>
            <w:r w:rsidRPr="00826F2E">
              <w:rPr>
                <w:b/>
                <w:sz w:val="20"/>
                <w:szCs w:val="20"/>
              </w:rPr>
              <w:t>You are to carry out the duties of a school teacher as</w:t>
            </w:r>
            <w:r>
              <w:rPr>
                <w:b/>
                <w:sz w:val="20"/>
                <w:szCs w:val="20"/>
              </w:rPr>
              <w:t xml:space="preserve"> </w:t>
            </w:r>
            <w:r w:rsidRPr="00826F2E">
              <w:rPr>
                <w:b/>
                <w:sz w:val="20"/>
                <w:szCs w:val="20"/>
              </w:rPr>
              <w:t>set out in this job description and the latest School Teachers’ Pay and Conditions Document which may be amended due to government legislation.  This includes any duties as ma</w:t>
            </w:r>
            <w:r w:rsidR="007F558F">
              <w:rPr>
                <w:b/>
                <w:sz w:val="20"/>
                <w:szCs w:val="20"/>
              </w:rPr>
              <w:t>y be directed by the Principal</w:t>
            </w:r>
            <w:r w:rsidRPr="00826F2E">
              <w:rPr>
                <w:b/>
                <w:sz w:val="20"/>
                <w:szCs w:val="20"/>
              </w:rPr>
              <w:t>.  Your performance in this regard will be judged by you</w:t>
            </w:r>
            <w:r>
              <w:rPr>
                <w:b/>
                <w:sz w:val="20"/>
                <w:szCs w:val="20"/>
              </w:rPr>
              <w:t>r</w:t>
            </w:r>
            <w:r w:rsidRPr="00826F2E">
              <w:rPr>
                <w:b/>
                <w:sz w:val="20"/>
                <w:szCs w:val="20"/>
              </w:rPr>
              <w:t xml:space="preserve"> outcomes, attitudes and professional behaviours.</w:t>
            </w:r>
          </w:p>
        </w:tc>
      </w:tr>
    </w:tbl>
    <w:p w:rsidR="00D21E68" w:rsidRDefault="00D21E68" w:rsidP="00D21E68">
      <w:pPr>
        <w:rPr>
          <w:b/>
          <w:sz w:val="24"/>
          <w:szCs w:val="24"/>
        </w:rPr>
      </w:pPr>
    </w:p>
    <w:p w:rsidR="00D21E68" w:rsidRDefault="00D21E68" w:rsidP="00D21E68">
      <w:pPr>
        <w:rPr>
          <w:b/>
          <w:sz w:val="24"/>
          <w:szCs w:val="24"/>
        </w:rPr>
      </w:pPr>
    </w:p>
    <w:p w:rsidR="00D21E68" w:rsidRDefault="00D21E68" w:rsidP="00D21E68">
      <w:pPr>
        <w:rPr>
          <w:b/>
          <w:sz w:val="24"/>
          <w:szCs w:val="24"/>
        </w:rPr>
      </w:pPr>
    </w:p>
    <w:p w:rsidR="00D21E68" w:rsidRDefault="00D21E68" w:rsidP="00D21E68"/>
    <w:p w:rsidR="00D21E68" w:rsidRPr="002076C2" w:rsidRDefault="00D21E68" w:rsidP="00D21E68">
      <w:pPr>
        <w:rPr>
          <w:b/>
          <w:sz w:val="24"/>
          <w:szCs w:val="24"/>
        </w:rPr>
      </w:pPr>
      <w:r w:rsidRPr="002076C2">
        <w:rPr>
          <w:b/>
          <w:sz w:val="24"/>
          <w:szCs w:val="24"/>
        </w:rPr>
        <w:t>I have read and agreed the above Job Description</w:t>
      </w:r>
    </w:p>
    <w:p w:rsidR="00D21E68" w:rsidRDefault="00D21E68" w:rsidP="00D21E68"/>
    <w:p w:rsidR="00D21E68" w:rsidRDefault="00D21E68" w:rsidP="00D21E68"/>
    <w:p w:rsidR="00D21E68" w:rsidRPr="00D76020" w:rsidRDefault="00D21E68" w:rsidP="00D21E68">
      <w:pPr>
        <w:rPr>
          <w:sz w:val="20"/>
          <w:szCs w:val="20"/>
        </w:rPr>
      </w:pPr>
      <w:r w:rsidRPr="00D76020">
        <w:rPr>
          <w:sz w:val="20"/>
          <w:szCs w:val="20"/>
        </w:rPr>
        <w:t>Name: (Print)   __________________________________</w:t>
      </w:r>
      <w:r>
        <w:rPr>
          <w:sz w:val="20"/>
          <w:szCs w:val="20"/>
        </w:rPr>
        <w:t>___________</w:t>
      </w:r>
      <w:r w:rsidRPr="00D76020">
        <w:rPr>
          <w:sz w:val="20"/>
          <w:szCs w:val="20"/>
        </w:rPr>
        <w:t>______</w:t>
      </w:r>
      <w:r>
        <w:rPr>
          <w:sz w:val="20"/>
          <w:szCs w:val="20"/>
        </w:rPr>
        <w:t>_</w:t>
      </w:r>
      <w:r w:rsidRPr="00D76020">
        <w:rPr>
          <w:sz w:val="20"/>
          <w:szCs w:val="20"/>
        </w:rPr>
        <w:t>__</w:t>
      </w:r>
      <w:r w:rsidRPr="00D76020">
        <w:rPr>
          <w:sz w:val="20"/>
          <w:szCs w:val="20"/>
        </w:rPr>
        <w:tab/>
        <w:t>Signature:   _____________________</w:t>
      </w:r>
      <w:r w:rsidR="00DB12E4">
        <w:rPr>
          <w:sz w:val="20"/>
          <w:szCs w:val="20"/>
        </w:rPr>
        <w:t>___</w:t>
      </w:r>
      <w:r w:rsidRPr="00D76020">
        <w:rPr>
          <w:sz w:val="20"/>
          <w:szCs w:val="20"/>
        </w:rPr>
        <w:tab/>
        <w:t>Date:   ___</w:t>
      </w:r>
      <w:r>
        <w:rPr>
          <w:sz w:val="20"/>
          <w:szCs w:val="20"/>
        </w:rPr>
        <w:t>_____</w:t>
      </w:r>
    </w:p>
    <w:p w:rsidR="00D21E68" w:rsidRPr="00D76020" w:rsidRDefault="00D21E68" w:rsidP="00D21E68">
      <w:pPr>
        <w:rPr>
          <w:sz w:val="20"/>
          <w:szCs w:val="20"/>
        </w:rPr>
      </w:pPr>
    </w:p>
    <w:p w:rsidR="00D21E68" w:rsidRDefault="00D21E68" w:rsidP="00D21E68">
      <w:pPr>
        <w:rPr>
          <w:sz w:val="20"/>
          <w:szCs w:val="20"/>
        </w:rPr>
      </w:pPr>
      <w:r w:rsidRPr="00D76020">
        <w:rPr>
          <w:sz w:val="20"/>
          <w:szCs w:val="20"/>
        </w:rPr>
        <w:t>Countersigned by Line Manager: (Print)   _________________________________</w:t>
      </w:r>
      <w:r w:rsidRPr="00D76020">
        <w:rPr>
          <w:sz w:val="20"/>
          <w:szCs w:val="20"/>
        </w:rPr>
        <w:tab/>
        <w:t>Signature:   ___________________</w:t>
      </w:r>
      <w:r w:rsidR="00DB12E4">
        <w:rPr>
          <w:sz w:val="20"/>
          <w:szCs w:val="20"/>
        </w:rPr>
        <w:t>_____</w:t>
      </w:r>
      <w:r>
        <w:rPr>
          <w:sz w:val="20"/>
          <w:szCs w:val="20"/>
        </w:rPr>
        <w:tab/>
      </w:r>
      <w:r w:rsidRPr="00D76020">
        <w:rPr>
          <w:sz w:val="20"/>
          <w:szCs w:val="20"/>
        </w:rPr>
        <w:t>Date:   ________</w:t>
      </w:r>
    </w:p>
    <w:p w:rsidR="00D21E68" w:rsidRDefault="00D21E68" w:rsidP="00D21E68">
      <w:pPr>
        <w:rPr>
          <w:sz w:val="20"/>
          <w:szCs w:val="20"/>
        </w:rPr>
      </w:pPr>
    </w:p>
    <w:p w:rsidR="00D21E68" w:rsidRDefault="007F558F" w:rsidP="00D21E68">
      <w:pPr>
        <w:rPr>
          <w:sz w:val="20"/>
          <w:szCs w:val="20"/>
        </w:rPr>
      </w:pPr>
      <w:r>
        <w:rPr>
          <w:sz w:val="20"/>
          <w:szCs w:val="20"/>
        </w:rPr>
        <w:t>Reviewed by the Principal</w:t>
      </w:r>
      <w:r w:rsidR="00D21E68">
        <w:rPr>
          <w:sz w:val="20"/>
          <w:szCs w:val="20"/>
        </w:rPr>
        <w:t>: (Print)   ______________________________________</w:t>
      </w:r>
      <w:r w:rsidR="00D21E68">
        <w:rPr>
          <w:sz w:val="20"/>
          <w:szCs w:val="20"/>
        </w:rPr>
        <w:tab/>
        <w:t>Signature:</w:t>
      </w:r>
      <w:r w:rsidR="00DB12E4">
        <w:rPr>
          <w:sz w:val="20"/>
          <w:szCs w:val="20"/>
        </w:rPr>
        <w:t xml:space="preserve">   ________________________</w:t>
      </w:r>
      <w:r w:rsidR="00DB12E4">
        <w:rPr>
          <w:sz w:val="20"/>
          <w:szCs w:val="20"/>
        </w:rPr>
        <w:tab/>
      </w:r>
      <w:r w:rsidR="00D21E68">
        <w:rPr>
          <w:sz w:val="20"/>
          <w:szCs w:val="20"/>
        </w:rPr>
        <w:t>Date:   ________</w:t>
      </w:r>
    </w:p>
    <w:p w:rsidR="00D21E68" w:rsidRDefault="00D21E68" w:rsidP="00D21E68">
      <w:pPr>
        <w:rPr>
          <w:sz w:val="20"/>
          <w:szCs w:val="20"/>
        </w:rPr>
      </w:pPr>
    </w:p>
    <w:p w:rsidR="00D21E68" w:rsidRDefault="00D21E68" w:rsidP="00D21E6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24"/>
        <w:gridCol w:w="1080"/>
      </w:tblGrid>
      <w:tr w:rsidR="00D21E68" w:rsidRPr="00826F2E" w:rsidTr="001D4D8F">
        <w:tc>
          <w:tcPr>
            <w:tcW w:w="2628" w:type="dxa"/>
            <w:tcBorders>
              <w:top w:val="nil"/>
              <w:left w:val="nil"/>
              <w:bottom w:val="nil"/>
              <w:right w:val="nil"/>
            </w:tcBorders>
          </w:tcPr>
          <w:p w:rsidR="00D21E68" w:rsidRPr="00826F2E" w:rsidRDefault="00D21E68" w:rsidP="001D4D8F">
            <w:pPr>
              <w:rPr>
                <w:sz w:val="20"/>
                <w:szCs w:val="20"/>
              </w:rPr>
            </w:pPr>
          </w:p>
        </w:tc>
        <w:tc>
          <w:tcPr>
            <w:tcW w:w="1024" w:type="dxa"/>
            <w:tcBorders>
              <w:left w:val="single" w:sz="4" w:space="0" w:color="auto"/>
            </w:tcBorders>
          </w:tcPr>
          <w:p w:rsidR="00D21E68" w:rsidRPr="00826F2E" w:rsidRDefault="00D21E68" w:rsidP="001D4D8F">
            <w:pPr>
              <w:rPr>
                <w:sz w:val="20"/>
                <w:szCs w:val="20"/>
              </w:rPr>
            </w:pPr>
            <w:r w:rsidRPr="00826F2E">
              <w:rPr>
                <w:sz w:val="20"/>
                <w:szCs w:val="20"/>
              </w:rPr>
              <w:t>Initial</w:t>
            </w:r>
          </w:p>
        </w:tc>
        <w:tc>
          <w:tcPr>
            <w:tcW w:w="1080" w:type="dxa"/>
          </w:tcPr>
          <w:p w:rsidR="00D21E68" w:rsidRPr="00826F2E" w:rsidRDefault="00D21E68" w:rsidP="001D4D8F">
            <w:pPr>
              <w:rPr>
                <w:sz w:val="20"/>
                <w:szCs w:val="20"/>
              </w:rPr>
            </w:pPr>
            <w:r w:rsidRPr="00826F2E">
              <w:rPr>
                <w:sz w:val="20"/>
                <w:szCs w:val="20"/>
              </w:rPr>
              <w:t>Date</w:t>
            </w:r>
          </w:p>
        </w:tc>
      </w:tr>
      <w:tr w:rsidR="00D21E68" w:rsidRPr="00826F2E" w:rsidTr="001D4D8F">
        <w:tc>
          <w:tcPr>
            <w:tcW w:w="2628" w:type="dxa"/>
            <w:tcBorders>
              <w:top w:val="nil"/>
              <w:left w:val="nil"/>
              <w:bottom w:val="nil"/>
              <w:right w:val="nil"/>
            </w:tcBorders>
          </w:tcPr>
          <w:p w:rsidR="00D21E68" w:rsidRPr="00826F2E" w:rsidRDefault="00D21E68" w:rsidP="001D4D8F">
            <w:pPr>
              <w:rPr>
                <w:sz w:val="20"/>
                <w:szCs w:val="20"/>
              </w:rPr>
            </w:pPr>
            <w:r w:rsidRPr="00826F2E">
              <w:rPr>
                <w:sz w:val="20"/>
                <w:szCs w:val="20"/>
              </w:rPr>
              <w:t>Copy to Employee</w:t>
            </w:r>
          </w:p>
        </w:tc>
        <w:tc>
          <w:tcPr>
            <w:tcW w:w="1024" w:type="dxa"/>
            <w:tcBorders>
              <w:left w:val="single" w:sz="4" w:space="0" w:color="auto"/>
            </w:tcBorders>
          </w:tcPr>
          <w:p w:rsidR="00D21E68" w:rsidRPr="00826F2E" w:rsidRDefault="00D21E68" w:rsidP="001D4D8F">
            <w:pPr>
              <w:rPr>
                <w:sz w:val="20"/>
                <w:szCs w:val="20"/>
              </w:rPr>
            </w:pPr>
          </w:p>
        </w:tc>
        <w:tc>
          <w:tcPr>
            <w:tcW w:w="1080" w:type="dxa"/>
          </w:tcPr>
          <w:p w:rsidR="00D21E68" w:rsidRPr="00826F2E" w:rsidRDefault="00D21E68" w:rsidP="001D4D8F">
            <w:pPr>
              <w:rPr>
                <w:sz w:val="20"/>
                <w:szCs w:val="20"/>
              </w:rPr>
            </w:pPr>
          </w:p>
        </w:tc>
      </w:tr>
      <w:tr w:rsidR="00D21E68" w:rsidRPr="00826F2E" w:rsidTr="001D4D8F">
        <w:tc>
          <w:tcPr>
            <w:tcW w:w="2628" w:type="dxa"/>
            <w:tcBorders>
              <w:top w:val="nil"/>
              <w:left w:val="nil"/>
              <w:bottom w:val="nil"/>
              <w:right w:val="nil"/>
            </w:tcBorders>
          </w:tcPr>
          <w:p w:rsidR="00D21E68" w:rsidRPr="00826F2E" w:rsidRDefault="00D21E68" w:rsidP="001D4D8F">
            <w:pPr>
              <w:rPr>
                <w:sz w:val="20"/>
                <w:szCs w:val="20"/>
              </w:rPr>
            </w:pPr>
            <w:r w:rsidRPr="00826F2E">
              <w:rPr>
                <w:sz w:val="20"/>
                <w:szCs w:val="20"/>
              </w:rPr>
              <w:t>Copy to Personnel File</w:t>
            </w:r>
          </w:p>
        </w:tc>
        <w:tc>
          <w:tcPr>
            <w:tcW w:w="1024" w:type="dxa"/>
            <w:tcBorders>
              <w:left w:val="single" w:sz="4" w:space="0" w:color="auto"/>
            </w:tcBorders>
          </w:tcPr>
          <w:p w:rsidR="00D21E68" w:rsidRPr="00826F2E" w:rsidRDefault="00D21E68" w:rsidP="001D4D8F">
            <w:pPr>
              <w:rPr>
                <w:sz w:val="20"/>
                <w:szCs w:val="20"/>
              </w:rPr>
            </w:pPr>
          </w:p>
        </w:tc>
        <w:tc>
          <w:tcPr>
            <w:tcW w:w="1080" w:type="dxa"/>
          </w:tcPr>
          <w:p w:rsidR="00D21E68" w:rsidRPr="00826F2E" w:rsidRDefault="00D21E68" w:rsidP="001D4D8F">
            <w:pPr>
              <w:rPr>
                <w:sz w:val="20"/>
                <w:szCs w:val="20"/>
              </w:rPr>
            </w:pPr>
          </w:p>
        </w:tc>
      </w:tr>
      <w:tr w:rsidR="00D21E68" w:rsidRPr="00826F2E" w:rsidTr="001D4D8F">
        <w:tc>
          <w:tcPr>
            <w:tcW w:w="2628" w:type="dxa"/>
            <w:tcBorders>
              <w:top w:val="nil"/>
              <w:left w:val="nil"/>
              <w:bottom w:val="nil"/>
              <w:right w:val="nil"/>
            </w:tcBorders>
          </w:tcPr>
          <w:p w:rsidR="00D21E68" w:rsidRPr="00826F2E" w:rsidRDefault="00D21E68" w:rsidP="001D4D8F">
            <w:pPr>
              <w:rPr>
                <w:sz w:val="20"/>
                <w:szCs w:val="20"/>
              </w:rPr>
            </w:pPr>
            <w:r w:rsidRPr="00826F2E">
              <w:rPr>
                <w:sz w:val="20"/>
                <w:szCs w:val="20"/>
              </w:rPr>
              <w:t>Copy to Line Manager</w:t>
            </w:r>
          </w:p>
        </w:tc>
        <w:tc>
          <w:tcPr>
            <w:tcW w:w="1024" w:type="dxa"/>
            <w:tcBorders>
              <w:left w:val="single" w:sz="4" w:space="0" w:color="auto"/>
            </w:tcBorders>
          </w:tcPr>
          <w:p w:rsidR="00D21E68" w:rsidRPr="00826F2E" w:rsidRDefault="00D21E68" w:rsidP="001D4D8F">
            <w:pPr>
              <w:rPr>
                <w:sz w:val="20"/>
                <w:szCs w:val="20"/>
              </w:rPr>
            </w:pPr>
          </w:p>
        </w:tc>
        <w:tc>
          <w:tcPr>
            <w:tcW w:w="1080" w:type="dxa"/>
          </w:tcPr>
          <w:p w:rsidR="00D21E68" w:rsidRPr="00826F2E" w:rsidRDefault="00D21E68" w:rsidP="001D4D8F">
            <w:pPr>
              <w:rPr>
                <w:sz w:val="20"/>
                <w:szCs w:val="20"/>
              </w:rPr>
            </w:pPr>
          </w:p>
        </w:tc>
      </w:tr>
    </w:tbl>
    <w:p w:rsidR="00416B31" w:rsidRDefault="00416B31"/>
    <w:sectPr w:rsidR="00416B31" w:rsidSect="006D0066">
      <w:pgSz w:w="16838" w:h="11906" w:orient="landscape"/>
      <w:pgMar w:top="79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0B09"/>
    <w:multiLevelType w:val="hybridMultilevel"/>
    <w:tmpl w:val="0286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22A37"/>
    <w:multiLevelType w:val="hybridMultilevel"/>
    <w:tmpl w:val="22AE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309A4"/>
    <w:multiLevelType w:val="hybridMultilevel"/>
    <w:tmpl w:val="3918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84ED4"/>
    <w:multiLevelType w:val="hybridMultilevel"/>
    <w:tmpl w:val="AD2A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A1995"/>
    <w:multiLevelType w:val="hybridMultilevel"/>
    <w:tmpl w:val="8C1A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03FE1"/>
    <w:multiLevelType w:val="hybridMultilevel"/>
    <w:tmpl w:val="AAD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F7755"/>
    <w:multiLevelType w:val="hybridMultilevel"/>
    <w:tmpl w:val="2E828C6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6774A"/>
    <w:multiLevelType w:val="hybridMultilevel"/>
    <w:tmpl w:val="374E0B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9F15A5"/>
    <w:multiLevelType w:val="hybridMultilevel"/>
    <w:tmpl w:val="2314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865F9"/>
    <w:multiLevelType w:val="hybridMultilevel"/>
    <w:tmpl w:val="B732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A4C22"/>
    <w:multiLevelType w:val="hybridMultilevel"/>
    <w:tmpl w:val="DB20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B6EEB"/>
    <w:multiLevelType w:val="hybridMultilevel"/>
    <w:tmpl w:val="EB8C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A6D17"/>
    <w:multiLevelType w:val="hybridMultilevel"/>
    <w:tmpl w:val="989A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01380"/>
    <w:multiLevelType w:val="hybridMultilevel"/>
    <w:tmpl w:val="756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0"/>
  </w:num>
  <w:num w:numId="5">
    <w:abstractNumId w:val="1"/>
  </w:num>
  <w:num w:numId="6">
    <w:abstractNumId w:val="3"/>
  </w:num>
  <w:num w:numId="7">
    <w:abstractNumId w:val="13"/>
  </w:num>
  <w:num w:numId="8">
    <w:abstractNumId w:val="4"/>
  </w:num>
  <w:num w:numId="9">
    <w:abstractNumId w:val="2"/>
  </w:num>
  <w:num w:numId="10">
    <w:abstractNumId w:val="11"/>
  </w:num>
  <w:num w:numId="11">
    <w:abstractNumId w:val="8"/>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68"/>
    <w:rsid w:val="00026C0C"/>
    <w:rsid w:val="00062D09"/>
    <w:rsid w:val="00070D79"/>
    <w:rsid w:val="000D6EE5"/>
    <w:rsid w:val="000E0D6F"/>
    <w:rsid w:val="000E2DC2"/>
    <w:rsid w:val="000F5B8C"/>
    <w:rsid w:val="001D6230"/>
    <w:rsid w:val="002273DB"/>
    <w:rsid w:val="00260EC2"/>
    <w:rsid w:val="00264316"/>
    <w:rsid w:val="00310BFC"/>
    <w:rsid w:val="00317E21"/>
    <w:rsid w:val="00385529"/>
    <w:rsid w:val="003C450D"/>
    <w:rsid w:val="00416B31"/>
    <w:rsid w:val="00427C86"/>
    <w:rsid w:val="00461A6F"/>
    <w:rsid w:val="004711A6"/>
    <w:rsid w:val="004802DC"/>
    <w:rsid w:val="004B4311"/>
    <w:rsid w:val="004C2216"/>
    <w:rsid w:val="004D3573"/>
    <w:rsid w:val="00526104"/>
    <w:rsid w:val="00532283"/>
    <w:rsid w:val="00583764"/>
    <w:rsid w:val="005E2DB0"/>
    <w:rsid w:val="00624296"/>
    <w:rsid w:val="00686206"/>
    <w:rsid w:val="006C7521"/>
    <w:rsid w:val="006D0066"/>
    <w:rsid w:val="00765AFB"/>
    <w:rsid w:val="007A6B0A"/>
    <w:rsid w:val="007E6643"/>
    <w:rsid w:val="007F558F"/>
    <w:rsid w:val="0083617E"/>
    <w:rsid w:val="008566E3"/>
    <w:rsid w:val="008744C4"/>
    <w:rsid w:val="008D2ECE"/>
    <w:rsid w:val="008D6BE2"/>
    <w:rsid w:val="008F7C47"/>
    <w:rsid w:val="00944F06"/>
    <w:rsid w:val="00945705"/>
    <w:rsid w:val="00955B1E"/>
    <w:rsid w:val="009609F3"/>
    <w:rsid w:val="009637FD"/>
    <w:rsid w:val="00972116"/>
    <w:rsid w:val="009C1865"/>
    <w:rsid w:val="009C5600"/>
    <w:rsid w:val="009C6D3A"/>
    <w:rsid w:val="009D0DA1"/>
    <w:rsid w:val="009D1EEB"/>
    <w:rsid w:val="009E7B09"/>
    <w:rsid w:val="00A565C3"/>
    <w:rsid w:val="00A736E4"/>
    <w:rsid w:val="00AE0E1E"/>
    <w:rsid w:val="00B3570F"/>
    <w:rsid w:val="00B76277"/>
    <w:rsid w:val="00B8024F"/>
    <w:rsid w:val="00BA58F7"/>
    <w:rsid w:val="00BB0A65"/>
    <w:rsid w:val="00C0200A"/>
    <w:rsid w:val="00C60C72"/>
    <w:rsid w:val="00C707D4"/>
    <w:rsid w:val="00C82F60"/>
    <w:rsid w:val="00CF57BE"/>
    <w:rsid w:val="00D21E68"/>
    <w:rsid w:val="00D22756"/>
    <w:rsid w:val="00DB12E4"/>
    <w:rsid w:val="00DB418A"/>
    <w:rsid w:val="00DF5EFD"/>
    <w:rsid w:val="00E72B34"/>
    <w:rsid w:val="00E921E1"/>
    <w:rsid w:val="00E946E0"/>
    <w:rsid w:val="00F109D4"/>
    <w:rsid w:val="00FF3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E729C-00B3-4B01-A407-F90695F3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68"/>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68"/>
    <w:pPr>
      <w:ind w:left="720"/>
      <w:contextualSpacing/>
    </w:pPr>
  </w:style>
  <w:style w:type="paragraph" w:styleId="BalloonText">
    <w:name w:val="Balloon Text"/>
    <w:basedOn w:val="Normal"/>
    <w:link w:val="BalloonTextChar"/>
    <w:uiPriority w:val="99"/>
    <w:semiHidden/>
    <w:unhideWhenUsed/>
    <w:rsid w:val="00526104"/>
    <w:rPr>
      <w:rFonts w:ascii="Tahoma" w:hAnsi="Tahoma" w:cs="Tahoma"/>
      <w:sz w:val="16"/>
      <w:szCs w:val="16"/>
    </w:rPr>
  </w:style>
  <w:style w:type="character" w:customStyle="1" w:styleId="BalloonTextChar">
    <w:name w:val="Balloon Text Char"/>
    <w:basedOn w:val="DefaultParagraphFont"/>
    <w:link w:val="BalloonText"/>
    <w:uiPriority w:val="99"/>
    <w:semiHidden/>
    <w:rsid w:val="0052610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5FF54E78</Template>
  <TotalTime>1</TotalTime>
  <Pages>3</Pages>
  <Words>861</Words>
  <Characters>4913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cmarsters</dc:creator>
  <cp:lastModifiedBy>Eleanor Knight</cp:lastModifiedBy>
  <cp:revision>2</cp:revision>
  <cp:lastPrinted>2012-09-25T11:53:00Z</cp:lastPrinted>
  <dcterms:created xsi:type="dcterms:W3CDTF">2017-09-25T14:46:00Z</dcterms:created>
  <dcterms:modified xsi:type="dcterms:W3CDTF">2017-09-25T14:46:00Z</dcterms:modified>
</cp:coreProperties>
</file>