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4F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  <w:sz w:val="22"/>
          <w:szCs w:val="22"/>
        </w:rPr>
      </w:pPr>
    </w:p>
    <w:p w:rsidR="009D034F" w:rsidRPr="009D034F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</w:rPr>
      </w:pPr>
      <w:r w:rsidRPr="009D034F">
        <w:rPr>
          <w:rFonts w:ascii="Arial" w:hAnsi="Arial" w:cs="Arial"/>
          <w:b/>
        </w:rPr>
        <w:t>St Ursula’s Convent School</w:t>
      </w:r>
      <w:r w:rsidRPr="009D034F">
        <w:rPr>
          <w:rFonts w:ascii="Arial" w:hAnsi="Arial" w:cs="Arial"/>
          <w:b/>
        </w:rPr>
        <w:tab/>
        <w:t xml:space="preserve">                        Teacher Job Description</w:t>
      </w:r>
      <w:r w:rsidR="003B01C4">
        <w:rPr>
          <w:rFonts w:ascii="Arial" w:hAnsi="Arial" w:cs="Arial"/>
          <w:b/>
        </w:rPr>
        <w:t xml:space="preserve"> - RE</w:t>
      </w:r>
    </w:p>
    <w:p w:rsidR="009D034F" w:rsidRPr="009D034F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</w:rPr>
      </w:pPr>
      <w:r w:rsidRPr="009D034F">
        <w:rPr>
          <w:rFonts w:ascii="Arial" w:hAnsi="Arial" w:cs="Arial"/>
          <w:b/>
        </w:rPr>
        <w:t>A Humanities College and Teaching School</w:t>
      </w:r>
    </w:p>
    <w:p w:rsidR="009D034F" w:rsidRPr="003E35DD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  <w:sz w:val="22"/>
          <w:szCs w:val="22"/>
        </w:rPr>
      </w:pPr>
    </w:p>
    <w:p w:rsidR="009D034F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  <w:sz w:val="22"/>
          <w:szCs w:val="22"/>
        </w:rPr>
      </w:pPr>
      <w:r w:rsidRPr="003E35DD">
        <w:rPr>
          <w:rFonts w:ascii="Arial" w:hAnsi="Arial" w:cs="Arial"/>
          <w:b/>
          <w:sz w:val="22"/>
          <w:szCs w:val="22"/>
        </w:rPr>
        <w:t xml:space="preserve">Report to: </w:t>
      </w:r>
      <w:r w:rsidR="008664C4">
        <w:rPr>
          <w:rFonts w:ascii="Arial" w:hAnsi="Arial" w:cs="Arial"/>
          <w:b/>
          <w:sz w:val="22"/>
          <w:szCs w:val="22"/>
        </w:rPr>
        <w:t>RE Subject Leader / HOD</w:t>
      </w:r>
      <w:bookmarkStart w:id="0" w:name="_GoBack"/>
      <w:bookmarkEnd w:id="0"/>
    </w:p>
    <w:p w:rsidR="009D034F" w:rsidRPr="003E35DD" w:rsidRDefault="009D034F" w:rsidP="009D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951"/>
      </w:tblGrid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6951" w:type="dxa"/>
          </w:tcPr>
          <w:p w:rsidR="009D034F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951" w:type="dxa"/>
          </w:tcPr>
          <w:p w:rsidR="009D034F" w:rsidRDefault="009D034F" w:rsidP="005472BB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35DD">
              <w:rPr>
                <w:rFonts w:ascii="Arial" w:hAnsi="Arial" w:cs="Arial"/>
                <w:spacing w:val="-2"/>
                <w:sz w:val="22"/>
                <w:szCs w:val="22"/>
              </w:rPr>
              <w:t>Head of Department and 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ey Stage Learning Manager (KSLM)</w:t>
            </w:r>
          </w:p>
          <w:p w:rsidR="009D034F" w:rsidRPr="003E35DD" w:rsidRDefault="009D034F" w:rsidP="00547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Time</w:t>
            </w:r>
          </w:p>
        </w:tc>
        <w:tc>
          <w:tcPr>
            <w:tcW w:w="6951" w:type="dxa"/>
          </w:tcPr>
          <w:p w:rsidR="009D034F" w:rsidRDefault="009D034F" w:rsidP="005472BB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35DD">
              <w:rPr>
                <w:rFonts w:ascii="Arial" w:hAnsi="Arial" w:cs="Arial"/>
                <w:spacing w:val="-2"/>
                <w:sz w:val="22"/>
                <w:szCs w:val="22"/>
              </w:rPr>
              <w:t>195 days per year</w:t>
            </w:r>
            <w:r w:rsidR="004A3880">
              <w:rPr>
                <w:rFonts w:ascii="Arial" w:hAnsi="Arial" w:cs="Arial"/>
                <w:spacing w:val="-2"/>
                <w:sz w:val="22"/>
                <w:szCs w:val="22"/>
              </w:rPr>
              <w:t xml:space="preserve"> / Pro rata </w:t>
            </w:r>
            <w:r w:rsidRPr="003E35DD">
              <w:rPr>
                <w:rFonts w:ascii="Arial" w:hAnsi="Arial" w:cs="Arial"/>
                <w:spacing w:val="-2"/>
                <w:sz w:val="22"/>
                <w:szCs w:val="22"/>
              </w:rPr>
              <w:t>.  Full-time</w:t>
            </w:r>
            <w:r w:rsidR="004A3880">
              <w:rPr>
                <w:rFonts w:ascii="Arial" w:hAnsi="Arial" w:cs="Arial"/>
                <w:spacing w:val="-2"/>
                <w:sz w:val="22"/>
                <w:szCs w:val="22"/>
              </w:rPr>
              <w:t>/ Part time, as per Advert</w:t>
            </w:r>
          </w:p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</w:p>
        </w:tc>
        <w:tc>
          <w:tcPr>
            <w:tcW w:w="6951" w:type="dxa"/>
          </w:tcPr>
          <w:p w:rsidR="009D034F" w:rsidRPr="009D034F" w:rsidRDefault="009D034F" w:rsidP="009D03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4F">
              <w:rPr>
                <w:rFonts w:ascii="Arial" w:hAnsi="Arial" w:cs="Arial"/>
                <w:sz w:val="22"/>
                <w:szCs w:val="22"/>
              </w:rPr>
              <w:t>Plan and prepare lessons in line with subject area programmes of study, using appropriate teaching methods and resources.</w:t>
            </w:r>
          </w:p>
          <w:p w:rsidR="009D034F" w:rsidRPr="009D034F" w:rsidRDefault="009D034F" w:rsidP="009D03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4F">
              <w:rPr>
                <w:rFonts w:ascii="Arial" w:hAnsi="Arial" w:cs="Arial"/>
                <w:sz w:val="22"/>
                <w:szCs w:val="22"/>
              </w:rPr>
              <w:t>Set homework as per the homework timetable.</w:t>
            </w:r>
          </w:p>
          <w:p w:rsidR="009D034F" w:rsidRPr="009D034F" w:rsidRDefault="009D034F" w:rsidP="009D03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4F">
              <w:rPr>
                <w:rFonts w:ascii="Arial" w:hAnsi="Arial" w:cs="Arial"/>
                <w:sz w:val="22"/>
                <w:szCs w:val="22"/>
              </w:rPr>
              <w:t>Contribute to the development of schemes of work and departmental policies</w:t>
            </w:r>
          </w:p>
        </w:tc>
      </w:tr>
      <w:tr w:rsidR="009D034F" w:rsidRPr="003E35DD" w:rsidTr="005472BB">
        <w:trPr>
          <w:trHeight w:val="6317"/>
        </w:trPr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Pastoral System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1" w:type="dxa"/>
          </w:tcPr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be a Form Tutor to an assigned group of learners.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promote the general progre</w:t>
            </w:r>
            <w:r>
              <w:rPr>
                <w:rFonts w:ascii="Arial" w:hAnsi="Arial" w:cs="Arial"/>
                <w:szCs w:val="22"/>
              </w:rPr>
              <w:t xml:space="preserve">ss and well-being of individual </w:t>
            </w:r>
            <w:r w:rsidRPr="003E35DD">
              <w:rPr>
                <w:rFonts w:ascii="Arial" w:hAnsi="Arial" w:cs="Arial"/>
                <w:szCs w:val="22"/>
              </w:rPr>
              <w:t>learners and of the Form Tutor Group as a whole.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liaise with a Pastoral Leader to ensure the implementation of the school’s Pastoral System.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register learners, accompany them to assemblies, encourage their full attendance at all lessons and their participation in other aspects of school life.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evaluate and monitor the progress of learners and keep up-to-date student records as may be required.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contribute to the preparation of Action Plans and progress files and other reports.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alert the appropriate staff to problems experienced by learners and to make recommendations as to how these may be resolved.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communicate as appropriate, with the parents of learners and with persons or bodies outside the school concerned with the welfare of individual learners, after consultation with the appropriate  staff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contribute</w:t>
            </w:r>
            <w:r>
              <w:rPr>
                <w:rFonts w:ascii="Arial" w:hAnsi="Arial" w:cs="Arial"/>
                <w:szCs w:val="22"/>
              </w:rPr>
              <w:t xml:space="preserve"> to PSH</w:t>
            </w:r>
            <w:r w:rsidRPr="003E35DD">
              <w:rPr>
                <w:rFonts w:ascii="Arial" w:hAnsi="Arial" w:cs="Arial"/>
                <w:szCs w:val="22"/>
              </w:rPr>
              <w:t>E and citizenship and enterprise according to school policy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apply the Behaviour management systems so that effective learning can take place.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</w:p>
        </w:tc>
        <w:tc>
          <w:tcPr>
            <w:tcW w:w="6951" w:type="dxa"/>
          </w:tcPr>
          <w:p w:rsidR="009D034F" w:rsidRPr="003E35DD" w:rsidRDefault="009D034F" w:rsidP="009D03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Understand and use national, LA and school data (including Fischer Family Trust) in order to assess student and personal performance.</w:t>
            </w:r>
          </w:p>
          <w:p w:rsidR="009D034F" w:rsidRPr="003E35DD" w:rsidRDefault="009D034F" w:rsidP="009D03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Contribute to Subject Area monitoring of the assessment of student progress and attainment.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6951" w:type="dxa"/>
          </w:tcPr>
          <w:p w:rsidR="009D034F" w:rsidRPr="003E35DD" w:rsidRDefault="009D034F" w:rsidP="009D03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Attend and contribute to meetings and discussions about teaching strategies, schemes of work and school and subject area policies.</w:t>
            </w:r>
          </w:p>
          <w:p w:rsidR="009D034F" w:rsidRPr="003E35DD" w:rsidRDefault="009D034F" w:rsidP="009D03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Provide appropriate information to Subject Leaders, Year Leaders, SEN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E35DD">
              <w:rPr>
                <w:rFonts w:ascii="Arial" w:hAnsi="Arial" w:cs="Arial"/>
                <w:sz w:val="22"/>
                <w:szCs w:val="22"/>
              </w:rPr>
              <w:t>CO and SLT relating to student progress.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External Communication</w:t>
            </w:r>
          </w:p>
        </w:tc>
        <w:tc>
          <w:tcPr>
            <w:tcW w:w="6951" w:type="dxa"/>
          </w:tcPr>
          <w:p w:rsidR="009D034F" w:rsidRPr="003E35DD" w:rsidRDefault="009D034F" w:rsidP="009D03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Maintain familiarity with statutory assessment and reporting requirements.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lastRenderedPageBreak/>
              <w:t>Prepare and present in line with school policy informative reports to parents/carers.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Attend Parents’ Evenings and Academic Review days when necessary.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Quality Assurance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1" w:type="dxa"/>
          </w:tcPr>
          <w:p w:rsidR="009D034F" w:rsidRPr="003E35DD" w:rsidRDefault="009D034F" w:rsidP="009D034F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help to implement school quality procedures and to adhere to those.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contribute to the process of monitoring and evaluation of the department in line with agreed school procedures, including evaluation against quality standards and performance criteria.  To seek/implement modification and improvement where required.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review from time to time methods of teaching and programmes of work.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take part, as may be required, in the review, development and management of activities relating to the curriculum, organisation and pastoral functions of the school.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Management Information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1" w:type="dxa"/>
          </w:tcPr>
          <w:p w:rsidR="009D034F" w:rsidRPr="003E35DD" w:rsidRDefault="009D034F" w:rsidP="009D034F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maintain appropriate records and to provide relevant accurate and up-to-date information when required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complete the relevant documentation to assist in the tracking of learners.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track student progress and use information to inform teaching and learning.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Staffing</w:t>
            </w:r>
          </w:p>
        </w:tc>
        <w:tc>
          <w:tcPr>
            <w:tcW w:w="6951" w:type="dxa"/>
          </w:tcPr>
          <w:p w:rsidR="009D034F" w:rsidRPr="003E35DD" w:rsidRDefault="009D034F" w:rsidP="009D03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Regularly review own Professional Development and identify training needs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Take part in Teacher Appraisal arrangements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Take part in lesson observations to share good practice.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Train as an accredited mentor</w:t>
            </w:r>
          </w:p>
          <w:p w:rsidR="009D034F" w:rsidRPr="003E35DD" w:rsidRDefault="009D034F" w:rsidP="009D03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To assist where appropriate the teaching school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Marketing and Liaison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1" w:type="dxa"/>
          </w:tcPr>
          <w:p w:rsidR="009D034F" w:rsidRPr="003E35DD" w:rsidRDefault="009D034F" w:rsidP="009D034F">
            <w:pPr>
              <w:pStyle w:val="BodyTextIndent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take part in marketing and liaison activities such as Open Day, Parents Evenings and liaison events with partner schools.</w:t>
            </w:r>
          </w:p>
          <w:p w:rsidR="009D034F" w:rsidRPr="003E35DD" w:rsidRDefault="009D034F" w:rsidP="009D034F">
            <w:pPr>
              <w:pStyle w:val="BodyTextIndent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3E35DD">
              <w:rPr>
                <w:rFonts w:ascii="Arial" w:hAnsi="Arial" w:cs="Arial"/>
                <w:szCs w:val="22"/>
              </w:rPr>
              <w:t>To contribute to the development of effective subject links with external agencies.</w:t>
            </w:r>
          </w:p>
        </w:tc>
      </w:tr>
      <w:tr w:rsidR="009D034F" w:rsidRPr="003E35DD" w:rsidTr="005472BB">
        <w:tc>
          <w:tcPr>
            <w:tcW w:w="2337" w:type="dxa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sz w:val="22"/>
                <w:szCs w:val="22"/>
              </w:rPr>
              <w:t>Budget/Resources</w:t>
            </w:r>
          </w:p>
        </w:tc>
        <w:tc>
          <w:tcPr>
            <w:tcW w:w="6951" w:type="dxa"/>
          </w:tcPr>
          <w:p w:rsidR="009D034F" w:rsidRPr="003E35DD" w:rsidRDefault="009D034F" w:rsidP="009D034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Assist Subject Leader to:</w:t>
            </w:r>
          </w:p>
          <w:p w:rsidR="009D034F" w:rsidRPr="003E35DD" w:rsidRDefault="009D034F" w:rsidP="009D034F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Identify resource needs</w:t>
            </w:r>
          </w:p>
          <w:p w:rsidR="009D034F" w:rsidRPr="003E35DD" w:rsidRDefault="009D034F" w:rsidP="009D034F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Operate stock control system and an accurate asset register.</w:t>
            </w:r>
          </w:p>
          <w:p w:rsidR="009D034F" w:rsidRPr="003E35DD" w:rsidRDefault="009D034F" w:rsidP="009D034F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Maintain an appropriate learning environment with effective displays</w:t>
            </w:r>
          </w:p>
          <w:p w:rsidR="009D034F" w:rsidRPr="003E35DD" w:rsidRDefault="009D034F" w:rsidP="009D03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 xml:space="preserve">Follow agreed Health and Safety and </w:t>
            </w:r>
            <w:r>
              <w:rPr>
                <w:rFonts w:ascii="Arial" w:hAnsi="Arial" w:cs="Arial"/>
                <w:sz w:val="22"/>
                <w:szCs w:val="22"/>
              </w:rPr>
              <w:t>Safeguarding</w:t>
            </w:r>
            <w:r w:rsidRPr="003E35DD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  <w:r w:rsidRPr="003E35DD">
        <w:rPr>
          <w:rFonts w:ascii="Arial" w:hAnsi="Arial" w:cs="Arial"/>
          <w:sz w:val="22"/>
          <w:szCs w:val="22"/>
        </w:rPr>
        <w:t xml:space="preserve">. </w:t>
      </w: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  <w:r w:rsidRPr="003E35DD">
        <w:rPr>
          <w:rFonts w:ascii="Arial" w:hAnsi="Arial" w:cs="Arial"/>
          <w:b/>
          <w:sz w:val="22"/>
          <w:szCs w:val="22"/>
        </w:rPr>
        <w:t>Signed ………………………………</w:t>
      </w:r>
      <w:r w:rsidRPr="003E35DD">
        <w:rPr>
          <w:rFonts w:ascii="Arial" w:hAnsi="Arial" w:cs="Arial"/>
          <w:b/>
          <w:sz w:val="22"/>
          <w:szCs w:val="22"/>
        </w:rPr>
        <w:tab/>
      </w:r>
      <w:r w:rsidRPr="003E35DD">
        <w:rPr>
          <w:rFonts w:ascii="Arial" w:hAnsi="Arial" w:cs="Arial"/>
          <w:b/>
          <w:sz w:val="22"/>
          <w:szCs w:val="22"/>
        </w:rPr>
        <w:tab/>
      </w:r>
      <w:r w:rsidRPr="003E35DD">
        <w:rPr>
          <w:rFonts w:ascii="Arial" w:hAnsi="Arial" w:cs="Arial"/>
          <w:b/>
          <w:sz w:val="22"/>
          <w:szCs w:val="22"/>
        </w:rPr>
        <w:tab/>
        <w:t>Date …………………..</w:t>
      </w: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Default="009D034F" w:rsidP="009D034F">
      <w:pPr>
        <w:jc w:val="center"/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jc w:val="center"/>
        <w:rPr>
          <w:rFonts w:ascii="Arial" w:hAnsi="Arial" w:cs="Arial"/>
          <w:b/>
        </w:rPr>
      </w:pPr>
      <w:r w:rsidRPr="003E35DD">
        <w:rPr>
          <w:rFonts w:ascii="Arial" w:hAnsi="Arial" w:cs="Arial"/>
          <w:b/>
        </w:rPr>
        <w:lastRenderedPageBreak/>
        <w:t>Person Specification</w:t>
      </w:r>
    </w:p>
    <w:p w:rsidR="009D034F" w:rsidRPr="003E35DD" w:rsidRDefault="009D034F" w:rsidP="009D034F">
      <w:pPr>
        <w:ind w:left="-72"/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ind w:left="-72"/>
        <w:rPr>
          <w:rFonts w:ascii="Arial" w:hAnsi="Arial" w:cs="Arial"/>
          <w:b/>
          <w:sz w:val="22"/>
          <w:szCs w:val="22"/>
          <w:u w:val="single"/>
        </w:rPr>
      </w:pPr>
      <w:r w:rsidRPr="003E35DD">
        <w:rPr>
          <w:rFonts w:ascii="Arial" w:hAnsi="Arial" w:cs="Arial"/>
          <w:b/>
          <w:sz w:val="22"/>
          <w:szCs w:val="22"/>
          <w:u w:val="single"/>
        </w:rPr>
        <w:t xml:space="preserve">Qualifications </w:t>
      </w:r>
    </w:p>
    <w:tbl>
      <w:tblPr>
        <w:tblW w:w="4943" w:type="pct"/>
        <w:tblLook w:val="01E0" w:firstRow="1" w:lastRow="1" w:firstColumn="1" w:lastColumn="1" w:noHBand="0" w:noVBand="0"/>
      </w:tblPr>
      <w:tblGrid>
        <w:gridCol w:w="3228"/>
        <w:gridCol w:w="5952"/>
      </w:tblGrid>
      <w:tr w:rsidR="009D034F" w:rsidRPr="003E35DD" w:rsidTr="009D034F">
        <w:tc>
          <w:tcPr>
            <w:tcW w:w="1758" w:type="pct"/>
            <w:shd w:val="clear" w:color="auto" w:fill="auto"/>
          </w:tcPr>
          <w:p w:rsidR="009D034F" w:rsidRPr="003E35DD" w:rsidRDefault="009D034F" w:rsidP="005472BB">
            <w:pPr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QTS status</w:t>
            </w:r>
          </w:p>
          <w:p w:rsidR="009D034F" w:rsidRPr="003E35DD" w:rsidRDefault="009D034F" w:rsidP="005472BB">
            <w:pPr>
              <w:ind w:lef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34F" w:rsidRPr="003E35DD" w:rsidTr="009D034F">
        <w:tc>
          <w:tcPr>
            <w:tcW w:w="1758" w:type="pct"/>
            <w:shd w:val="clear" w:color="auto" w:fill="auto"/>
          </w:tcPr>
          <w:p w:rsidR="009D034F" w:rsidRPr="003E35DD" w:rsidRDefault="009D034F" w:rsidP="005472BB">
            <w:pPr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Degree Status</w:t>
            </w:r>
          </w:p>
        </w:tc>
      </w:tr>
    </w:tbl>
    <w:p w:rsidR="009D034F" w:rsidRPr="003E35DD" w:rsidRDefault="009D034F" w:rsidP="009D034F">
      <w:pPr>
        <w:ind w:left="-72"/>
        <w:rPr>
          <w:rFonts w:ascii="Arial" w:hAnsi="Arial" w:cs="Arial"/>
          <w:b/>
          <w:sz w:val="22"/>
          <w:szCs w:val="22"/>
        </w:rPr>
      </w:pPr>
      <w:r w:rsidRPr="003E35DD">
        <w:rPr>
          <w:rFonts w:ascii="Arial" w:hAnsi="Arial" w:cs="Arial"/>
          <w:b/>
          <w:sz w:val="22"/>
          <w:szCs w:val="22"/>
        </w:rPr>
        <w:t xml:space="preserve"> </w:t>
      </w: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  <w:u w:val="single"/>
        </w:rPr>
      </w:pPr>
      <w:r w:rsidRPr="003E35DD">
        <w:rPr>
          <w:rFonts w:ascii="Arial" w:hAnsi="Arial" w:cs="Arial"/>
          <w:b/>
          <w:sz w:val="22"/>
          <w:szCs w:val="22"/>
          <w:u w:val="single"/>
        </w:rPr>
        <w:t>Teaching Ability</w:t>
      </w: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tbl>
      <w:tblPr>
        <w:tblW w:w="4922" w:type="pct"/>
        <w:tblLook w:val="01E0" w:firstRow="1" w:lastRow="1" w:firstColumn="1" w:lastColumn="1" w:noHBand="0" w:noVBand="0"/>
      </w:tblPr>
      <w:tblGrid>
        <w:gridCol w:w="3219"/>
        <w:gridCol w:w="5922"/>
      </w:tblGrid>
      <w:tr w:rsidR="009D034F" w:rsidRPr="003E35DD" w:rsidTr="005472BB">
        <w:tc>
          <w:tcPr>
            <w:tcW w:w="1761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Preparation of lessons</w:t>
            </w: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D034F" w:rsidRPr="003E35DD" w:rsidRDefault="009D034F" w:rsidP="005472BB">
            <w:pPr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pct"/>
            <w:shd w:val="clear" w:color="auto" w:fill="auto"/>
          </w:tcPr>
          <w:p w:rsidR="009D034F" w:rsidRPr="003E35DD" w:rsidRDefault="009D034F" w:rsidP="005472BB">
            <w:pPr>
              <w:ind w:left="-72"/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Always well prepared</w:t>
            </w:r>
          </w:p>
        </w:tc>
      </w:tr>
      <w:tr w:rsidR="009D034F" w:rsidRPr="003E35DD" w:rsidTr="005472BB">
        <w:tc>
          <w:tcPr>
            <w:tcW w:w="1761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Classroom 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performance</w:t>
            </w: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Enthusiastic and energetic</w:t>
            </w:r>
          </w:p>
        </w:tc>
      </w:tr>
      <w:tr w:rsidR="009D034F" w:rsidRPr="003E35DD" w:rsidTr="005472BB">
        <w:tc>
          <w:tcPr>
            <w:tcW w:w="1761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Pupil Progress</w:t>
            </w: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9" w:type="pct"/>
            <w:shd w:val="clear" w:color="auto" w:fill="auto"/>
          </w:tcPr>
          <w:p w:rsidR="009D034F" w:rsidRPr="003E35DD" w:rsidRDefault="009D034F" w:rsidP="005472BB">
            <w:pPr>
              <w:tabs>
                <w:tab w:val="left" w:pos="1659"/>
                <w:tab w:val="left" w:pos="3706"/>
                <w:tab w:val="left" w:pos="5756"/>
                <w:tab w:val="left" w:pos="7806"/>
              </w:tabs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Evidenced in results</w:t>
            </w:r>
          </w:p>
        </w:tc>
      </w:tr>
      <w:tr w:rsidR="009D034F" w:rsidRPr="003E35DD" w:rsidTr="005472BB">
        <w:tc>
          <w:tcPr>
            <w:tcW w:w="1761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Marking of work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9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Always detailed, thorough and positive</w:t>
            </w:r>
          </w:p>
        </w:tc>
      </w:tr>
      <w:tr w:rsidR="009D034F" w:rsidRPr="003E35DD" w:rsidTr="005472BB">
        <w:tc>
          <w:tcPr>
            <w:tcW w:w="1761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environments</w:t>
            </w:r>
          </w:p>
        </w:tc>
        <w:tc>
          <w:tcPr>
            <w:tcW w:w="3239" w:type="pct"/>
            <w:shd w:val="clear" w:color="auto" w:fill="auto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 xml:space="preserve">Makes extensive use of student’s work and display </w:t>
            </w:r>
          </w:p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Keeps areas tidy and interesting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  <w:r w:rsidRPr="003E35DD">
        <w:rPr>
          <w:rFonts w:ascii="Arial" w:hAnsi="Arial" w:cs="Arial"/>
          <w:b/>
          <w:sz w:val="22"/>
          <w:szCs w:val="22"/>
        </w:rPr>
        <w:tab/>
      </w:r>
      <w:r w:rsidRPr="003E35DD">
        <w:rPr>
          <w:rFonts w:ascii="Arial" w:hAnsi="Arial" w:cs="Arial"/>
          <w:b/>
          <w:sz w:val="22"/>
          <w:szCs w:val="22"/>
        </w:rPr>
        <w:tab/>
      </w:r>
      <w:r w:rsidRPr="003E35DD">
        <w:rPr>
          <w:rFonts w:ascii="Arial" w:hAnsi="Arial" w:cs="Arial"/>
          <w:sz w:val="22"/>
          <w:szCs w:val="22"/>
        </w:rPr>
        <w:tab/>
      </w:r>
      <w:r w:rsidRPr="003E35DD">
        <w:rPr>
          <w:rFonts w:ascii="Arial" w:hAnsi="Arial" w:cs="Arial"/>
          <w:sz w:val="22"/>
          <w:szCs w:val="22"/>
        </w:rPr>
        <w:tab/>
      </w:r>
      <w:r w:rsidRPr="003E35DD">
        <w:rPr>
          <w:rFonts w:ascii="Arial" w:hAnsi="Arial" w:cs="Arial"/>
          <w:sz w:val="22"/>
          <w:szCs w:val="22"/>
        </w:rPr>
        <w:tab/>
      </w:r>
    </w:p>
    <w:p w:rsidR="009D034F" w:rsidRDefault="009D034F" w:rsidP="009D034F">
      <w:pPr>
        <w:rPr>
          <w:rFonts w:ascii="Arial" w:hAnsi="Arial" w:cs="Arial"/>
          <w:b/>
          <w:sz w:val="22"/>
          <w:szCs w:val="22"/>
          <w:u w:val="single"/>
        </w:rPr>
      </w:pPr>
    </w:p>
    <w:p w:rsidR="009D034F" w:rsidRPr="00394C29" w:rsidRDefault="009D034F" w:rsidP="009D034F">
      <w:pPr>
        <w:rPr>
          <w:rFonts w:ascii="Arial" w:hAnsi="Arial" w:cs="Arial"/>
          <w:b/>
          <w:sz w:val="22"/>
          <w:szCs w:val="22"/>
          <w:u w:val="single"/>
        </w:rPr>
      </w:pPr>
      <w:r w:rsidRPr="00394C29">
        <w:rPr>
          <w:rFonts w:ascii="Arial" w:hAnsi="Arial" w:cs="Arial"/>
          <w:b/>
          <w:sz w:val="22"/>
          <w:szCs w:val="22"/>
          <w:u w:val="single"/>
        </w:rPr>
        <w:t>Relationships</w:t>
      </w:r>
    </w:p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tbl>
      <w:tblPr>
        <w:tblW w:w="4977" w:type="pct"/>
        <w:tblLook w:val="0000" w:firstRow="0" w:lastRow="0" w:firstColumn="0" w:lastColumn="0" w:noHBand="0" w:noVBand="0"/>
      </w:tblPr>
      <w:tblGrid>
        <w:gridCol w:w="3228"/>
        <w:gridCol w:w="6015"/>
      </w:tblGrid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Extra-curricular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Gives her/his time generously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Disposition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Has a calming influence in times of stress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Relationships with 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Students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Students respond extremely positively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Co-operation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Can work in a team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Relationships with 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Colleagues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Held in high regard by colleagues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Managing Conflict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Able to give and receive effective feedback</w:t>
            </w:r>
          </w:p>
        </w:tc>
      </w:tr>
      <w:tr w:rsidR="009D034F" w:rsidRPr="003E35DD" w:rsidTr="009D034F">
        <w:tc>
          <w:tcPr>
            <w:tcW w:w="1746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Conduct</w:t>
            </w:r>
          </w:p>
        </w:tc>
        <w:tc>
          <w:tcPr>
            <w:tcW w:w="3254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 xml:space="preserve">Exercises professional courtesy and judgement 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bCs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35DD">
        <w:rPr>
          <w:rFonts w:ascii="Arial" w:hAnsi="Arial" w:cs="Arial"/>
          <w:b/>
          <w:bCs/>
          <w:sz w:val="22"/>
          <w:szCs w:val="22"/>
          <w:u w:val="single"/>
        </w:rPr>
        <w:t xml:space="preserve">Competencies   </w:t>
      </w:r>
    </w:p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</w:p>
    <w:tbl>
      <w:tblPr>
        <w:tblW w:w="4943" w:type="pct"/>
        <w:tblLook w:val="0000" w:firstRow="0" w:lastRow="0" w:firstColumn="0" w:lastColumn="0" w:noHBand="0" w:noVBand="0"/>
      </w:tblPr>
      <w:tblGrid>
        <w:gridCol w:w="3228"/>
        <w:gridCol w:w="5952"/>
      </w:tblGrid>
      <w:tr w:rsidR="009D034F" w:rsidRPr="003E35DD" w:rsidTr="009D034F">
        <w:tc>
          <w:tcPr>
            <w:tcW w:w="1758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5DD">
              <w:rPr>
                <w:rFonts w:ascii="Arial" w:hAnsi="Arial" w:cs="Arial"/>
                <w:b/>
                <w:bCs/>
                <w:sz w:val="22"/>
                <w:szCs w:val="22"/>
              </w:rPr>
              <w:t>Level of ICT</w:t>
            </w:r>
          </w:p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2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Is competent in the use of ICT to monitor  pupil progress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</w:p>
    <w:p w:rsidR="009D034F" w:rsidRPr="003E35DD" w:rsidRDefault="009D034F" w:rsidP="009D03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35DD">
        <w:rPr>
          <w:rFonts w:ascii="Arial" w:hAnsi="Arial" w:cs="Arial"/>
          <w:b/>
          <w:bCs/>
          <w:sz w:val="22"/>
          <w:szCs w:val="22"/>
          <w:u w:val="single"/>
        </w:rPr>
        <w:t xml:space="preserve">Attendance and Punctuality </w:t>
      </w:r>
    </w:p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</w:p>
    <w:tbl>
      <w:tblPr>
        <w:tblW w:w="4943" w:type="pct"/>
        <w:tblLook w:val="0000" w:firstRow="0" w:lastRow="0" w:firstColumn="0" w:lastColumn="0" w:noHBand="0" w:noVBand="0"/>
      </w:tblPr>
      <w:tblGrid>
        <w:gridCol w:w="3228"/>
        <w:gridCol w:w="5952"/>
      </w:tblGrid>
      <w:tr w:rsidR="009D034F" w:rsidRPr="003E35DD" w:rsidTr="009D034F">
        <w:tc>
          <w:tcPr>
            <w:tcW w:w="1758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2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Good attendance record</w:t>
            </w:r>
          </w:p>
        </w:tc>
      </w:tr>
      <w:tr w:rsidR="009D034F" w:rsidRPr="003E35DD" w:rsidTr="009D034F">
        <w:tc>
          <w:tcPr>
            <w:tcW w:w="1758" w:type="pct"/>
          </w:tcPr>
          <w:p w:rsidR="009D034F" w:rsidRPr="003E35DD" w:rsidRDefault="009D034F" w:rsidP="00547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2" w:type="pct"/>
          </w:tcPr>
          <w:p w:rsidR="009D034F" w:rsidRPr="003E35DD" w:rsidRDefault="009D034F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Always on time to school and to lessons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sz w:val="22"/>
          <w:szCs w:val="22"/>
        </w:rPr>
      </w:pPr>
    </w:p>
    <w:p w:rsidR="009D034F" w:rsidRPr="003E35DD" w:rsidRDefault="009D034F" w:rsidP="009D034F">
      <w:pPr>
        <w:ind w:left="-72"/>
        <w:rPr>
          <w:rFonts w:ascii="Arial" w:hAnsi="Arial" w:cs="Arial"/>
          <w:b/>
          <w:sz w:val="22"/>
          <w:szCs w:val="22"/>
          <w:u w:val="single"/>
        </w:rPr>
      </w:pPr>
      <w:r w:rsidRPr="003E35DD">
        <w:rPr>
          <w:rFonts w:ascii="Arial" w:hAnsi="Arial" w:cs="Arial"/>
          <w:b/>
          <w:sz w:val="22"/>
          <w:szCs w:val="22"/>
          <w:u w:val="single"/>
        </w:rPr>
        <w:t xml:space="preserve">Catholicity </w:t>
      </w:r>
    </w:p>
    <w:tbl>
      <w:tblPr>
        <w:tblW w:w="4943" w:type="pct"/>
        <w:tblLook w:val="01E0" w:firstRow="1" w:lastRow="1" w:firstColumn="1" w:lastColumn="1" w:noHBand="0" w:noVBand="0"/>
      </w:tblPr>
      <w:tblGrid>
        <w:gridCol w:w="3228"/>
        <w:gridCol w:w="5952"/>
      </w:tblGrid>
      <w:tr w:rsidR="009D034F" w:rsidRPr="003E35DD" w:rsidTr="009D034F">
        <w:tc>
          <w:tcPr>
            <w:tcW w:w="1758" w:type="pct"/>
            <w:shd w:val="clear" w:color="auto" w:fill="auto"/>
          </w:tcPr>
          <w:p w:rsidR="009D034F" w:rsidRPr="003E35DD" w:rsidRDefault="003B01C4" w:rsidP="0054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242" w:type="pct"/>
            <w:shd w:val="clear" w:color="auto" w:fill="auto"/>
          </w:tcPr>
          <w:p w:rsidR="009D034F" w:rsidRPr="003E35DD" w:rsidRDefault="003B01C4" w:rsidP="005472BB">
            <w:pPr>
              <w:rPr>
                <w:rFonts w:ascii="Arial" w:hAnsi="Arial" w:cs="Arial"/>
                <w:sz w:val="22"/>
                <w:szCs w:val="22"/>
              </w:rPr>
            </w:pPr>
            <w:r w:rsidRPr="003E35DD">
              <w:rPr>
                <w:rFonts w:ascii="Arial" w:hAnsi="Arial" w:cs="Arial"/>
                <w:sz w:val="22"/>
                <w:szCs w:val="22"/>
              </w:rPr>
              <w:t>Supportive of Catholic Education</w:t>
            </w:r>
          </w:p>
        </w:tc>
      </w:tr>
      <w:tr w:rsidR="003B01C4" w:rsidRPr="003E35DD" w:rsidTr="009D034F">
        <w:tc>
          <w:tcPr>
            <w:tcW w:w="1758" w:type="pct"/>
            <w:shd w:val="clear" w:color="auto" w:fill="auto"/>
          </w:tcPr>
          <w:p w:rsidR="003B01C4" w:rsidRPr="003E35DD" w:rsidRDefault="003B01C4" w:rsidP="0054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Desired</w:t>
            </w:r>
          </w:p>
        </w:tc>
        <w:tc>
          <w:tcPr>
            <w:tcW w:w="3242" w:type="pct"/>
            <w:shd w:val="clear" w:color="auto" w:fill="auto"/>
          </w:tcPr>
          <w:p w:rsidR="003B01C4" w:rsidRPr="003E35DD" w:rsidRDefault="003B01C4" w:rsidP="003B0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Practising Catholic</w:t>
            </w:r>
          </w:p>
        </w:tc>
      </w:tr>
    </w:tbl>
    <w:p w:rsidR="009D034F" w:rsidRPr="003E35DD" w:rsidRDefault="009D034F" w:rsidP="009D034F">
      <w:pPr>
        <w:rPr>
          <w:rFonts w:ascii="Arial" w:hAnsi="Arial" w:cs="Arial"/>
          <w:b/>
          <w:sz w:val="22"/>
          <w:szCs w:val="22"/>
        </w:rPr>
      </w:pPr>
    </w:p>
    <w:p w:rsidR="000602A9" w:rsidRDefault="000602A9"/>
    <w:sectPr w:rsidR="000602A9" w:rsidSect="003E35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62" w:rsidRDefault="004A3880">
      <w:r>
        <w:separator/>
      </w:r>
    </w:p>
  </w:endnote>
  <w:endnote w:type="continuationSeparator" w:id="0">
    <w:p w:rsidR="00804562" w:rsidRDefault="004A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BF" w:rsidRPr="006634C9" w:rsidRDefault="004A3880">
    <w:pPr>
      <w:pStyle w:val="Footer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62" w:rsidRDefault="004A3880">
      <w:r>
        <w:separator/>
      </w:r>
    </w:p>
  </w:footnote>
  <w:footnote w:type="continuationSeparator" w:id="0">
    <w:p w:rsidR="00804562" w:rsidRDefault="004A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7A"/>
    <w:multiLevelType w:val="hybridMultilevel"/>
    <w:tmpl w:val="D5D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5F415B"/>
    <w:multiLevelType w:val="hybridMultilevel"/>
    <w:tmpl w:val="07967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408D4"/>
    <w:multiLevelType w:val="hybridMultilevel"/>
    <w:tmpl w:val="B9381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178D1"/>
    <w:multiLevelType w:val="hybridMultilevel"/>
    <w:tmpl w:val="7D2A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B4AB5"/>
    <w:multiLevelType w:val="hybridMultilevel"/>
    <w:tmpl w:val="949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C280C"/>
    <w:multiLevelType w:val="hybridMultilevel"/>
    <w:tmpl w:val="2CE47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C71F7"/>
    <w:multiLevelType w:val="hybridMultilevel"/>
    <w:tmpl w:val="D30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A21E9"/>
    <w:multiLevelType w:val="hybridMultilevel"/>
    <w:tmpl w:val="9D34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015A34"/>
    <w:multiLevelType w:val="hybridMultilevel"/>
    <w:tmpl w:val="BD6C7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7D4A"/>
    <w:multiLevelType w:val="hybridMultilevel"/>
    <w:tmpl w:val="B082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F"/>
    <w:rsid w:val="000602A9"/>
    <w:rsid w:val="000852D4"/>
    <w:rsid w:val="003B01C4"/>
    <w:rsid w:val="004A3880"/>
    <w:rsid w:val="00804562"/>
    <w:rsid w:val="008664C4"/>
    <w:rsid w:val="008C196E"/>
    <w:rsid w:val="009D034F"/>
    <w:rsid w:val="00C356D8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03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03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D034F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034F"/>
    <w:rPr>
      <w:rFonts w:ascii="CG Omega" w:eastAsia="Times New Roman" w:hAnsi="CG Omeg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D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03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03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D034F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034F"/>
    <w:rPr>
      <w:rFonts w:ascii="CG Omega" w:eastAsia="Times New Roman" w:hAnsi="CG Omeg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D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D061EF31</Template>
  <TotalTime>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Convent School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Elliott</dc:creator>
  <cp:lastModifiedBy>Louise Shackel</cp:lastModifiedBy>
  <cp:revision>4</cp:revision>
  <cp:lastPrinted>2018-04-23T15:48:00Z</cp:lastPrinted>
  <dcterms:created xsi:type="dcterms:W3CDTF">2019-01-23T15:31:00Z</dcterms:created>
  <dcterms:modified xsi:type="dcterms:W3CDTF">2019-01-23T15:33:00Z</dcterms:modified>
</cp:coreProperties>
</file>