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1C2C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50EB14E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0FB4D7B4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7C3CA1E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1D2D9D71" w14:textId="77777777" w:rsidR="00EC5B5C" w:rsidRPr="001A658F" w:rsidRDefault="002A77C1" w:rsidP="006C03AE">
      <w:pPr>
        <w:tabs>
          <w:tab w:val="left" w:pos="3840"/>
        </w:tabs>
        <w:rPr>
          <w:rFonts w:cs="Arial"/>
        </w:rPr>
      </w:pPr>
      <w:r w:rsidRPr="00B27E72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FBF4E88" wp14:editId="093473F4">
            <wp:simplePos x="0" y="0"/>
            <wp:positionH relativeFrom="margin">
              <wp:posOffset>31750</wp:posOffset>
            </wp:positionH>
            <wp:positionV relativeFrom="margin">
              <wp:posOffset>666115</wp:posOffset>
            </wp:positionV>
            <wp:extent cx="5814695" cy="232791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17 at 12.15.0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DC8E5" w14:textId="77777777" w:rsidR="00EC5B5C" w:rsidRDefault="00EC5B5C" w:rsidP="006C03AE">
      <w:pPr>
        <w:tabs>
          <w:tab w:val="left" w:pos="3840"/>
        </w:tabs>
        <w:rPr>
          <w:rFonts w:cs="Arial"/>
        </w:rPr>
      </w:pPr>
    </w:p>
    <w:p w14:paraId="1810F906" w14:textId="77777777" w:rsidR="002A77C1" w:rsidRPr="001A658F" w:rsidRDefault="002A77C1" w:rsidP="006C03AE">
      <w:pPr>
        <w:tabs>
          <w:tab w:val="left" w:pos="3840"/>
        </w:tabs>
        <w:rPr>
          <w:rFonts w:cs="Arial"/>
        </w:rPr>
      </w:pPr>
    </w:p>
    <w:p w14:paraId="5E2E0A29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7489C77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7A74558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71BF8B7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72163B6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06FB3827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EA5ED62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E90B1CC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4001E036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3035042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12AC93F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177447C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078B37A5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02E26C51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43621BD1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25D20A34" w14:textId="77777777" w:rsidR="00AD1BC1" w:rsidRDefault="00AD1BC1" w:rsidP="006C03AE">
      <w:pPr>
        <w:tabs>
          <w:tab w:val="left" w:pos="3840"/>
        </w:tabs>
        <w:rPr>
          <w:rFonts w:cs="Arial"/>
        </w:rPr>
      </w:pPr>
    </w:p>
    <w:p w14:paraId="05DE3F3E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3A2CD28A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6495C7A1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611860F9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7F4D2976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4E3CA17B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070BD137" w14:textId="64398203" w:rsidR="00F66029" w:rsidRDefault="00F66029" w:rsidP="006C03AE">
      <w:pPr>
        <w:tabs>
          <w:tab w:val="left" w:pos="3840"/>
        </w:tabs>
        <w:rPr>
          <w:rFonts w:cs="Arial"/>
        </w:rPr>
      </w:pPr>
    </w:p>
    <w:p w14:paraId="6B65E32D" w14:textId="107F231C" w:rsidR="008D142F" w:rsidRPr="0059194D" w:rsidRDefault="008D142F" w:rsidP="006C03AE">
      <w:pPr>
        <w:tabs>
          <w:tab w:val="left" w:pos="3840"/>
        </w:tabs>
        <w:rPr>
          <w:rFonts w:asciiTheme="minorHAnsi" w:hAnsiTheme="minorHAnsi" w:cstheme="minorHAnsi"/>
        </w:rPr>
      </w:pPr>
    </w:p>
    <w:p w14:paraId="3EC91807" w14:textId="7872B286" w:rsidR="008D142F" w:rsidRPr="0059194D" w:rsidRDefault="00402CE0" w:rsidP="006C03AE">
      <w:pPr>
        <w:tabs>
          <w:tab w:val="left" w:pos="3840"/>
        </w:tabs>
        <w:rPr>
          <w:rFonts w:asciiTheme="minorHAnsi" w:hAnsiTheme="minorHAnsi" w:cstheme="minorHAnsi"/>
        </w:rPr>
      </w:pPr>
      <w:r w:rsidRPr="0059194D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10220" wp14:editId="3A73363F">
                <wp:simplePos x="0" y="0"/>
                <wp:positionH relativeFrom="column">
                  <wp:posOffset>-457200</wp:posOffset>
                </wp:positionH>
                <wp:positionV relativeFrom="paragraph">
                  <wp:posOffset>720090</wp:posOffset>
                </wp:positionV>
                <wp:extent cx="6850380" cy="1312545"/>
                <wp:effectExtent l="0" t="0" r="0" b="190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131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BC947" w14:textId="77777777" w:rsidR="00F96F3E" w:rsidRPr="005C542A" w:rsidRDefault="00F96F3E" w:rsidP="008D142F">
                            <w:pPr>
                              <w:jc w:val="right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5E4E32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 xml:space="preserve">Job </w:t>
                            </w:r>
                            <w:r w:rsidRPr="005C542A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Description &amp; Person Specification</w:t>
                            </w:r>
                          </w:p>
                          <w:p w14:paraId="077C1FB8" w14:textId="04311AF9" w:rsidR="000500E1" w:rsidRDefault="005A33D1" w:rsidP="005A33D1">
                            <w:pPr>
                              <w:jc w:val="right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Head of Finance</w:t>
                            </w:r>
                          </w:p>
                          <w:p w14:paraId="45441EA3" w14:textId="61583D76" w:rsidR="000500E1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113AC770" w14:textId="1701D8ED" w:rsidR="000500E1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3CEBA948" w14:textId="37C9F6F0" w:rsidR="000500E1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5A132F7A" w14:textId="77777777" w:rsidR="000500E1" w:rsidRPr="00036D47" w:rsidRDefault="000500E1" w:rsidP="005E4E32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1022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6pt;margin-top:56.7pt;width:539.4pt;height:10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FrYgIAADUFAAAOAAAAZHJzL2Uyb0RvYy54bWysVEtv2zAMvg/YfxB0X52kSdcFcYqsRYYB&#10;QVusHXpWZCkxJouaxMTOfn0p2Xks26XDLjbFl8iPHzW5aSrDtsqHEmzO+xc9zpSVUJR2lfPvz/MP&#10;15wFFLYQBqzK+U4FfjN9/25Su7EawBpMoTyjJDaMa5fzNaIbZ1mQa1WJcAFOWTJq8JVAOvpVVnhR&#10;U/bKZINe7yqrwRfOg1QhkPauNfJpyq+1kvigdVDITM6pNkxfn77L+M2mEzFeeeHWpezKEP9QRSVK&#10;S5ceUt0JFGzjyz9SVaX0EEDjhYQqA61LqVIP1E2/d9bN01o4lXohcII7wBT+X1p5v31yj55h8xka&#10;GmAEpHZhHEgZ+2m0r+KfKmVkJwh3B9hUg0yS8up61Lu8JpMkW/+yPxgNRzFPdgx3PuAXBRWLQs49&#10;zSXBJbaLgK3r3iXeZmFeGpNmY+xvCsrZalQabhd9rDhJuDMqRhn7TWlWFqnwqEi0UrfGs60gQggp&#10;lcXUc8pL3tFL091vCez8Y2hb1VuCDxHpZrB4CK5KCz6hdFZ28WNfsm79CeqTvqOIzbLpJrmEYkcD&#10;9tByPzg5L2kICxHwUXgiOw2OFhgf6KMN1DmHTuJsDf7X3/TRnzhIVs5qWp6ch58b4RVn5qsldn7q&#10;D4dx29JhOPo4oIM/tSxPLXZT3QKNo09PhZNJjP5o9qL2UL3Qns/irWQSVtLdOce9eIvtStM7IdVs&#10;lpxov5zAhX1yMqaO8EaKPTcvwruOh0gUvof9monxGR1b3xhpYbZB0GXiagS4RbUDnnYzsb17R+Ly&#10;n56T1/G1m74CAAD//wMAUEsDBBQABgAIAAAAIQCWl8If4wAAABEBAAAPAAAAZHJzL2Rvd25yZXYu&#10;eG1sTI/NbsIwEITvlfoO1lbqDewESkuIg6qiXltBfyRuJl6SqPE6ig1J377LqVxWWs3uzHz5enSt&#10;OGMfGk8akqkCgVR621Cl4fPjdfIEIkRD1rSeUMMvBlgXtze5yawfaIvnXawEm1DIjIY6xi6TMpQ1&#10;OhOmvkNi7eh7ZyKvfSVtbwY2d61MlVpIZxrihNp0+FJj+bM7OQ1fb8f991y9Vxv30A1+VJLcUmp9&#10;fzduVjyeVyAijvH/Ay4M3B8KLnbwJ7JBtBomjykDRRaS2RzE5YJDGemgYZaqBGSRy2uS4g8AAP//&#10;AwBQSwECLQAUAAYACAAAACEAtoM4kv4AAADhAQAAEwAAAAAAAAAAAAAAAAAAAAAAW0NvbnRlbnRf&#10;VHlwZXNdLnhtbFBLAQItABQABgAIAAAAIQA4/SH/1gAAAJQBAAALAAAAAAAAAAAAAAAAAC8BAABf&#10;cmVscy8ucmVsc1BLAQItABQABgAIAAAAIQAu1jFrYgIAADUFAAAOAAAAAAAAAAAAAAAAAC4CAABk&#10;cnMvZTJvRG9jLnhtbFBLAQItABQABgAIAAAAIQCWl8If4wAAABEBAAAPAAAAAAAAAAAAAAAAALwE&#10;AABkcnMvZG93bnJldi54bWxQSwUGAAAAAAQABADzAAAAzAUAAAAA&#10;" filled="f" stroked="f">
                <v:textbox>
                  <w:txbxContent>
                    <w:p w14:paraId="0A9BC947" w14:textId="77777777" w:rsidR="00F96F3E" w:rsidRPr="005C542A" w:rsidRDefault="00F96F3E" w:rsidP="008D142F">
                      <w:pPr>
                        <w:jc w:val="right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 w:rsidRPr="005E4E32">
                        <w:rPr>
                          <w:rFonts w:cs="Arial"/>
                          <w:b/>
                          <w:sz w:val="48"/>
                          <w:szCs w:val="48"/>
                        </w:rPr>
                        <w:t xml:space="preserve">Job </w:t>
                      </w:r>
                      <w:r w:rsidRPr="005C542A">
                        <w:rPr>
                          <w:rFonts w:cs="Arial"/>
                          <w:b/>
                          <w:sz w:val="48"/>
                          <w:szCs w:val="48"/>
                        </w:rPr>
                        <w:t>Description &amp; Person Specification</w:t>
                      </w:r>
                    </w:p>
                    <w:p w14:paraId="077C1FB8" w14:textId="04311AF9" w:rsidR="000500E1" w:rsidRDefault="005A33D1" w:rsidP="005A33D1">
                      <w:pPr>
                        <w:jc w:val="right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="Arial"/>
                          <w:b/>
                          <w:sz w:val="48"/>
                          <w:szCs w:val="48"/>
                        </w:rPr>
                        <w:t>Head of Finance</w:t>
                      </w:r>
                    </w:p>
                    <w:p w14:paraId="45441EA3" w14:textId="61583D76" w:rsidR="000500E1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113AC770" w14:textId="1701D8ED" w:rsidR="000500E1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3CEBA948" w14:textId="37C9F6F0" w:rsidR="000500E1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5A132F7A" w14:textId="77777777" w:rsidR="000500E1" w:rsidRPr="00036D47" w:rsidRDefault="000500E1" w:rsidP="005E4E32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9E4817" w:rsidRPr="0059194D" w14:paraId="2B2F9888" w14:textId="77777777" w:rsidTr="00F92A77">
        <w:trPr>
          <w:trHeight w:val="781"/>
          <w:jc w:val="center"/>
        </w:trPr>
        <w:tc>
          <w:tcPr>
            <w:tcW w:w="9206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002060"/>
            <w:vAlign w:val="center"/>
            <w:hideMark/>
          </w:tcPr>
          <w:p w14:paraId="43ABA6ED" w14:textId="77777777" w:rsidR="009E4817" w:rsidRPr="0059194D" w:rsidRDefault="009E4817">
            <w:pPr>
              <w:pStyle w:val="Heading1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FFFF" w:themeColor="background1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9E4817" w:rsidRPr="0059194D" w14:paraId="0D09F2C6" w14:textId="77777777" w:rsidTr="00F92A77">
        <w:trPr>
          <w:trHeight w:val="659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BFB695A" w14:textId="77777777" w:rsidR="009E4817" w:rsidRPr="0059194D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br w:type="page"/>
              <w:t>Job Title: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7059AA1" w14:textId="7D79C3F7" w:rsidR="009E4817" w:rsidRPr="0059194D" w:rsidRDefault="00EE0457" w:rsidP="009821A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59194D">
              <w:rPr>
                <w:rFonts w:asciiTheme="minorHAnsi" w:hAnsiTheme="minorHAnsi" w:cstheme="minorHAnsi"/>
              </w:rPr>
              <w:t>Head of Finance</w:t>
            </w:r>
          </w:p>
        </w:tc>
      </w:tr>
      <w:tr w:rsidR="009E4817" w:rsidRPr="0059194D" w14:paraId="2CDF6AAE" w14:textId="77777777" w:rsidTr="00F92A7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1B35911" w14:textId="77777777" w:rsidR="009E4817" w:rsidRPr="0059194D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86CB16C" w14:textId="05D2A7D9" w:rsidR="00F66029" w:rsidRPr="0097390E" w:rsidRDefault="0097390E" w:rsidP="003E4BC7">
            <w:pPr>
              <w:rPr>
                <w:rFonts w:asciiTheme="minorHAnsi" w:hAnsiTheme="minorHAnsi" w:cstheme="minorHAnsi"/>
                <w:color w:val="434343"/>
                <w:lang w:val="en-US"/>
              </w:rPr>
            </w:pPr>
            <w:r>
              <w:rPr>
                <w:rFonts w:asciiTheme="minorHAnsi" w:hAnsiTheme="minorHAnsi" w:cstheme="minorHAnsi"/>
                <w:color w:val="434343"/>
                <w:lang w:val="en-US"/>
              </w:rPr>
              <w:t>NJC Points 50 – 5</w:t>
            </w:r>
            <w:r w:rsidR="00DD77F4">
              <w:rPr>
                <w:rFonts w:asciiTheme="minorHAnsi" w:hAnsiTheme="minorHAnsi" w:cstheme="minorHAnsi"/>
                <w:color w:val="434343"/>
                <w:lang w:val="en-US"/>
              </w:rPr>
              <w:t>3</w:t>
            </w:r>
            <w:r>
              <w:rPr>
                <w:rFonts w:asciiTheme="minorHAnsi" w:hAnsiTheme="minorHAnsi" w:cstheme="minorHAnsi"/>
                <w:color w:val="434343"/>
                <w:lang w:val="en-US"/>
              </w:rPr>
              <w:t xml:space="preserve"> (</w:t>
            </w:r>
            <w:r w:rsidR="00D16BD5">
              <w:rPr>
                <w:rFonts w:asciiTheme="minorHAnsi" w:hAnsiTheme="minorHAnsi" w:cstheme="minorHAnsi"/>
                <w:color w:val="434343"/>
                <w:lang w:val="en-US"/>
              </w:rPr>
              <w:t xml:space="preserve">£60,272 - £63,473 </w:t>
            </w:r>
            <w:r>
              <w:rPr>
                <w:rFonts w:asciiTheme="minorHAnsi" w:hAnsiTheme="minorHAnsi" w:cstheme="minorHAnsi"/>
                <w:color w:val="434343"/>
                <w:lang w:val="en-US"/>
              </w:rPr>
              <w:t xml:space="preserve">FTE </w:t>
            </w:r>
            <w:r w:rsidR="00D16BD5">
              <w:rPr>
                <w:rFonts w:asciiTheme="minorHAnsi" w:hAnsiTheme="minorHAnsi" w:cstheme="minorHAnsi"/>
                <w:color w:val="434343"/>
                <w:lang w:val="en-US"/>
              </w:rPr>
              <w:t>per annum</w:t>
            </w:r>
            <w:r>
              <w:rPr>
                <w:rFonts w:asciiTheme="minorHAnsi" w:hAnsiTheme="minorHAnsi" w:cstheme="minorHAnsi"/>
                <w:color w:val="434343"/>
                <w:lang w:val="en-US"/>
              </w:rPr>
              <w:t>)</w:t>
            </w:r>
          </w:p>
        </w:tc>
      </w:tr>
      <w:tr w:rsidR="009E4817" w:rsidRPr="0059194D" w14:paraId="187486C4" w14:textId="77777777" w:rsidTr="00F92A7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120C6503" w14:textId="77777777" w:rsidR="009E4817" w:rsidRPr="0059194D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8BE8BA" w14:textId="77777777" w:rsidR="00D455D8" w:rsidRPr="0059194D" w:rsidRDefault="00D455D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26BE9BC" w14:textId="77777777" w:rsidR="009E4817" w:rsidRPr="0059194D" w:rsidRDefault="00D455D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9194D">
              <w:rPr>
                <w:rFonts w:asciiTheme="minorHAnsi" w:hAnsiTheme="minorHAnsi" w:cstheme="minorHAnsi"/>
                <w:color w:val="000000" w:themeColor="text1"/>
              </w:rPr>
              <w:t xml:space="preserve">Based on </w:t>
            </w:r>
            <w:r w:rsidR="003E4BC7" w:rsidRPr="0059194D">
              <w:rPr>
                <w:rFonts w:asciiTheme="minorHAnsi" w:hAnsiTheme="minorHAnsi" w:cstheme="minorHAnsi"/>
                <w:color w:val="000000" w:themeColor="text1"/>
              </w:rPr>
              <w:t>36 hours 40 minutes per week.</w:t>
            </w:r>
          </w:p>
          <w:p w14:paraId="50F293AF" w14:textId="77777777" w:rsidR="003E4BC7" w:rsidRPr="0059194D" w:rsidRDefault="003E4BC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9194D">
              <w:rPr>
                <w:rFonts w:asciiTheme="minorHAnsi" w:hAnsiTheme="minorHAnsi" w:cstheme="minorHAnsi"/>
                <w:color w:val="000000" w:themeColor="text1"/>
              </w:rPr>
              <w:t>Full year</w:t>
            </w:r>
          </w:p>
          <w:p w14:paraId="0518835F" w14:textId="77777777" w:rsidR="009E4817" w:rsidRPr="0059194D" w:rsidRDefault="009E4817" w:rsidP="00DE39CC">
            <w:pPr>
              <w:rPr>
                <w:rFonts w:asciiTheme="minorHAnsi" w:hAnsiTheme="minorHAnsi" w:cstheme="minorHAnsi"/>
              </w:rPr>
            </w:pPr>
          </w:p>
        </w:tc>
      </w:tr>
      <w:tr w:rsidR="009E4817" w:rsidRPr="0059194D" w14:paraId="6E8B95EE" w14:textId="77777777" w:rsidTr="00F92A7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962C9F8" w14:textId="77777777" w:rsidR="009E4817" w:rsidRPr="0059194D" w:rsidRDefault="009E4817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DEB14D8" w14:textId="13CB0B07" w:rsidR="009E4817" w:rsidRPr="0059194D" w:rsidRDefault="000714D1" w:rsidP="0058060E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 xml:space="preserve">Initially based at Spring Brook Upper </w:t>
            </w:r>
            <w:r w:rsidR="00EE0457"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S</w:t>
            </w:r>
            <w:r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ite</w:t>
            </w:r>
            <w:r w:rsidR="003E4BC7" w:rsidRPr="0059194D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 xml:space="preserve"> </w:t>
            </w:r>
            <w:r w:rsidR="00790A7C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(Central Office)</w:t>
            </w:r>
          </w:p>
        </w:tc>
      </w:tr>
      <w:tr w:rsidR="009E4817" w:rsidRPr="0059194D" w14:paraId="775DD053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7C03C837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824D074" w14:textId="0E27C447" w:rsidR="009E4817" w:rsidRPr="0059194D" w:rsidRDefault="00610BD4" w:rsidP="001361B6">
            <w:pPr>
              <w:rPr>
                <w:rFonts w:asciiTheme="minorHAnsi" w:hAnsiTheme="minorHAnsi" w:cstheme="minorHAnsi"/>
                <w:color w:val="000000"/>
              </w:rPr>
            </w:pPr>
            <w:r w:rsidRPr="0059194D">
              <w:rPr>
                <w:rFonts w:asciiTheme="minorHAnsi" w:hAnsiTheme="minorHAnsi" w:cstheme="minorHAnsi"/>
                <w:color w:val="000000"/>
              </w:rPr>
              <w:t xml:space="preserve">Chief Financial Officer </w:t>
            </w:r>
          </w:p>
        </w:tc>
      </w:tr>
      <w:tr w:rsidR="009E4817" w:rsidRPr="0059194D" w14:paraId="15897B44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650DE65A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A7547A1" w14:textId="486D021E" w:rsidR="009C009D" w:rsidRPr="0059194D" w:rsidRDefault="00610BD4" w:rsidP="001361B6">
            <w:pPr>
              <w:rPr>
                <w:rFonts w:asciiTheme="minorHAnsi" w:hAnsiTheme="minorHAnsi" w:cstheme="minorHAnsi"/>
              </w:rPr>
            </w:pPr>
            <w:r w:rsidRPr="0059194D">
              <w:rPr>
                <w:rFonts w:asciiTheme="minorHAnsi" w:hAnsiTheme="minorHAnsi" w:cstheme="minorHAnsi"/>
              </w:rPr>
              <w:t xml:space="preserve">Finance </w:t>
            </w:r>
            <w:r w:rsidR="00253FF8" w:rsidRPr="0059194D">
              <w:rPr>
                <w:rFonts w:asciiTheme="minorHAnsi" w:hAnsiTheme="minorHAnsi" w:cstheme="minorHAnsi"/>
              </w:rPr>
              <w:t>Team</w:t>
            </w:r>
          </w:p>
          <w:p w14:paraId="467D97B5" w14:textId="77777777" w:rsidR="00AB332A" w:rsidRPr="0059194D" w:rsidRDefault="00AB332A" w:rsidP="001361B6">
            <w:pPr>
              <w:rPr>
                <w:rFonts w:asciiTheme="minorHAnsi" w:hAnsiTheme="minorHAnsi" w:cstheme="minorHAnsi"/>
                <w:color w:val="000000"/>
              </w:rPr>
            </w:pPr>
          </w:p>
          <w:p w14:paraId="614B019B" w14:textId="5B31E1A1" w:rsidR="00AB332A" w:rsidRPr="0059194D" w:rsidRDefault="00AB332A" w:rsidP="007A5C5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E4817" w:rsidRPr="0059194D" w14:paraId="69D26CB7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64A9F04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7C348F4" w14:textId="77777777" w:rsidR="009E4817" w:rsidRPr="0059194D" w:rsidRDefault="001C1036" w:rsidP="003B61F4">
            <w:pPr>
              <w:rPr>
                <w:rFonts w:asciiTheme="minorHAnsi" w:hAnsiTheme="minorHAnsi" w:cstheme="minorHAnsi"/>
                <w:color w:val="000000"/>
              </w:rPr>
            </w:pPr>
            <w:r w:rsidRPr="0059194D">
              <w:rPr>
                <w:rFonts w:asciiTheme="minorHAnsi" w:hAnsiTheme="minorHAnsi" w:cstheme="minorHAnsi"/>
                <w:color w:val="000000"/>
              </w:rPr>
              <w:t>C</w:t>
            </w:r>
            <w:r w:rsidR="003B61F4" w:rsidRPr="0059194D">
              <w:rPr>
                <w:rFonts w:asciiTheme="minorHAnsi" w:hAnsiTheme="minorHAnsi" w:cstheme="minorHAnsi"/>
                <w:color w:val="000000"/>
              </w:rPr>
              <w:t xml:space="preserve">hief </w:t>
            </w:r>
            <w:r w:rsidRPr="0059194D">
              <w:rPr>
                <w:rFonts w:asciiTheme="minorHAnsi" w:hAnsiTheme="minorHAnsi" w:cstheme="minorHAnsi"/>
                <w:color w:val="000000"/>
              </w:rPr>
              <w:t>E</w:t>
            </w:r>
            <w:r w:rsidR="003B61F4" w:rsidRPr="0059194D">
              <w:rPr>
                <w:rFonts w:asciiTheme="minorHAnsi" w:hAnsiTheme="minorHAnsi" w:cstheme="minorHAnsi"/>
                <w:color w:val="000000"/>
              </w:rPr>
              <w:t xml:space="preserve">xecutive </w:t>
            </w:r>
            <w:r w:rsidRPr="0059194D">
              <w:rPr>
                <w:rFonts w:asciiTheme="minorHAnsi" w:hAnsiTheme="minorHAnsi" w:cstheme="minorHAnsi"/>
                <w:color w:val="000000"/>
              </w:rPr>
              <w:t>O</w:t>
            </w:r>
            <w:r w:rsidR="003B61F4" w:rsidRPr="0059194D">
              <w:rPr>
                <w:rFonts w:asciiTheme="minorHAnsi" w:hAnsiTheme="minorHAnsi" w:cstheme="minorHAnsi"/>
                <w:color w:val="000000"/>
              </w:rPr>
              <w:t>fficer</w:t>
            </w:r>
            <w:r w:rsidRPr="0059194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9E4817" w:rsidRPr="0059194D" w14:paraId="6ADD49CE" w14:textId="77777777" w:rsidTr="00F92A7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8A18B89" w14:textId="77777777" w:rsidR="009E4817" w:rsidRPr="0059194D" w:rsidRDefault="009E481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9194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872E58D" w14:textId="7F752FA2" w:rsidR="009E4817" w:rsidRPr="0059194D" w:rsidRDefault="003E4BC7" w:rsidP="00BD5713">
            <w:pPr>
              <w:rPr>
                <w:rFonts w:asciiTheme="minorHAnsi" w:hAnsiTheme="minorHAnsi" w:cstheme="minorHAnsi"/>
                <w:color w:val="000000"/>
              </w:rPr>
            </w:pPr>
            <w:r w:rsidRPr="0059194D">
              <w:rPr>
                <w:rFonts w:asciiTheme="minorHAnsi" w:hAnsiTheme="minorHAnsi" w:cstheme="minorHAnsi"/>
                <w:color w:val="000000"/>
              </w:rPr>
              <w:t xml:space="preserve">26 </w:t>
            </w:r>
            <w:r w:rsidR="00253FF8" w:rsidRPr="0059194D">
              <w:rPr>
                <w:rFonts w:asciiTheme="minorHAnsi" w:hAnsiTheme="minorHAnsi" w:cstheme="minorHAnsi"/>
                <w:color w:val="000000"/>
              </w:rPr>
              <w:t xml:space="preserve">working </w:t>
            </w:r>
            <w:r w:rsidRPr="0059194D">
              <w:rPr>
                <w:rFonts w:asciiTheme="minorHAnsi" w:hAnsiTheme="minorHAnsi" w:cstheme="minorHAnsi"/>
                <w:color w:val="000000"/>
              </w:rPr>
              <w:t xml:space="preserve">weeks </w:t>
            </w:r>
            <w:r w:rsidR="00253FF8" w:rsidRPr="0059194D">
              <w:rPr>
                <w:rFonts w:asciiTheme="minorHAnsi" w:hAnsiTheme="minorHAnsi" w:cstheme="minorHAnsi"/>
                <w:color w:val="000000"/>
              </w:rPr>
              <w:t>(</w:t>
            </w:r>
            <w:r w:rsidRPr="0059194D">
              <w:rPr>
                <w:rFonts w:asciiTheme="minorHAnsi" w:hAnsiTheme="minorHAnsi" w:cstheme="minorHAnsi"/>
                <w:color w:val="000000"/>
              </w:rPr>
              <w:t xml:space="preserve">for </w:t>
            </w:r>
            <w:r w:rsidR="00253FF8" w:rsidRPr="0059194D">
              <w:rPr>
                <w:rFonts w:asciiTheme="minorHAnsi" w:hAnsiTheme="minorHAnsi" w:cstheme="minorHAnsi"/>
                <w:color w:val="000000"/>
              </w:rPr>
              <w:t xml:space="preserve">all </w:t>
            </w:r>
            <w:r w:rsidRPr="0059194D">
              <w:rPr>
                <w:rFonts w:asciiTheme="minorHAnsi" w:hAnsiTheme="minorHAnsi" w:cstheme="minorHAnsi"/>
                <w:color w:val="000000"/>
              </w:rPr>
              <w:t xml:space="preserve">new staff </w:t>
            </w:r>
            <w:r w:rsidR="00253FF8" w:rsidRPr="0059194D">
              <w:rPr>
                <w:rFonts w:asciiTheme="minorHAnsi" w:hAnsiTheme="minorHAnsi" w:cstheme="minorHAnsi"/>
                <w:color w:val="000000"/>
              </w:rPr>
              <w:t xml:space="preserve">in </w:t>
            </w:r>
            <w:r w:rsidRPr="0059194D">
              <w:rPr>
                <w:rFonts w:asciiTheme="minorHAnsi" w:hAnsiTheme="minorHAnsi" w:cstheme="minorHAnsi"/>
                <w:color w:val="000000"/>
              </w:rPr>
              <w:t xml:space="preserve">the </w:t>
            </w:r>
            <w:r w:rsidR="008451A3" w:rsidRPr="0059194D">
              <w:rPr>
                <w:rFonts w:asciiTheme="minorHAnsi" w:hAnsiTheme="minorHAnsi" w:cstheme="minorHAnsi"/>
                <w:color w:val="000000"/>
              </w:rPr>
              <w:t>organisation</w:t>
            </w:r>
            <w:r w:rsidR="00253FF8" w:rsidRPr="0059194D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</w:tbl>
    <w:p w14:paraId="46656024" w14:textId="2AC5FD3A" w:rsidR="000714D1" w:rsidRPr="0059194D" w:rsidRDefault="000714D1" w:rsidP="001C1036">
      <w:pPr>
        <w:jc w:val="both"/>
        <w:rPr>
          <w:rFonts w:asciiTheme="minorHAnsi" w:hAnsiTheme="minorHAnsi" w:cstheme="minorHAnsi"/>
        </w:rPr>
      </w:pPr>
    </w:p>
    <w:p w14:paraId="64608B2B" w14:textId="45C913C9" w:rsidR="000714D1" w:rsidRPr="0059194D" w:rsidRDefault="000714D1" w:rsidP="00304CE7">
      <w:pPr>
        <w:rPr>
          <w:rFonts w:asciiTheme="minorHAnsi" w:hAnsiTheme="minorHAnsi" w:cstheme="minorHAnsi"/>
        </w:rPr>
      </w:pPr>
      <w:r w:rsidRPr="0059194D">
        <w:rPr>
          <w:rFonts w:asciiTheme="minorHAnsi" w:hAnsiTheme="minorHAnsi" w:cstheme="minorHAnsi"/>
        </w:rPr>
        <w:br w:type="page"/>
      </w:r>
    </w:p>
    <w:p w14:paraId="76156BE1" w14:textId="77777777" w:rsidR="000714D1" w:rsidRPr="0059194D" w:rsidRDefault="000714D1" w:rsidP="000714D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85"/>
      </w:tblGrid>
      <w:tr w:rsidR="000714D1" w:rsidRPr="0059194D" w14:paraId="46E404B5" w14:textId="77777777" w:rsidTr="00374681">
        <w:trPr>
          <w:trHeight w:val="572"/>
        </w:trPr>
        <w:tc>
          <w:tcPr>
            <w:tcW w:w="10485" w:type="dxa"/>
            <w:shd w:val="clear" w:color="auto" w:fill="00469B"/>
            <w:vAlign w:val="center"/>
          </w:tcPr>
          <w:p w14:paraId="2ED89BF6" w14:textId="77777777" w:rsidR="000714D1" w:rsidRPr="0059194D" w:rsidRDefault="000714D1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proofErr w:type="gramStart"/>
            <w:r w:rsidRPr="0059194D">
              <w:rPr>
                <w:rFonts w:asciiTheme="minorHAnsi" w:hAnsiTheme="minorHAnsi" w:cstheme="minorHAnsi"/>
                <w:color w:val="FFFFFF" w:themeColor="background1"/>
              </w:rPr>
              <w:t>Overall</w:t>
            </w:r>
            <w:proofErr w:type="gramEnd"/>
            <w:r w:rsidRPr="0059194D">
              <w:rPr>
                <w:rFonts w:asciiTheme="minorHAnsi" w:hAnsiTheme="minorHAnsi" w:cstheme="minorHAnsi"/>
                <w:color w:val="FFFFFF" w:themeColor="background1"/>
              </w:rPr>
              <w:t xml:space="preserve"> Purpose of the Job</w:t>
            </w:r>
          </w:p>
        </w:tc>
      </w:tr>
    </w:tbl>
    <w:p w14:paraId="34957383" w14:textId="77777777" w:rsidR="000714D1" w:rsidRPr="0059194D" w:rsidRDefault="000714D1" w:rsidP="000714D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094B46A" w14:textId="696BB842" w:rsidR="002C5814" w:rsidRPr="002C5814" w:rsidRDefault="002C5814" w:rsidP="002C5814">
      <w:pPr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2C5814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This role partners closely with the Chief Finance </w:t>
      </w:r>
      <w:r w:rsidRPr="00663D7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Officer </w:t>
      </w:r>
      <w:r w:rsidR="002D0B34" w:rsidRPr="00663D7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(CFO) </w:t>
      </w:r>
      <w:r w:rsidRPr="002C5814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to drive strong financial governance and value for money across all Trust schools, shared services and trading companies. </w:t>
      </w:r>
    </w:p>
    <w:p w14:paraId="6E8E50BD" w14:textId="2FF1EC0D" w:rsidR="002C5814" w:rsidRPr="002C5814" w:rsidRDefault="00743E63" w:rsidP="002C5814">
      <w:pPr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63D7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This post </w:t>
      </w:r>
      <w:r w:rsidR="00D34734">
        <w:rPr>
          <w:rFonts w:asciiTheme="minorHAnsi" w:eastAsiaTheme="minorHAnsi" w:hAnsiTheme="minorHAnsi" w:cstheme="minorHAnsi"/>
          <w:kern w:val="2"/>
          <w14:ligatures w14:val="standardContextual"/>
        </w:rPr>
        <w:t>ha</w:t>
      </w:r>
      <w:r w:rsidR="00951293">
        <w:rPr>
          <w:rFonts w:asciiTheme="minorHAnsi" w:eastAsiaTheme="minorHAnsi" w:hAnsiTheme="minorHAnsi" w:cstheme="minorHAnsi"/>
          <w:kern w:val="2"/>
          <w14:ligatures w14:val="standardContextual"/>
        </w:rPr>
        <w:t>s</w:t>
      </w:r>
      <w:r w:rsidR="00D34734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strategic financial leadership and</w:t>
      </w:r>
      <w:r w:rsidR="00273580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contribute</w:t>
      </w:r>
      <w:r w:rsidR="00951293">
        <w:rPr>
          <w:rFonts w:asciiTheme="minorHAnsi" w:eastAsiaTheme="minorHAnsi" w:hAnsiTheme="minorHAnsi" w:cstheme="minorHAnsi"/>
          <w:kern w:val="2"/>
          <w14:ligatures w14:val="standardContextual"/>
        </w:rPr>
        <w:t>s</w:t>
      </w:r>
      <w:r w:rsidR="00273580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to the development and execution of the Trust’s long-term financial stra</w:t>
      </w:r>
      <w:r w:rsidR="00BC0331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tegy, ensuring alignment with organisational goals and sustainability. </w:t>
      </w:r>
      <w:r w:rsidR="00D34734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</w:p>
    <w:p w14:paraId="64BC5C31" w14:textId="53E7BD22" w:rsidR="002C5814" w:rsidRDefault="002C5814" w:rsidP="002C5814">
      <w:pPr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2C5814">
        <w:rPr>
          <w:rFonts w:asciiTheme="minorHAnsi" w:eastAsiaTheme="minorHAnsi" w:hAnsiTheme="minorHAnsi" w:cstheme="minorHAnsi"/>
          <w:kern w:val="2"/>
          <w14:ligatures w14:val="standardContextual"/>
        </w:rPr>
        <w:t>The Head of Finance will support the</w:t>
      </w:r>
      <w:r w:rsidRPr="00663D7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  <w:r w:rsidR="002D0B34" w:rsidRPr="00663D72">
        <w:rPr>
          <w:rFonts w:asciiTheme="minorHAnsi" w:eastAsiaTheme="minorHAnsi" w:hAnsiTheme="minorHAnsi" w:cstheme="minorHAnsi"/>
          <w:kern w:val="2"/>
          <w14:ligatures w14:val="standardContextual"/>
        </w:rPr>
        <w:t>CFO</w:t>
      </w:r>
      <w:r w:rsidRPr="00663D7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  <w:r w:rsidRPr="002C5814">
        <w:rPr>
          <w:rFonts w:asciiTheme="minorHAnsi" w:eastAsiaTheme="minorHAnsi" w:hAnsiTheme="minorHAnsi" w:cstheme="minorHAnsi"/>
          <w:kern w:val="2"/>
          <w14:ligatures w14:val="standardContextual"/>
        </w:rPr>
        <w:t>whilst being responsible for the timely and accurate preparation of management accounts, forecasts, budgets and other financial analysis as required</w:t>
      </w:r>
      <w:r w:rsidR="00765D08">
        <w:rPr>
          <w:rFonts w:asciiTheme="minorHAnsi" w:eastAsiaTheme="minorHAnsi" w:hAnsiTheme="minorHAnsi" w:cstheme="minorHAnsi"/>
          <w:kern w:val="2"/>
          <w14:ligatures w14:val="standardContextual"/>
        </w:rPr>
        <w:t>,</w:t>
      </w:r>
      <w:r w:rsidRPr="002C5814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to support the strategic development of schools and the Trust</w:t>
      </w:r>
      <w:r w:rsidR="00765D08">
        <w:rPr>
          <w:rFonts w:asciiTheme="minorHAnsi" w:eastAsiaTheme="minorHAnsi" w:hAnsiTheme="minorHAnsi" w:cstheme="minorHAnsi"/>
          <w:kern w:val="2"/>
          <w14:ligatures w14:val="standardContextual"/>
        </w:rPr>
        <w:t>.</w:t>
      </w:r>
    </w:p>
    <w:p w14:paraId="210B9150" w14:textId="23EA59D0" w:rsidR="007E5180" w:rsidRPr="007E5180" w:rsidRDefault="007E5180" w:rsidP="002C5814">
      <w:pPr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7E5180">
        <w:rPr>
          <w:rFonts w:asciiTheme="minorHAnsi" w:eastAsiaTheme="minorHAnsi" w:hAnsiTheme="minorHAnsi" w:cstheme="minorHAnsi"/>
          <w:kern w:val="2"/>
          <w14:ligatures w14:val="standardContextual"/>
        </w:rPr>
        <w:t>The Head of Finance will play a key strategic role in business partnering with School Business Managers/Leads across the Trust, providing expert financial guidance and fostering collaborative working to support effective school-level decision making. The role will ensure consistent financial planning, reporting, and compliance, while building strong relationships that drive value and sustainability across all school. </w:t>
      </w:r>
    </w:p>
    <w:p w14:paraId="2929B578" w14:textId="77777777" w:rsidR="002C5814" w:rsidRPr="002C5814" w:rsidRDefault="002C5814" w:rsidP="002C5814">
      <w:pPr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2C5814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The post-holder will also take responsibility for the provision of sound financial advice to all academies to facilitate informed decision-making and to ensure robust financial management Trust-wide. </w:t>
      </w:r>
    </w:p>
    <w:p w14:paraId="40238520" w14:textId="186ACA83" w:rsidR="002C5814" w:rsidRPr="00663D72" w:rsidRDefault="002C5814" w:rsidP="002C5814">
      <w:pPr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2C5814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The post holder will be responsible for the overall management and operation of the Trust's Finance Team. </w:t>
      </w:r>
      <w:r w:rsidR="0078648A" w:rsidRPr="00663D7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This post </w:t>
      </w:r>
      <w:r w:rsidR="00F071DA" w:rsidRPr="00663D7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is </w:t>
      </w:r>
      <w:r w:rsidR="0078648A" w:rsidRPr="00663D72">
        <w:rPr>
          <w:rFonts w:asciiTheme="minorHAnsi" w:eastAsiaTheme="minorHAnsi" w:hAnsiTheme="minorHAnsi" w:cstheme="minorHAnsi"/>
          <w:kern w:val="2"/>
          <w14:ligatures w14:val="standardContextual"/>
        </w:rPr>
        <w:t>responsible for deputising for the C</w:t>
      </w:r>
      <w:r w:rsidR="00C841FB" w:rsidRPr="00663D72">
        <w:rPr>
          <w:rFonts w:asciiTheme="minorHAnsi" w:eastAsiaTheme="minorHAnsi" w:hAnsiTheme="minorHAnsi" w:cstheme="minorHAnsi"/>
          <w:kern w:val="2"/>
          <w14:ligatures w14:val="standardContextual"/>
        </w:rPr>
        <w:t>FO</w:t>
      </w:r>
      <w:r w:rsidR="0078648A" w:rsidRPr="00663D7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when required</w:t>
      </w:r>
      <w:r w:rsidR="002D0B34" w:rsidRPr="00663D72">
        <w:rPr>
          <w:rFonts w:asciiTheme="minorHAnsi" w:eastAsiaTheme="minorHAnsi" w:hAnsiTheme="minorHAnsi" w:cstheme="minorHAnsi"/>
          <w:kern w:val="2"/>
          <w14:ligatures w14:val="standardContextual"/>
        </w:rPr>
        <w:t>.</w:t>
      </w:r>
    </w:p>
    <w:p w14:paraId="2DB6EFDF" w14:textId="77777777" w:rsidR="002C5814" w:rsidRPr="002C5814" w:rsidRDefault="002C5814" w:rsidP="002C5814">
      <w:pPr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2C5814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In addition, the post-holder will be responsible for ensuring there is a strong system of internal controls and that all financial processes and procedures are carried out effectively and in accordance with applicable accounting standards and regulations. </w:t>
      </w:r>
    </w:p>
    <w:p w14:paraId="647D47AC" w14:textId="5B283561" w:rsidR="000714D1" w:rsidRPr="0059194D" w:rsidRDefault="000714D1" w:rsidP="000714D1">
      <w:pPr>
        <w:rPr>
          <w:rFonts w:asciiTheme="minorHAnsi" w:eastAsia="Times New Roman" w:hAnsiTheme="minorHAnsi" w:cstheme="minorHAnsi"/>
          <w:lang w:val="en-US" w:eastAsia="en-GB"/>
        </w:rPr>
      </w:pPr>
    </w:p>
    <w:p w14:paraId="35337E95" w14:textId="77777777" w:rsidR="000714D1" w:rsidRPr="0059194D" w:rsidRDefault="000714D1" w:rsidP="000714D1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</w:p>
    <w:tbl>
      <w:tblPr>
        <w:tblStyle w:val="TableGrid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85"/>
      </w:tblGrid>
      <w:tr w:rsidR="000714D1" w:rsidRPr="0059194D" w14:paraId="780D65F0" w14:textId="77777777" w:rsidTr="0059194D">
        <w:trPr>
          <w:trHeight w:val="567"/>
        </w:trPr>
        <w:tc>
          <w:tcPr>
            <w:tcW w:w="10485" w:type="dxa"/>
            <w:shd w:val="clear" w:color="auto" w:fill="00469B"/>
            <w:vAlign w:val="center"/>
          </w:tcPr>
          <w:p w14:paraId="138BDF97" w14:textId="3966C731" w:rsidR="000714D1" w:rsidRPr="0059194D" w:rsidRDefault="008C4C93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r w:rsidRPr="0059194D">
              <w:rPr>
                <w:rFonts w:asciiTheme="minorHAnsi" w:hAnsiTheme="minorHAnsi" w:cstheme="minorHAnsi"/>
                <w:color w:val="FFFFFF" w:themeColor="background1"/>
              </w:rPr>
              <w:t xml:space="preserve">Duties and Responsibilities </w:t>
            </w:r>
          </w:p>
        </w:tc>
      </w:tr>
    </w:tbl>
    <w:p w14:paraId="350CB055" w14:textId="77777777" w:rsidR="000714D1" w:rsidRPr="0059194D" w:rsidRDefault="000714D1" w:rsidP="000714D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13837A7" w14:textId="77777777" w:rsidR="00402CE0" w:rsidRPr="00663D72" w:rsidRDefault="00EA2B5F" w:rsidP="00663D72">
      <w:pPr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63D72">
        <w:rPr>
          <w:rFonts w:asciiTheme="minorHAnsi" w:hAnsiTheme="minorHAnsi" w:cstheme="minorHAnsi"/>
          <w:lang w:eastAsia="en-GB"/>
        </w:rPr>
        <w:t>Team</w:t>
      </w:r>
      <w:r w:rsidR="003E5D57" w:rsidRPr="00663D7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Leadership &amp; Development </w:t>
      </w:r>
    </w:p>
    <w:p w14:paraId="1A8079EE" w14:textId="76C791FB" w:rsidR="00C61346" w:rsidRPr="00FE1C11" w:rsidRDefault="003E5D57" w:rsidP="003202E1">
      <w:pPr>
        <w:pStyle w:val="ListParagraph"/>
        <w:numPr>
          <w:ilvl w:val="0"/>
          <w:numId w:val="42"/>
        </w:numPr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</w:pP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 xml:space="preserve">Lead, manage, and develop the finance team, fostering a </w:t>
      </w:r>
      <w:r w:rsidR="00266BBA"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>high performing</w:t>
      </w: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 xml:space="preserve">, collaborative, and supportive work environment. </w:t>
      </w:r>
    </w:p>
    <w:p w14:paraId="0A232802" w14:textId="77777777" w:rsidR="003E5D57" w:rsidRPr="0059194D" w:rsidRDefault="003E5D57" w:rsidP="00C61346">
      <w:pPr>
        <w:pStyle w:val="ListParagraph"/>
        <w:numPr>
          <w:ilvl w:val="0"/>
          <w:numId w:val="42"/>
        </w:numPr>
        <w:spacing w:after="160" w:line="259" w:lineRule="auto"/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</w:pP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 xml:space="preserve">Provide coaching, mentoring, and professional development opportunities to team members. </w:t>
      </w:r>
    </w:p>
    <w:p w14:paraId="01C27AB8" w14:textId="77777777" w:rsidR="003E5D57" w:rsidRPr="0059194D" w:rsidRDefault="003E5D57" w:rsidP="00C61346">
      <w:pPr>
        <w:pStyle w:val="ListParagraph"/>
        <w:numPr>
          <w:ilvl w:val="0"/>
          <w:numId w:val="42"/>
        </w:numPr>
        <w:spacing w:after="160" w:line="259" w:lineRule="auto"/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</w:pP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 xml:space="preserve">Promote a culture of continuous improvement and best practice within the finance function. </w:t>
      </w:r>
    </w:p>
    <w:p w14:paraId="1CEA9BD8" w14:textId="77777777" w:rsidR="003E5D57" w:rsidRPr="0059194D" w:rsidRDefault="003E5D57" w:rsidP="00C61346">
      <w:pPr>
        <w:pStyle w:val="ListParagraph"/>
        <w:numPr>
          <w:ilvl w:val="0"/>
          <w:numId w:val="42"/>
        </w:numPr>
        <w:spacing w:after="160" w:line="259" w:lineRule="auto"/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</w:pP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>Lead the development of multi-year financial forecasts and models, incorporating scenario planning and risk assessment.</w:t>
      </w:r>
    </w:p>
    <w:p w14:paraId="6F696D62" w14:textId="77777777" w:rsidR="003E5D57" w:rsidRPr="0059194D" w:rsidRDefault="003E5D57" w:rsidP="00C61346">
      <w:pPr>
        <w:pStyle w:val="ListParagraph"/>
        <w:numPr>
          <w:ilvl w:val="0"/>
          <w:numId w:val="42"/>
        </w:numPr>
        <w:spacing w:after="160" w:line="259" w:lineRule="auto"/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</w:pP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>Identify and evaluate financial risks and opportunities, recommending mitigation strategies and capitalising on potential advantages.</w:t>
      </w:r>
    </w:p>
    <w:p w14:paraId="7A5D43D0" w14:textId="77777777" w:rsidR="00663D72" w:rsidRPr="00663D72" w:rsidRDefault="003E5D57" w:rsidP="00663D72">
      <w:pPr>
        <w:spacing w:after="160" w:line="259" w:lineRule="auto"/>
        <w:ind w:left="360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63D7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Financial Control &amp; Compliance </w:t>
      </w:r>
    </w:p>
    <w:p w14:paraId="3A96371F" w14:textId="342E96D5" w:rsidR="003E5D57" w:rsidRPr="0059194D" w:rsidRDefault="003E5D57" w:rsidP="00C61346">
      <w:pPr>
        <w:pStyle w:val="ListParagraph"/>
        <w:numPr>
          <w:ilvl w:val="0"/>
          <w:numId w:val="42"/>
        </w:numPr>
        <w:spacing w:after="160" w:line="259" w:lineRule="auto"/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</w:pP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 xml:space="preserve">Ensure full compliance with the Academy Trust Handbook, DFE regulations, charity law, tax obligations, and all other relevant statutory requirements. </w:t>
      </w:r>
    </w:p>
    <w:p w14:paraId="2FCD771B" w14:textId="2269D0BF" w:rsidR="003E5D57" w:rsidRPr="0059194D" w:rsidRDefault="003E5D57" w:rsidP="00C61346">
      <w:pPr>
        <w:pStyle w:val="ListParagraph"/>
        <w:numPr>
          <w:ilvl w:val="0"/>
          <w:numId w:val="42"/>
        </w:numPr>
        <w:spacing w:after="160" w:line="259" w:lineRule="auto"/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</w:pP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 xml:space="preserve">To </w:t>
      </w:r>
      <w:r w:rsidR="00715344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>o</w:t>
      </w: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 xml:space="preserve">versee the accurate and timely preparation and submission of monthly, quarterly, and annual financial reports to trustees, senior leaders, and regulatory bodies. </w:t>
      </w:r>
    </w:p>
    <w:p w14:paraId="785F0E49" w14:textId="77777777" w:rsidR="003E5D57" w:rsidRPr="0059194D" w:rsidRDefault="003E5D57" w:rsidP="00C61346">
      <w:pPr>
        <w:pStyle w:val="ListParagraph"/>
        <w:numPr>
          <w:ilvl w:val="0"/>
          <w:numId w:val="42"/>
        </w:numPr>
        <w:spacing w:after="160" w:line="259" w:lineRule="auto"/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</w:pP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 xml:space="preserve">Manage the external and internal audit processes, ensuring timely resolution of audit recommendations. </w:t>
      </w:r>
    </w:p>
    <w:p w14:paraId="71B411A9" w14:textId="77777777" w:rsidR="003E5D57" w:rsidRPr="0059194D" w:rsidRDefault="003E5D57" w:rsidP="00C61346">
      <w:pPr>
        <w:pStyle w:val="ListParagraph"/>
        <w:numPr>
          <w:ilvl w:val="0"/>
          <w:numId w:val="42"/>
        </w:numPr>
        <w:spacing w:after="160" w:line="259" w:lineRule="auto"/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</w:pP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>Maintain a robust financial control environment, encompassing effective policies, procedures, risk management frameworks, and internal controls.</w:t>
      </w:r>
    </w:p>
    <w:p w14:paraId="47341995" w14:textId="77777777" w:rsidR="00663D72" w:rsidRDefault="003E5D57" w:rsidP="00C61346">
      <w:pPr>
        <w:pStyle w:val="ListParagraph"/>
        <w:numPr>
          <w:ilvl w:val="0"/>
          <w:numId w:val="42"/>
        </w:numPr>
        <w:spacing w:after="160" w:line="259" w:lineRule="auto"/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</w:pP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 xml:space="preserve">Lead the financial onboarding of new schools joining the Trust, ensuring seamless integration and compliance. </w:t>
      </w:r>
    </w:p>
    <w:p w14:paraId="24166613" w14:textId="28D324B6" w:rsidR="003E5D57" w:rsidRPr="00663D72" w:rsidRDefault="003E5D57" w:rsidP="00663D72">
      <w:pPr>
        <w:spacing w:after="160" w:line="259" w:lineRule="auto"/>
        <w:ind w:left="360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63D72">
        <w:rPr>
          <w:rFonts w:asciiTheme="minorHAnsi" w:eastAsiaTheme="minorHAnsi" w:hAnsiTheme="minorHAnsi" w:cstheme="minorHAnsi"/>
          <w:kern w:val="2"/>
          <w14:ligatures w14:val="standardContextual"/>
        </w:rPr>
        <w:lastRenderedPageBreak/>
        <w:t xml:space="preserve">Stakeholder </w:t>
      </w:r>
    </w:p>
    <w:p w14:paraId="0A56AD1D" w14:textId="77777777" w:rsidR="003E5D57" w:rsidRPr="0059194D" w:rsidRDefault="003E5D57" w:rsidP="00C61346">
      <w:pPr>
        <w:pStyle w:val="ListParagraph"/>
        <w:numPr>
          <w:ilvl w:val="0"/>
          <w:numId w:val="42"/>
        </w:numPr>
        <w:spacing w:after="160" w:line="259" w:lineRule="auto"/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</w:pP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 xml:space="preserve">Management &amp; Collaboration Cultivate strong working relationships with key stakeholders, </w:t>
      </w:r>
    </w:p>
    <w:p w14:paraId="3A3BEC94" w14:textId="77777777" w:rsidR="003E5D57" w:rsidRPr="0059194D" w:rsidRDefault="003E5D57" w:rsidP="00C61346">
      <w:pPr>
        <w:pStyle w:val="ListParagraph"/>
        <w:numPr>
          <w:ilvl w:val="0"/>
          <w:numId w:val="42"/>
        </w:numPr>
        <w:spacing w:after="160" w:line="259" w:lineRule="auto"/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</w:pP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 xml:space="preserve">Provide financial training and support to Headteachers and school staff. </w:t>
      </w:r>
    </w:p>
    <w:p w14:paraId="27EFC8B4" w14:textId="77777777" w:rsidR="003E5D57" w:rsidRPr="0059194D" w:rsidRDefault="003E5D57" w:rsidP="00C61346">
      <w:pPr>
        <w:pStyle w:val="ListParagraph"/>
        <w:numPr>
          <w:ilvl w:val="0"/>
          <w:numId w:val="42"/>
        </w:numPr>
        <w:spacing w:after="160" w:line="259" w:lineRule="auto"/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</w:pP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 xml:space="preserve">Promote a culture of financial awareness and accountability across the Trust. </w:t>
      </w:r>
    </w:p>
    <w:p w14:paraId="02957D6B" w14:textId="03ECCE3B" w:rsidR="00663D72" w:rsidRPr="00663D72" w:rsidRDefault="003E5D57" w:rsidP="00663D72">
      <w:pPr>
        <w:spacing w:after="160" w:line="259" w:lineRule="auto"/>
        <w:ind w:left="360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63D72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Financial Operations &amp; Treasury Management </w:t>
      </w:r>
    </w:p>
    <w:p w14:paraId="34F35A30" w14:textId="4F334692" w:rsidR="003E5D57" w:rsidRPr="0059194D" w:rsidRDefault="003E5D57" w:rsidP="00C61346">
      <w:pPr>
        <w:pStyle w:val="ListParagraph"/>
        <w:numPr>
          <w:ilvl w:val="0"/>
          <w:numId w:val="42"/>
        </w:numPr>
        <w:spacing w:after="160" w:line="259" w:lineRule="auto"/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</w:pP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 xml:space="preserve">Oversee the efficient and accurate processing of all transactional finance operations, including accounts payable, accounts receivable and banking. </w:t>
      </w:r>
    </w:p>
    <w:p w14:paraId="76D7B123" w14:textId="77777777" w:rsidR="003E5D57" w:rsidRPr="0059194D" w:rsidRDefault="003E5D57" w:rsidP="00C61346">
      <w:pPr>
        <w:pStyle w:val="ListParagraph"/>
        <w:numPr>
          <w:ilvl w:val="0"/>
          <w:numId w:val="42"/>
        </w:numPr>
        <w:spacing w:after="160" w:line="259" w:lineRule="auto"/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</w:pP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 xml:space="preserve">Manage cash flow, investments, and treasury activities, optimising liquidity and maximising returns in accordance with the Trust's financial strategy and risk appetite. </w:t>
      </w:r>
    </w:p>
    <w:p w14:paraId="4BB3736A" w14:textId="77777777" w:rsidR="003E5D57" w:rsidRPr="0059194D" w:rsidRDefault="003E5D57" w:rsidP="00C61346">
      <w:pPr>
        <w:pStyle w:val="ListParagraph"/>
        <w:numPr>
          <w:ilvl w:val="0"/>
          <w:numId w:val="42"/>
        </w:numPr>
        <w:spacing w:after="160" w:line="259" w:lineRule="auto"/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</w:pP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>Oversee the effective management and administration of the Trust's core financial systems.</w:t>
      </w:r>
    </w:p>
    <w:p w14:paraId="3E5F9255" w14:textId="77777777" w:rsidR="003E5D57" w:rsidRPr="0059194D" w:rsidRDefault="003E5D57" w:rsidP="00C61346">
      <w:pPr>
        <w:pStyle w:val="ListParagraph"/>
        <w:numPr>
          <w:ilvl w:val="0"/>
          <w:numId w:val="42"/>
        </w:numPr>
        <w:spacing w:after="160" w:line="259" w:lineRule="auto"/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</w:pP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 xml:space="preserve">Ensure strong financial controls and compliance within all operational areas. </w:t>
      </w:r>
    </w:p>
    <w:p w14:paraId="737DA523" w14:textId="77777777" w:rsidR="003E5D57" w:rsidRPr="0059194D" w:rsidRDefault="003E5D57" w:rsidP="00C61346">
      <w:pPr>
        <w:pStyle w:val="ListParagraph"/>
        <w:numPr>
          <w:ilvl w:val="0"/>
          <w:numId w:val="42"/>
        </w:numPr>
        <w:spacing w:after="160" w:line="259" w:lineRule="auto"/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</w:pP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 xml:space="preserve">Collaborate with Headteachers and School Business Managers to provide financial guidance and support in budget preparation and management. </w:t>
      </w:r>
    </w:p>
    <w:p w14:paraId="36351CE3" w14:textId="77777777" w:rsidR="003E5D57" w:rsidRPr="0059194D" w:rsidRDefault="003E5D57" w:rsidP="00C61346">
      <w:pPr>
        <w:pStyle w:val="ListParagraph"/>
        <w:numPr>
          <w:ilvl w:val="0"/>
          <w:numId w:val="42"/>
        </w:numPr>
        <w:spacing w:after="160" w:line="259" w:lineRule="auto"/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</w:pP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 xml:space="preserve">Monitor financial performance against budget, analyse variances, and recommend corrective actions. </w:t>
      </w:r>
    </w:p>
    <w:p w14:paraId="2EA1FCF8" w14:textId="77777777" w:rsidR="003E5D57" w:rsidRPr="0059194D" w:rsidRDefault="003E5D57" w:rsidP="00C61346">
      <w:pPr>
        <w:pStyle w:val="ListParagraph"/>
        <w:numPr>
          <w:ilvl w:val="0"/>
          <w:numId w:val="42"/>
        </w:numPr>
        <w:spacing w:after="160" w:line="259" w:lineRule="auto"/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</w:pP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 xml:space="preserve">Develop and utilise financial models, benchmarking data, and key performance indicators (KPIs) to drive efficiency, cost optimisation, and value for money. </w:t>
      </w:r>
    </w:p>
    <w:p w14:paraId="2AB57BBE" w14:textId="3B6FC605" w:rsidR="000714D1" w:rsidRPr="0059194D" w:rsidRDefault="003E5D57" w:rsidP="00C61346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Theme="minorHAnsi" w:hAnsiTheme="minorHAnsi" w:cstheme="minorHAnsi"/>
          <w:b w:val="0"/>
        </w:rPr>
      </w:pPr>
      <w:r w:rsidRPr="0059194D">
        <w:rPr>
          <w:rFonts w:asciiTheme="minorHAnsi" w:eastAsiaTheme="minorHAnsi" w:hAnsiTheme="minorHAnsi" w:cstheme="minorHAnsi"/>
          <w:b w:val="0"/>
          <w:kern w:val="2"/>
          <w:sz w:val="22"/>
          <w:szCs w:val="22"/>
          <w14:ligatures w14:val="standardContextual"/>
        </w:rPr>
        <w:t>To manage and oversee the payroll service</w:t>
      </w:r>
    </w:p>
    <w:p w14:paraId="0F58ED69" w14:textId="77777777" w:rsidR="000714D1" w:rsidRPr="0059194D" w:rsidRDefault="000714D1" w:rsidP="000714D1">
      <w:pPr>
        <w:pStyle w:val="NoSpacing"/>
        <w:rPr>
          <w:rFonts w:cstheme="minorHAnsi"/>
        </w:rPr>
      </w:pPr>
    </w:p>
    <w:p w14:paraId="61989043" w14:textId="77777777" w:rsidR="000714D1" w:rsidRPr="0059194D" w:rsidRDefault="000714D1" w:rsidP="000714D1">
      <w:pPr>
        <w:autoSpaceDE w:val="0"/>
        <w:autoSpaceDN w:val="0"/>
        <w:adjustRightInd w:val="0"/>
        <w:rPr>
          <w:rFonts w:asciiTheme="minorHAnsi" w:hAnsiTheme="minorHAnsi" w:cstheme="minorHAnsi"/>
          <w:lang w:eastAsia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343"/>
      </w:tblGrid>
      <w:tr w:rsidR="000714D1" w:rsidRPr="0059194D" w14:paraId="0D246591" w14:textId="77777777" w:rsidTr="00374681">
        <w:trPr>
          <w:trHeight w:val="501"/>
        </w:trPr>
        <w:tc>
          <w:tcPr>
            <w:tcW w:w="10343" w:type="dxa"/>
            <w:shd w:val="clear" w:color="auto" w:fill="00469B"/>
            <w:vAlign w:val="center"/>
          </w:tcPr>
          <w:p w14:paraId="34E3403E" w14:textId="77777777" w:rsidR="000714D1" w:rsidRPr="0059194D" w:rsidRDefault="000714D1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r w:rsidRPr="0059194D">
              <w:rPr>
                <w:rFonts w:asciiTheme="minorHAnsi" w:hAnsiTheme="minorHAnsi" w:cstheme="minorHAnsi"/>
                <w:color w:val="FFFFFF" w:themeColor="background1"/>
              </w:rPr>
              <w:t>Other Duties</w:t>
            </w:r>
          </w:p>
        </w:tc>
      </w:tr>
    </w:tbl>
    <w:p w14:paraId="48591363" w14:textId="77777777" w:rsidR="000714D1" w:rsidRPr="0059194D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9D05FFD" w14:textId="564400AD" w:rsidR="000714D1" w:rsidRPr="0059194D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  <w:r w:rsidRPr="0059194D">
        <w:rPr>
          <w:rFonts w:asciiTheme="minorHAnsi" w:hAnsiTheme="minorHAnsi" w:cstheme="minorHAnsi"/>
          <w:color w:val="0D0D0D" w:themeColor="text1" w:themeTint="F2"/>
        </w:rPr>
        <w:t xml:space="preserve">This job description is not intended to be </w:t>
      </w:r>
      <w:r w:rsidR="008A3C02" w:rsidRPr="0059194D">
        <w:rPr>
          <w:rFonts w:asciiTheme="minorHAnsi" w:hAnsiTheme="minorHAnsi" w:cstheme="minorHAnsi"/>
          <w:color w:val="0D0D0D" w:themeColor="text1" w:themeTint="F2"/>
        </w:rPr>
        <w:t>all-inclusive,</w:t>
      </w:r>
      <w:r w:rsidRPr="0059194D">
        <w:rPr>
          <w:rFonts w:asciiTheme="minorHAnsi" w:hAnsiTheme="minorHAnsi" w:cstheme="minorHAnsi"/>
          <w:color w:val="0D0D0D" w:themeColor="text1" w:themeTint="F2"/>
        </w:rPr>
        <w:t xml:space="preserve"> and the job holder may be asked to perform </w:t>
      </w:r>
    </w:p>
    <w:p w14:paraId="1C49A125" w14:textId="0F5DAC78" w:rsidR="000714D1" w:rsidRPr="0059194D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  <w:r w:rsidRPr="0059194D">
        <w:rPr>
          <w:rFonts w:asciiTheme="minorHAnsi" w:hAnsiTheme="minorHAnsi" w:cstheme="minorHAnsi"/>
          <w:color w:val="0D0D0D" w:themeColor="text1" w:themeTint="F2"/>
        </w:rPr>
        <w:t xml:space="preserve">other duties commensurate with the post as directed by the </w:t>
      </w:r>
      <w:r w:rsidR="00CA2AFD" w:rsidRPr="0059194D">
        <w:rPr>
          <w:rFonts w:asciiTheme="minorHAnsi" w:hAnsiTheme="minorHAnsi" w:cstheme="minorHAnsi"/>
          <w:color w:val="0D0D0D" w:themeColor="text1" w:themeTint="F2"/>
        </w:rPr>
        <w:t>C</w:t>
      </w:r>
      <w:r w:rsidR="00DF506F">
        <w:rPr>
          <w:rFonts w:asciiTheme="minorHAnsi" w:hAnsiTheme="minorHAnsi" w:cstheme="minorHAnsi"/>
          <w:color w:val="0D0D0D" w:themeColor="text1" w:themeTint="F2"/>
        </w:rPr>
        <w:t>FO</w:t>
      </w:r>
      <w:r w:rsidRPr="0059194D">
        <w:rPr>
          <w:rFonts w:asciiTheme="minorHAnsi" w:hAnsiTheme="minorHAnsi" w:cstheme="minorHAnsi"/>
          <w:color w:val="0D0D0D" w:themeColor="text1" w:themeTint="F2"/>
        </w:rPr>
        <w:t xml:space="preserve"> to meet the needs of the organisation.</w:t>
      </w:r>
    </w:p>
    <w:p w14:paraId="4FB7DCA9" w14:textId="77777777" w:rsidR="000714D1" w:rsidRPr="0059194D" w:rsidRDefault="000714D1" w:rsidP="000714D1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color w:val="0D0D0D" w:themeColor="text1" w:themeTint="F2"/>
        </w:rPr>
      </w:pPr>
    </w:p>
    <w:tbl>
      <w:tblPr>
        <w:tblStyle w:val="TableGrid"/>
        <w:tblW w:w="103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343"/>
      </w:tblGrid>
      <w:tr w:rsidR="000714D1" w:rsidRPr="0059194D" w14:paraId="1C5B599C" w14:textId="77777777" w:rsidTr="007E15E2">
        <w:trPr>
          <w:trHeight w:val="568"/>
        </w:trPr>
        <w:tc>
          <w:tcPr>
            <w:tcW w:w="10343" w:type="dxa"/>
            <w:shd w:val="clear" w:color="auto" w:fill="00469B"/>
            <w:vAlign w:val="center"/>
          </w:tcPr>
          <w:p w14:paraId="5B991F87" w14:textId="77777777" w:rsidR="000714D1" w:rsidRPr="0059194D" w:rsidRDefault="000714D1" w:rsidP="003B011C">
            <w:pPr>
              <w:tabs>
                <w:tab w:val="left" w:pos="6562"/>
              </w:tabs>
              <w:rPr>
                <w:rFonts w:asciiTheme="minorHAnsi" w:hAnsiTheme="minorHAnsi" w:cstheme="minorHAnsi"/>
                <w:color w:val="FFFFFF" w:themeColor="background1"/>
              </w:rPr>
            </w:pPr>
            <w:r w:rsidRPr="0059194D">
              <w:rPr>
                <w:rFonts w:asciiTheme="minorHAnsi" w:hAnsiTheme="minorHAnsi" w:cstheme="minorHAnsi"/>
                <w:color w:val="FFFFFF" w:themeColor="background1"/>
              </w:rPr>
              <w:t xml:space="preserve"> Equipment, Tools, Physical or Special Requirements</w:t>
            </w:r>
          </w:p>
        </w:tc>
      </w:tr>
    </w:tbl>
    <w:p w14:paraId="778967CC" w14:textId="77777777" w:rsidR="000714D1" w:rsidRPr="0059194D" w:rsidRDefault="000714D1" w:rsidP="000714D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D5FEACD" w14:textId="4BA58549" w:rsidR="000714D1" w:rsidRPr="00BA7842" w:rsidRDefault="000714D1" w:rsidP="00BA7842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2"/>
          <w:szCs w:val="22"/>
        </w:rPr>
      </w:pPr>
      <w:r w:rsidRPr="00BA7842">
        <w:rPr>
          <w:rFonts w:asciiTheme="minorHAnsi" w:hAnsiTheme="minorHAnsi" w:cstheme="minorHAnsi"/>
          <w:b w:val="0"/>
          <w:sz w:val="22"/>
          <w:szCs w:val="22"/>
        </w:rPr>
        <w:t xml:space="preserve">Cross-site travel </w:t>
      </w:r>
      <w:r w:rsidR="00C154C1" w:rsidRPr="00BA7842">
        <w:rPr>
          <w:rFonts w:asciiTheme="minorHAnsi" w:hAnsiTheme="minorHAnsi" w:cstheme="minorHAnsi"/>
          <w:b w:val="0"/>
          <w:sz w:val="22"/>
          <w:szCs w:val="22"/>
        </w:rPr>
        <w:t>will</w:t>
      </w:r>
      <w:r w:rsidRPr="00BA7842">
        <w:rPr>
          <w:rFonts w:asciiTheme="minorHAnsi" w:hAnsiTheme="minorHAnsi" w:cstheme="minorHAnsi"/>
          <w:b w:val="0"/>
          <w:sz w:val="22"/>
          <w:szCs w:val="22"/>
        </w:rPr>
        <w:t xml:space="preserve"> be required.</w:t>
      </w:r>
    </w:p>
    <w:p w14:paraId="13BFB7AE" w14:textId="77777777" w:rsidR="000714D1" w:rsidRPr="00BA7842" w:rsidRDefault="000714D1" w:rsidP="00BA7842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2"/>
          <w:szCs w:val="22"/>
        </w:rPr>
      </w:pPr>
      <w:r w:rsidRPr="00BA7842">
        <w:rPr>
          <w:rFonts w:asciiTheme="minorHAnsi" w:hAnsiTheme="minorHAnsi" w:cstheme="minorHAnsi"/>
          <w:b w:val="0"/>
          <w:sz w:val="22"/>
          <w:szCs w:val="22"/>
        </w:rPr>
        <w:t xml:space="preserve">Adoption of professional standards of behaviour and appearance </w:t>
      </w:r>
      <w:proofErr w:type="gramStart"/>
      <w:r w:rsidRPr="00BA7842">
        <w:rPr>
          <w:rFonts w:asciiTheme="minorHAnsi" w:hAnsiTheme="minorHAnsi" w:cstheme="minorHAnsi"/>
          <w:b w:val="0"/>
          <w:sz w:val="22"/>
          <w:szCs w:val="22"/>
        </w:rPr>
        <w:t>at all times</w:t>
      </w:r>
      <w:proofErr w:type="gramEnd"/>
      <w:r w:rsidRPr="00BA7842">
        <w:rPr>
          <w:rFonts w:asciiTheme="minorHAnsi" w:hAnsiTheme="minorHAnsi" w:cstheme="minorHAnsi"/>
          <w:b w:val="0"/>
          <w:sz w:val="22"/>
          <w:szCs w:val="22"/>
        </w:rPr>
        <w:t xml:space="preserve"> in line with the organisation’s expectations and protocols</w:t>
      </w:r>
    </w:p>
    <w:p w14:paraId="33ED8FD2" w14:textId="51E5E203" w:rsidR="00344A15" w:rsidRDefault="00BA7842" w:rsidP="00BA7842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Theme="minorHAnsi" w:hAnsiTheme="minorHAnsi" w:cstheme="minorHAnsi"/>
          <w:b w:val="0"/>
          <w:sz w:val="22"/>
          <w:szCs w:val="22"/>
        </w:rPr>
      </w:pPr>
      <w:r w:rsidRPr="00BA7842">
        <w:rPr>
          <w:rFonts w:asciiTheme="minorHAnsi" w:hAnsiTheme="minorHAnsi" w:cstheme="minorHAnsi"/>
          <w:b w:val="0"/>
          <w:sz w:val="22"/>
          <w:szCs w:val="22"/>
        </w:rPr>
        <w:t>Enhanced DBS required</w:t>
      </w:r>
    </w:p>
    <w:p w14:paraId="52BA2AAA" w14:textId="77777777" w:rsidR="000E051E" w:rsidRDefault="000E051E" w:rsidP="000E051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4CF0158" w14:textId="77777777" w:rsidR="000E051E" w:rsidRDefault="000E051E" w:rsidP="000E051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B8955DF" w14:textId="77777777" w:rsidR="000E051E" w:rsidRDefault="000E051E" w:rsidP="000E051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3F14D2A" w14:textId="77777777" w:rsidR="000E051E" w:rsidRDefault="000E051E" w:rsidP="000E051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9BA77CA" w14:textId="77777777" w:rsidR="000E051E" w:rsidRDefault="000E051E" w:rsidP="000E051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3428B33" w14:textId="77777777" w:rsidR="00721A57" w:rsidRPr="0059194D" w:rsidRDefault="00721A57" w:rsidP="000714D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CF655C5" w14:textId="77777777" w:rsidR="000714D1" w:rsidRPr="001750BA" w:rsidRDefault="000714D1" w:rsidP="000714D1">
      <w:pPr>
        <w:autoSpaceDE w:val="0"/>
        <w:autoSpaceDN w:val="0"/>
        <w:adjustRightInd w:val="0"/>
        <w:jc w:val="both"/>
        <w:rPr>
          <w:rFonts w:cs="Arial"/>
        </w:rPr>
      </w:pPr>
    </w:p>
    <w:p w14:paraId="51452BF3" w14:textId="77777777" w:rsidR="000714D1" w:rsidRPr="001750BA" w:rsidRDefault="000714D1" w:rsidP="000714D1">
      <w:pPr>
        <w:autoSpaceDE w:val="0"/>
        <w:autoSpaceDN w:val="0"/>
        <w:adjustRightInd w:val="0"/>
        <w:jc w:val="both"/>
        <w:rPr>
          <w:rFonts w:cs="Arial"/>
        </w:rPr>
      </w:pPr>
    </w:p>
    <w:p w14:paraId="65B3EAC2" w14:textId="77777777" w:rsidR="000714D1" w:rsidRPr="001750BA" w:rsidRDefault="000714D1" w:rsidP="000714D1">
      <w:pPr>
        <w:autoSpaceDE w:val="0"/>
        <w:autoSpaceDN w:val="0"/>
        <w:adjustRightInd w:val="0"/>
        <w:jc w:val="both"/>
        <w:rPr>
          <w:rFonts w:cs="Arial"/>
        </w:rPr>
      </w:pPr>
    </w:p>
    <w:p w14:paraId="4241FA61" w14:textId="77777777" w:rsidR="000714D1" w:rsidRPr="001750BA" w:rsidRDefault="000714D1" w:rsidP="000714D1">
      <w:pPr>
        <w:autoSpaceDE w:val="0"/>
        <w:autoSpaceDN w:val="0"/>
        <w:adjustRightInd w:val="0"/>
        <w:jc w:val="both"/>
        <w:rPr>
          <w:rFonts w:cs="Arial"/>
        </w:rPr>
      </w:pPr>
    </w:p>
    <w:p w14:paraId="782F3646" w14:textId="77777777" w:rsidR="000714D1" w:rsidRPr="001750BA" w:rsidRDefault="000714D1" w:rsidP="000714D1">
      <w:pPr>
        <w:rPr>
          <w:rFonts w:cs="Arial"/>
        </w:rPr>
      </w:pPr>
      <w:r w:rsidRPr="001750BA">
        <w:rPr>
          <w:rFonts w:cs="Arial"/>
        </w:rPr>
        <w:br w:type="page"/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8"/>
        <w:gridCol w:w="2615"/>
      </w:tblGrid>
      <w:tr w:rsidR="000714D1" w:rsidRPr="001750BA" w14:paraId="6F679BFA" w14:textId="77777777" w:rsidTr="003B011C">
        <w:trPr>
          <w:trHeight w:val="57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0055A5"/>
            <w:vAlign w:val="center"/>
          </w:tcPr>
          <w:p w14:paraId="46420FDE" w14:textId="77777777" w:rsidR="000714D1" w:rsidRPr="001750BA" w:rsidRDefault="000714D1" w:rsidP="003B011C">
            <w:pPr>
              <w:pStyle w:val="Heading1"/>
              <w:rPr>
                <w:rFonts w:cs="Arial"/>
                <w:i w:val="0"/>
                <w:color w:val="FFFFFF" w:themeColor="background1"/>
              </w:rPr>
            </w:pPr>
            <w:r w:rsidRPr="001750BA">
              <w:rPr>
                <w:rFonts w:cs="Arial"/>
                <w:i w:val="0"/>
                <w:color w:val="FFFFFF" w:themeColor="background1"/>
              </w:rPr>
              <w:lastRenderedPageBreak/>
              <w:t>Person Specification</w:t>
            </w:r>
          </w:p>
        </w:tc>
      </w:tr>
      <w:tr w:rsidR="000714D1" w:rsidRPr="001750BA" w14:paraId="00A55740" w14:textId="77777777" w:rsidTr="003B011C">
        <w:trPr>
          <w:trHeight w:val="402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4D7A7F9" w14:textId="148A1440" w:rsidR="000714D1" w:rsidRPr="001750BA" w:rsidRDefault="000714D1" w:rsidP="003B011C">
            <w:pPr>
              <w:pStyle w:val="Heading1"/>
              <w:jc w:val="left"/>
              <w:rPr>
                <w:rFonts w:cs="Arial"/>
                <w:b w:val="0"/>
                <w:i w:val="0"/>
                <w:color w:val="FFFFFF" w:themeColor="background1"/>
              </w:rPr>
            </w:pPr>
            <w:r w:rsidRPr="001750BA">
              <w:rPr>
                <w:rFonts w:cs="Arial"/>
                <w:b w:val="0"/>
                <w:i w:val="0"/>
                <w:color w:val="FFFFFF" w:themeColor="background1"/>
              </w:rPr>
              <w:t>Selection Criteria</w:t>
            </w:r>
            <w:r w:rsidR="00286E69">
              <w:rPr>
                <w:rFonts w:cs="Arial"/>
                <w:b w:val="0"/>
                <w:i w:val="0"/>
                <w:color w:val="FFFFFF" w:themeColor="background1"/>
              </w:rPr>
              <w:t xml:space="preserve"> (Essential Criteria </w:t>
            </w:r>
            <w:r w:rsidR="00286E69" w:rsidRPr="00A662B2">
              <w:rPr>
                <w:rFonts w:cs="Arial"/>
                <w:bCs w:val="0"/>
                <w:i w:val="0"/>
                <w:color w:val="FFFFFF" w:themeColor="background1"/>
              </w:rPr>
              <w:t>emboldened</w:t>
            </w:r>
            <w:r w:rsidR="00286E69">
              <w:rPr>
                <w:rFonts w:cs="Arial"/>
                <w:b w:val="0"/>
                <w:i w:val="0"/>
                <w:color w:val="FFFFFF" w:themeColor="background1"/>
              </w:rPr>
              <w:t xml:space="preserve">) 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1053F9DD" w14:textId="77777777" w:rsidR="000714D1" w:rsidRPr="001750BA" w:rsidRDefault="000714D1" w:rsidP="003B011C">
            <w:pPr>
              <w:pStyle w:val="Heading1"/>
              <w:jc w:val="left"/>
              <w:rPr>
                <w:rFonts w:cs="Arial"/>
                <w:b w:val="0"/>
                <w:i w:val="0"/>
                <w:color w:val="FFFFFF" w:themeColor="background1"/>
              </w:rPr>
            </w:pPr>
            <w:r w:rsidRPr="001750BA">
              <w:rPr>
                <w:rFonts w:cs="Arial"/>
                <w:b w:val="0"/>
                <w:i w:val="0"/>
                <w:color w:val="FFFFFF" w:themeColor="background1"/>
              </w:rPr>
              <w:t>Assessed By</w:t>
            </w:r>
          </w:p>
        </w:tc>
      </w:tr>
      <w:tr w:rsidR="000714D1" w:rsidRPr="001750BA" w14:paraId="3BD712ED" w14:textId="77777777" w:rsidTr="003B011C">
        <w:trPr>
          <w:trHeight w:val="408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10DC0F" w14:textId="77777777" w:rsidR="000714D1" w:rsidRPr="001750BA" w:rsidRDefault="000714D1" w:rsidP="003B011C">
            <w:pPr>
              <w:pStyle w:val="Heading1"/>
              <w:jc w:val="left"/>
              <w:rPr>
                <w:rFonts w:cs="Arial"/>
                <w:b w:val="0"/>
                <w:i w:val="0"/>
                <w:color w:val="00469B"/>
              </w:rPr>
            </w:pPr>
            <w:r w:rsidRPr="001750BA">
              <w:rPr>
                <w:rFonts w:cs="Arial"/>
                <w:i w:val="0"/>
                <w:color w:val="00469B"/>
              </w:rPr>
              <w:t>Education, Qualifications &amp; Training</w:t>
            </w:r>
          </w:p>
        </w:tc>
      </w:tr>
      <w:tr w:rsidR="000714D1" w:rsidRPr="000C1A11" w14:paraId="08C41A10" w14:textId="77777777" w:rsidTr="00262615">
        <w:trPr>
          <w:trHeight w:val="871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0B42050" w14:textId="77777777" w:rsidR="00286E69" w:rsidRPr="00286E69" w:rsidRDefault="00286E69" w:rsidP="00286E69">
            <w:pPr>
              <w:pStyle w:val="NoSpacing"/>
              <w:ind w:left="720"/>
              <w:rPr>
                <w:rFonts w:ascii="Arial" w:hAnsi="Arial" w:cs="Arial"/>
              </w:rPr>
            </w:pPr>
          </w:p>
          <w:p w14:paraId="6B35724A" w14:textId="07D8BC15" w:rsidR="000714D1" w:rsidRPr="00663D72" w:rsidRDefault="00240AAF" w:rsidP="00262615">
            <w:pPr>
              <w:pStyle w:val="NoSpacing"/>
              <w:numPr>
                <w:ilvl w:val="0"/>
                <w:numId w:val="46"/>
              </w:numPr>
              <w:rPr>
                <w:rFonts w:ascii="Arial" w:hAnsi="Arial" w:cs="Arial"/>
                <w:b/>
                <w:bCs/>
              </w:rPr>
            </w:pPr>
            <w:r w:rsidRPr="00663D72">
              <w:rPr>
                <w:b/>
                <w:bCs/>
              </w:rPr>
              <w:t>Full professional accounting qualification (ACA, ACCA, CIMA, or equivalent).</w:t>
            </w: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1B07BF52" w14:textId="77777777" w:rsidR="008A567E" w:rsidRDefault="008A567E" w:rsidP="003B011C">
            <w:pPr>
              <w:rPr>
                <w:rFonts w:asciiTheme="minorHAnsi" w:hAnsiTheme="minorHAnsi" w:cstheme="minorHAnsi"/>
              </w:rPr>
            </w:pPr>
          </w:p>
          <w:p w14:paraId="7C6E7AF0" w14:textId="1A41BB01" w:rsidR="000714D1" w:rsidRPr="000C1A11" w:rsidRDefault="008A567E" w:rsidP="003B01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Application Form/Interview</w:t>
            </w:r>
            <w:r w:rsidR="000714D1" w:rsidRPr="000C1A11">
              <w:rPr>
                <w:rFonts w:asciiTheme="minorHAnsi" w:hAnsiTheme="minorHAnsi" w:cstheme="minorHAnsi"/>
              </w:rPr>
              <w:t xml:space="preserve"> &amp; Selection</w:t>
            </w:r>
          </w:p>
          <w:p w14:paraId="356F4558" w14:textId="77777777" w:rsidR="000714D1" w:rsidRPr="000C1A11" w:rsidRDefault="000714D1" w:rsidP="003B011C">
            <w:pPr>
              <w:rPr>
                <w:rFonts w:asciiTheme="minorHAnsi" w:hAnsiTheme="minorHAnsi" w:cstheme="minorHAnsi"/>
              </w:rPr>
            </w:pPr>
            <w:r w:rsidRPr="000C1A11">
              <w:rPr>
                <w:rFonts w:asciiTheme="minorHAnsi" w:hAnsiTheme="minorHAnsi" w:cstheme="minorHAnsi"/>
              </w:rPr>
              <w:t>Certificates / Checks</w:t>
            </w:r>
          </w:p>
        </w:tc>
      </w:tr>
      <w:tr w:rsidR="000714D1" w:rsidRPr="000C1A11" w14:paraId="3C49497F" w14:textId="77777777" w:rsidTr="003B011C">
        <w:trPr>
          <w:trHeight w:val="408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288A2A" w14:textId="77777777" w:rsidR="000714D1" w:rsidRPr="000C1A11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</w:pPr>
            <w:r w:rsidRPr="000C1A11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t>Knowledge &amp; Experience</w:t>
            </w:r>
          </w:p>
        </w:tc>
      </w:tr>
      <w:tr w:rsidR="000714D1" w:rsidRPr="000C1A11" w14:paraId="48C51D10" w14:textId="77777777" w:rsidTr="00F62F03">
        <w:trPr>
          <w:trHeight w:val="558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295579D" w14:textId="77777777" w:rsidR="000714D1" w:rsidRPr="001750BA" w:rsidRDefault="000714D1" w:rsidP="003B011C">
            <w:pPr>
              <w:pStyle w:val="Default"/>
              <w:rPr>
                <w:sz w:val="22"/>
                <w:szCs w:val="22"/>
              </w:rPr>
            </w:pPr>
          </w:p>
          <w:p w14:paraId="36254C84" w14:textId="77777777" w:rsidR="009A157F" w:rsidRPr="00663D72" w:rsidRDefault="009A157F" w:rsidP="00C00C3B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663D72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At Least five years post professional qualification experience</w:t>
            </w:r>
          </w:p>
          <w:p w14:paraId="4FF540DD" w14:textId="77777777" w:rsidR="009A157F" w:rsidRPr="00663D72" w:rsidRDefault="009A157F" w:rsidP="00C00C3B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663D72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Demonstrable experience of significant financial leadership at a senior level within a multi-academy trust (MAT), education sector, public sector, or non-profit organisation</w:t>
            </w:r>
          </w:p>
          <w:p w14:paraId="0EC6411E" w14:textId="6E866070" w:rsidR="009A157F" w:rsidRPr="00663D72" w:rsidRDefault="009A157F" w:rsidP="00C00C3B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663D72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Comprehensive understanding of the Academy Trust Handbook,</w:t>
            </w:r>
            <w:r w:rsidR="00663D72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663D72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DFE financial regulations, funding mechanisms, and compliance requirements. </w:t>
            </w:r>
          </w:p>
          <w:p w14:paraId="66BCE5C7" w14:textId="77777777" w:rsidR="009A157F" w:rsidRPr="00663D72" w:rsidRDefault="009A157F" w:rsidP="00C00C3B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663D72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Proven track record of success in financial planning, budgeting, forecasting, and resource allocation within a complex organisation. </w:t>
            </w:r>
          </w:p>
          <w:p w14:paraId="77C7E0E0" w14:textId="77777777" w:rsidR="009A157F" w:rsidRPr="00663D72" w:rsidRDefault="009A157F" w:rsidP="00C00C3B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663D72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Extensive experience in managing internal and external audits, ensuring regulatory compliance, and managing statutory reporting obligations. </w:t>
            </w:r>
          </w:p>
          <w:p w14:paraId="4A0AEC8F" w14:textId="77777777" w:rsidR="009A157F" w:rsidRPr="00663D72" w:rsidRDefault="009A157F" w:rsidP="00C00C3B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663D72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Experience of finance business partnering or supporting business units to achieve their objectives through robust financial management</w:t>
            </w:r>
          </w:p>
          <w:p w14:paraId="06FB122A" w14:textId="77777777" w:rsidR="00663D72" w:rsidRDefault="009A157F" w:rsidP="00C00C3B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663D72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>Strong analytical skills with the ability to interpret complex financial data, identify trends, assess risks, and develop effective mitigation strategies.</w:t>
            </w:r>
          </w:p>
          <w:p w14:paraId="5676922D" w14:textId="17392988" w:rsidR="000714D1" w:rsidRPr="00663D72" w:rsidRDefault="009A157F" w:rsidP="00C00C3B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</w:pPr>
            <w:r w:rsidRPr="00663D72">
              <w:rPr>
                <w:rFonts w:asciiTheme="minorHAnsi" w:eastAsiaTheme="minorHAnsi" w:hAnsiTheme="minorHAnsi" w:cstheme="minorHAnsi"/>
                <w:bCs/>
                <w:kern w:val="2"/>
                <w:sz w:val="22"/>
                <w:szCs w:val="22"/>
                <w14:ligatures w14:val="standardContextual"/>
              </w:rPr>
              <w:t xml:space="preserve">Experience in cost control and value for money initiatives. </w:t>
            </w:r>
          </w:p>
          <w:p w14:paraId="37D45590" w14:textId="322061D0" w:rsidR="00A0158E" w:rsidRPr="00C00C3B" w:rsidRDefault="00AB51E3" w:rsidP="009A157F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C00C3B">
              <w:rPr>
                <w:rFonts w:asciiTheme="minorHAnsi" w:hAnsiTheme="minorHAnsi" w:cstheme="minorHAnsi"/>
                <w:b w:val="0"/>
                <w:sz w:val="22"/>
                <w:szCs w:val="22"/>
              </w:rPr>
              <w:t>Experience with IRIS (PS) Financials and IMP Planner</w:t>
            </w:r>
          </w:p>
          <w:p w14:paraId="1DD2B2AC" w14:textId="77777777" w:rsidR="000714D1" w:rsidRPr="001750BA" w:rsidRDefault="000714D1" w:rsidP="003B011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1F8EE897" w14:textId="77777777" w:rsidR="008A567E" w:rsidRDefault="008A567E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</w:p>
          <w:p w14:paraId="371D40A9" w14:textId="5BF6A117" w:rsidR="000714D1" w:rsidRPr="000C1A11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0C1A11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Application Form</w:t>
            </w:r>
          </w:p>
          <w:p w14:paraId="78465481" w14:textId="77777777" w:rsidR="000714D1" w:rsidRPr="000C1A11" w:rsidRDefault="000714D1" w:rsidP="003B011C">
            <w:pPr>
              <w:rPr>
                <w:rFonts w:asciiTheme="minorHAnsi" w:hAnsiTheme="minorHAnsi" w:cstheme="minorHAnsi"/>
              </w:rPr>
            </w:pPr>
            <w:r w:rsidRPr="000C1A11">
              <w:rPr>
                <w:rFonts w:asciiTheme="minorHAnsi" w:hAnsiTheme="minorHAnsi" w:cstheme="minorHAnsi"/>
              </w:rPr>
              <w:t>Interview &amp; Selection</w:t>
            </w:r>
          </w:p>
          <w:p w14:paraId="3D24D326" w14:textId="77777777" w:rsidR="000714D1" w:rsidRPr="000C1A11" w:rsidRDefault="000714D1" w:rsidP="003B011C">
            <w:pPr>
              <w:rPr>
                <w:rFonts w:asciiTheme="minorHAnsi" w:hAnsiTheme="minorHAnsi" w:cstheme="minorHAnsi"/>
              </w:rPr>
            </w:pPr>
            <w:r w:rsidRPr="000C1A11">
              <w:rPr>
                <w:rFonts w:asciiTheme="minorHAnsi" w:hAnsiTheme="minorHAnsi" w:cstheme="minorHAnsi"/>
              </w:rPr>
              <w:t>Certificates / Checks</w:t>
            </w:r>
          </w:p>
        </w:tc>
      </w:tr>
      <w:tr w:rsidR="000714D1" w:rsidRPr="000C1A11" w14:paraId="01F100EB" w14:textId="77777777" w:rsidTr="003B011C">
        <w:trPr>
          <w:trHeight w:val="399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F8DADC" w14:textId="77777777" w:rsidR="000714D1" w:rsidRPr="000C1A11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</w:pPr>
            <w:r w:rsidRPr="000C1A11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t>Skills and Abilities</w:t>
            </w:r>
          </w:p>
        </w:tc>
      </w:tr>
      <w:tr w:rsidR="000714D1" w:rsidRPr="000C1A11" w14:paraId="053A2594" w14:textId="77777777" w:rsidTr="00A662B2">
        <w:trPr>
          <w:trHeight w:val="4233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BCE66E" w14:textId="77777777" w:rsidR="000714D1" w:rsidRPr="001750BA" w:rsidRDefault="000714D1" w:rsidP="003B011C">
            <w:p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</w:p>
          <w:p w14:paraId="4E271DBE" w14:textId="77777777" w:rsidR="00AB51E3" w:rsidRPr="00B95B46" w:rsidRDefault="00AB51E3" w:rsidP="00C31037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B95B46">
              <w:rPr>
                <w:rFonts w:asciiTheme="minorHAnsi" w:hAnsiTheme="minorHAnsi"/>
                <w:sz w:val="22"/>
                <w:szCs w:val="22"/>
              </w:rPr>
              <w:t xml:space="preserve">Up-to-date technical skills and confident preparing UK statutory accounts. </w:t>
            </w:r>
          </w:p>
          <w:p w14:paraId="4DACE9A6" w14:textId="77777777" w:rsidR="00AB51E3" w:rsidRPr="00B95B46" w:rsidRDefault="00AB51E3" w:rsidP="00C31037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663D72">
              <w:rPr>
                <w:rFonts w:asciiTheme="minorHAnsi" w:hAnsiTheme="minorHAnsi"/>
                <w:b/>
                <w:bCs/>
                <w:sz w:val="22"/>
                <w:szCs w:val="22"/>
              </w:rPr>
              <w:t>Strong focus on controls and processes and a high attention to detail</w:t>
            </w:r>
            <w:r w:rsidRPr="00B95B46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7D8C6728" w14:textId="77777777" w:rsidR="00AB51E3" w:rsidRPr="00B95B46" w:rsidRDefault="00AB51E3" w:rsidP="00C31037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B95B46">
              <w:rPr>
                <w:rFonts w:asciiTheme="minorHAnsi" w:hAnsiTheme="minorHAnsi"/>
                <w:sz w:val="22"/>
                <w:szCs w:val="22"/>
              </w:rPr>
              <w:t xml:space="preserve">Exceptional data analysis and reporting capabilities. </w:t>
            </w:r>
          </w:p>
          <w:p w14:paraId="0E5E7247" w14:textId="7E3FF0EA" w:rsidR="00AB51E3" w:rsidRPr="00B95B46" w:rsidRDefault="00AB51E3" w:rsidP="00C31037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B95B46">
              <w:rPr>
                <w:rFonts w:asciiTheme="minorHAnsi" w:hAnsiTheme="minorHAnsi"/>
                <w:sz w:val="22"/>
                <w:szCs w:val="22"/>
              </w:rPr>
              <w:t xml:space="preserve">Expertise in Microsoft Excel. </w:t>
            </w:r>
          </w:p>
          <w:p w14:paraId="5852D44D" w14:textId="77777777" w:rsidR="00AB51E3" w:rsidRPr="00B95B46" w:rsidRDefault="00AB51E3" w:rsidP="00C31037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B95B46">
              <w:rPr>
                <w:rFonts w:asciiTheme="minorHAnsi" w:hAnsiTheme="minorHAnsi"/>
                <w:sz w:val="22"/>
                <w:szCs w:val="22"/>
              </w:rPr>
              <w:t xml:space="preserve">Excellent communicator. </w:t>
            </w:r>
          </w:p>
          <w:p w14:paraId="7CA764E3" w14:textId="77777777" w:rsidR="00AB51E3" w:rsidRPr="00B95B46" w:rsidRDefault="00AB51E3" w:rsidP="00C31037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B95B46">
              <w:rPr>
                <w:rFonts w:asciiTheme="minorHAnsi" w:hAnsiTheme="minorHAnsi"/>
                <w:sz w:val="22"/>
                <w:szCs w:val="22"/>
              </w:rPr>
              <w:t xml:space="preserve">Able to embrace technology to work effectively remotely. </w:t>
            </w:r>
          </w:p>
          <w:p w14:paraId="3CD64D47" w14:textId="77777777" w:rsidR="00AB51E3" w:rsidRDefault="00AB51E3" w:rsidP="00C31037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B95B46">
              <w:rPr>
                <w:rFonts w:asciiTheme="minorHAnsi" w:hAnsiTheme="minorHAnsi"/>
                <w:sz w:val="22"/>
                <w:szCs w:val="22"/>
              </w:rPr>
              <w:t xml:space="preserve">Excellent report writing skills.  </w:t>
            </w:r>
          </w:p>
          <w:p w14:paraId="045F7D88" w14:textId="77777777" w:rsidR="00AB51E3" w:rsidRPr="00B95B46" w:rsidRDefault="00AB51E3" w:rsidP="00C31037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B95B46">
              <w:rPr>
                <w:rFonts w:asciiTheme="minorHAnsi" w:hAnsiTheme="minorHAnsi"/>
                <w:sz w:val="22"/>
                <w:szCs w:val="22"/>
              </w:rPr>
              <w:t xml:space="preserve">Analytical and judgemental skills required to interpret varied and complex information or situations. </w:t>
            </w:r>
          </w:p>
          <w:p w14:paraId="5E5F6AA0" w14:textId="77777777" w:rsidR="00AB51E3" w:rsidRPr="00B95B46" w:rsidRDefault="00AB51E3" w:rsidP="00C31037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663D7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Strong interpersonal skills </w:t>
            </w:r>
            <w:proofErr w:type="gramStart"/>
            <w:r w:rsidRPr="00663D72">
              <w:rPr>
                <w:rFonts w:asciiTheme="minorHAnsi" w:hAnsiTheme="minorHAnsi"/>
                <w:b/>
                <w:bCs/>
                <w:sz w:val="22"/>
                <w:szCs w:val="22"/>
              </w:rPr>
              <w:t>in order to</w:t>
            </w:r>
            <w:proofErr w:type="gramEnd"/>
            <w:r w:rsidRPr="00663D7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listen, advise, negotiate and support colleagues</w:t>
            </w:r>
            <w:r w:rsidRPr="00B95B46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D8A5A03" w14:textId="77777777" w:rsidR="00AB51E3" w:rsidRPr="00B95B46" w:rsidRDefault="00AB51E3" w:rsidP="00C31037">
            <w:pPr>
              <w:pStyle w:val="Default"/>
              <w:numPr>
                <w:ilvl w:val="0"/>
                <w:numId w:val="44"/>
              </w:numPr>
              <w:rPr>
                <w:rFonts w:asciiTheme="minorHAnsi" w:hAnsiTheme="minorHAnsi"/>
                <w:sz w:val="22"/>
                <w:szCs w:val="22"/>
              </w:rPr>
            </w:pPr>
            <w:r w:rsidRPr="00B95B46">
              <w:rPr>
                <w:rFonts w:asciiTheme="minorHAnsi" w:hAnsiTheme="minorHAnsi"/>
                <w:sz w:val="22"/>
                <w:szCs w:val="22"/>
              </w:rPr>
              <w:t xml:space="preserve">Excellent organisational skills with ability to prioritise workload and work to tight deadlines. </w:t>
            </w:r>
          </w:p>
          <w:p w14:paraId="68EC083E" w14:textId="07B45D3E" w:rsidR="000714D1" w:rsidRPr="001750BA" w:rsidRDefault="000714D1" w:rsidP="00AB51E3">
            <w:pPr>
              <w:pStyle w:val="NoSpacing"/>
              <w:rPr>
                <w:rFonts w:ascii="Arial" w:hAnsi="Arial" w:cs="Arial"/>
              </w:rPr>
            </w:pPr>
          </w:p>
          <w:p w14:paraId="420517FA" w14:textId="77777777" w:rsidR="000714D1" w:rsidRPr="001750BA" w:rsidRDefault="000714D1" w:rsidP="003B011C">
            <w:pPr>
              <w:pStyle w:val="NoSpacing"/>
              <w:ind w:left="720"/>
              <w:rPr>
                <w:rFonts w:ascii="Arial" w:hAnsi="Arial" w:cs="Arial"/>
              </w:rPr>
            </w:pPr>
          </w:p>
          <w:p w14:paraId="5875A969" w14:textId="77777777" w:rsidR="000714D1" w:rsidRPr="001750BA" w:rsidRDefault="000714D1" w:rsidP="003B011C">
            <w:pPr>
              <w:pStyle w:val="ListParagraph"/>
              <w:rPr>
                <w:rFonts w:ascii="Arial" w:hAnsi="Arial" w:cs="Arial"/>
              </w:rPr>
            </w:pPr>
          </w:p>
          <w:p w14:paraId="34F107F2" w14:textId="77777777" w:rsidR="000714D1" w:rsidRPr="001750BA" w:rsidRDefault="000714D1" w:rsidP="003B011C">
            <w:pPr>
              <w:autoSpaceDE w:val="0"/>
              <w:autoSpaceDN w:val="0"/>
              <w:adjustRightInd w:val="0"/>
              <w:ind w:left="360"/>
              <w:rPr>
                <w:rFonts w:cs="Arial"/>
                <w:lang w:eastAsia="en-GB"/>
              </w:rPr>
            </w:pPr>
          </w:p>
          <w:p w14:paraId="1DCAB0D9" w14:textId="77777777" w:rsidR="000714D1" w:rsidRPr="001750BA" w:rsidRDefault="000714D1" w:rsidP="003B011C">
            <w:pPr>
              <w:rPr>
                <w:rFonts w:cs="Arial"/>
              </w:rPr>
            </w:pPr>
          </w:p>
          <w:p w14:paraId="03EF37D2" w14:textId="77777777" w:rsidR="000714D1" w:rsidRPr="001750BA" w:rsidRDefault="000714D1" w:rsidP="003B011C">
            <w:pPr>
              <w:rPr>
                <w:rFonts w:cs="Arial"/>
              </w:rPr>
            </w:pP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02B9588D" w14:textId="77777777" w:rsidR="000C1A11" w:rsidRDefault="000C1A1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</w:p>
          <w:p w14:paraId="0B3D359B" w14:textId="6B8FB255" w:rsidR="000714D1" w:rsidRPr="000C1A11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0C1A11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Application Form</w:t>
            </w:r>
          </w:p>
          <w:p w14:paraId="463E2545" w14:textId="77777777" w:rsidR="000714D1" w:rsidRPr="000C1A11" w:rsidRDefault="000714D1" w:rsidP="003B011C">
            <w:pPr>
              <w:rPr>
                <w:rFonts w:asciiTheme="minorHAnsi" w:hAnsiTheme="minorHAnsi" w:cstheme="minorHAnsi"/>
              </w:rPr>
            </w:pPr>
            <w:r w:rsidRPr="000C1A11">
              <w:rPr>
                <w:rFonts w:asciiTheme="minorHAnsi" w:hAnsiTheme="minorHAnsi" w:cstheme="minorHAnsi"/>
              </w:rPr>
              <w:t>Interview &amp; Selection</w:t>
            </w:r>
          </w:p>
          <w:p w14:paraId="5928971D" w14:textId="77777777" w:rsidR="000714D1" w:rsidRPr="000C1A11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0C1A11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Certificates / Checks</w:t>
            </w:r>
          </w:p>
        </w:tc>
      </w:tr>
      <w:tr w:rsidR="000714D1" w:rsidRPr="000C1A11" w14:paraId="49C087EF" w14:textId="77777777" w:rsidTr="003B011C">
        <w:trPr>
          <w:trHeight w:val="450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C063C7" w14:textId="0912F689" w:rsidR="000714D1" w:rsidRPr="000C1A11" w:rsidRDefault="009E5A95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</w:pPr>
            <w:r w:rsidRPr="000C1A11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lastRenderedPageBreak/>
              <w:t xml:space="preserve">Personal Qualities </w:t>
            </w:r>
          </w:p>
        </w:tc>
      </w:tr>
      <w:tr w:rsidR="000714D1" w:rsidRPr="000C1A11" w14:paraId="7D68D90C" w14:textId="77777777" w:rsidTr="00F62F03">
        <w:trPr>
          <w:trHeight w:val="1045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2BAFF7" w14:textId="77777777" w:rsidR="000714D1" w:rsidRPr="001750BA" w:rsidRDefault="000714D1" w:rsidP="003B011C">
            <w:pPr>
              <w:pStyle w:val="BodyText"/>
              <w:rPr>
                <w:rFonts w:cs="Arial"/>
                <w:b w:val="0"/>
              </w:rPr>
            </w:pPr>
          </w:p>
          <w:p w14:paraId="039BD1BF" w14:textId="77777777" w:rsidR="009E5A95" w:rsidRPr="00CE575E" w:rsidRDefault="009E5A95" w:rsidP="00CE575E">
            <w:pPr>
              <w:pStyle w:val="Default"/>
              <w:numPr>
                <w:ilvl w:val="0"/>
                <w:numId w:val="43"/>
              </w:numPr>
              <w:rPr>
                <w:rFonts w:asciiTheme="minorHAnsi" w:hAnsiTheme="minorHAnsi"/>
                <w:sz w:val="22"/>
                <w:szCs w:val="22"/>
              </w:rPr>
            </w:pPr>
            <w:r w:rsidRPr="00CE575E">
              <w:rPr>
                <w:rFonts w:asciiTheme="minorHAnsi" w:hAnsiTheme="minorHAnsi"/>
                <w:sz w:val="22"/>
                <w:szCs w:val="22"/>
              </w:rPr>
              <w:t>Honest, Integrity and reliability</w:t>
            </w:r>
          </w:p>
          <w:p w14:paraId="0BCA3E25" w14:textId="77777777" w:rsidR="009E5A95" w:rsidRPr="00CE575E" w:rsidRDefault="009E5A95" w:rsidP="00CE575E">
            <w:pPr>
              <w:pStyle w:val="Default"/>
              <w:numPr>
                <w:ilvl w:val="0"/>
                <w:numId w:val="43"/>
              </w:numPr>
              <w:rPr>
                <w:rFonts w:asciiTheme="minorHAnsi" w:hAnsiTheme="minorHAnsi"/>
                <w:sz w:val="22"/>
                <w:szCs w:val="22"/>
              </w:rPr>
            </w:pPr>
            <w:r w:rsidRPr="00CE575E">
              <w:rPr>
                <w:rFonts w:asciiTheme="minorHAnsi" w:hAnsiTheme="minorHAnsi"/>
                <w:sz w:val="22"/>
                <w:szCs w:val="22"/>
              </w:rPr>
              <w:t xml:space="preserve">Ability to calmly prioritise and multi-task. </w:t>
            </w:r>
          </w:p>
          <w:p w14:paraId="68BEB5EE" w14:textId="77777777" w:rsidR="009E5A95" w:rsidRPr="00CE575E" w:rsidRDefault="009E5A95" w:rsidP="00CE575E">
            <w:pPr>
              <w:pStyle w:val="Default"/>
              <w:numPr>
                <w:ilvl w:val="0"/>
                <w:numId w:val="43"/>
              </w:numPr>
              <w:rPr>
                <w:rFonts w:asciiTheme="minorHAnsi" w:hAnsiTheme="minorHAnsi"/>
                <w:sz w:val="22"/>
                <w:szCs w:val="22"/>
              </w:rPr>
            </w:pPr>
            <w:r w:rsidRPr="00CE575E">
              <w:rPr>
                <w:rFonts w:asciiTheme="minorHAnsi" w:hAnsiTheme="minorHAnsi"/>
                <w:sz w:val="22"/>
                <w:szCs w:val="22"/>
              </w:rPr>
              <w:t xml:space="preserve">Ability to work efficiently and accurately under pressure. </w:t>
            </w:r>
          </w:p>
          <w:p w14:paraId="775656E8" w14:textId="77777777" w:rsidR="009E5A95" w:rsidRPr="00CE575E" w:rsidRDefault="009E5A95" w:rsidP="00CE575E">
            <w:pPr>
              <w:pStyle w:val="Default"/>
              <w:numPr>
                <w:ilvl w:val="0"/>
                <w:numId w:val="43"/>
              </w:numPr>
              <w:rPr>
                <w:rFonts w:asciiTheme="minorHAnsi" w:hAnsiTheme="minorHAnsi"/>
                <w:sz w:val="22"/>
                <w:szCs w:val="22"/>
              </w:rPr>
            </w:pPr>
            <w:r w:rsidRPr="00CE575E">
              <w:rPr>
                <w:rFonts w:asciiTheme="minorHAnsi" w:hAnsiTheme="minorHAnsi"/>
                <w:sz w:val="22"/>
                <w:szCs w:val="22"/>
              </w:rPr>
              <w:t xml:space="preserve">Adaptable and able to take on/delegate multiple tasks. </w:t>
            </w:r>
          </w:p>
          <w:p w14:paraId="4650EE41" w14:textId="77777777" w:rsidR="009E5A95" w:rsidRPr="00663D72" w:rsidRDefault="009E5A95" w:rsidP="00CE575E">
            <w:pPr>
              <w:pStyle w:val="Defaul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75E">
              <w:rPr>
                <w:rFonts w:asciiTheme="minorHAnsi" w:hAnsiTheme="minorHAnsi"/>
                <w:sz w:val="22"/>
                <w:szCs w:val="22"/>
              </w:rPr>
              <w:t>Co</w:t>
            </w:r>
            <w:r w:rsidRPr="00663D72">
              <w:rPr>
                <w:rFonts w:asciiTheme="minorHAnsi" w:hAnsiTheme="minorHAnsi" w:cstheme="minorHAnsi"/>
                <w:sz w:val="22"/>
                <w:szCs w:val="22"/>
              </w:rPr>
              <w:t>nfident decision maker</w:t>
            </w:r>
          </w:p>
          <w:p w14:paraId="790A9641" w14:textId="29D103B7" w:rsidR="000714D1" w:rsidRPr="00663D72" w:rsidRDefault="009E5A95" w:rsidP="00CE575E">
            <w:pPr>
              <w:pStyle w:val="BodyText"/>
              <w:numPr>
                <w:ilvl w:val="0"/>
                <w:numId w:val="43"/>
              </w:numPr>
              <w:rPr>
                <w:rFonts w:asciiTheme="minorHAnsi" w:hAnsiTheme="minorHAnsi" w:cstheme="minorHAnsi"/>
                <w:b w:val="0"/>
                <w:bCs w:val="0"/>
              </w:rPr>
            </w:pPr>
            <w:r w:rsidRPr="00663D72">
              <w:rPr>
                <w:rFonts w:asciiTheme="minorHAnsi" w:hAnsiTheme="minorHAnsi" w:cstheme="minorHAnsi"/>
                <w:b w:val="0"/>
                <w:bCs w:val="0"/>
              </w:rPr>
              <w:t>Experience of managing and developing financial systems.</w:t>
            </w:r>
          </w:p>
          <w:p w14:paraId="263341D0" w14:textId="77777777" w:rsidR="000714D1" w:rsidRPr="001750BA" w:rsidRDefault="000714D1" w:rsidP="003B011C">
            <w:pPr>
              <w:pStyle w:val="BodyText"/>
              <w:rPr>
                <w:rFonts w:cs="Arial"/>
                <w:b w:val="0"/>
                <w:bCs w:val="0"/>
              </w:rPr>
            </w:pP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44E83F3D" w14:textId="77777777" w:rsidR="000C1A11" w:rsidRDefault="000C1A1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</w:p>
          <w:p w14:paraId="17708854" w14:textId="2E491646" w:rsidR="000714D1" w:rsidRPr="000C1A11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0C1A11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Application Form</w:t>
            </w:r>
          </w:p>
          <w:p w14:paraId="532AC818" w14:textId="77777777" w:rsidR="000714D1" w:rsidRPr="000C1A11" w:rsidRDefault="000714D1" w:rsidP="003B011C">
            <w:pPr>
              <w:rPr>
                <w:rFonts w:asciiTheme="minorHAnsi" w:hAnsiTheme="minorHAnsi" w:cstheme="minorHAnsi"/>
              </w:rPr>
            </w:pPr>
            <w:r w:rsidRPr="000C1A11">
              <w:rPr>
                <w:rFonts w:asciiTheme="minorHAnsi" w:hAnsiTheme="minorHAnsi" w:cstheme="minorHAnsi"/>
              </w:rPr>
              <w:t>Interview &amp; Selection</w:t>
            </w:r>
          </w:p>
          <w:p w14:paraId="2B4B28CC" w14:textId="77777777" w:rsidR="000714D1" w:rsidRPr="000C1A11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0C1A11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Certificates / Checks</w:t>
            </w:r>
          </w:p>
        </w:tc>
      </w:tr>
      <w:tr w:rsidR="000714D1" w:rsidRPr="000C1A11" w14:paraId="65E4FEFE" w14:textId="77777777" w:rsidTr="003B011C">
        <w:trPr>
          <w:trHeight w:val="430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5B9161" w14:textId="77777777" w:rsidR="000714D1" w:rsidRPr="000C1A11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0C1A11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469B"/>
              </w:rPr>
              <w:t>Work circumstances</w:t>
            </w:r>
          </w:p>
        </w:tc>
      </w:tr>
      <w:tr w:rsidR="000714D1" w:rsidRPr="000C1A11" w14:paraId="70C932F4" w14:textId="77777777" w:rsidTr="00F62F03">
        <w:trPr>
          <w:trHeight w:val="1042"/>
          <w:jc w:val="center"/>
        </w:trPr>
        <w:tc>
          <w:tcPr>
            <w:tcW w:w="3743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D173E6D" w14:textId="77777777" w:rsidR="000714D1" w:rsidRPr="001750BA" w:rsidRDefault="000714D1" w:rsidP="003B011C">
            <w:pPr>
              <w:ind w:left="334"/>
              <w:rPr>
                <w:rFonts w:cs="Arial"/>
                <w:color w:val="000000"/>
              </w:rPr>
            </w:pPr>
          </w:p>
          <w:p w14:paraId="08BABDC4" w14:textId="7694EACB" w:rsidR="000714D1" w:rsidRPr="00CE575E" w:rsidRDefault="000714D1" w:rsidP="00CE575E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694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CE575E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To work flexibly as the workload demands</w:t>
            </w:r>
          </w:p>
          <w:p w14:paraId="70BEF0D9" w14:textId="2D7D5EB2" w:rsidR="000714D1" w:rsidRPr="00CE575E" w:rsidRDefault="000714D1" w:rsidP="00CE575E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694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CE575E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To travel and work at other sites within the New Bridge MAT as may be required</w:t>
            </w:r>
          </w:p>
          <w:p w14:paraId="682AB721" w14:textId="77777777" w:rsidR="000714D1" w:rsidRPr="00CE575E" w:rsidRDefault="000714D1" w:rsidP="000714D1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694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CE575E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Occasional out of hours working to support school meetings if required</w:t>
            </w:r>
          </w:p>
          <w:p w14:paraId="49C06865" w14:textId="77777777" w:rsidR="000714D1" w:rsidRPr="001750BA" w:rsidRDefault="000714D1" w:rsidP="003B011C">
            <w:pPr>
              <w:ind w:left="360"/>
              <w:rPr>
                <w:rFonts w:cs="Arial"/>
                <w:color w:val="000000"/>
              </w:rPr>
            </w:pPr>
          </w:p>
        </w:tc>
        <w:tc>
          <w:tcPr>
            <w:tcW w:w="1257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D0D532" w14:textId="77777777" w:rsidR="000C1A11" w:rsidRDefault="000C1A1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</w:p>
          <w:p w14:paraId="7571CABF" w14:textId="1CCEEFC3" w:rsidR="000714D1" w:rsidRPr="000C1A11" w:rsidRDefault="000714D1" w:rsidP="003B011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</w:pPr>
            <w:r w:rsidRPr="000C1A11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/>
              </w:rPr>
              <w:t>Application Form</w:t>
            </w:r>
          </w:p>
          <w:p w14:paraId="297BFC59" w14:textId="77777777" w:rsidR="000714D1" w:rsidRPr="000C1A11" w:rsidRDefault="000714D1" w:rsidP="003B011C">
            <w:pPr>
              <w:rPr>
                <w:rFonts w:asciiTheme="minorHAnsi" w:hAnsiTheme="minorHAnsi" w:cstheme="minorHAnsi"/>
              </w:rPr>
            </w:pPr>
            <w:r w:rsidRPr="000C1A11">
              <w:rPr>
                <w:rFonts w:asciiTheme="minorHAnsi" w:hAnsiTheme="minorHAnsi" w:cstheme="minorHAnsi"/>
              </w:rPr>
              <w:t>Interview &amp; Selection</w:t>
            </w:r>
          </w:p>
          <w:p w14:paraId="148C98A8" w14:textId="77777777" w:rsidR="000714D1" w:rsidRPr="000C1A11" w:rsidRDefault="000714D1" w:rsidP="003B011C">
            <w:pPr>
              <w:rPr>
                <w:rFonts w:asciiTheme="minorHAnsi" w:hAnsiTheme="minorHAnsi" w:cstheme="minorHAnsi"/>
                <w:color w:val="000000"/>
              </w:rPr>
            </w:pPr>
            <w:r w:rsidRPr="000C1A11">
              <w:rPr>
                <w:rFonts w:asciiTheme="minorHAnsi" w:hAnsiTheme="minorHAnsi" w:cstheme="minorHAnsi"/>
              </w:rPr>
              <w:t>Certificates / Checks</w:t>
            </w:r>
          </w:p>
        </w:tc>
      </w:tr>
    </w:tbl>
    <w:p w14:paraId="71B4B73E" w14:textId="77777777" w:rsidR="000714D1" w:rsidRPr="001750BA" w:rsidRDefault="000714D1" w:rsidP="000714D1">
      <w:pPr>
        <w:rPr>
          <w:rFonts w:cs="Arial"/>
        </w:rPr>
      </w:pPr>
    </w:p>
    <w:p w14:paraId="49B473A9" w14:textId="77777777" w:rsidR="003B61F4" w:rsidRDefault="003B61F4" w:rsidP="001C1036">
      <w:pPr>
        <w:jc w:val="both"/>
        <w:rPr>
          <w:b/>
          <w:bCs/>
        </w:rPr>
      </w:pPr>
    </w:p>
    <w:sectPr w:rsidR="003B61F4" w:rsidSect="00AD79C2">
      <w:head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85C7" w14:textId="77777777" w:rsidR="007D5ED0" w:rsidRDefault="007D5ED0">
      <w:r>
        <w:separator/>
      </w:r>
    </w:p>
  </w:endnote>
  <w:endnote w:type="continuationSeparator" w:id="0">
    <w:p w14:paraId="5B204012" w14:textId="77777777" w:rsidR="007D5ED0" w:rsidRDefault="007D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Palatino">
    <w:altName w:val="Book Antiqua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424A" w14:textId="77777777" w:rsidR="00F96F3E" w:rsidRDefault="00F96F3E">
    <w:pPr>
      <w:pStyle w:val="Footer"/>
    </w:pPr>
  </w:p>
  <w:p w14:paraId="7047ECF8" w14:textId="77777777" w:rsidR="00F96F3E" w:rsidRDefault="00F96F3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F09F578" wp14:editId="5C1AC8F2">
          <wp:simplePos x="0" y="0"/>
          <wp:positionH relativeFrom="column">
            <wp:posOffset>-847725</wp:posOffset>
          </wp:positionH>
          <wp:positionV relativeFrom="paragraph">
            <wp:posOffset>15875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BA79" w14:textId="77777777" w:rsidR="007D5ED0" w:rsidRDefault="007D5ED0">
      <w:r>
        <w:separator/>
      </w:r>
    </w:p>
  </w:footnote>
  <w:footnote w:type="continuationSeparator" w:id="0">
    <w:p w14:paraId="672A0249" w14:textId="77777777" w:rsidR="007D5ED0" w:rsidRDefault="007D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EA10" w14:textId="77777777" w:rsidR="00F96F3E" w:rsidRDefault="00F96F3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C61BF4C" wp14:editId="0CF49BCE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8230" w14:textId="77777777" w:rsidR="00F96F3E" w:rsidRDefault="00F96F3E" w:rsidP="0080674D">
    <w:pPr>
      <w:pStyle w:val="Header"/>
    </w:pPr>
  </w:p>
  <w:p w14:paraId="24AA4B7F" w14:textId="77777777" w:rsidR="00F96F3E" w:rsidRDefault="00F96F3E" w:rsidP="0080674D">
    <w:pPr>
      <w:pStyle w:val="Header"/>
    </w:pPr>
  </w:p>
  <w:p w14:paraId="341F1BBB" w14:textId="77777777" w:rsidR="00F96F3E" w:rsidRDefault="00F96F3E">
    <w:pPr>
      <w:pStyle w:val="Header"/>
    </w:pPr>
  </w:p>
  <w:p w14:paraId="2877B18C" w14:textId="77777777" w:rsidR="00F96F3E" w:rsidRDefault="00F96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379"/>
    <w:multiLevelType w:val="multilevel"/>
    <w:tmpl w:val="691C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1284A"/>
    <w:multiLevelType w:val="hybridMultilevel"/>
    <w:tmpl w:val="D4D6AE1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036CC3"/>
    <w:multiLevelType w:val="multilevel"/>
    <w:tmpl w:val="691C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B03195"/>
    <w:multiLevelType w:val="hybridMultilevel"/>
    <w:tmpl w:val="C9B6E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6087"/>
    <w:multiLevelType w:val="hybridMultilevel"/>
    <w:tmpl w:val="ED4AE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03B9D"/>
    <w:multiLevelType w:val="hybridMultilevel"/>
    <w:tmpl w:val="46940F5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DA22A5A"/>
    <w:multiLevelType w:val="hybridMultilevel"/>
    <w:tmpl w:val="115E87CA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0E866854"/>
    <w:multiLevelType w:val="hybridMultilevel"/>
    <w:tmpl w:val="6D304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A089F"/>
    <w:multiLevelType w:val="multilevel"/>
    <w:tmpl w:val="FE36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DA033F"/>
    <w:multiLevelType w:val="hybridMultilevel"/>
    <w:tmpl w:val="6E762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B1D79"/>
    <w:multiLevelType w:val="hybridMultilevel"/>
    <w:tmpl w:val="C7D49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51C6E"/>
    <w:multiLevelType w:val="hybridMultilevel"/>
    <w:tmpl w:val="656AFF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0011B"/>
    <w:multiLevelType w:val="hybridMultilevel"/>
    <w:tmpl w:val="265E3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A0E7A"/>
    <w:multiLevelType w:val="multilevel"/>
    <w:tmpl w:val="0DE8D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170865"/>
    <w:multiLevelType w:val="hybridMultilevel"/>
    <w:tmpl w:val="69566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465B"/>
    <w:multiLevelType w:val="multilevel"/>
    <w:tmpl w:val="6876D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7E7459"/>
    <w:multiLevelType w:val="hybridMultilevel"/>
    <w:tmpl w:val="F62C92E0"/>
    <w:lvl w:ilvl="0" w:tplc="BB6241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3776D"/>
    <w:multiLevelType w:val="hybridMultilevel"/>
    <w:tmpl w:val="B88A1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24A21"/>
    <w:multiLevelType w:val="multilevel"/>
    <w:tmpl w:val="31B0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B1411C"/>
    <w:multiLevelType w:val="hybridMultilevel"/>
    <w:tmpl w:val="9566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72707"/>
    <w:multiLevelType w:val="hybridMultilevel"/>
    <w:tmpl w:val="F0326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808ED"/>
    <w:multiLevelType w:val="multilevel"/>
    <w:tmpl w:val="FD58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5B72F9"/>
    <w:multiLevelType w:val="hybridMultilevel"/>
    <w:tmpl w:val="97D8D7FC"/>
    <w:lvl w:ilvl="0" w:tplc="08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46AF667A"/>
    <w:multiLevelType w:val="hybridMultilevel"/>
    <w:tmpl w:val="48485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F3861"/>
    <w:multiLevelType w:val="hybridMultilevel"/>
    <w:tmpl w:val="306E522E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4BED0070"/>
    <w:multiLevelType w:val="hybridMultilevel"/>
    <w:tmpl w:val="EF368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6075B"/>
    <w:multiLevelType w:val="multilevel"/>
    <w:tmpl w:val="A7DE5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733373"/>
    <w:multiLevelType w:val="hybridMultilevel"/>
    <w:tmpl w:val="0D98FC78"/>
    <w:lvl w:ilvl="0" w:tplc="0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50B86363"/>
    <w:multiLevelType w:val="hybridMultilevel"/>
    <w:tmpl w:val="450A1608"/>
    <w:lvl w:ilvl="0" w:tplc="6E3697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37B7E"/>
    <w:multiLevelType w:val="hybridMultilevel"/>
    <w:tmpl w:val="ADBEE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E7083"/>
    <w:multiLevelType w:val="hybridMultilevel"/>
    <w:tmpl w:val="56BE1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0227B"/>
    <w:multiLevelType w:val="hybridMultilevel"/>
    <w:tmpl w:val="D4D6AE10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B5B7F38"/>
    <w:multiLevelType w:val="hybridMultilevel"/>
    <w:tmpl w:val="355217C0"/>
    <w:lvl w:ilvl="0" w:tplc="11CCFF2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4FFD"/>
    <w:multiLevelType w:val="hybridMultilevel"/>
    <w:tmpl w:val="D24AE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B553A"/>
    <w:multiLevelType w:val="multilevel"/>
    <w:tmpl w:val="A18E6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290E4B"/>
    <w:multiLevelType w:val="multilevel"/>
    <w:tmpl w:val="63984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CA32AF"/>
    <w:multiLevelType w:val="multilevel"/>
    <w:tmpl w:val="4AE6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1210B5"/>
    <w:multiLevelType w:val="multilevel"/>
    <w:tmpl w:val="6876D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D96910"/>
    <w:multiLevelType w:val="hybridMultilevel"/>
    <w:tmpl w:val="A3102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E0A54"/>
    <w:multiLevelType w:val="hybridMultilevel"/>
    <w:tmpl w:val="8DFEE8E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A6AF8"/>
    <w:multiLevelType w:val="hybridMultilevel"/>
    <w:tmpl w:val="CFEAF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D64687"/>
    <w:multiLevelType w:val="hybridMultilevel"/>
    <w:tmpl w:val="D44284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E96CD2"/>
    <w:multiLevelType w:val="hybridMultilevel"/>
    <w:tmpl w:val="14E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90360"/>
    <w:multiLevelType w:val="hybridMultilevel"/>
    <w:tmpl w:val="644408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8E52C1"/>
    <w:multiLevelType w:val="multilevel"/>
    <w:tmpl w:val="FE36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AE29EE"/>
    <w:multiLevelType w:val="hybridMultilevel"/>
    <w:tmpl w:val="B254C6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605FC"/>
    <w:multiLevelType w:val="hybridMultilevel"/>
    <w:tmpl w:val="8AEE2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35411">
    <w:abstractNumId w:val="19"/>
  </w:num>
  <w:num w:numId="2" w16cid:durableId="205876688">
    <w:abstractNumId w:val="28"/>
  </w:num>
  <w:num w:numId="3" w16cid:durableId="436368112">
    <w:abstractNumId w:val="16"/>
  </w:num>
  <w:num w:numId="4" w16cid:durableId="1341932600">
    <w:abstractNumId w:val="32"/>
  </w:num>
  <w:num w:numId="5" w16cid:durableId="72702799">
    <w:abstractNumId w:val="25"/>
  </w:num>
  <w:num w:numId="6" w16cid:durableId="1520002943">
    <w:abstractNumId w:val="20"/>
  </w:num>
  <w:num w:numId="7" w16cid:durableId="1355183220">
    <w:abstractNumId w:val="45"/>
  </w:num>
  <w:num w:numId="8" w16cid:durableId="1642076851">
    <w:abstractNumId w:val="30"/>
  </w:num>
  <w:num w:numId="9" w16cid:durableId="169220628">
    <w:abstractNumId w:val="14"/>
  </w:num>
  <w:num w:numId="10" w16cid:durableId="211042941">
    <w:abstractNumId w:val="24"/>
  </w:num>
  <w:num w:numId="11" w16cid:durableId="1079985929">
    <w:abstractNumId w:val="6"/>
  </w:num>
  <w:num w:numId="12" w16cid:durableId="1941333186">
    <w:abstractNumId w:val="41"/>
  </w:num>
  <w:num w:numId="13" w16cid:durableId="614678474">
    <w:abstractNumId w:val="42"/>
  </w:num>
  <w:num w:numId="14" w16cid:durableId="383986797">
    <w:abstractNumId w:val="17"/>
  </w:num>
  <w:num w:numId="15" w16cid:durableId="1550216812">
    <w:abstractNumId w:val="8"/>
  </w:num>
  <w:num w:numId="16" w16cid:durableId="433013827">
    <w:abstractNumId w:val="18"/>
  </w:num>
  <w:num w:numId="17" w16cid:durableId="1498183566">
    <w:abstractNumId w:val="35"/>
  </w:num>
  <w:num w:numId="18" w16cid:durableId="84152906">
    <w:abstractNumId w:val="34"/>
  </w:num>
  <w:num w:numId="19" w16cid:durableId="335616895">
    <w:abstractNumId w:val="13"/>
  </w:num>
  <w:num w:numId="20" w16cid:durableId="435906984">
    <w:abstractNumId w:val="26"/>
  </w:num>
  <w:num w:numId="21" w16cid:durableId="747112746">
    <w:abstractNumId w:val="21"/>
  </w:num>
  <w:num w:numId="22" w16cid:durableId="1266352504">
    <w:abstractNumId w:val="2"/>
  </w:num>
  <w:num w:numId="23" w16cid:durableId="1195533602">
    <w:abstractNumId w:val="15"/>
  </w:num>
  <w:num w:numId="24" w16cid:durableId="1865049543">
    <w:abstractNumId w:val="37"/>
  </w:num>
  <w:num w:numId="25" w16cid:durableId="2103723542">
    <w:abstractNumId w:val="9"/>
  </w:num>
  <w:num w:numId="26" w16cid:durableId="1098211962">
    <w:abstractNumId w:val="11"/>
  </w:num>
  <w:num w:numId="27" w16cid:durableId="2022245054">
    <w:abstractNumId w:val="23"/>
  </w:num>
  <w:num w:numId="28" w16cid:durableId="721829035">
    <w:abstractNumId w:val="0"/>
  </w:num>
  <w:num w:numId="29" w16cid:durableId="1636911309">
    <w:abstractNumId w:val="31"/>
  </w:num>
  <w:num w:numId="30" w16cid:durableId="757291669">
    <w:abstractNumId w:val="1"/>
  </w:num>
  <w:num w:numId="31" w16cid:durableId="1484199574">
    <w:abstractNumId w:val="39"/>
  </w:num>
  <w:num w:numId="32" w16cid:durableId="1721200020">
    <w:abstractNumId w:val="36"/>
  </w:num>
  <w:num w:numId="33" w16cid:durableId="896819477">
    <w:abstractNumId w:val="43"/>
  </w:num>
  <w:num w:numId="34" w16cid:durableId="1577593470">
    <w:abstractNumId w:val="44"/>
  </w:num>
  <w:num w:numId="35" w16cid:durableId="1112358544">
    <w:abstractNumId w:val="4"/>
  </w:num>
  <w:num w:numId="36" w16cid:durableId="2046058797">
    <w:abstractNumId w:val="29"/>
  </w:num>
  <w:num w:numId="37" w16cid:durableId="1607226546">
    <w:abstractNumId w:val="22"/>
  </w:num>
  <w:num w:numId="38" w16cid:durableId="789475090">
    <w:abstractNumId w:val="5"/>
  </w:num>
  <w:num w:numId="39" w16cid:durableId="1156847095">
    <w:abstractNumId w:val="40"/>
  </w:num>
  <w:num w:numId="40" w16cid:durableId="832600545">
    <w:abstractNumId w:val="10"/>
  </w:num>
  <w:num w:numId="41" w16cid:durableId="1099106607">
    <w:abstractNumId w:val="27"/>
  </w:num>
  <w:num w:numId="42" w16cid:durableId="782312919">
    <w:abstractNumId w:val="33"/>
  </w:num>
  <w:num w:numId="43" w16cid:durableId="257064258">
    <w:abstractNumId w:val="12"/>
  </w:num>
  <w:num w:numId="44" w16cid:durableId="343557418">
    <w:abstractNumId w:val="7"/>
  </w:num>
  <w:num w:numId="45" w16cid:durableId="522785895">
    <w:abstractNumId w:val="38"/>
  </w:num>
  <w:num w:numId="46" w16cid:durableId="2112624677">
    <w:abstractNumId w:val="46"/>
  </w:num>
  <w:num w:numId="47" w16cid:durableId="163945709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68"/>
    <w:rsid w:val="0000309C"/>
    <w:rsid w:val="00004B65"/>
    <w:rsid w:val="00015825"/>
    <w:rsid w:val="00021372"/>
    <w:rsid w:val="00021631"/>
    <w:rsid w:val="0003086E"/>
    <w:rsid w:val="00033637"/>
    <w:rsid w:val="0004520E"/>
    <w:rsid w:val="0004587F"/>
    <w:rsid w:val="000500E1"/>
    <w:rsid w:val="000714D1"/>
    <w:rsid w:val="00073F64"/>
    <w:rsid w:val="000765F6"/>
    <w:rsid w:val="00081011"/>
    <w:rsid w:val="00091113"/>
    <w:rsid w:val="000935E5"/>
    <w:rsid w:val="00094658"/>
    <w:rsid w:val="00096D86"/>
    <w:rsid w:val="00097B76"/>
    <w:rsid w:val="000A0A1E"/>
    <w:rsid w:val="000A1C0E"/>
    <w:rsid w:val="000A300B"/>
    <w:rsid w:val="000A4EDF"/>
    <w:rsid w:val="000A6DD8"/>
    <w:rsid w:val="000B5CCB"/>
    <w:rsid w:val="000C1A11"/>
    <w:rsid w:val="000C494C"/>
    <w:rsid w:val="000C4B9A"/>
    <w:rsid w:val="000D78D3"/>
    <w:rsid w:val="000E051E"/>
    <w:rsid w:val="000E1AC1"/>
    <w:rsid w:val="000E6F70"/>
    <w:rsid w:val="000F4D12"/>
    <w:rsid w:val="00106859"/>
    <w:rsid w:val="00107982"/>
    <w:rsid w:val="00116DFC"/>
    <w:rsid w:val="001170C4"/>
    <w:rsid w:val="00120579"/>
    <w:rsid w:val="0013126D"/>
    <w:rsid w:val="0013261C"/>
    <w:rsid w:val="001361B6"/>
    <w:rsid w:val="001375D5"/>
    <w:rsid w:val="00141494"/>
    <w:rsid w:val="00152F6F"/>
    <w:rsid w:val="00162729"/>
    <w:rsid w:val="0016455C"/>
    <w:rsid w:val="00164956"/>
    <w:rsid w:val="0017115A"/>
    <w:rsid w:val="00175C8A"/>
    <w:rsid w:val="001812C9"/>
    <w:rsid w:val="00183B8F"/>
    <w:rsid w:val="00191367"/>
    <w:rsid w:val="00196546"/>
    <w:rsid w:val="001A31B5"/>
    <w:rsid w:val="001A658F"/>
    <w:rsid w:val="001A7413"/>
    <w:rsid w:val="001A764C"/>
    <w:rsid w:val="001B105C"/>
    <w:rsid w:val="001B290F"/>
    <w:rsid w:val="001B7D95"/>
    <w:rsid w:val="001C1036"/>
    <w:rsid w:val="001C6BA1"/>
    <w:rsid w:val="001D3E00"/>
    <w:rsid w:val="001D3F4A"/>
    <w:rsid w:val="001D4655"/>
    <w:rsid w:val="001D76EA"/>
    <w:rsid w:val="001D7CA7"/>
    <w:rsid w:val="001E3225"/>
    <w:rsid w:val="001F1496"/>
    <w:rsid w:val="001F66A5"/>
    <w:rsid w:val="001F77D4"/>
    <w:rsid w:val="001F7E6E"/>
    <w:rsid w:val="00200F44"/>
    <w:rsid w:val="00210C1C"/>
    <w:rsid w:val="002114FF"/>
    <w:rsid w:val="00213597"/>
    <w:rsid w:val="00216D36"/>
    <w:rsid w:val="00222114"/>
    <w:rsid w:val="00230692"/>
    <w:rsid w:val="00240AAF"/>
    <w:rsid w:val="00241ECD"/>
    <w:rsid w:val="00247652"/>
    <w:rsid w:val="002514CD"/>
    <w:rsid w:val="00253FF8"/>
    <w:rsid w:val="00255E11"/>
    <w:rsid w:val="0026092F"/>
    <w:rsid w:val="00262615"/>
    <w:rsid w:val="00266BBA"/>
    <w:rsid w:val="00267F55"/>
    <w:rsid w:val="002728A8"/>
    <w:rsid w:val="00273580"/>
    <w:rsid w:val="00276990"/>
    <w:rsid w:val="00280944"/>
    <w:rsid w:val="00283314"/>
    <w:rsid w:val="00285B50"/>
    <w:rsid w:val="00286E69"/>
    <w:rsid w:val="0029037A"/>
    <w:rsid w:val="002A0A7C"/>
    <w:rsid w:val="002A0D5C"/>
    <w:rsid w:val="002A77C1"/>
    <w:rsid w:val="002A7E69"/>
    <w:rsid w:val="002B52F2"/>
    <w:rsid w:val="002C0833"/>
    <w:rsid w:val="002C2A67"/>
    <w:rsid w:val="002C5814"/>
    <w:rsid w:val="002C77A6"/>
    <w:rsid w:val="002D0B34"/>
    <w:rsid w:val="002D0FC5"/>
    <w:rsid w:val="002D76D3"/>
    <w:rsid w:val="002D7EDF"/>
    <w:rsid w:val="002E049A"/>
    <w:rsid w:val="002E2D5C"/>
    <w:rsid w:val="002E78E5"/>
    <w:rsid w:val="002E7BDE"/>
    <w:rsid w:val="002F7ECA"/>
    <w:rsid w:val="0030472B"/>
    <w:rsid w:val="00304CE7"/>
    <w:rsid w:val="0030583E"/>
    <w:rsid w:val="00310415"/>
    <w:rsid w:val="00310D45"/>
    <w:rsid w:val="003215F6"/>
    <w:rsid w:val="003222E8"/>
    <w:rsid w:val="00336E02"/>
    <w:rsid w:val="003405EC"/>
    <w:rsid w:val="003416AB"/>
    <w:rsid w:val="003442D4"/>
    <w:rsid w:val="00344A15"/>
    <w:rsid w:val="00345119"/>
    <w:rsid w:val="00346480"/>
    <w:rsid w:val="0035009F"/>
    <w:rsid w:val="003513D5"/>
    <w:rsid w:val="00352710"/>
    <w:rsid w:val="0035661B"/>
    <w:rsid w:val="00356ABC"/>
    <w:rsid w:val="00374681"/>
    <w:rsid w:val="003763E3"/>
    <w:rsid w:val="00376798"/>
    <w:rsid w:val="00381418"/>
    <w:rsid w:val="00381B49"/>
    <w:rsid w:val="003849A7"/>
    <w:rsid w:val="00386547"/>
    <w:rsid w:val="00391EE2"/>
    <w:rsid w:val="0039681D"/>
    <w:rsid w:val="003A02BD"/>
    <w:rsid w:val="003A1D98"/>
    <w:rsid w:val="003A2BE8"/>
    <w:rsid w:val="003A3913"/>
    <w:rsid w:val="003A5931"/>
    <w:rsid w:val="003B61F4"/>
    <w:rsid w:val="003B64B2"/>
    <w:rsid w:val="003C02E1"/>
    <w:rsid w:val="003C7400"/>
    <w:rsid w:val="003D2C21"/>
    <w:rsid w:val="003D504E"/>
    <w:rsid w:val="003E284F"/>
    <w:rsid w:val="003E4BC7"/>
    <w:rsid w:val="003E5A5E"/>
    <w:rsid w:val="003E5D57"/>
    <w:rsid w:val="003E5F1E"/>
    <w:rsid w:val="003E61CC"/>
    <w:rsid w:val="003F0D42"/>
    <w:rsid w:val="00402CE0"/>
    <w:rsid w:val="00403FD6"/>
    <w:rsid w:val="004057D6"/>
    <w:rsid w:val="00405D1F"/>
    <w:rsid w:val="00410722"/>
    <w:rsid w:val="004150F8"/>
    <w:rsid w:val="004214AA"/>
    <w:rsid w:val="00422DE3"/>
    <w:rsid w:val="0042679C"/>
    <w:rsid w:val="00427EF3"/>
    <w:rsid w:val="00434C6A"/>
    <w:rsid w:val="004354AE"/>
    <w:rsid w:val="004358CA"/>
    <w:rsid w:val="00445058"/>
    <w:rsid w:val="00456312"/>
    <w:rsid w:val="00461F61"/>
    <w:rsid w:val="00462030"/>
    <w:rsid w:val="0046287E"/>
    <w:rsid w:val="004632D5"/>
    <w:rsid w:val="0046392A"/>
    <w:rsid w:val="00463B64"/>
    <w:rsid w:val="00471FE2"/>
    <w:rsid w:val="0048049C"/>
    <w:rsid w:val="0048049F"/>
    <w:rsid w:val="0048177E"/>
    <w:rsid w:val="00482540"/>
    <w:rsid w:val="00482D3C"/>
    <w:rsid w:val="00495B4F"/>
    <w:rsid w:val="00497368"/>
    <w:rsid w:val="004A4197"/>
    <w:rsid w:val="004B1652"/>
    <w:rsid w:val="004C57A9"/>
    <w:rsid w:val="004D774B"/>
    <w:rsid w:val="004E0D30"/>
    <w:rsid w:val="004F225F"/>
    <w:rsid w:val="004F3720"/>
    <w:rsid w:val="004F4519"/>
    <w:rsid w:val="005045C8"/>
    <w:rsid w:val="00513663"/>
    <w:rsid w:val="00514218"/>
    <w:rsid w:val="00514C81"/>
    <w:rsid w:val="0052148A"/>
    <w:rsid w:val="00523607"/>
    <w:rsid w:val="00524265"/>
    <w:rsid w:val="00530AD6"/>
    <w:rsid w:val="00534F29"/>
    <w:rsid w:val="005538CB"/>
    <w:rsid w:val="00555467"/>
    <w:rsid w:val="00556458"/>
    <w:rsid w:val="00561A7E"/>
    <w:rsid w:val="0056274E"/>
    <w:rsid w:val="00567F9E"/>
    <w:rsid w:val="005743C1"/>
    <w:rsid w:val="005762F7"/>
    <w:rsid w:val="00576E25"/>
    <w:rsid w:val="0058060E"/>
    <w:rsid w:val="00583A53"/>
    <w:rsid w:val="0058543D"/>
    <w:rsid w:val="00590B5F"/>
    <w:rsid w:val="00590F5E"/>
    <w:rsid w:val="0059194D"/>
    <w:rsid w:val="005A33D1"/>
    <w:rsid w:val="005A3DE0"/>
    <w:rsid w:val="005C0BD8"/>
    <w:rsid w:val="005C122B"/>
    <w:rsid w:val="005C14C4"/>
    <w:rsid w:val="005C542A"/>
    <w:rsid w:val="005D4FD8"/>
    <w:rsid w:val="005D7A1D"/>
    <w:rsid w:val="005E21E3"/>
    <w:rsid w:val="005E38F2"/>
    <w:rsid w:val="005E495E"/>
    <w:rsid w:val="005E4E32"/>
    <w:rsid w:val="005E5688"/>
    <w:rsid w:val="005E6E82"/>
    <w:rsid w:val="005F60FC"/>
    <w:rsid w:val="005F673C"/>
    <w:rsid w:val="00600650"/>
    <w:rsid w:val="006018E2"/>
    <w:rsid w:val="0060238E"/>
    <w:rsid w:val="00602C9B"/>
    <w:rsid w:val="0060551F"/>
    <w:rsid w:val="0060638C"/>
    <w:rsid w:val="00610BD4"/>
    <w:rsid w:val="00612963"/>
    <w:rsid w:val="00613D27"/>
    <w:rsid w:val="0061673A"/>
    <w:rsid w:val="006174CE"/>
    <w:rsid w:val="006216ED"/>
    <w:rsid w:val="00623FA6"/>
    <w:rsid w:val="006274CE"/>
    <w:rsid w:val="00630A31"/>
    <w:rsid w:val="00642293"/>
    <w:rsid w:val="00642A68"/>
    <w:rsid w:val="00651DD2"/>
    <w:rsid w:val="00660078"/>
    <w:rsid w:val="00663D72"/>
    <w:rsid w:val="00666587"/>
    <w:rsid w:val="006718BB"/>
    <w:rsid w:val="00672D84"/>
    <w:rsid w:val="00680EAF"/>
    <w:rsid w:val="00686E62"/>
    <w:rsid w:val="006B23EA"/>
    <w:rsid w:val="006B452C"/>
    <w:rsid w:val="006C03AE"/>
    <w:rsid w:val="006F784C"/>
    <w:rsid w:val="007014F9"/>
    <w:rsid w:val="00707E8C"/>
    <w:rsid w:val="00713FAB"/>
    <w:rsid w:val="00715344"/>
    <w:rsid w:val="00721A57"/>
    <w:rsid w:val="00725EB8"/>
    <w:rsid w:val="00732B42"/>
    <w:rsid w:val="00735DA7"/>
    <w:rsid w:val="007414C7"/>
    <w:rsid w:val="007429F6"/>
    <w:rsid w:val="00743E63"/>
    <w:rsid w:val="00745AD4"/>
    <w:rsid w:val="00746C3E"/>
    <w:rsid w:val="00751B22"/>
    <w:rsid w:val="007528C3"/>
    <w:rsid w:val="00757746"/>
    <w:rsid w:val="00761C1B"/>
    <w:rsid w:val="00763186"/>
    <w:rsid w:val="00765D08"/>
    <w:rsid w:val="0077098F"/>
    <w:rsid w:val="007730AE"/>
    <w:rsid w:val="00774103"/>
    <w:rsid w:val="00785A8E"/>
    <w:rsid w:val="0078648A"/>
    <w:rsid w:val="00790A7C"/>
    <w:rsid w:val="00791713"/>
    <w:rsid w:val="00795458"/>
    <w:rsid w:val="007A20B9"/>
    <w:rsid w:val="007A5C5B"/>
    <w:rsid w:val="007A6241"/>
    <w:rsid w:val="007B768F"/>
    <w:rsid w:val="007C29E4"/>
    <w:rsid w:val="007D0D10"/>
    <w:rsid w:val="007D335E"/>
    <w:rsid w:val="007D39B3"/>
    <w:rsid w:val="007D3B3E"/>
    <w:rsid w:val="007D5E1F"/>
    <w:rsid w:val="007D5ED0"/>
    <w:rsid w:val="007E02E9"/>
    <w:rsid w:val="007E15E2"/>
    <w:rsid w:val="007E36AC"/>
    <w:rsid w:val="007E5180"/>
    <w:rsid w:val="007F4822"/>
    <w:rsid w:val="007F4E45"/>
    <w:rsid w:val="0080674D"/>
    <w:rsid w:val="00812F2C"/>
    <w:rsid w:val="0081368B"/>
    <w:rsid w:val="00817188"/>
    <w:rsid w:val="00821F4F"/>
    <w:rsid w:val="00825AA7"/>
    <w:rsid w:val="00827205"/>
    <w:rsid w:val="008276EC"/>
    <w:rsid w:val="00830A47"/>
    <w:rsid w:val="00835C9B"/>
    <w:rsid w:val="008451A3"/>
    <w:rsid w:val="00850BB6"/>
    <w:rsid w:val="00855514"/>
    <w:rsid w:val="00856049"/>
    <w:rsid w:val="008841BF"/>
    <w:rsid w:val="00891A13"/>
    <w:rsid w:val="00891E37"/>
    <w:rsid w:val="00896960"/>
    <w:rsid w:val="008979E9"/>
    <w:rsid w:val="008A0AE8"/>
    <w:rsid w:val="008A1B89"/>
    <w:rsid w:val="008A2141"/>
    <w:rsid w:val="008A3C02"/>
    <w:rsid w:val="008A567E"/>
    <w:rsid w:val="008A7D0B"/>
    <w:rsid w:val="008C4C93"/>
    <w:rsid w:val="008C4D6B"/>
    <w:rsid w:val="008D142F"/>
    <w:rsid w:val="008E6D38"/>
    <w:rsid w:val="008F7521"/>
    <w:rsid w:val="009041F1"/>
    <w:rsid w:val="0090672D"/>
    <w:rsid w:val="0091228B"/>
    <w:rsid w:val="00913134"/>
    <w:rsid w:val="0092015C"/>
    <w:rsid w:val="00920ED8"/>
    <w:rsid w:val="009228FC"/>
    <w:rsid w:val="009403C3"/>
    <w:rsid w:val="009424A0"/>
    <w:rsid w:val="00951293"/>
    <w:rsid w:val="00952070"/>
    <w:rsid w:val="00954E6E"/>
    <w:rsid w:val="009560F8"/>
    <w:rsid w:val="00956D14"/>
    <w:rsid w:val="00960BD8"/>
    <w:rsid w:val="00965788"/>
    <w:rsid w:val="009716D6"/>
    <w:rsid w:val="0097390E"/>
    <w:rsid w:val="00980AA4"/>
    <w:rsid w:val="009821A0"/>
    <w:rsid w:val="00982989"/>
    <w:rsid w:val="00986383"/>
    <w:rsid w:val="009907F8"/>
    <w:rsid w:val="00994672"/>
    <w:rsid w:val="009A157F"/>
    <w:rsid w:val="009A443D"/>
    <w:rsid w:val="009A6678"/>
    <w:rsid w:val="009B14E2"/>
    <w:rsid w:val="009B703F"/>
    <w:rsid w:val="009C009D"/>
    <w:rsid w:val="009D1455"/>
    <w:rsid w:val="009E4817"/>
    <w:rsid w:val="009E5A95"/>
    <w:rsid w:val="009F304D"/>
    <w:rsid w:val="009F51A5"/>
    <w:rsid w:val="00A0158E"/>
    <w:rsid w:val="00A11C43"/>
    <w:rsid w:val="00A128AA"/>
    <w:rsid w:val="00A1362B"/>
    <w:rsid w:val="00A14289"/>
    <w:rsid w:val="00A20B51"/>
    <w:rsid w:val="00A21B0C"/>
    <w:rsid w:val="00A226BD"/>
    <w:rsid w:val="00A27943"/>
    <w:rsid w:val="00A342B4"/>
    <w:rsid w:val="00A34456"/>
    <w:rsid w:val="00A40413"/>
    <w:rsid w:val="00A42CF1"/>
    <w:rsid w:val="00A46FB5"/>
    <w:rsid w:val="00A52079"/>
    <w:rsid w:val="00A6032F"/>
    <w:rsid w:val="00A647BE"/>
    <w:rsid w:val="00A662B2"/>
    <w:rsid w:val="00A66B48"/>
    <w:rsid w:val="00A67FD8"/>
    <w:rsid w:val="00A85A97"/>
    <w:rsid w:val="00A86316"/>
    <w:rsid w:val="00A90422"/>
    <w:rsid w:val="00A9093E"/>
    <w:rsid w:val="00A92DB0"/>
    <w:rsid w:val="00A94FAB"/>
    <w:rsid w:val="00AA3F61"/>
    <w:rsid w:val="00AB11D3"/>
    <w:rsid w:val="00AB332A"/>
    <w:rsid w:val="00AB51E3"/>
    <w:rsid w:val="00AB55A5"/>
    <w:rsid w:val="00AC0A4F"/>
    <w:rsid w:val="00AC244A"/>
    <w:rsid w:val="00AC3CBD"/>
    <w:rsid w:val="00AD1BC1"/>
    <w:rsid w:val="00AD3046"/>
    <w:rsid w:val="00AD79C2"/>
    <w:rsid w:val="00AE04DF"/>
    <w:rsid w:val="00AE0721"/>
    <w:rsid w:val="00AE3354"/>
    <w:rsid w:val="00AE5C10"/>
    <w:rsid w:val="00AF52C4"/>
    <w:rsid w:val="00AF6767"/>
    <w:rsid w:val="00B00D8C"/>
    <w:rsid w:val="00B0168D"/>
    <w:rsid w:val="00B101FC"/>
    <w:rsid w:val="00B11D17"/>
    <w:rsid w:val="00B14BBA"/>
    <w:rsid w:val="00B26B7E"/>
    <w:rsid w:val="00B26D21"/>
    <w:rsid w:val="00B344F4"/>
    <w:rsid w:val="00B35534"/>
    <w:rsid w:val="00B35C09"/>
    <w:rsid w:val="00B45369"/>
    <w:rsid w:val="00B524EC"/>
    <w:rsid w:val="00B56EAE"/>
    <w:rsid w:val="00B578FD"/>
    <w:rsid w:val="00B6429F"/>
    <w:rsid w:val="00B647C2"/>
    <w:rsid w:val="00B653AA"/>
    <w:rsid w:val="00B65D8A"/>
    <w:rsid w:val="00B67674"/>
    <w:rsid w:val="00B70BC5"/>
    <w:rsid w:val="00B81CDE"/>
    <w:rsid w:val="00B8554E"/>
    <w:rsid w:val="00B9285D"/>
    <w:rsid w:val="00B97A27"/>
    <w:rsid w:val="00BA5F5B"/>
    <w:rsid w:val="00BA7842"/>
    <w:rsid w:val="00BB1C67"/>
    <w:rsid w:val="00BC0331"/>
    <w:rsid w:val="00BC2CF9"/>
    <w:rsid w:val="00BD5713"/>
    <w:rsid w:val="00BF26C9"/>
    <w:rsid w:val="00BF403B"/>
    <w:rsid w:val="00BF44DA"/>
    <w:rsid w:val="00BF745B"/>
    <w:rsid w:val="00C00C3B"/>
    <w:rsid w:val="00C0759C"/>
    <w:rsid w:val="00C11146"/>
    <w:rsid w:val="00C12099"/>
    <w:rsid w:val="00C14125"/>
    <w:rsid w:val="00C154C1"/>
    <w:rsid w:val="00C25841"/>
    <w:rsid w:val="00C2728E"/>
    <w:rsid w:val="00C27729"/>
    <w:rsid w:val="00C31037"/>
    <w:rsid w:val="00C313F3"/>
    <w:rsid w:val="00C32C94"/>
    <w:rsid w:val="00C43690"/>
    <w:rsid w:val="00C46669"/>
    <w:rsid w:val="00C47DDE"/>
    <w:rsid w:val="00C53289"/>
    <w:rsid w:val="00C53838"/>
    <w:rsid w:val="00C53D93"/>
    <w:rsid w:val="00C55209"/>
    <w:rsid w:val="00C573A2"/>
    <w:rsid w:val="00C57681"/>
    <w:rsid w:val="00C61344"/>
    <w:rsid w:val="00C61346"/>
    <w:rsid w:val="00C640E1"/>
    <w:rsid w:val="00C71E3E"/>
    <w:rsid w:val="00C720AF"/>
    <w:rsid w:val="00C72A77"/>
    <w:rsid w:val="00C72AEB"/>
    <w:rsid w:val="00C73147"/>
    <w:rsid w:val="00C759B3"/>
    <w:rsid w:val="00C82E1A"/>
    <w:rsid w:val="00C841FB"/>
    <w:rsid w:val="00C853ED"/>
    <w:rsid w:val="00C86E4A"/>
    <w:rsid w:val="00C91E33"/>
    <w:rsid w:val="00C926EC"/>
    <w:rsid w:val="00C9605A"/>
    <w:rsid w:val="00C963EB"/>
    <w:rsid w:val="00CA0178"/>
    <w:rsid w:val="00CA2AFD"/>
    <w:rsid w:val="00CA5D24"/>
    <w:rsid w:val="00CB33E0"/>
    <w:rsid w:val="00CB6832"/>
    <w:rsid w:val="00CB7139"/>
    <w:rsid w:val="00CD5DAE"/>
    <w:rsid w:val="00CE575E"/>
    <w:rsid w:val="00CF44D4"/>
    <w:rsid w:val="00D0072E"/>
    <w:rsid w:val="00D04957"/>
    <w:rsid w:val="00D11086"/>
    <w:rsid w:val="00D1112B"/>
    <w:rsid w:val="00D16BD5"/>
    <w:rsid w:val="00D23903"/>
    <w:rsid w:val="00D23E31"/>
    <w:rsid w:val="00D2418A"/>
    <w:rsid w:val="00D257FA"/>
    <w:rsid w:val="00D259F0"/>
    <w:rsid w:val="00D309FC"/>
    <w:rsid w:val="00D30B40"/>
    <w:rsid w:val="00D340FB"/>
    <w:rsid w:val="00D34734"/>
    <w:rsid w:val="00D37B95"/>
    <w:rsid w:val="00D41D54"/>
    <w:rsid w:val="00D455D8"/>
    <w:rsid w:val="00D57A73"/>
    <w:rsid w:val="00D61516"/>
    <w:rsid w:val="00D625DC"/>
    <w:rsid w:val="00D702B5"/>
    <w:rsid w:val="00D75803"/>
    <w:rsid w:val="00D855D4"/>
    <w:rsid w:val="00D94255"/>
    <w:rsid w:val="00DA02B1"/>
    <w:rsid w:val="00DA3B3B"/>
    <w:rsid w:val="00DA5A72"/>
    <w:rsid w:val="00DA73A5"/>
    <w:rsid w:val="00DB1F0B"/>
    <w:rsid w:val="00DB3E72"/>
    <w:rsid w:val="00DB5677"/>
    <w:rsid w:val="00DC0642"/>
    <w:rsid w:val="00DC3740"/>
    <w:rsid w:val="00DC37EB"/>
    <w:rsid w:val="00DC70C2"/>
    <w:rsid w:val="00DD3DA8"/>
    <w:rsid w:val="00DD5F24"/>
    <w:rsid w:val="00DD64F1"/>
    <w:rsid w:val="00DD77F4"/>
    <w:rsid w:val="00DE350D"/>
    <w:rsid w:val="00DE39CC"/>
    <w:rsid w:val="00DF2BCD"/>
    <w:rsid w:val="00DF506F"/>
    <w:rsid w:val="00E03AAB"/>
    <w:rsid w:val="00E340F6"/>
    <w:rsid w:val="00E3733B"/>
    <w:rsid w:val="00E4190C"/>
    <w:rsid w:val="00E44D98"/>
    <w:rsid w:val="00E456F4"/>
    <w:rsid w:val="00E4592F"/>
    <w:rsid w:val="00E53175"/>
    <w:rsid w:val="00E53E2F"/>
    <w:rsid w:val="00E54734"/>
    <w:rsid w:val="00E5570E"/>
    <w:rsid w:val="00E56C4A"/>
    <w:rsid w:val="00E61062"/>
    <w:rsid w:val="00E61568"/>
    <w:rsid w:val="00E715B7"/>
    <w:rsid w:val="00E71941"/>
    <w:rsid w:val="00E81681"/>
    <w:rsid w:val="00E84D38"/>
    <w:rsid w:val="00E9725E"/>
    <w:rsid w:val="00EA2B5F"/>
    <w:rsid w:val="00EA59CC"/>
    <w:rsid w:val="00EB7722"/>
    <w:rsid w:val="00EC1C90"/>
    <w:rsid w:val="00EC275A"/>
    <w:rsid w:val="00EC5B5C"/>
    <w:rsid w:val="00ED5325"/>
    <w:rsid w:val="00EE0457"/>
    <w:rsid w:val="00EE0AF1"/>
    <w:rsid w:val="00EE3457"/>
    <w:rsid w:val="00EE4907"/>
    <w:rsid w:val="00EE50DF"/>
    <w:rsid w:val="00EE7ACD"/>
    <w:rsid w:val="00EF131A"/>
    <w:rsid w:val="00EF6120"/>
    <w:rsid w:val="00F056FF"/>
    <w:rsid w:val="00F071DA"/>
    <w:rsid w:val="00F1115E"/>
    <w:rsid w:val="00F134CA"/>
    <w:rsid w:val="00F13707"/>
    <w:rsid w:val="00F20511"/>
    <w:rsid w:val="00F2385D"/>
    <w:rsid w:val="00F343DC"/>
    <w:rsid w:val="00F344B4"/>
    <w:rsid w:val="00F37539"/>
    <w:rsid w:val="00F4346C"/>
    <w:rsid w:val="00F43579"/>
    <w:rsid w:val="00F44590"/>
    <w:rsid w:val="00F45116"/>
    <w:rsid w:val="00F45F03"/>
    <w:rsid w:val="00F523AF"/>
    <w:rsid w:val="00F5747E"/>
    <w:rsid w:val="00F6007C"/>
    <w:rsid w:val="00F60269"/>
    <w:rsid w:val="00F60A3D"/>
    <w:rsid w:val="00F6232C"/>
    <w:rsid w:val="00F628CC"/>
    <w:rsid w:val="00F62F03"/>
    <w:rsid w:val="00F63579"/>
    <w:rsid w:val="00F66029"/>
    <w:rsid w:val="00F7483E"/>
    <w:rsid w:val="00F7729B"/>
    <w:rsid w:val="00F82B0C"/>
    <w:rsid w:val="00F878C2"/>
    <w:rsid w:val="00F87975"/>
    <w:rsid w:val="00F87C2F"/>
    <w:rsid w:val="00F90528"/>
    <w:rsid w:val="00F91734"/>
    <w:rsid w:val="00F92A77"/>
    <w:rsid w:val="00F96F3E"/>
    <w:rsid w:val="00FA3DE8"/>
    <w:rsid w:val="00FB36CA"/>
    <w:rsid w:val="00FB6086"/>
    <w:rsid w:val="00FB6E9D"/>
    <w:rsid w:val="00FB735F"/>
    <w:rsid w:val="00FC06B7"/>
    <w:rsid w:val="00FC3D18"/>
    <w:rsid w:val="00FC4B40"/>
    <w:rsid w:val="00FC67F2"/>
    <w:rsid w:val="00FC6894"/>
    <w:rsid w:val="00FC6E22"/>
    <w:rsid w:val="00FD22CC"/>
    <w:rsid w:val="00FD4E5B"/>
    <w:rsid w:val="00FD62DE"/>
    <w:rsid w:val="00FD732E"/>
    <w:rsid w:val="00FE0E2D"/>
    <w:rsid w:val="00FE1C11"/>
    <w:rsid w:val="00FE5C0B"/>
    <w:rsid w:val="00FF43BD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C00D48"/>
  <w15:docId w15:val="{FE261D7F-6FE1-4FDA-88E1-E58F74C3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68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link w:val="Heading2Char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111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xmsonormal">
    <w:name w:val="x_msonormal"/>
    <w:basedOn w:val="Normal"/>
    <w:rsid w:val="00F82B0C"/>
    <w:rPr>
      <w:rFonts w:ascii="Calibri" w:eastAsiaTheme="minorHAnsi" w:hAnsi="Calibri" w:cs="Calibri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D2C21"/>
    <w:rPr>
      <w:rFonts w:ascii="Arial" w:eastAsia="Calibri" w:hAnsi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E39CC"/>
    <w:rPr>
      <w:rFonts w:ascii="Arial" w:eastAsia="Calibri" w:hAnsi="Arial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434C6A"/>
    <w:rPr>
      <w:i/>
      <w:iCs/>
    </w:rPr>
  </w:style>
  <w:style w:type="paragraph" w:styleId="NoSpacing">
    <w:name w:val="No Spacing"/>
    <w:uiPriority w:val="1"/>
    <w:qFormat/>
    <w:rsid w:val="000714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xmsonormal">
    <w:name w:val="x_x_msonormal"/>
    <w:basedOn w:val="Normal"/>
    <w:rsid w:val="000714D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semiHidden/>
    <w:rsid w:val="000714D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0714D1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21A57"/>
    <w:rPr>
      <w:rFonts w:ascii="Arial" w:eastAsia="Calibri" w:hAnsi="Arial" w:cs="Arial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NBG%20Brochure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8" ma:contentTypeDescription="Create a new document." ma:contentTypeScope="" ma:versionID="0347d8a1852b3681441198b5e800f5ae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190b60b9e37e939122926ae6b33f6aad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F1C19-19AD-4498-A0E8-E5DFDB53B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9A695-6819-4277-A9F0-DC2E6C8FCF20}">
  <ds:schemaRefs>
    <ds:schemaRef ds:uri="http://schemas.microsoft.com/office/2006/metadata/properties"/>
    <ds:schemaRef ds:uri="http://www.w3.org/2000/xmlns/"/>
    <ds:schemaRef ds:uri="34a8f8f3-846b-45d6-a60e-9ca6ea9b0624"/>
    <ds:schemaRef ds:uri="http://schemas.microsoft.com/office/infopath/2007/PartnerControls"/>
    <ds:schemaRef ds:uri="f86dbe24-96cb-4c7b-8ab5-1dd94adb659a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35D5850C-1EA1-40DC-B59F-C10F7E4A7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8f8f3-846b-45d6-a60e-9ca6ea9b0624"/>
    <ds:schemaRef ds:uri="f86dbe24-96cb-4c7b-8ab5-1dd94adb6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D6F8D9-C088-4F10-9118-AA3A7B15A4F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3</TotalTime>
  <Pages>6</Pages>
  <Words>1068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Park Dean School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cp:lastPrinted>2021-07-02T13:03:00Z</cp:lastPrinted>
  <dcterms:created xsi:type="dcterms:W3CDTF">2025-07-10T13:41:00Z</dcterms:created>
  <dcterms:modified xsi:type="dcterms:W3CDTF">2025-07-10T13:41:00Z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0x01010016FADBCED8B1D54EA7D93C7E81727336</vt:lpwstr>
  </property>
  <property fmtid="{D5CDD505-2E9C-101B-9397-08002B2CF9AE}" pid="3" name="MediaServiceImageTags">
    <vt:lpwstr/>
  </property>
</Properties>
</file>