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ind w:firstLine="283.46456692913375"/>
        <w:rPr>
          <w:color w:val="000000"/>
        </w:rPr>
      </w:pPr>
      <w:r w:rsidDel="00000000" w:rsidR="00000000" w:rsidRPr="00000000">
        <w:rPr>
          <w:b w:val="1"/>
          <w:color w:val="000000"/>
          <w:rtl w:val="0"/>
        </w:rPr>
        <w:t xml:space="preserve">Post:</w:t>
      </w:r>
      <w:r w:rsidDel="00000000" w:rsidR="00000000" w:rsidRPr="00000000">
        <w:rPr>
          <w:color w:val="000000"/>
          <w:rtl w:val="0"/>
        </w:rPr>
        <w:t xml:space="preserve">  Multimedia Designer and Marketing Support</w:t>
      </w:r>
    </w:p>
    <w:p w:rsidR="00000000" w:rsidDel="00000000" w:rsidP="00000000" w:rsidRDefault="00000000" w:rsidRPr="00000000" w14:paraId="00000002">
      <w:pPr>
        <w:widowControl w:val="1"/>
        <w:ind w:firstLine="283.46456692913375"/>
        <w:rPr>
          <w:color w:val="000000"/>
        </w:rPr>
      </w:pPr>
      <w:r w:rsidDel="00000000" w:rsidR="00000000" w:rsidRPr="00000000">
        <w:rPr>
          <w:b w:val="1"/>
          <w:color w:val="000000"/>
          <w:rtl w:val="0"/>
        </w:rPr>
        <w:t xml:space="preserve">Remuneration:</w:t>
      </w:r>
      <w:r w:rsidDel="00000000" w:rsidR="00000000" w:rsidRPr="00000000">
        <w:rPr>
          <w:color w:val="000000"/>
          <w:rtl w:val="0"/>
        </w:rPr>
        <w:t xml:space="preserve"> SC6 Point </w:t>
      </w:r>
      <w:r w:rsidDel="00000000" w:rsidR="00000000" w:rsidRPr="00000000">
        <w:rPr>
          <w:rtl w:val="0"/>
        </w:rPr>
        <w:t xml:space="preserve">18 - 20</w:t>
      </w:r>
      <w:r w:rsidDel="00000000" w:rsidR="00000000" w:rsidRPr="00000000">
        <w:rPr>
          <w:color w:val="000000"/>
          <w:rtl w:val="0"/>
        </w:rPr>
        <w:t xml:space="preserve"> £3</w:t>
      </w:r>
      <w:r w:rsidDel="00000000" w:rsidR="00000000" w:rsidRPr="00000000">
        <w:rPr>
          <w:rtl w:val="0"/>
        </w:rPr>
        <w:t xml:space="preserve">2,418 - £33,510</w:t>
      </w:r>
      <w:r w:rsidDel="00000000" w:rsidR="00000000" w:rsidRPr="00000000">
        <w:rPr>
          <w:color w:val="000000"/>
          <w:rtl w:val="0"/>
        </w:rPr>
        <w:t xml:space="preserve"> FTE</w:t>
      </w:r>
    </w:p>
    <w:p w:rsidR="00000000" w:rsidDel="00000000" w:rsidP="00000000" w:rsidRDefault="00000000" w:rsidRPr="00000000" w14:paraId="00000003">
      <w:pPr>
        <w:widowControl w:val="1"/>
        <w:ind w:firstLine="283.46456692913375"/>
        <w:rPr>
          <w:color w:val="000000"/>
        </w:rPr>
      </w:pPr>
      <w:r w:rsidDel="00000000" w:rsidR="00000000" w:rsidRPr="00000000">
        <w:rPr>
          <w:b w:val="1"/>
          <w:color w:val="000000"/>
          <w:rtl w:val="0"/>
        </w:rPr>
        <w:t xml:space="preserve">Status:</w:t>
      </w:r>
      <w:r w:rsidDel="00000000" w:rsidR="00000000" w:rsidRPr="00000000">
        <w:rPr>
          <w:color w:val="000000"/>
          <w:rtl w:val="0"/>
        </w:rPr>
        <w:t xml:space="preserve"> Permanent, Full-time, 52 weeks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283.46456692913375"/>
        <w:jc w:val="left"/>
        <w:rPr/>
      </w:pPr>
      <w:r w:rsidDel="00000000" w:rsidR="00000000" w:rsidRPr="00000000">
        <w:rPr>
          <w:b w:val="1"/>
          <w:rtl w:val="0"/>
        </w:rPr>
        <w:t xml:space="preserve">Hours: </w:t>
      </w:r>
      <w:r w:rsidDel="00000000" w:rsidR="00000000" w:rsidRPr="00000000">
        <w:rPr>
          <w:rtl w:val="0"/>
        </w:rPr>
        <w:t xml:space="preserve">8:00 - 16:00</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283.46456692913375"/>
        <w:jc w:val="left"/>
        <w:rPr/>
      </w:pPr>
      <w:r w:rsidDel="00000000" w:rsidR="00000000" w:rsidRPr="00000000">
        <w:rPr>
          <w:rtl w:val="0"/>
        </w:rPr>
      </w:r>
    </w:p>
    <w:p w:rsidR="00000000" w:rsidDel="00000000" w:rsidP="00000000" w:rsidRDefault="00000000" w:rsidRPr="00000000" w14:paraId="00000006">
      <w:pPr>
        <w:ind w:firstLine="283.46456692913375"/>
        <w:rPr>
          <w:b w:val="1"/>
        </w:rPr>
      </w:pPr>
      <w:r w:rsidDel="00000000" w:rsidR="00000000" w:rsidRPr="00000000">
        <w:rPr>
          <w:b w:val="1"/>
          <w:rtl w:val="0"/>
        </w:rPr>
        <w:t xml:space="preserve">Key Accountabilities, Duties and Responsibilities:</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Plan for, source and collate information and photographs from staff and students.</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Sustain a ‘house style’ and brand for school publications.</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Produce document templates and layout guidelines to help ensure consistency.</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Design, model, develop and produce key publications such as student planners, brochures, prospectuses etc.</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Design and produce schedule, rotas and essential information for display, e.g. health &amp; safety, directions, classroom information, etc.</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Design and produce advertising and marketing materials, e.g. community adverts, newspaper adverts, banners.</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Proof read all documents prior to printing, particularly where multiple copies are required.</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Archive all printed materials and electronic equivalents for future use and reference.</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Order resources, maintain stock levels (inks and paper) within budget, ensuring Best Value.</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Design, produce and manage printed display materials, within reason and within budget, as requested by staff, having due regard to the appropriateness of content</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Arrange and manage displays across the school, keeping content up-to-date; regularly removing dated material.</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Provide display board templates to assist other staff in mounting printed display materials and supporting staff with classroom displays where possible.</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Train staff, as required, in the arrangement and mounting of displays.</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Create, arrange and manage (where applicable) digital display materials for plasma screens on request, having due regard to appropriateness of content.</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Export and format printed displays for use on the plasma screen network.</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Ensure the school and social media outlets promote a positive image of the  school and communicates key and relevant information to visitors, students, parents/carers and staff within an easily navigated environment.</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Keep all website content up to date and arrange regular updates, news and event information, providing dynamic and fresh content for potential website visitors.</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Adhere to web accessibility guidelines, safeguarding policy, data protection regulations to ensure best practice.</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Ensure student safety, consent and appropriate content for on-line published materials.</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Anticipate opportunities for new web or social media content, arranging photography, film or voice recording and liaising with staff to develop appropriate and timely content</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Manage and arrange an archive of photos and events made available via the website.</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Manage and arrange additional content when requested, such as job vacancy information.</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Assist with the production/commissioning of bespoke videos and presentations for specific events, such as Parents’ Evenings, performances, etc.</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Create video projects for classroom and wider use.</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rFonts w:ascii="Calibri" w:cs="Calibri" w:eastAsia="Calibri" w:hAnsi="Calibri"/>
        </w:rPr>
      </w:pPr>
      <w:r w:rsidDel="00000000" w:rsidR="00000000" w:rsidRPr="00000000">
        <w:rPr>
          <w:i w:val="0"/>
          <w:smallCaps w:val="0"/>
          <w:strike w:val="0"/>
          <w:color w:val="000000"/>
          <w:u w:val="none"/>
          <w:shd w:fill="auto" w:val="clear"/>
          <w:vertAlign w:val="baseline"/>
          <w:rtl w:val="0"/>
        </w:rPr>
        <w:t xml:space="preserve">Take official photographs for new staff and students ID.</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720" w:right="0" w:hanging="436.53543307086625"/>
        <w:jc w:val="left"/>
        <w:rPr>
          <w:u w:val="none"/>
        </w:rPr>
      </w:pPr>
      <w:r w:rsidDel="00000000" w:rsidR="00000000" w:rsidRPr="00000000">
        <w:rPr>
          <w:rtl w:val="0"/>
        </w:rPr>
        <w:t xml:space="preserve">Support with bulk printing; e.g. booklets, exam papers, parents evening materials.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72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9" w:right="0" w:hanging="495.53543307086625"/>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General duties</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5" w:line="256" w:lineRule="auto"/>
        <w:ind w:left="780" w:right="778" w:hanging="496.53543307086625"/>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Regular direct contact with staff at all levels, providing a multi-media design and reprographics service and advice and guidance on use of printing and copying equipment.</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5" w:line="256" w:lineRule="auto"/>
        <w:ind w:left="780" w:right="778" w:hanging="496.53543307086625"/>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Liaises with external agencies, and providers of goods and services. S/he is the first point of contact for third party support providers.</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5" w:line="256" w:lineRule="auto"/>
        <w:ind w:left="780" w:right="778" w:hanging="496.53543307086625"/>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Makes decisions from a range of alternatives within constraints of policies and procedures, often without reference to their line manager. The postholder decides when to escalate issues to their line manager.</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5" w:line="256" w:lineRule="auto"/>
        <w:ind w:left="780" w:right="778" w:hanging="496.53543307086625"/>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Overall responsibility for digital and marketing resources and oversight of the school  projects as well as key school publications and marketing materials.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84" w:line="259" w:lineRule="auto"/>
        <w:ind w:left="780" w:right="799" w:hanging="496.53543307086625"/>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Work demands will be varied and subject to interruption. The postholder may need to alter arrangements to meet new situations/deadlines.</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84" w:line="259" w:lineRule="auto"/>
        <w:ind w:left="780" w:right="799" w:hanging="496.53543307086625"/>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postholder may be standing at machines for a large part of their working day on occasions.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A">
      <w:pPr>
        <w:ind w:left="141.73228346456688" w:right="667" w:hanging="135"/>
        <w:rPr>
          <w:b w:val="1"/>
        </w:rPr>
      </w:pPr>
      <w:r w:rsidDel="00000000" w:rsidR="00000000" w:rsidRPr="00000000">
        <w:rPr>
          <w:b w:val="1"/>
          <w:rtl w:val="0"/>
        </w:rPr>
        <w:t xml:space="preserve">EQUALITY AND DIVERSITY</w:t>
      </w:r>
    </w:p>
    <w:p w:rsidR="00000000" w:rsidDel="00000000" w:rsidP="00000000" w:rsidRDefault="00000000" w:rsidRPr="00000000" w14:paraId="0000002B">
      <w:pPr>
        <w:ind w:left="0" w:right="667" w:firstLine="0"/>
        <w:rPr/>
      </w:pPr>
      <w:r w:rsidDel="00000000" w:rsidR="00000000" w:rsidRPr="00000000">
        <w:rPr>
          <w:rtl w:val="0"/>
        </w:rPr>
        <w:t xml:space="preserve">The Petchey Academy is committed to promoting equality for all students and employees. Every individual will be treated with courtesy and respect and his or her contribution to the learning process will be valued. All employees are expected to understand and promote equality and diversity in the course of their work.</w:t>
      </w:r>
    </w:p>
    <w:p w:rsidR="00000000" w:rsidDel="00000000" w:rsidP="00000000" w:rsidRDefault="00000000" w:rsidRPr="00000000" w14:paraId="0000002C">
      <w:pPr>
        <w:ind w:left="141.73228346456688" w:right="667" w:hanging="135"/>
        <w:rPr/>
      </w:pPr>
      <w:r w:rsidDel="00000000" w:rsidR="00000000" w:rsidRPr="00000000">
        <w:rPr>
          <w:rtl w:val="0"/>
        </w:rPr>
      </w:r>
    </w:p>
    <w:p w:rsidR="00000000" w:rsidDel="00000000" w:rsidP="00000000" w:rsidRDefault="00000000" w:rsidRPr="00000000" w14:paraId="0000002D">
      <w:pPr>
        <w:ind w:left="141.73228346456688" w:right="667" w:hanging="135"/>
        <w:rPr>
          <w:b w:val="1"/>
        </w:rPr>
      </w:pPr>
      <w:r w:rsidDel="00000000" w:rsidR="00000000" w:rsidRPr="00000000">
        <w:rPr>
          <w:b w:val="1"/>
          <w:rtl w:val="0"/>
        </w:rPr>
        <w:t xml:space="preserve">SAFEGUARDING CHILDREN</w:t>
      </w:r>
    </w:p>
    <w:p w:rsidR="00000000" w:rsidDel="00000000" w:rsidP="00000000" w:rsidRDefault="00000000" w:rsidRPr="00000000" w14:paraId="0000002E">
      <w:pPr>
        <w:ind w:left="0" w:right="667" w:firstLine="0"/>
        <w:rPr>
          <w:b w:val="1"/>
        </w:rPr>
      </w:pPr>
      <w:r w:rsidDel="00000000" w:rsidR="00000000" w:rsidRPr="00000000">
        <w:rPr>
          <w:rtl w:val="0"/>
        </w:rPr>
        <w:t xml:space="preserve">The Petchey Academy is committed to safeguarding and promoting the welfare of children and young people and expects all staff to share this commitment.</w:t>
      </w:r>
      <w:r w:rsidDel="00000000" w:rsidR="00000000" w:rsidRPr="00000000">
        <w:rPr>
          <w:rtl w:val="0"/>
        </w:rPr>
      </w:r>
    </w:p>
    <w:p w:rsidR="00000000" w:rsidDel="00000000" w:rsidP="00000000" w:rsidRDefault="00000000" w:rsidRPr="00000000" w14:paraId="0000002F">
      <w:pPr>
        <w:ind w:left="0" w:right="667" w:firstLine="0"/>
        <w:rPr/>
      </w:pPr>
      <w:r w:rsidDel="00000000" w:rsidR="00000000" w:rsidRPr="00000000">
        <w:rPr>
          <w:rtl w:val="0"/>
        </w:rPr>
        <w:t xml:space="preserve">All successful applicants will be requested to undertake an Enhanced Disclosure and Barring Service check. </w:t>
      </w:r>
    </w:p>
    <w:p w:rsidR="00000000" w:rsidDel="00000000" w:rsidP="00000000" w:rsidRDefault="00000000" w:rsidRPr="00000000" w14:paraId="00000030">
      <w:pPr>
        <w:ind w:left="0" w:right="667" w:firstLine="0"/>
        <w:rPr/>
      </w:pPr>
      <w:r w:rsidDel="00000000" w:rsidR="00000000" w:rsidRPr="00000000">
        <w:rPr>
          <w:rtl w:val="0"/>
        </w:rPr>
        <w:t xml:space="preserve">A Section 128 check will be carried out on individuals applying for any role that retains or has been delegated any management responsibilities under the terms of a direction made by the Secretary of State for Education.</w:t>
      </w:r>
    </w:p>
    <w:p w:rsidR="00000000" w:rsidDel="00000000" w:rsidP="00000000" w:rsidRDefault="00000000" w:rsidRPr="00000000" w14:paraId="00000031">
      <w:pPr>
        <w:spacing w:before="159" w:lineRule="auto"/>
        <w:ind w:left="141.73228346456688" w:right="667" w:hanging="135"/>
        <w:rPr>
          <w:i w:val="1"/>
        </w:rPr>
      </w:pPr>
      <w:r w:rsidDel="00000000" w:rsidR="00000000" w:rsidRPr="00000000">
        <w:rPr>
          <w:rtl w:val="0"/>
        </w:rPr>
      </w:r>
    </w:p>
    <w:p w:rsidR="00000000" w:rsidDel="00000000" w:rsidP="00000000" w:rsidRDefault="00000000" w:rsidRPr="00000000" w14:paraId="00000032">
      <w:pPr>
        <w:spacing w:before="159" w:lineRule="auto"/>
        <w:ind w:left="0" w:right="793" w:firstLine="0"/>
        <w:rPr>
          <w:b w:val="1"/>
          <w:i w:val="1"/>
        </w:rPr>
      </w:pPr>
      <w:r w:rsidDel="00000000" w:rsidR="00000000" w:rsidRPr="00000000">
        <w:rPr>
          <w:b w:val="1"/>
          <w:i w:val="1"/>
          <w:rtl w:val="0"/>
        </w:rPr>
        <w:t xml:space="preserve">The job description will be discussed as part of the Academy’s appraisal policy and may be amended after discussion with the post holder. </w:t>
      </w:r>
    </w:p>
    <w:p w:rsidR="00000000" w:rsidDel="00000000" w:rsidP="00000000" w:rsidRDefault="00000000" w:rsidRPr="00000000" w14:paraId="00000033">
      <w:pPr>
        <w:ind w:firstLine="283.46456692913375"/>
        <w:rPr/>
      </w:pPr>
      <w:r w:rsidDel="00000000" w:rsidR="00000000" w:rsidRPr="00000000">
        <w:rPr>
          <w:rtl w:val="0"/>
        </w:rPr>
      </w:r>
    </w:p>
    <w:p w:rsidR="00000000" w:rsidDel="00000000" w:rsidP="00000000" w:rsidRDefault="00000000" w:rsidRPr="00000000" w14:paraId="00000034">
      <w:pPr>
        <w:pStyle w:val="Heading1"/>
        <w:spacing w:before="3" w:line="240" w:lineRule="auto"/>
        <w:ind w:firstLine="780"/>
        <w:rPr>
          <w:b w:val="1"/>
          <w:sz w:val="22"/>
          <w:szCs w:val="22"/>
        </w:rPr>
      </w:pPr>
      <w:r w:rsidDel="00000000" w:rsidR="00000000" w:rsidRPr="00000000">
        <w:rPr>
          <w:b w:val="1"/>
          <w:sz w:val="22"/>
          <w:szCs w:val="22"/>
          <w:rtl w:val="0"/>
        </w:rPr>
        <w:t xml:space="preserve">Person Specification</w:t>
      </w:r>
    </w:p>
    <w:p w:rsidR="00000000" w:rsidDel="00000000" w:rsidP="00000000" w:rsidRDefault="00000000" w:rsidRPr="00000000" w14:paraId="00000035">
      <w:pPr>
        <w:pStyle w:val="Heading1"/>
        <w:spacing w:before="3" w:line="240" w:lineRule="auto"/>
        <w:ind w:left="0" w:firstLine="0"/>
        <w:rPr>
          <w:sz w:val="22"/>
          <w:szCs w:val="22"/>
        </w:rPr>
      </w:pPr>
      <w:r w:rsidDel="00000000" w:rsidR="00000000" w:rsidRPr="00000000">
        <w:rPr>
          <w:rtl w:val="0"/>
        </w:rPr>
      </w:r>
    </w:p>
    <w:p w:rsidR="00000000" w:rsidDel="00000000" w:rsidP="00000000" w:rsidRDefault="00000000" w:rsidRPr="00000000" w14:paraId="00000036">
      <w:pPr>
        <w:pStyle w:val="Heading2"/>
        <w:spacing w:before="207" w:lineRule="auto"/>
        <w:ind w:firstLine="780"/>
        <w:rPr>
          <w:b w:val="1"/>
          <w:sz w:val="22"/>
          <w:szCs w:val="22"/>
        </w:rPr>
      </w:pPr>
      <w:r w:rsidDel="00000000" w:rsidR="00000000" w:rsidRPr="00000000">
        <w:rPr>
          <w:b w:val="1"/>
          <w:sz w:val="22"/>
          <w:szCs w:val="22"/>
          <w:rtl w:val="0"/>
        </w:rPr>
        <w:t xml:space="preserve">Qualifications and experience</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183"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 recognised relevant qualification, at Degree level, or equivalent experience in relevant field</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22"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Recent, relevant, certificated training (desirable)</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23"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Experience of working in a secondary school environment (desirable)</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23"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rtl w:val="0"/>
        </w:rPr>
        <w:t xml:space="preserve">Has knowledge, skills and experience and the appropriate behaviour required in relation to relationships with students.</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20" w:line="259" w:lineRule="auto"/>
        <w:ind w:left="1140" w:right="1025"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Successful experience in providing creative solutions and initiating new ideas in graphic design and digital media.</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1"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Evidence of impact of own/team’s design and communication</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19"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Proven ability to lead and manage projects and/or teams</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23"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Proven ability to deal with a variety of simultaneous projects</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22" w:line="256" w:lineRule="auto"/>
        <w:ind w:left="1140" w:right="2081"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Experience of using a range of creative systems and software, including Adobe, for design/production of print and digital media products.</w:t>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4"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Experience of using and updating websites and social media platforms</w:t>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22" w:line="256" w:lineRule="auto"/>
        <w:ind w:left="1140" w:right="1282"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Some experience in providing creative solutions and helping to initiate new ideas in graphic design and media presentation</w:t>
      </w:r>
    </w:p>
    <w:p w:rsidR="00000000" w:rsidDel="00000000" w:rsidP="00000000" w:rsidRDefault="00000000" w:rsidRPr="00000000" w14:paraId="00000042">
      <w:pPr>
        <w:pStyle w:val="Heading2"/>
        <w:spacing w:before="167" w:lineRule="auto"/>
        <w:ind w:firstLine="780"/>
        <w:rPr>
          <w:b w:val="1"/>
          <w:sz w:val="22"/>
          <w:szCs w:val="22"/>
        </w:rPr>
      </w:pPr>
      <w:r w:rsidDel="00000000" w:rsidR="00000000" w:rsidRPr="00000000">
        <w:rPr>
          <w:b w:val="1"/>
          <w:sz w:val="22"/>
          <w:szCs w:val="22"/>
          <w:rtl w:val="0"/>
        </w:rPr>
        <w:t xml:space="preserve">Knowledge</w:t>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184" w:line="240" w:lineRule="auto"/>
        <w:ind w:left="1140" w:right="778"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Proficient use of applications/software such as Adobe Creative Suite, MS Word, MS Excel, MS PowerPoint and CMS web content platforms (specifically WordPress and Joomla)</w:t>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1"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Successful experience of working in a busy educational and/or creative environment</w:t>
      </w:r>
    </w:p>
    <w:p w:rsidR="00000000" w:rsidDel="00000000" w:rsidP="00000000" w:rsidRDefault="00000000" w:rsidRPr="00000000" w14:paraId="00000045">
      <w:pPr>
        <w:pStyle w:val="Heading2"/>
        <w:spacing w:before="183" w:lineRule="auto"/>
        <w:ind w:firstLine="780"/>
        <w:rPr>
          <w:b w:val="1"/>
          <w:sz w:val="22"/>
          <w:szCs w:val="22"/>
        </w:rPr>
      </w:pPr>
      <w:r w:rsidDel="00000000" w:rsidR="00000000" w:rsidRPr="00000000">
        <w:rPr>
          <w:b w:val="1"/>
          <w:sz w:val="22"/>
          <w:szCs w:val="22"/>
          <w:rtl w:val="0"/>
        </w:rPr>
        <w:t xml:space="preserve">Skills</w:t>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184"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Experience of providing a service, meeting agreed deadlines</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22"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Experience of dealing with suppliers, placing orders and keeping accurate records</w:t>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79"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Working knowledge of relevant legislation, including Health &amp; Safety and Copyright</w:t>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22"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 positive “can-do” attitude and ability to solve problems</w:t>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20"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Ability to communicate effectively with staff at all levels</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22" w:line="259" w:lineRule="auto"/>
        <w:ind w:left="1140" w:right="1249"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Ability to plan and prioritise own work, to work independently and as a valued member of a team</w:t>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59" w:lineRule="auto"/>
        <w:ind w:left="1140" w:right="1155"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Ability to work within agreed service level agreements and frameworks and to keep accurate records</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Commitment to team work</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19" w:line="240" w:lineRule="auto"/>
        <w:ind w:left="1140" w:right="0" w:hanging="360.99999999999994"/>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Commitment to the protection and safeguarding of children and young people</w:t>
      </w:r>
    </w:p>
    <w:p w:rsidR="00000000" w:rsidDel="00000000" w:rsidP="00000000" w:rsidRDefault="00000000" w:rsidRPr="00000000" w14:paraId="0000004F">
      <w:pPr>
        <w:pStyle w:val="Heading2"/>
        <w:spacing w:before="186" w:lineRule="auto"/>
        <w:ind w:firstLine="780"/>
        <w:rPr>
          <w:b w:val="1"/>
          <w:sz w:val="22"/>
          <w:szCs w:val="22"/>
        </w:rPr>
      </w:pPr>
      <w:r w:rsidDel="00000000" w:rsidR="00000000" w:rsidRPr="00000000">
        <w:rPr>
          <w:b w:val="1"/>
          <w:sz w:val="22"/>
          <w:szCs w:val="22"/>
          <w:rtl w:val="0"/>
        </w:rPr>
        <w:t xml:space="preserve">Personal attributes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78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Candidates should demonstrate how they meet these selection criteria in their application form, their supporting statement and the selection interview, including supporting tasks.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sectPr>
      <w:headerReference r:id="rId7" w:type="first"/>
      <w:pgSz w:h="16840" w:w="11910" w:orient="portrait"/>
      <w:pgMar w:bottom="911.5748031496071" w:top="1340" w:left="992.1259842519685" w:right="1140.472440944883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widowControl w:val="1"/>
      <w:tabs>
        <w:tab w:val="left" w:leader="none" w:pos="1560"/>
      </w:tabs>
      <w:spacing w:after="200" w:line="276"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0" distT="0" distL="0" distR="0">
          <wp:extent cx="2496547" cy="1767161"/>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96547" cy="176716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1140" w:hanging="360"/>
      </w:pPr>
      <w:rPr>
        <w:rFonts w:ascii="Noto Sans Symbols" w:cs="Noto Sans Symbols" w:eastAsia="Noto Sans Symbols" w:hAnsi="Noto Sans Symbols"/>
        <w:b w:val="0"/>
        <w:i w:val="0"/>
        <w:sz w:val="22"/>
        <w:szCs w:val="22"/>
      </w:rPr>
    </w:lvl>
    <w:lvl w:ilvl="1">
      <w:start w:val="0"/>
      <w:numFmt w:val="bullet"/>
      <w:lvlText w:val="●"/>
      <w:lvlJc w:val="left"/>
      <w:pPr>
        <w:ind w:left="1500" w:hanging="360"/>
      </w:pPr>
      <w:rPr>
        <w:rFonts w:ascii="Noto Sans Symbols" w:cs="Noto Sans Symbols" w:eastAsia="Noto Sans Symbols" w:hAnsi="Noto Sans Symbols"/>
        <w:b w:val="0"/>
        <w:i w:val="0"/>
        <w:sz w:val="22"/>
        <w:szCs w:val="22"/>
      </w:rPr>
    </w:lvl>
    <w:lvl w:ilvl="2">
      <w:start w:val="0"/>
      <w:numFmt w:val="bullet"/>
      <w:lvlText w:val="•"/>
      <w:lvlJc w:val="left"/>
      <w:pPr>
        <w:ind w:left="2509" w:hanging="360"/>
      </w:pPr>
      <w:rPr/>
    </w:lvl>
    <w:lvl w:ilvl="3">
      <w:start w:val="0"/>
      <w:numFmt w:val="bullet"/>
      <w:lvlText w:val="•"/>
      <w:lvlJc w:val="left"/>
      <w:pPr>
        <w:ind w:left="3519" w:hanging="360"/>
      </w:pPr>
      <w:rPr/>
    </w:lvl>
    <w:lvl w:ilvl="4">
      <w:start w:val="0"/>
      <w:numFmt w:val="bullet"/>
      <w:lvlText w:val="•"/>
      <w:lvlJc w:val="left"/>
      <w:pPr>
        <w:ind w:left="4528" w:hanging="360"/>
      </w:pPr>
      <w:rPr/>
    </w:lvl>
    <w:lvl w:ilvl="5">
      <w:start w:val="0"/>
      <w:numFmt w:val="bullet"/>
      <w:lvlText w:val="•"/>
      <w:lvlJc w:val="left"/>
      <w:pPr>
        <w:ind w:left="5538" w:hanging="360"/>
      </w:pPr>
      <w:rPr/>
    </w:lvl>
    <w:lvl w:ilvl="6">
      <w:start w:val="0"/>
      <w:numFmt w:val="bullet"/>
      <w:lvlText w:val="•"/>
      <w:lvlJc w:val="left"/>
      <w:pPr>
        <w:ind w:left="6548" w:hanging="360"/>
      </w:pPr>
      <w:rPr/>
    </w:lvl>
    <w:lvl w:ilvl="7">
      <w:start w:val="0"/>
      <w:numFmt w:val="bullet"/>
      <w:lvlText w:val="•"/>
      <w:lvlJc w:val="left"/>
      <w:pPr>
        <w:ind w:left="7557" w:hanging="360"/>
      </w:pPr>
      <w:rPr/>
    </w:lvl>
    <w:lvl w:ilvl="8">
      <w:start w:val="0"/>
      <w:numFmt w:val="bullet"/>
      <w:lvlText w:val="•"/>
      <w:lvlJc w:val="left"/>
      <w:pPr>
        <w:ind w:left="8567"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567" w:lineRule="auto"/>
      <w:ind w:left="780"/>
    </w:pPr>
    <w:rPr>
      <w:sz w:val="48"/>
      <w:szCs w:val="48"/>
    </w:rPr>
  </w:style>
  <w:style w:type="paragraph" w:styleId="Heading2">
    <w:name w:val="heading 2"/>
    <w:basedOn w:val="Normal"/>
    <w:next w:val="Normal"/>
    <w:pPr>
      <w:ind w:left="780"/>
    </w:pPr>
    <w:rPr>
      <w:sz w:val="28"/>
      <w:szCs w:val="28"/>
    </w:rPr>
  </w:style>
  <w:style w:type="paragraph" w:styleId="Heading3">
    <w:name w:val="heading 3"/>
    <w:basedOn w:val="Normal"/>
    <w:next w:val="Normal"/>
    <w:pPr>
      <w:ind w:left="780"/>
    </w:pPr>
    <w:rPr>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 w:lineRule="auto"/>
      <w:ind w:left="1819" w:right="1819"/>
      <w:jc w:val="center"/>
    </w:pPr>
    <w:rPr>
      <w:b w:val="1"/>
      <w:sz w:val="72"/>
      <w:szCs w:val="72"/>
    </w:rPr>
  </w:style>
  <w:style w:type="paragraph" w:styleId="Normal" w:default="1">
    <w:name w:val="Normal"/>
    <w:uiPriority w:val="1"/>
    <w:qFormat w:val="1"/>
    <w:rPr>
      <w:rFonts w:ascii="Calibri" w:cs="Calibri" w:eastAsia="Calibri" w:hAnsi="Calibri"/>
      <w:lang w:val="en-GB"/>
    </w:rPr>
  </w:style>
  <w:style w:type="paragraph" w:styleId="Heading1">
    <w:name w:val="heading 1"/>
    <w:basedOn w:val="Normal"/>
    <w:uiPriority w:val="1"/>
    <w:qFormat w:val="1"/>
    <w:pPr>
      <w:spacing w:line="567" w:lineRule="exact"/>
      <w:ind w:left="780"/>
      <w:outlineLvl w:val="0"/>
    </w:pPr>
    <w:rPr>
      <w:sz w:val="48"/>
      <w:szCs w:val="48"/>
    </w:rPr>
  </w:style>
  <w:style w:type="paragraph" w:styleId="Heading2">
    <w:name w:val="heading 2"/>
    <w:basedOn w:val="Normal"/>
    <w:uiPriority w:val="1"/>
    <w:qFormat w:val="1"/>
    <w:pPr>
      <w:ind w:left="780"/>
      <w:outlineLvl w:val="1"/>
    </w:pPr>
    <w:rPr>
      <w:sz w:val="28"/>
      <w:szCs w:val="28"/>
    </w:rPr>
  </w:style>
  <w:style w:type="paragraph" w:styleId="Heading3">
    <w:name w:val="heading 3"/>
    <w:basedOn w:val="Normal"/>
    <w:uiPriority w:val="1"/>
    <w:qFormat w:val="1"/>
    <w:pPr>
      <w:ind w:left="780"/>
      <w:outlineLvl w:val="2"/>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Title">
    <w:name w:val="Title"/>
    <w:basedOn w:val="Normal"/>
    <w:uiPriority w:val="1"/>
    <w:qFormat w:val="1"/>
    <w:pPr>
      <w:spacing w:before="1"/>
      <w:ind w:left="1819" w:right="1819"/>
      <w:jc w:val="center"/>
    </w:pPr>
    <w:rPr>
      <w:b w:val="1"/>
      <w:bCs w:val="1"/>
      <w:sz w:val="72"/>
      <w:szCs w:val="72"/>
    </w:rPr>
  </w:style>
  <w:style w:type="paragraph" w:styleId="ListParagraph">
    <w:name w:val="List Paragraph"/>
    <w:basedOn w:val="Normal"/>
    <w:uiPriority w:val="1"/>
    <w:qFormat w:val="1"/>
    <w:pPr>
      <w:spacing w:before="121"/>
      <w:ind w:left="1140" w:hanging="361"/>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5C4DB8"/>
    <w:pPr>
      <w:tabs>
        <w:tab w:val="center" w:pos="4513"/>
        <w:tab w:val="right" w:pos="9026"/>
      </w:tabs>
    </w:pPr>
  </w:style>
  <w:style w:type="character" w:styleId="HeaderChar" w:customStyle="1">
    <w:name w:val="Header Char"/>
    <w:basedOn w:val="DefaultParagraphFont"/>
    <w:link w:val="Header"/>
    <w:uiPriority w:val="99"/>
    <w:rsid w:val="005C4DB8"/>
    <w:rPr>
      <w:rFonts w:ascii="Calibri" w:cs="Calibri" w:eastAsia="Calibri" w:hAnsi="Calibri"/>
      <w:lang w:val="en-GB"/>
    </w:rPr>
  </w:style>
  <w:style w:type="paragraph" w:styleId="Footer">
    <w:name w:val="footer"/>
    <w:basedOn w:val="Normal"/>
    <w:link w:val="FooterChar"/>
    <w:uiPriority w:val="99"/>
    <w:unhideWhenUsed w:val="1"/>
    <w:rsid w:val="005C4DB8"/>
    <w:pPr>
      <w:tabs>
        <w:tab w:val="center" w:pos="4513"/>
        <w:tab w:val="right" w:pos="9026"/>
      </w:tabs>
    </w:pPr>
  </w:style>
  <w:style w:type="character" w:styleId="FooterChar" w:customStyle="1">
    <w:name w:val="Footer Char"/>
    <w:basedOn w:val="DefaultParagraphFont"/>
    <w:link w:val="Footer"/>
    <w:uiPriority w:val="99"/>
    <w:rsid w:val="005C4DB8"/>
    <w:rPr>
      <w:rFonts w:ascii="Calibri" w:cs="Calibri" w:eastAsia="Calibri" w:hAnsi="Calibri"/>
      <w:lang w:val="en-GB"/>
    </w:rPr>
  </w:style>
  <w:style w:type="paragraph" w:styleId="NormalWeb">
    <w:name w:val="Normal (Web)"/>
    <w:basedOn w:val="Normal"/>
    <w:uiPriority w:val="99"/>
    <w:unhideWhenUsed w:val="1"/>
    <w:rsid w:val="005C4DB8"/>
    <w:pPr>
      <w:widowControl w:val="1"/>
      <w:autoSpaceDE w:val="1"/>
      <w:autoSpaceDN w:val="1"/>
      <w:spacing w:after="100" w:afterAutospacing="1" w:before="100" w:beforeAutospacing="1"/>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CEuV4xTQvIuu1SY2GF4XOatYA==">CgMxLjA4AHIhMUdKRkVFcW0wa1VScHhhT3oxdHIzcU42a2xQTkx4N3d6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2022-04-22T10:32:00Z</dcterms:created>
  <dc:creator>James Burstall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Microsoft® Word 2013</vt:lpwstr>
  </property>
  <property fmtid="{D5CDD505-2E9C-101B-9397-08002B2CF9AE}" pid="4" name="LastSaved">
    <vt:filetime>2021-06-25T00:00:00Z</vt:filetime>
  </property>
</Properties>
</file>