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486" w:rsidRPr="001A7D85" w:rsidRDefault="00D77CB5" w:rsidP="008D7D1A">
      <w:pPr>
        <w:jc w:val="center"/>
        <w:rPr>
          <w:rFonts w:ascii="Arial Black" w:hAnsi="Arial Black" w:cs="Arial"/>
          <w:b/>
          <w:color w:val="E36C0A" w:themeColor="accent6" w:themeShade="BF"/>
          <w:sz w:val="28"/>
          <w:szCs w:val="28"/>
        </w:rPr>
      </w:pPr>
      <w:r w:rsidRPr="001A7D85">
        <w:rPr>
          <w:rFonts w:ascii="Arial Black" w:hAnsi="Arial Black" w:cs="Arial"/>
          <w:b/>
          <w:color w:val="E36C0A" w:themeColor="accent6" w:themeShade="BF"/>
          <w:sz w:val="28"/>
          <w:szCs w:val="28"/>
        </w:rPr>
        <w:t>JOB DESCRIPTION</w:t>
      </w:r>
    </w:p>
    <w:tbl>
      <w:tblPr>
        <w:tblStyle w:val="TableGrid"/>
        <w:tblW w:w="10881" w:type="dxa"/>
        <w:jc w:val="center"/>
        <w:tblLook w:val="04A0" w:firstRow="1" w:lastRow="0" w:firstColumn="1" w:lastColumn="0" w:noHBand="0" w:noVBand="1"/>
      </w:tblPr>
      <w:tblGrid>
        <w:gridCol w:w="2195"/>
        <w:gridCol w:w="851"/>
        <w:gridCol w:w="1111"/>
        <w:gridCol w:w="1338"/>
        <w:gridCol w:w="1376"/>
        <w:gridCol w:w="4010"/>
      </w:tblGrid>
      <w:tr w:rsidR="00C5321F" w:rsidRPr="005B7C89"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5321F" w:rsidRPr="005B7C89" w:rsidRDefault="00C5321F" w:rsidP="00C5321F">
            <w:pPr>
              <w:pStyle w:val="tabletext"/>
              <w:rPr>
                <w:rFonts w:cs="Arial"/>
                <w:b/>
                <w:sz w:val="18"/>
                <w:szCs w:val="18"/>
                <w:lang w:eastAsia="en-US"/>
              </w:rPr>
            </w:pPr>
            <w:r w:rsidRPr="005B7C89">
              <w:rPr>
                <w:rFonts w:cs="Arial"/>
                <w:b/>
                <w:sz w:val="18"/>
                <w:szCs w:val="18"/>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C5321F" w:rsidRPr="005B7C89" w:rsidRDefault="00C5321F" w:rsidP="00C5321F">
            <w:pPr>
              <w:pStyle w:val="tabletext"/>
              <w:rPr>
                <w:rFonts w:cs="Arial"/>
                <w:sz w:val="18"/>
                <w:szCs w:val="18"/>
                <w:lang w:eastAsia="en-US"/>
              </w:rPr>
            </w:pPr>
            <w:r w:rsidRPr="005B7C89">
              <w:rPr>
                <w:rFonts w:cs="Arial"/>
                <w:sz w:val="18"/>
                <w:szCs w:val="18"/>
                <w:lang w:eastAsia="en-US"/>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5321F" w:rsidRPr="005B7C89" w:rsidRDefault="00C5321F" w:rsidP="00C5321F">
            <w:pPr>
              <w:pStyle w:val="tabletext"/>
              <w:rPr>
                <w:rFonts w:cs="Arial"/>
                <w:b/>
                <w:sz w:val="18"/>
                <w:szCs w:val="18"/>
                <w:lang w:eastAsia="en-US"/>
              </w:rPr>
            </w:pPr>
            <w:r w:rsidRPr="005B7C89">
              <w:rPr>
                <w:rFonts w:cs="Arial"/>
                <w:b/>
                <w:sz w:val="18"/>
                <w:szCs w:val="18"/>
                <w:lang w:eastAsia="en-US"/>
              </w:rPr>
              <w:t>Work Unit</w:t>
            </w:r>
          </w:p>
        </w:tc>
        <w:tc>
          <w:tcPr>
            <w:tcW w:w="4010" w:type="dxa"/>
            <w:tcBorders>
              <w:top w:val="single" w:sz="4" w:space="0" w:color="auto"/>
              <w:left w:val="single" w:sz="4" w:space="0" w:color="auto"/>
              <w:bottom w:val="single" w:sz="4" w:space="0" w:color="auto"/>
              <w:right w:val="single" w:sz="4" w:space="0" w:color="auto"/>
            </w:tcBorders>
            <w:vAlign w:val="center"/>
          </w:tcPr>
          <w:p w:rsidR="00C5321F" w:rsidRPr="005B7C89" w:rsidRDefault="00C5321F" w:rsidP="00C5321F">
            <w:pPr>
              <w:pStyle w:val="tabletext"/>
              <w:rPr>
                <w:rFonts w:cs="Arial"/>
                <w:sz w:val="18"/>
                <w:szCs w:val="18"/>
                <w:lang w:eastAsia="en-US"/>
              </w:rPr>
            </w:pPr>
            <w:r w:rsidRPr="005B7C89">
              <w:rPr>
                <w:rFonts w:cs="Arial"/>
                <w:sz w:val="18"/>
                <w:szCs w:val="18"/>
              </w:rPr>
              <w:t>Industry Training Programs</w:t>
            </w:r>
          </w:p>
        </w:tc>
      </w:tr>
      <w:tr w:rsidR="00C5321F" w:rsidRPr="005B7C89"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5321F" w:rsidRPr="005B7C89" w:rsidRDefault="00C5321F" w:rsidP="00C5321F">
            <w:pPr>
              <w:pStyle w:val="tabletext"/>
              <w:rPr>
                <w:rFonts w:cs="Arial"/>
                <w:b/>
                <w:sz w:val="18"/>
                <w:szCs w:val="18"/>
                <w:lang w:eastAsia="en-US"/>
              </w:rPr>
            </w:pPr>
            <w:r w:rsidRPr="005B7C89">
              <w:rPr>
                <w:rFonts w:cs="Arial"/>
                <w:b/>
                <w:sz w:val="18"/>
                <w:szCs w:val="18"/>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C5321F" w:rsidRPr="005B7C89" w:rsidRDefault="00C5321F" w:rsidP="00C5321F">
            <w:pPr>
              <w:pStyle w:val="tabletext"/>
              <w:rPr>
                <w:rFonts w:cs="Arial"/>
                <w:sz w:val="18"/>
                <w:szCs w:val="18"/>
                <w:lang w:eastAsia="en-US"/>
              </w:rPr>
            </w:pPr>
            <w:r w:rsidRPr="005B7C89">
              <w:rPr>
                <w:rFonts w:cs="Arial"/>
                <w:sz w:val="18"/>
                <w:szCs w:val="18"/>
                <w:lang w:val="en-GB"/>
              </w:rPr>
              <w:t>Trainer Assessor</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5321F" w:rsidRPr="005B7C89" w:rsidRDefault="00C5321F" w:rsidP="00C5321F">
            <w:pPr>
              <w:pStyle w:val="tabletext"/>
              <w:rPr>
                <w:rFonts w:cs="Arial"/>
                <w:b/>
                <w:sz w:val="18"/>
                <w:szCs w:val="18"/>
                <w:lang w:eastAsia="en-US"/>
              </w:rPr>
            </w:pPr>
            <w:r w:rsidRPr="005B7C89">
              <w:rPr>
                <w:rFonts w:cs="Arial"/>
                <w:b/>
                <w:sz w:val="18"/>
                <w:szCs w:val="18"/>
                <w:lang w:eastAsia="en-US"/>
              </w:rPr>
              <w:t>Designation</w:t>
            </w:r>
          </w:p>
        </w:tc>
        <w:tc>
          <w:tcPr>
            <w:tcW w:w="4010" w:type="dxa"/>
            <w:tcBorders>
              <w:top w:val="single" w:sz="4" w:space="0" w:color="auto"/>
              <w:left w:val="single" w:sz="4" w:space="0" w:color="auto"/>
              <w:bottom w:val="single" w:sz="4" w:space="0" w:color="auto"/>
              <w:right w:val="single" w:sz="4" w:space="0" w:color="auto"/>
            </w:tcBorders>
            <w:vAlign w:val="center"/>
          </w:tcPr>
          <w:p w:rsidR="00C5321F" w:rsidRPr="005B7C89" w:rsidRDefault="00176B9D" w:rsidP="00C5321F">
            <w:pPr>
              <w:pStyle w:val="tabletext"/>
              <w:rPr>
                <w:rFonts w:cs="Arial"/>
                <w:sz w:val="18"/>
                <w:szCs w:val="18"/>
                <w:lang w:eastAsia="en-US"/>
              </w:rPr>
            </w:pPr>
            <w:r w:rsidRPr="005B7C89">
              <w:rPr>
                <w:rFonts w:cs="Arial"/>
                <w:sz w:val="18"/>
                <w:szCs w:val="18"/>
              </w:rPr>
              <w:t>Administrative</w:t>
            </w:r>
            <w:r w:rsidR="00C5321F" w:rsidRPr="005B7C89">
              <w:rPr>
                <w:rFonts w:cs="Arial"/>
                <w:sz w:val="18"/>
                <w:szCs w:val="18"/>
              </w:rPr>
              <w:t xml:space="preserve"> Officer 6</w:t>
            </w:r>
          </w:p>
        </w:tc>
      </w:tr>
      <w:tr w:rsidR="00C5321F" w:rsidRPr="005B7C89"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5321F" w:rsidRPr="005B7C89" w:rsidRDefault="00C5321F" w:rsidP="00C5321F">
            <w:pPr>
              <w:pStyle w:val="tabletext"/>
              <w:rPr>
                <w:rFonts w:cs="Arial"/>
                <w:b/>
                <w:sz w:val="18"/>
                <w:szCs w:val="18"/>
                <w:lang w:eastAsia="en-US"/>
              </w:rPr>
            </w:pPr>
            <w:r w:rsidRPr="005B7C89">
              <w:rPr>
                <w:rFonts w:cs="Arial"/>
                <w:b/>
                <w:sz w:val="18"/>
                <w:szCs w:val="18"/>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C5321F" w:rsidRPr="005B7C89" w:rsidRDefault="00C5321F" w:rsidP="00C5321F">
            <w:pPr>
              <w:pStyle w:val="tabletext"/>
              <w:rPr>
                <w:rFonts w:cs="Arial"/>
                <w:sz w:val="18"/>
                <w:szCs w:val="18"/>
                <w:lang w:eastAsia="en-US"/>
              </w:rPr>
            </w:pPr>
            <w:r w:rsidRPr="005B7C89">
              <w:rPr>
                <w:rFonts w:cs="Arial"/>
                <w:sz w:val="18"/>
                <w:szCs w:val="18"/>
                <w:lang w:eastAsia="en-US"/>
              </w:rPr>
              <w:t>Full 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5321F" w:rsidRPr="005B7C89" w:rsidRDefault="00C5321F" w:rsidP="00C5321F">
            <w:pPr>
              <w:pStyle w:val="tabletext"/>
              <w:rPr>
                <w:rFonts w:cs="Arial"/>
                <w:b/>
                <w:sz w:val="18"/>
                <w:szCs w:val="18"/>
                <w:lang w:eastAsia="en-US"/>
              </w:rPr>
            </w:pPr>
            <w:r w:rsidRPr="005B7C89">
              <w:rPr>
                <w:rFonts w:cs="Arial"/>
                <w:b/>
                <w:sz w:val="18"/>
                <w:szCs w:val="18"/>
                <w:lang w:eastAsia="en-US"/>
              </w:rPr>
              <w:t>Duration</w:t>
            </w:r>
          </w:p>
        </w:tc>
        <w:tc>
          <w:tcPr>
            <w:tcW w:w="4010" w:type="dxa"/>
            <w:tcBorders>
              <w:top w:val="single" w:sz="4" w:space="0" w:color="auto"/>
              <w:left w:val="single" w:sz="4" w:space="0" w:color="auto"/>
              <w:bottom w:val="single" w:sz="4" w:space="0" w:color="auto"/>
              <w:right w:val="single" w:sz="4" w:space="0" w:color="auto"/>
            </w:tcBorders>
            <w:vAlign w:val="center"/>
            <w:hideMark/>
          </w:tcPr>
          <w:p w:rsidR="00C5321F" w:rsidRPr="005B7C89" w:rsidRDefault="000F325A" w:rsidP="00C5321F">
            <w:pPr>
              <w:pStyle w:val="tabletext"/>
              <w:rPr>
                <w:rFonts w:cs="Arial"/>
                <w:sz w:val="18"/>
                <w:szCs w:val="18"/>
                <w:lang w:eastAsia="en-US"/>
              </w:rPr>
            </w:pPr>
            <w:r w:rsidRPr="005B7C89">
              <w:rPr>
                <w:rFonts w:cs="Arial"/>
                <w:sz w:val="18"/>
                <w:szCs w:val="18"/>
                <w:lang w:eastAsia="en-US"/>
              </w:rPr>
              <w:t xml:space="preserve">Fixed from 04/11/2019 for </w:t>
            </w:r>
            <w:r w:rsidR="00C5321F" w:rsidRPr="005B7C89">
              <w:rPr>
                <w:rFonts w:cs="Arial"/>
                <w:sz w:val="18"/>
                <w:szCs w:val="18"/>
                <w:lang w:eastAsia="en-US"/>
              </w:rPr>
              <w:t>12 months</w:t>
            </w:r>
          </w:p>
        </w:tc>
      </w:tr>
      <w:tr w:rsidR="00C5321F" w:rsidRPr="005B7C89"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5321F" w:rsidRPr="005B7C89" w:rsidRDefault="00C5321F" w:rsidP="00C5321F">
            <w:pPr>
              <w:pStyle w:val="tabletext"/>
              <w:rPr>
                <w:rFonts w:cs="Arial"/>
                <w:b/>
                <w:sz w:val="18"/>
                <w:szCs w:val="18"/>
                <w:lang w:eastAsia="en-US"/>
              </w:rPr>
            </w:pPr>
            <w:r w:rsidRPr="005B7C89">
              <w:rPr>
                <w:rFonts w:cs="Arial"/>
                <w:b/>
                <w:sz w:val="18"/>
                <w:szCs w:val="18"/>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C5321F" w:rsidRPr="005B7C89" w:rsidRDefault="008D7D1A" w:rsidP="00C5321F">
            <w:pPr>
              <w:pStyle w:val="tabletext"/>
              <w:rPr>
                <w:rFonts w:cs="Arial"/>
                <w:sz w:val="18"/>
                <w:szCs w:val="18"/>
                <w:lang w:eastAsia="en-US"/>
              </w:rPr>
            </w:pPr>
            <w:r w:rsidRPr="005B7C89">
              <w:rPr>
                <w:rFonts w:cs="Arial"/>
                <w:sz w:val="18"/>
                <w:szCs w:val="18"/>
                <w:lang w:eastAsia="en-US"/>
              </w:rPr>
              <w:t>$90,361 - $101,013</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5321F" w:rsidRPr="005B7C89" w:rsidRDefault="00C5321F" w:rsidP="00C5321F">
            <w:pPr>
              <w:pStyle w:val="tabletext"/>
              <w:rPr>
                <w:rFonts w:cs="Arial"/>
                <w:b/>
                <w:sz w:val="18"/>
                <w:szCs w:val="18"/>
                <w:lang w:eastAsia="en-US"/>
              </w:rPr>
            </w:pPr>
            <w:r w:rsidRPr="005B7C89">
              <w:rPr>
                <w:rFonts w:cs="Arial"/>
                <w:b/>
                <w:sz w:val="18"/>
                <w:szCs w:val="18"/>
                <w:lang w:eastAsia="en-US"/>
              </w:rPr>
              <w:t>Location</w:t>
            </w:r>
          </w:p>
        </w:tc>
        <w:tc>
          <w:tcPr>
            <w:tcW w:w="4010" w:type="dxa"/>
            <w:tcBorders>
              <w:top w:val="single" w:sz="4" w:space="0" w:color="auto"/>
              <w:left w:val="single" w:sz="4" w:space="0" w:color="auto"/>
              <w:bottom w:val="single" w:sz="4" w:space="0" w:color="auto"/>
              <w:right w:val="single" w:sz="4" w:space="0" w:color="auto"/>
            </w:tcBorders>
            <w:vAlign w:val="center"/>
          </w:tcPr>
          <w:p w:rsidR="00C5321F" w:rsidRPr="005B7C89" w:rsidRDefault="00C5321F" w:rsidP="00C5321F">
            <w:pPr>
              <w:pStyle w:val="tabletext"/>
              <w:rPr>
                <w:rFonts w:cs="Arial"/>
                <w:sz w:val="18"/>
                <w:szCs w:val="18"/>
                <w:lang w:eastAsia="en-US"/>
              </w:rPr>
            </w:pPr>
            <w:r w:rsidRPr="005B7C89">
              <w:rPr>
                <w:rFonts w:cs="Arial"/>
                <w:sz w:val="18"/>
                <w:szCs w:val="18"/>
                <w:lang w:eastAsia="en-US"/>
              </w:rPr>
              <w:t>Darwin</w:t>
            </w:r>
          </w:p>
        </w:tc>
      </w:tr>
      <w:tr w:rsidR="00C5321F" w:rsidRPr="005B7C89"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5321F" w:rsidRPr="005B7C89" w:rsidRDefault="00C5321F" w:rsidP="00C5321F">
            <w:pPr>
              <w:pStyle w:val="tabletext"/>
              <w:rPr>
                <w:rFonts w:cs="Arial"/>
                <w:b/>
                <w:sz w:val="18"/>
                <w:szCs w:val="18"/>
                <w:lang w:eastAsia="en-US"/>
              </w:rPr>
            </w:pPr>
            <w:r w:rsidRPr="005B7C89">
              <w:rPr>
                <w:rFonts w:cs="Arial"/>
                <w:b/>
                <w:sz w:val="18"/>
                <w:szCs w:val="18"/>
                <w:lang w:eastAsia="en-US"/>
              </w:rPr>
              <w:t>Position Number</w:t>
            </w:r>
          </w:p>
        </w:tc>
        <w:tc>
          <w:tcPr>
            <w:tcW w:w="851" w:type="dxa"/>
            <w:tcBorders>
              <w:top w:val="single" w:sz="4" w:space="0" w:color="auto"/>
              <w:left w:val="single" w:sz="4" w:space="0" w:color="auto"/>
              <w:bottom w:val="single" w:sz="4" w:space="0" w:color="auto"/>
              <w:right w:val="single" w:sz="4" w:space="0" w:color="auto"/>
            </w:tcBorders>
            <w:vAlign w:val="center"/>
            <w:hideMark/>
          </w:tcPr>
          <w:p w:rsidR="00C5321F" w:rsidRPr="005B7C89" w:rsidRDefault="00C5321F" w:rsidP="00C5321F">
            <w:pPr>
              <w:pStyle w:val="tabletext"/>
              <w:rPr>
                <w:rFonts w:cs="Arial"/>
                <w:sz w:val="18"/>
                <w:szCs w:val="18"/>
                <w:lang w:eastAsia="en-US"/>
              </w:rPr>
            </w:pPr>
            <w:r w:rsidRPr="005B7C89">
              <w:rPr>
                <w:rFonts w:cs="Arial"/>
                <w:sz w:val="18"/>
                <w:szCs w:val="18"/>
                <w:lang w:eastAsia="en-US"/>
              </w:rPr>
              <w:t>40844</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rsidR="00C5321F" w:rsidRPr="005B7C89" w:rsidRDefault="00C5321F" w:rsidP="00C5321F">
            <w:pPr>
              <w:pStyle w:val="tabletext"/>
              <w:rPr>
                <w:rFonts w:cs="Arial"/>
                <w:b/>
                <w:sz w:val="18"/>
                <w:szCs w:val="18"/>
                <w:lang w:eastAsia="en-US"/>
              </w:rPr>
            </w:pPr>
            <w:r w:rsidRPr="005B7C89">
              <w:rPr>
                <w:rFonts w:cs="Arial"/>
                <w:b/>
                <w:sz w:val="18"/>
                <w:szCs w:val="18"/>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rsidR="00C5321F" w:rsidRPr="005B7C89" w:rsidRDefault="00C5321F" w:rsidP="00C5321F">
            <w:pPr>
              <w:pStyle w:val="tabletext"/>
              <w:rPr>
                <w:rFonts w:cs="Arial"/>
                <w:sz w:val="18"/>
                <w:szCs w:val="18"/>
                <w:lang w:eastAsia="en-US"/>
              </w:rPr>
            </w:pPr>
            <w:r w:rsidRPr="005B7C89">
              <w:rPr>
                <w:rFonts w:cs="Arial"/>
                <w:sz w:val="18"/>
                <w:szCs w:val="18"/>
                <w:lang w:eastAsia="en-US"/>
              </w:rPr>
              <w:t>165063</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5321F" w:rsidRPr="005B7C89" w:rsidRDefault="00C5321F" w:rsidP="00C5321F">
            <w:pPr>
              <w:pStyle w:val="tabletext"/>
              <w:rPr>
                <w:rFonts w:cs="Arial"/>
                <w:b/>
                <w:sz w:val="18"/>
                <w:szCs w:val="18"/>
                <w:lang w:eastAsia="en-US"/>
              </w:rPr>
            </w:pPr>
            <w:r w:rsidRPr="005B7C89">
              <w:rPr>
                <w:rFonts w:cs="Arial"/>
                <w:b/>
                <w:sz w:val="18"/>
                <w:szCs w:val="18"/>
                <w:lang w:eastAsia="en-US"/>
              </w:rPr>
              <w:t>Closing</w:t>
            </w:r>
          </w:p>
        </w:tc>
        <w:tc>
          <w:tcPr>
            <w:tcW w:w="4010" w:type="dxa"/>
            <w:tcBorders>
              <w:top w:val="single" w:sz="4" w:space="0" w:color="auto"/>
              <w:left w:val="single" w:sz="4" w:space="0" w:color="auto"/>
              <w:bottom w:val="single" w:sz="4" w:space="0" w:color="auto"/>
              <w:right w:val="single" w:sz="4" w:space="0" w:color="auto"/>
            </w:tcBorders>
            <w:vAlign w:val="center"/>
            <w:hideMark/>
          </w:tcPr>
          <w:p w:rsidR="00C5321F" w:rsidRPr="005B7C89" w:rsidRDefault="00491398" w:rsidP="00C5321F">
            <w:pPr>
              <w:pStyle w:val="tabletext"/>
              <w:rPr>
                <w:rFonts w:cs="Arial"/>
                <w:sz w:val="18"/>
                <w:szCs w:val="18"/>
                <w:lang w:eastAsia="en-US"/>
              </w:rPr>
            </w:pPr>
            <w:r w:rsidRPr="005B7C89">
              <w:rPr>
                <w:rFonts w:cs="Arial"/>
                <w:bCs/>
                <w:iCs/>
                <w:sz w:val="18"/>
                <w:szCs w:val="18"/>
                <w:lang w:val="en-GB" w:eastAsia="en-US"/>
              </w:rPr>
              <w:t>16/09/2019</w:t>
            </w:r>
          </w:p>
        </w:tc>
      </w:tr>
      <w:tr w:rsidR="00C5321F" w:rsidRPr="005B7C89"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5321F" w:rsidRPr="005B7C89" w:rsidRDefault="00C5321F" w:rsidP="00C5321F">
            <w:pPr>
              <w:pStyle w:val="tabletext"/>
              <w:rPr>
                <w:rFonts w:cs="Arial"/>
                <w:b/>
                <w:sz w:val="18"/>
                <w:szCs w:val="18"/>
                <w:lang w:eastAsia="en-US"/>
              </w:rPr>
            </w:pPr>
            <w:r w:rsidRPr="005B7C89">
              <w:rPr>
                <w:rFonts w:cs="Arial"/>
                <w:b/>
                <w:sz w:val="18"/>
                <w:szCs w:val="18"/>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C5321F" w:rsidRPr="005B7C89" w:rsidRDefault="000F325A" w:rsidP="000F325A">
            <w:pPr>
              <w:rPr>
                <w:rFonts w:cs="Arial"/>
                <w:b/>
                <w:bCs/>
                <w:iCs/>
                <w:sz w:val="18"/>
                <w:szCs w:val="18"/>
                <w:lang w:val="en-GB" w:eastAsia="en-US"/>
              </w:rPr>
            </w:pPr>
            <w:r w:rsidRPr="005B7C89">
              <w:rPr>
                <w:rFonts w:cs="Arial"/>
                <w:bCs/>
                <w:iCs/>
                <w:sz w:val="18"/>
                <w:szCs w:val="18"/>
                <w:lang w:val="en-GB" w:eastAsia="en-US"/>
              </w:rPr>
              <w:t xml:space="preserve">Krystal Withers, </w:t>
            </w:r>
            <w:r w:rsidR="00C5321F" w:rsidRPr="005B7C89">
              <w:rPr>
                <w:rFonts w:cs="Arial"/>
                <w:bCs/>
                <w:iCs/>
                <w:sz w:val="18"/>
                <w:szCs w:val="18"/>
                <w:lang w:val="en-GB" w:eastAsia="en-US"/>
              </w:rPr>
              <w:t>Seni</w:t>
            </w:r>
            <w:r w:rsidRPr="005B7C89">
              <w:rPr>
                <w:rFonts w:cs="Arial"/>
                <w:bCs/>
                <w:iCs/>
                <w:sz w:val="18"/>
                <w:szCs w:val="18"/>
                <w:lang w:val="en-GB" w:eastAsia="en-US"/>
              </w:rPr>
              <w:t xml:space="preserve">or Manager Youth Skills Centre </w:t>
            </w:r>
            <w:r w:rsidR="00491398" w:rsidRPr="005B7C89">
              <w:rPr>
                <w:rFonts w:cs="Arial"/>
                <w:bCs/>
                <w:iCs/>
                <w:sz w:val="18"/>
                <w:szCs w:val="18"/>
                <w:lang w:val="en-GB" w:eastAsia="en-US"/>
              </w:rPr>
              <w:t xml:space="preserve">on </w:t>
            </w:r>
            <w:r w:rsidRPr="005B7C89">
              <w:rPr>
                <w:rFonts w:cs="Arial"/>
                <w:bCs/>
                <w:iCs/>
                <w:sz w:val="18"/>
                <w:szCs w:val="18"/>
                <w:lang w:val="en-GB" w:eastAsia="en-US"/>
              </w:rPr>
              <w:t>08</w:t>
            </w:r>
            <w:r w:rsidRPr="005B7C89">
              <w:rPr>
                <w:rFonts w:cs="Arial"/>
                <w:bCs/>
                <w:iCs/>
                <w:sz w:val="18"/>
                <w:szCs w:val="18"/>
                <w:lang w:val="en-GB" w:eastAsia="en-US"/>
              </w:rPr>
              <w:t xml:space="preserve"> </w:t>
            </w:r>
            <w:r w:rsidRPr="005B7C89">
              <w:rPr>
                <w:rFonts w:cs="Arial"/>
                <w:bCs/>
                <w:iCs/>
                <w:sz w:val="18"/>
                <w:szCs w:val="18"/>
                <w:lang w:val="en-GB" w:eastAsia="en-US"/>
              </w:rPr>
              <w:t>8901</w:t>
            </w:r>
            <w:r w:rsidRPr="005B7C89">
              <w:rPr>
                <w:rFonts w:cs="Arial"/>
                <w:bCs/>
                <w:iCs/>
                <w:sz w:val="18"/>
                <w:szCs w:val="18"/>
                <w:lang w:val="en-GB" w:eastAsia="en-US"/>
              </w:rPr>
              <w:t xml:space="preserve"> </w:t>
            </w:r>
            <w:r w:rsidRPr="005B7C89">
              <w:rPr>
                <w:rFonts w:cs="Arial"/>
                <w:bCs/>
                <w:iCs/>
                <w:sz w:val="18"/>
                <w:szCs w:val="18"/>
                <w:lang w:val="en-GB" w:eastAsia="en-US"/>
              </w:rPr>
              <w:t>1341</w:t>
            </w:r>
            <w:r w:rsidRPr="005B7C89">
              <w:rPr>
                <w:rFonts w:cs="Arial"/>
                <w:bCs/>
                <w:iCs/>
                <w:sz w:val="18"/>
                <w:szCs w:val="18"/>
                <w:lang w:val="en-GB" w:eastAsia="en-US"/>
              </w:rPr>
              <w:t xml:space="preserve"> or </w:t>
            </w:r>
            <w:r w:rsidR="00C5321F" w:rsidRPr="005B7C89">
              <w:rPr>
                <w:rFonts w:cs="Arial"/>
                <w:bCs/>
                <w:iCs/>
                <w:sz w:val="18"/>
                <w:szCs w:val="18"/>
                <w:lang w:val="en-GB" w:eastAsia="en-US"/>
              </w:rPr>
              <w:t xml:space="preserve"> </w:t>
            </w:r>
            <w:hyperlink r:id="rId8" w:history="1">
              <w:r w:rsidR="00C5321F" w:rsidRPr="005B7C89">
                <w:rPr>
                  <w:rStyle w:val="Hyperlink"/>
                  <w:rFonts w:cs="Arial"/>
                  <w:bCs/>
                  <w:iCs/>
                  <w:sz w:val="18"/>
                  <w:szCs w:val="18"/>
                  <w:lang w:val="en-GB" w:eastAsia="en-US"/>
                </w:rPr>
                <w:t>krystal.withers@nt.gov.au</w:t>
              </w:r>
            </w:hyperlink>
            <w:r w:rsidR="00C5321F" w:rsidRPr="005B7C89">
              <w:rPr>
                <w:rFonts w:cs="Arial"/>
                <w:bCs/>
                <w:iCs/>
                <w:sz w:val="18"/>
                <w:szCs w:val="18"/>
                <w:lang w:val="en-GB" w:eastAsia="en-US"/>
              </w:rPr>
              <w:t xml:space="preserve"> </w:t>
            </w:r>
          </w:p>
        </w:tc>
      </w:tr>
      <w:tr w:rsidR="00C5321F" w:rsidRPr="005B7C89"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5321F" w:rsidRPr="005B7C89" w:rsidRDefault="00C5321F" w:rsidP="00C5321F">
            <w:pPr>
              <w:pStyle w:val="tabletext"/>
              <w:rPr>
                <w:rFonts w:cs="Arial"/>
                <w:b/>
                <w:sz w:val="18"/>
                <w:szCs w:val="18"/>
                <w:lang w:eastAsia="en-US"/>
              </w:rPr>
            </w:pPr>
            <w:r w:rsidRPr="005B7C89">
              <w:rPr>
                <w:rFonts w:cs="Arial"/>
                <w:b/>
                <w:sz w:val="18"/>
                <w:szCs w:val="18"/>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C5321F" w:rsidRPr="005B7C89" w:rsidRDefault="005F4FD2" w:rsidP="00C5321F">
            <w:pPr>
              <w:rPr>
                <w:rFonts w:cs="Arial"/>
                <w:sz w:val="18"/>
                <w:szCs w:val="18"/>
                <w:lang w:eastAsia="en-US"/>
              </w:rPr>
            </w:pPr>
            <w:hyperlink r:id="rId9" w:history="1">
              <w:r w:rsidR="00C5321F" w:rsidRPr="005B7C89">
                <w:rPr>
                  <w:rStyle w:val="Hyperlink"/>
                  <w:rFonts w:eastAsiaTheme="majorEastAsia" w:cs="Arial"/>
                  <w:sz w:val="18"/>
                  <w:szCs w:val="18"/>
                </w:rPr>
                <w:t>www.education.nt.gov.au</w:t>
              </w:r>
            </w:hyperlink>
          </w:p>
        </w:tc>
      </w:tr>
      <w:tr w:rsidR="00491398" w:rsidRPr="005B7C89"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91398" w:rsidRPr="005B7C89" w:rsidRDefault="00491398" w:rsidP="00491398">
            <w:pPr>
              <w:pStyle w:val="tabletext"/>
              <w:rPr>
                <w:rFonts w:cs="Arial"/>
                <w:b/>
                <w:sz w:val="18"/>
                <w:szCs w:val="18"/>
                <w:lang w:eastAsia="en-US"/>
              </w:rPr>
            </w:pPr>
            <w:r w:rsidRPr="005B7C89">
              <w:rPr>
                <w:rFonts w:cs="Arial"/>
                <w:b/>
                <w:sz w:val="18"/>
                <w:szCs w:val="18"/>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491398" w:rsidRPr="005B7C89" w:rsidRDefault="00491398" w:rsidP="00491398">
            <w:pPr>
              <w:tabs>
                <w:tab w:val="left" w:pos="3165"/>
              </w:tabs>
              <w:rPr>
                <w:rFonts w:cs="Arial"/>
                <w:sz w:val="18"/>
                <w:szCs w:val="18"/>
                <w:lang w:eastAsia="en-US"/>
              </w:rPr>
            </w:pPr>
            <w:r w:rsidRPr="005B7C89">
              <w:rPr>
                <w:rFonts w:cs="Arial"/>
                <w:b/>
                <w:sz w:val="18"/>
                <w:szCs w:val="18"/>
                <w:lang w:eastAsia="en-US"/>
              </w:rPr>
              <w:t>Applications must be limited to a one-page summary sheet and an attached resume/cv</w:t>
            </w:r>
            <w:r w:rsidRPr="005B7C89">
              <w:rPr>
                <w:rFonts w:cs="Arial"/>
                <w:sz w:val="18"/>
                <w:szCs w:val="18"/>
                <w:lang w:eastAsia="en-US"/>
              </w:rPr>
              <w:t xml:space="preserve"> For further information for applicants and example applications: </w:t>
            </w:r>
            <w:hyperlink r:id="rId10" w:history="1">
              <w:r w:rsidRPr="005B7C89">
                <w:rPr>
                  <w:rStyle w:val="Hyperlink"/>
                  <w:rFonts w:cs="Arial"/>
                  <w:sz w:val="18"/>
                  <w:szCs w:val="18"/>
                  <w:lang w:eastAsia="en-US"/>
                </w:rPr>
                <w:t>click here</w:t>
              </w:r>
            </w:hyperlink>
          </w:p>
        </w:tc>
      </w:tr>
      <w:tr w:rsidR="00491398" w:rsidRPr="005B7C89"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91398" w:rsidRPr="005B7C89" w:rsidRDefault="00491398" w:rsidP="00491398">
            <w:pPr>
              <w:pStyle w:val="tabletext"/>
              <w:rPr>
                <w:rFonts w:cs="Arial"/>
                <w:b/>
                <w:sz w:val="18"/>
                <w:szCs w:val="18"/>
                <w:lang w:eastAsia="en-US"/>
              </w:rPr>
            </w:pPr>
            <w:r w:rsidRPr="005B7C89">
              <w:rPr>
                <w:rFonts w:cs="Arial"/>
                <w:b/>
                <w:sz w:val="18"/>
                <w:szCs w:val="18"/>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491398" w:rsidRPr="005B7C89" w:rsidRDefault="00491398" w:rsidP="00491398">
            <w:pPr>
              <w:tabs>
                <w:tab w:val="left" w:pos="3165"/>
              </w:tabs>
              <w:rPr>
                <w:rFonts w:cs="Arial"/>
                <w:sz w:val="18"/>
                <w:szCs w:val="18"/>
                <w:lang w:eastAsia="en-US"/>
              </w:rPr>
            </w:pPr>
            <w:r w:rsidRPr="005B7C89">
              <w:rPr>
                <w:rFonts w:cs="Arial"/>
                <w:sz w:val="18"/>
                <w:szCs w:val="18"/>
                <w:lang w:eastAsia="en-US"/>
              </w:rPr>
              <w:t xml:space="preserve">If you are selected and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1" w:history="1">
              <w:r w:rsidRPr="005B7C89">
                <w:rPr>
                  <w:rStyle w:val="Hyperlink"/>
                  <w:rFonts w:cs="Arial"/>
                  <w:sz w:val="18"/>
                  <w:szCs w:val="18"/>
                  <w:lang w:eastAsia="en-US"/>
                </w:rPr>
                <w:t>click here</w:t>
              </w:r>
            </w:hyperlink>
          </w:p>
        </w:tc>
      </w:tr>
      <w:tr w:rsidR="00491398" w:rsidRPr="005B7C89"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491398" w:rsidRPr="005B7C89" w:rsidRDefault="00491398" w:rsidP="00491398">
            <w:pPr>
              <w:pStyle w:val="tabletext"/>
              <w:rPr>
                <w:rFonts w:cs="Arial"/>
                <w:b/>
                <w:sz w:val="18"/>
                <w:szCs w:val="18"/>
                <w:lang w:eastAsia="en-US"/>
              </w:rPr>
            </w:pPr>
            <w:r w:rsidRPr="005B7C89">
              <w:rPr>
                <w:rFonts w:cs="Arial"/>
                <w:b/>
                <w:sz w:val="18"/>
                <w:szCs w:val="18"/>
                <w:lang w:eastAsia="en-US"/>
              </w:rPr>
              <w:t>Inclusion &amp; Diversity</w:t>
            </w:r>
          </w:p>
        </w:tc>
        <w:tc>
          <w:tcPr>
            <w:tcW w:w="8686" w:type="dxa"/>
            <w:gridSpan w:val="5"/>
            <w:tcBorders>
              <w:top w:val="single" w:sz="4" w:space="0" w:color="auto"/>
              <w:left w:val="single" w:sz="4" w:space="0" w:color="auto"/>
              <w:bottom w:val="single" w:sz="4" w:space="0" w:color="auto"/>
              <w:right w:val="single" w:sz="4" w:space="0" w:color="auto"/>
            </w:tcBorders>
            <w:vAlign w:val="center"/>
          </w:tcPr>
          <w:p w:rsidR="00491398" w:rsidRPr="005B7C89" w:rsidRDefault="00491398" w:rsidP="00491398">
            <w:pPr>
              <w:tabs>
                <w:tab w:val="left" w:pos="3165"/>
              </w:tabs>
              <w:rPr>
                <w:rFonts w:eastAsia="Calibri" w:cs="Arial"/>
                <w:sz w:val="18"/>
                <w:szCs w:val="18"/>
                <w:lang w:eastAsia="en-US"/>
              </w:rPr>
            </w:pPr>
            <w:r w:rsidRPr="005B7C89">
              <w:rPr>
                <w:rFonts w:eastAsia="Calibri" w:cs="Arial"/>
                <w:sz w:val="18"/>
                <w:szCs w:val="18"/>
                <w:lang w:eastAsia="en-US"/>
              </w:rPr>
              <w:t>The NTPS values diversity and aims for a workforce which is representative of the community we serve. We strongly welcome and encourage people from all diversity groups to apply and strive to accommodate people with disability by making reasonable workplace adjustments when required. If you require an adjustment for the recruitment process or job, please discuss this with the contact officer.</w:t>
            </w:r>
          </w:p>
        </w:tc>
      </w:tr>
      <w:tr w:rsidR="00491398" w:rsidRPr="005B7C89"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91398" w:rsidRPr="005B7C89" w:rsidRDefault="00491398" w:rsidP="00491398">
            <w:pPr>
              <w:pStyle w:val="tabletext"/>
              <w:rPr>
                <w:rFonts w:cs="Arial"/>
                <w:b/>
                <w:sz w:val="18"/>
                <w:szCs w:val="18"/>
                <w:lang w:eastAsia="en-US"/>
              </w:rPr>
            </w:pPr>
            <w:r w:rsidRPr="005B7C89">
              <w:rPr>
                <w:rFonts w:cs="Arial"/>
                <w:b/>
                <w:sz w:val="18"/>
                <w:szCs w:val="18"/>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491398" w:rsidRPr="005B7C89" w:rsidRDefault="00491398" w:rsidP="00491398">
            <w:pPr>
              <w:jc w:val="both"/>
              <w:rPr>
                <w:rFonts w:eastAsia="Calibri" w:cs="Arial"/>
                <w:sz w:val="18"/>
                <w:szCs w:val="18"/>
                <w:lang w:eastAsia="en-US"/>
              </w:rPr>
            </w:pPr>
            <w:r w:rsidRPr="005B7C89">
              <w:rPr>
                <w:rFonts w:eastAsia="Calibri" w:cs="Arial"/>
                <w:sz w:val="18"/>
                <w:szCs w:val="18"/>
                <w:lang w:eastAsia="en-US"/>
              </w:rPr>
              <w:t xml:space="preserve">Under an approved </w:t>
            </w:r>
            <w:r w:rsidRPr="005B7C89">
              <w:rPr>
                <w:rFonts w:eastAsia="Calibri" w:cs="Arial"/>
                <w:b/>
                <w:sz w:val="18"/>
                <w:szCs w:val="18"/>
                <w:lang w:eastAsia="en-US"/>
              </w:rPr>
              <w:t>Special Measures</w:t>
            </w:r>
            <w:r w:rsidRPr="005B7C89">
              <w:rPr>
                <w:rFonts w:eastAsia="Calibri" w:cs="Arial"/>
                <w:sz w:val="18"/>
                <w:szCs w:val="18"/>
                <w:lang w:eastAsia="en-US"/>
              </w:rPr>
              <w:t xml:space="preserve"> recruitment plan, Aboriginal and Torres Strait Islander applicants will be given priority consideration and preference in selection for this vacancy if they meet all essential selection criteria and are suitable at the position level.</w:t>
            </w:r>
          </w:p>
        </w:tc>
      </w:tr>
      <w:tr w:rsidR="00491398" w:rsidRPr="005B7C89"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91398" w:rsidRPr="005B7C89" w:rsidRDefault="00491398" w:rsidP="00491398">
            <w:pPr>
              <w:pStyle w:val="tabletext"/>
              <w:rPr>
                <w:rFonts w:cs="Arial"/>
                <w:b/>
                <w:sz w:val="18"/>
                <w:szCs w:val="18"/>
                <w:lang w:eastAsia="en-US"/>
              </w:rPr>
            </w:pPr>
            <w:r w:rsidRPr="005B7C89">
              <w:rPr>
                <w:rFonts w:cs="Arial"/>
                <w:b/>
                <w:sz w:val="18"/>
                <w:szCs w:val="18"/>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491398" w:rsidRPr="005B7C89" w:rsidRDefault="00491398" w:rsidP="00491398">
            <w:pPr>
              <w:tabs>
                <w:tab w:val="left" w:pos="3165"/>
              </w:tabs>
              <w:rPr>
                <w:rFonts w:cs="Arial"/>
                <w:sz w:val="18"/>
                <w:szCs w:val="18"/>
                <w:lang w:eastAsia="en-US"/>
              </w:rPr>
            </w:pPr>
            <w:hyperlink r:id="rId12" w:history="1">
              <w:r w:rsidRPr="005B7C89">
                <w:rPr>
                  <w:rStyle w:val="Hyperlink"/>
                  <w:rFonts w:cs="Arial"/>
                  <w:sz w:val="18"/>
                  <w:szCs w:val="18"/>
                  <w:lang w:eastAsia="en-US"/>
                </w:rPr>
                <w:t>https://jobs.nt.gov.au/Home/JobDetails?rtfId=165063</w:t>
              </w:r>
            </w:hyperlink>
            <w:r w:rsidRPr="005B7C89">
              <w:rPr>
                <w:rFonts w:cs="Arial"/>
                <w:sz w:val="18"/>
                <w:szCs w:val="18"/>
                <w:lang w:eastAsia="en-US"/>
              </w:rPr>
              <w:t xml:space="preserve"> </w:t>
            </w:r>
          </w:p>
        </w:tc>
      </w:tr>
    </w:tbl>
    <w:p w:rsidR="00377486" w:rsidRPr="005B7C89" w:rsidRDefault="00377486" w:rsidP="005F539C">
      <w:pPr>
        <w:rPr>
          <w:rFonts w:cs="Arial"/>
          <w:sz w:val="18"/>
          <w:szCs w:val="18"/>
        </w:rPr>
      </w:pPr>
    </w:p>
    <w:p w:rsidR="00377486" w:rsidRPr="005B7C89" w:rsidRDefault="00377486" w:rsidP="005F539C">
      <w:pPr>
        <w:ind w:right="-166"/>
        <w:rPr>
          <w:rFonts w:cs="Arial"/>
          <w:sz w:val="18"/>
          <w:szCs w:val="18"/>
        </w:rPr>
      </w:pPr>
      <w:r w:rsidRPr="005B7C89">
        <w:rPr>
          <w:rFonts w:cs="Arial"/>
          <w:b/>
          <w:bCs/>
          <w:iCs/>
          <w:sz w:val="18"/>
          <w:szCs w:val="18"/>
          <w:u w:val="single"/>
          <w:lang w:val="en-GB"/>
        </w:rPr>
        <w:t>Primary Objective:</w:t>
      </w:r>
      <w:r w:rsidRPr="005B7C89">
        <w:rPr>
          <w:rFonts w:cs="Arial"/>
          <w:bCs/>
          <w:iCs/>
          <w:sz w:val="18"/>
          <w:szCs w:val="18"/>
          <w:lang w:val="en-GB"/>
        </w:rPr>
        <w:t xml:space="preserve"> </w:t>
      </w:r>
      <w:r w:rsidR="00C5321F" w:rsidRPr="005B7C89">
        <w:rPr>
          <w:rFonts w:cs="Arial"/>
          <w:bCs/>
          <w:iCs/>
          <w:sz w:val="18"/>
          <w:szCs w:val="18"/>
          <w:lang w:val="en-GB"/>
        </w:rPr>
        <w:t xml:space="preserve">Create, implement and </w:t>
      </w:r>
      <w:r w:rsidR="00C5321F" w:rsidRPr="005B7C89">
        <w:rPr>
          <w:rFonts w:cs="Arial"/>
          <w:sz w:val="18"/>
          <w:szCs w:val="18"/>
        </w:rPr>
        <w:t xml:space="preserve">deliver competency based training and assessment of nationally accredited Vocational Education and Training to students aged 14-17yrs, in the following industry area; </w:t>
      </w:r>
      <w:r w:rsidR="00C5321F" w:rsidRPr="005B7C89">
        <w:rPr>
          <w:rFonts w:cs="Arial"/>
          <w:i/>
          <w:sz w:val="18"/>
          <w:szCs w:val="18"/>
        </w:rPr>
        <w:t>Engineering.</w:t>
      </w:r>
    </w:p>
    <w:p w:rsidR="00377486" w:rsidRPr="005B7C89" w:rsidRDefault="00377486" w:rsidP="005F539C">
      <w:pPr>
        <w:ind w:right="-166"/>
        <w:rPr>
          <w:rFonts w:cs="Arial"/>
          <w:sz w:val="18"/>
          <w:szCs w:val="18"/>
        </w:rPr>
      </w:pPr>
    </w:p>
    <w:p w:rsidR="00377486" w:rsidRPr="005B7C89" w:rsidRDefault="00377486" w:rsidP="005F539C">
      <w:pPr>
        <w:ind w:right="85"/>
        <w:rPr>
          <w:rFonts w:eastAsia="Calibri" w:cs="Arial"/>
          <w:sz w:val="18"/>
          <w:szCs w:val="18"/>
          <w:lang w:eastAsia="en-US"/>
        </w:rPr>
      </w:pPr>
      <w:r w:rsidRPr="005B7C89">
        <w:rPr>
          <w:rFonts w:eastAsia="Calibri" w:cs="Arial"/>
          <w:b/>
          <w:sz w:val="18"/>
          <w:szCs w:val="18"/>
          <w:u w:val="single"/>
          <w:lang w:eastAsia="en-US"/>
        </w:rPr>
        <w:t>Context Statement:</w:t>
      </w:r>
      <w:r w:rsidRPr="005B7C89">
        <w:rPr>
          <w:rFonts w:eastAsia="Calibri" w:cs="Arial"/>
          <w:sz w:val="18"/>
          <w:szCs w:val="18"/>
          <w:lang w:eastAsia="en-US"/>
        </w:rPr>
        <w:t xml:space="preserve"> </w:t>
      </w:r>
      <w:r w:rsidR="00C5321F" w:rsidRPr="005B7C89">
        <w:rPr>
          <w:rFonts w:cs="Arial"/>
          <w:sz w:val="18"/>
          <w:szCs w:val="18"/>
        </w:rPr>
        <w:t>Education Policy and Programs provides policy development advice and low incidence support across the Northern Territory to Government and non-Government schools, as well as strategically implementing a range of the Australian and NT Government early childhood education and care initiatives to improve the quality and integration of early childhood services. Staff in Education Policy and Programs liaise with and provide advice to the Minister, Department of Education senior executive, regional personnel and school principals on issues of policy, procedure and performance as it relates to community; teaching, learning and assessment, early childhood education and care; vocational education and training; and cross agency and intergovernmental relations.</w:t>
      </w:r>
    </w:p>
    <w:p w:rsidR="00377486" w:rsidRPr="005B7C89" w:rsidRDefault="00377486" w:rsidP="005F539C">
      <w:pPr>
        <w:ind w:right="-166"/>
        <w:rPr>
          <w:rFonts w:cs="Arial"/>
          <w:sz w:val="18"/>
          <w:szCs w:val="18"/>
        </w:rPr>
      </w:pPr>
    </w:p>
    <w:p w:rsidR="00377486" w:rsidRPr="005B7C89" w:rsidRDefault="00377486" w:rsidP="005F539C">
      <w:pPr>
        <w:ind w:right="-166"/>
        <w:rPr>
          <w:rFonts w:cs="Arial"/>
          <w:bCs/>
          <w:iCs/>
          <w:sz w:val="18"/>
          <w:szCs w:val="18"/>
          <w:lang w:val="en-GB"/>
        </w:rPr>
      </w:pPr>
      <w:r w:rsidRPr="005B7C89">
        <w:rPr>
          <w:rFonts w:cs="Arial"/>
          <w:b/>
          <w:bCs/>
          <w:iCs/>
          <w:sz w:val="18"/>
          <w:szCs w:val="18"/>
          <w:u w:val="single"/>
          <w:lang w:val="en-GB"/>
        </w:rPr>
        <w:t>Key Duties and Responsibilities:</w:t>
      </w:r>
      <w:r w:rsidRPr="005B7C89">
        <w:rPr>
          <w:rFonts w:cs="Arial"/>
          <w:bCs/>
          <w:iCs/>
          <w:sz w:val="18"/>
          <w:szCs w:val="18"/>
          <w:lang w:val="en-GB"/>
        </w:rPr>
        <w:t xml:space="preserve"> </w:t>
      </w:r>
    </w:p>
    <w:p w:rsidR="00C5321F" w:rsidRPr="005B7C89" w:rsidRDefault="00C5321F" w:rsidP="005F539C">
      <w:pPr>
        <w:numPr>
          <w:ilvl w:val="0"/>
          <w:numId w:val="2"/>
        </w:numPr>
        <w:ind w:left="284" w:right="84" w:hanging="284"/>
        <w:rPr>
          <w:rFonts w:cs="Arial"/>
          <w:sz w:val="18"/>
          <w:szCs w:val="18"/>
        </w:rPr>
      </w:pPr>
      <w:r w:rsidRPr="005B7C89">
        <w:rPr>
          <w:rFonts w:cs="Arial"/>
          <w:sz w:val="18"/>
          <w:szCs w:val="18"/>
        </w:rPr>
        <w:t xml:space="preserve">Deliver competency based training and assessment as well as provide administrative reports and records to ensure compliance with the rules of evidence and principles of assessment.  </w:t>
      </w:r>
    </w:p>
    <w:p w:rsidR="00C5321F" w:rsidRPr="005B7C89" w:rsidRDefault="00C5321F" w:rsidP="005F539C">
      <w:pPr>
        <w:numPr>
          <w:ilvl w:val="0"/>
          <w:numId w:val="2"/>
        </w:numPr>
        <w:ind w:left="284" w:right="84" w:hanging="284"/>
        <w:rPr>
          <w:rFonts w:cs="Arial"/>
          <w:sz w:val="18"/>
          <w:szCs w:val="18"/>
        </w:rPr>
      </w:pPr>
      <w:r w:rsidRPr="005B7C89">
        <w:rPr>
          <w:rFonts w:cs="Arial"/>
          <w:sz w:val="18"/>
          <w:szCs w:val="18"/>
        </w:rPr>
        <w:t xml:space="preserve">Ensure all Registered Training Organisation (RTO) administration tasks are completed in a timely manner including enrolment, Unique Student Identifier (USI), learning plans, session overviews, course preparation, assessment delivery, student records, student reports and final assessment documentation. </w:t>
      </w:r>
    </w:p>
    <w:p w:rsidR="00C5321F" w:rsidRPr="005B7C89" w:rsidRDefault="00C5321F" w:rsidP="005F539C">
      <w:pPr>
        <w:numPr>
          <w:ilvl w:val="0"/>
          <w:numId w:val="2"/>
        </w:numPr>
        <w:ind w:left="284" w:right="84" w:hanging="284"/>
        <w:rPr>
          <w:rFonts w:cs="Arial"/>
          <w:sz w:val="18"/>
          <w:szCs w:val="18"/>
        </w:rPr>
      </w:pPr>
      <w:r w:rsidRPr="005B7C89">
        <w:rPr>
          <w:rFonts w:cs="Arial"/>
          <w:sz w:val="18"/>
          <w:szCs w:val="18"/>
        </w:rPr>
        <w:t xml:space="preserve">Develop and continuously review training and assessment resources to support delivery of accredited competencies and qualifications; develop a range of delivery models to support the effective delivery of </w:t>
      </w:r>
      <w:r w:rsidR="005F539C" w:rsidRPr="005B7C89">
        <w:rPr>
          <w:rFonts w:cs="Arial"/>
          <w:sz w:val="18"/>
          <w:szCs w:val="18"/>
        </w:rPr>
        <w:t xml:space="preserve">Vocational Education and Training </w:t>
      </w:r>
      <w:r w:rsidR="005F539C">
        <w:rPr>
          <w:rFonts w:cs="Arial"/>
          <w:sz w:val="18"/>
          <w:szCs w:val="18"/>
        </w:rPr>
        <w:t>(</w:t>
      </w:r>
      <w:r w:rsidRPr="005B7C89">
        <w:rPr>
          <w:rFonts w:cs="Arial"/>
          <w:sz w:val="18"/>
          <w:szCs w:val="18"/>
        </w:rPr>
        <w:t>VET</w:t>
      </w:r>
      <w:r w:rsidR="005F539C">
        <w:rPr>
          <w:rFonts w:cs="Arial"/>
          <w:sz w:val="18"/>
          <w:szCs w:val="18"/>
        </w:rPr>
        <w:t>)</w:t>
      </w:r>
      <w:r w:rsidRPr="005B7C89">
        <w:rPr>
          <w:rFonts w:cs="Arial"/>
          <w:sz w:val="18"/>
          <w:szCs w:val="18"/>
        </w:rPr>
        <w:t xml:space="preserve"> programs and ensure reasonable adjustments that meet the national standards, are undertaken where necessary to meet the needs of students. </w:t>
      </w:r>
    </w:p>
    <w:p w:rsidR="00C5321F" w:rsidRPr="005B7C89" w:rsidRDefault="00C5321F" w:rsidP="005F539C">
      <w:pPr>
        <w:numPr>
          <w:ilvl w:val="0"/>
          <w:numId w:val="2"/>
        </w:numPr>
        <w:autoSpaceDE w:val="0"/>
        <w:autoSpaceDN w:val="0"/>
        <w:adjustRightInd w:val="0"/>
        <w:ind w:left="284" w:right="84" w:hanging="284"/>
        <w:rPr>
          <w:rFonts w:cs="Arial"/>
          <w:sz w:val="18"/>
          <w:szCs w:val="18"/>
        </w:rPr>
      </w:pPr>
      <w:r w:rsidRPr="005B7C89">
        <w:rPr>
          <w:rFonts w:cs="Arial"/>
          <w:sz w:val="18"/>
          <w:szCs w:val="18"/>
        </w:rPr>
        <w:t>Ensure effective written and oral communication and report as required to management, relevant non-government organisations, young person’s families, case managers, industry, RTOs and provide specialist assistance to enhance the student’s learning including; literacy and numeracy support when required.</w:t>
      </w:r>
    </w:p>
    <w:p w:rsidR="00C5321F" w:rsidRPr="005B7C89" w:rsidRDefault="00C5321F" w:rsidP="005F539C">
      <w:pPr>
        <w:numPr>
          <w:ilvl w:val="0"/>
          <w:numId w:val="2"/>
        </w:numPr>
        <w:autoSpaceDE w:val="0"/>
        <w:autoSpaceDN w:val="0"/>
        <w:adjustRightInd w:val="0"/>
        <w:ind w:left="284" w:right="84" w:hanging="284"/>
        <w:rPr>
          <w:rFonts w:cs="Arial"/>
          <w:sz w:val="18"/>
          <w:szCs w:val="18"/>
        </w:rPr>
      </w:pPr>
      <w:r w:rsidRPr="005B7C89">
        <w:rPr>
          <w:rFonts w:cs="Arial"/>
          <w:sz w:val="18"/>
          <w:szCs w:val="18"/>
        </w:rPr>
        <w:t>Attend professional development sessions to keep up to date in the fields of the knowledge and practice of vocational training, learning and assessment,  including competency based training and assessment and current relevant Industry skills.</w:t>
      </w:r>
    </w:p>
    <w:p w:rsidR="00377486" w:rsidRPr="005B7C89" w:rsidRDefault="00377486" w:rsidP="005F539C">
      <w:pPr>
        <w:ind w:right="-166"/>
        <w:rPr>
          <w:rFonts w:eastAsia="Calibri" w:cs="Arial"/>
          <w:sz w:val="18"/>
          <w:szCs w:val="18"/>
          <w:lang w:eastAsia="en-US"/>
        </w:rPr>
      </w:pPr>
    </w:p>
    <w:p w:rsidR="00C5321F" w:rsidRPr="005B7C89" w:rsidRDefault="00377486" w:rsidP="005F539C">
      <w:pPr>
        <w:ind w:right="-166"/>
        <w:rPr>
          <w:rFonts w:cs="Arial"/>
          <w:sz w:val="18"/>
          <w:szCs w:val="18"/>
        </w:rPr>
      </w:pPr>
      <w:r w:rsidRPr="005B7C89">
        <w:rPr>
          <w:rFonts w:cs="Arial"/>
          <w:b/>
          <w:sz w:val="18"/>
          <w:szCs w:val="18"/>
          <w:u w:val="single"/>
        </w:rPr>
        <w:t>Selection Criteria</w:t>
      </w:r>
    </w:p>
    <w:p w:rsidR="00C5321F" w:rsidRPr="005B7C89" w:rsidRDefault="00C5321F" w:rsidP="005F539C">
      <w:pPr>
        <w:pStyle w:val="Heading3"/>
        <w:spacing w:before="0"/>
        <w:ind w:right="84"/>
        <w:rPr>
          <w:rFonts w:cs="Arial"/>
          <w:sz w:val="18"/>
          <w:szCs w:val="18"/>
          <w:u w:val="single"/>
          <w:lang w:val="en-GB"/>
        </w:rPr>
      </w:pPr>
      <w:r w:rsidRPr="005B7C89">
        <w:rPr>
          <w:rFonts w:cs="Arial"/>
          <w:sz w:val="18"/>
          <w:szCs w:val="18"/>
          <w:u w:val="single"/>
          <w:lang w:val="en-GB"/>
        </w:rPr>
        <w:t>Essential:</w:t>
      </w:r>
    </w:p>
    <w:p w:rsidR="00C5321F" w:rsidRPr="005B7C89" w:rsidRDefault="00C5321F" w:rsidP="005F539C">
      <w:pPr>
        <w:numPr>
          <w:ilvl w:val="0"/>
          <w:numId w:val="3"/>
        </w:numPr>
        <w:tabs>
          <w:tab w:val="clear" w:pos="397"/>
        </w:tabs>
        <w:ind w:left="284" w:right="84" w:hanging="284"/>
        <w:rPr>
          <w:rFonts w:cs="Arial"/>
          <w:sz w:val="18"/>
          <w:szCs w:val="18"/>
        </w:rPr>
      </w:pPr>
      <w:r w:rsidRPr="005B7C89">
        <w:rPr>
          <w:rFonts w:cs="Arial"/>
          <w:sz w:val="18"/>
          <w:szCs w:val="18"/>
        </w:rPr>
        <w:t>TAE40116 Certificate IV in Training and Assessment or willing to complete Certificate IV in Training and Assessment upgrade as well as hold industry qualifications and current ind</w:t>
      </w:r>
      <w:bookmarkStart w:id="0" w:name="_GoBack"/>
      <w:bookmarkEnd w:id="0"/>
      <w:r w:rsidRPr="005B7C89">
        <w:rPr>
          <w:rFonts w:cs="Arial"/>
          <w:sz w:val="18"/>
          <w:szCs w:val="18"/>
        </w:rPr>
        <w:t>ustry experience; as required in the VET Quality Framework and relevant Training Package.</w:t>
      </w:r>
    </w:p>
    <w:p w:rsidR="00C5321F" w:rsidRPr="005B7C89" w:rsidRDefault="00C5321F" w:rsidP="005F539C">
      <w:pPr>
        <w:numPr>
          <w:ilvl w:val="0"/>
          <w:numId w:val="3"/>
        </w:numPr>
        <w:tabs>
          <w:tab w:val="clear" w:pos="397"/>
        </w:tabs>
        <w:autoSpaceDE w:val="0"/>
        <w:autoSpaceDN w:val="0"/>
        <w:adjustRightInd w:val="0"/>
        <w:ind w:left="284" w:right="84" w:hanging="284"/>
        <w:rPr>
          <w:rFonts w:cs="Arial"/>
          <w:sz w:val="18"/>
          <w:szCs w:val="18"/>
        </w:rPr>
      </w:pPr>
      <w:r w:rsidRPr="005B7C89">
        <w:rPr>
          <w:rFonts w:cs="Arial"/>
          <w:sz w:val="18"/>
          <w:szCs w:val="18"/>
        </w:rPr>
        <w:t xml:space="preserve">Demonstrated experience in providing appropriate written and oral communication to deliver advice to management and stakeholders on the development, implementation and ongoing improvement of nationally accredited VET programs in your industry area and the ability to interact effectively in a cross cultural environment. </w:t>
      </w:r>
    </w:p>
    <w:p w:rsidR="00C5321F" w:rsidRPr="005B7C89" w:rsidRDefault="00C5321F" w:rsidP="005F539C">
      <w:pPr>
        <w:numPr>
          <w:ilvl w:val="0"/>
          <w:numId w:val="3"/>
        </w:numPr>
        <w:tabs>
          <w:tab w:val="clear" w:pos="397"/>
        </w:tabs>
        <w:ind w:left="284" w:right="84" w:hanging="284"/>
        <w:rPr>
          <w:rFonts w:cs="Arial"/>
          <w:sz w:val="18"/>
          <w:szCs w:val="18"/>
        </w:rPr>
      </w:pPr>
      <w:r w:rsidRPr="005B7C89">
        <w:rPr>
          <w:rFonts w:cs="Arial"/>
          <w:sz w:val="18"/>
          <w:szCs w:val="18"/>
        </w:rPr>
        <w:t>Demonstrated experience in delivering nationally accredited VET programs to youth, including the ability to develop and implement innovative service delivery solutions.</w:t>
      </w:r>
    </w:p>
    <w:p w:rsidR="00C5321F" w:rsidRPr="005B7C89" w:rsidRDefault="00C5321F" w:rsidP="005F539C">
      <w:pPr>
        <w:numPr>
          <w:ilvl w:val="0"/>
          <w:numId w:val="3"/>
        </w:numPr>
        <w:tabs>
          <w:tab w:val="clear" w:pos="397"/>
        </w:tabs>
        <w:ind w:left="284" w:right="84" w:hanging="284"/>
        <w:rPr>
          <w:rFonts w:cs="Arial"/>
          <w:sz w:val="18"/>
          <w:szCs w:val="18"/>
        </w:rPr>
      </w:pPr>
      <w:r w:rsidRPr="005B7C89">
        <w:rPr>
          <w:rFonts w:cs="Arial"/>
          <w:sz w:val="18"/>
          <w:szCs w:val="18"/>
        </w:rPr>
        <w:t xml:space="preserve">Experience working with disengaged and at risk youth in a culturally diverse and complex work environment and an ability to provide clear and concise status reports to a range of stakeholders.  </w:t>
      </w:r>
    </w:p>
    <w:p w:rsidR="00C5321F" w:rsidRPr="005B7C89" w:rsidRDefault="00C5321F" w:rsidP="005F539C">
      <w:pPr>
        <w:numPr>
          <w:ilvl w:val="0"/>
          <w:numId w:val="3"/>
        </w:numPr>
        <w:tabs>
          <w:tab w:val="clear" w:pos="397"/>
        </w:tabs>
        <w:autoSpaceDE w:val="0"/>
        <w:autoSpaceDN w:val="0"/>
        <w:adjustRightInd w:val="0"/>
        <w:ind w:left="284" w:right="84" w:hanging="284"/>
        <w:rPr>
          <w:rFonts w:cs="Arial"/>
          <w:sz w:val="18"/>
          <w:szCs w:val="18"/>
        </w:rPr>
      </w:pPr>
      <w:r w:rsidRPr="005B7C89">
        <w:rPr>
          <w:rFonts w:cs="Arial"/>
          <w:sz w:val="18"/>
          <w:szCs w:val="18"/>
        </w:rPr>
        <w:t>A current Working with Children Clearance (Ochre Card) and First Aid certificate.</w:t>
      </w:r>
    </w:p>
    <w:p w:rsidR="00C5321F" w:rsidRPr="005B7C89" w:rsidRDefault="00C5321F" w:rsidP="005F539C">
      <w:pPr>
        <w:autoSpaceDE w:val="0"/>
        <w:autoSpaceDN w:val="0"/>
        <w:adjustRightInd w:val="0"/>
        <w:ind w:right="85"/>
        <w:rPr>
          <w:rFonts w:cs="Arial"/>
          <w:b/>
          <w:sz w:val="18"/>
          <w:szCs w:val="18"/>
          <w:lang w:val="en-GB"/>
        </w:rPr>
      </w:pPr>
    </w:p>
    <w:p w:rsidR="00C5321F" w:rsidRPr="005B7C89" w:rsidRDefault="00C5321F" w:rsidP="005F539C">
      <w:pPr>
        <w:autoSpaceDE w:val="0"/>
        <w:autoSpaceDN w:val="0"/>
        <w:adjustRightInd w:val="0"/>
        <w:ind w:right="85"/>
        <w:rPr>
          <w:rFonts w:cs="Arial"/>
          <w:bCs/>
          <w:iCs/>
          <w:sz w:val="18"/>
          <w:szCs w:val="18"/>
          <w:lang w:val="en-GB"/>
        </w:rPr>
      </w:pPr>
      <w:r w:rsidRPr="005B7C89">
        <w:rPr>
          <w:rFonts w:cs="Arial"/>
          <w:b/>
          <w:sz w:val="18"/>
          <w:szCs w:val="18"/>
          <w:u w:val="single"/>
          <w:lang w:val="en-GB"/>
        </w:rPr>
        <w:t>Desirable:</w:t>
      </w:r>
      <w:r w:rsidRPr="005B7C89">
        <w:rPr>
          <w:rFonts w:cs="Arial"/>
          <w:b/>
          <w:sz w:val="18"/>
          <w:szCs w:val="18"/>
          <w:lang w:val="en-GB"/>
        </w:rPr>
        <w:t xml:space="preserve"> </w:t>
      </w:r>
      <w:r w:rsidRPr="005B7C89">
        <w:rPr>
          <w:rFonts w:cs="Arial"/>
          <w:sz w:val="18"/>
          <w:szCs w:val="18"/>
        </w:rPr>
        <w:t>Certificate III level qualification in Engineering (Fabrication Trade)</w:t>
      </w:r>
    </w:p>
    <w:p w:rsidR="00377486" w:rsidRPr="005B7C89" w:rsidRDefault="002C425D" w:rsidP="005F539C">
      <w:pPr>
        <w:ind w:right="-166"/>
        <w:rPr>
          <w:rFonts w:cs="Arial"/>
          <w:sz w:val="18"/>
          <w:szCs w:val="18"/>
        </w:rPr>
      </w:pPr>
      <w:r w:rsidRPr="005B7C89">
        <w:rPr>
          <w:rFonts w:cs="Arial"/>
          <w:sz w:val="18"/>
          <w:szCs w:val="18"/>
        </w:rPr>
        <w:t xml:space="preserve"> </w:t>
      </w:r>
    </w:p>
    <w:p w:rsidR="00377486" w:rsidRPr="005B7C89" w:rsidRDefault="00377486" w:rsidP="005F539C">
      <w:pPr>
        <w:ind w:right="-24"/>
        <w:rPr>
          <w:rFonts w:eastAsia="Calibri" w:cs="Arial"/>
          <w:sz w:val="18"/>
          <w:szCs w:val="18"/>
          <w:lang w:eastAsia="en-US"/>
        </w:rPr>
      </w:pPr>
      <w:r w:rsidRPr="005B7C89">
        <w:rPr>
          <w:rFonts w:cs="Arial"/>
          <w:b/>
          <w:bCs/>
          <w:iCs/>
          <w:sz w:val="18"/>
          <w:szCs w:val="18"/>
          <w:u w:val="single"/>
          <w:lang w:val="en-GB"/>
        </w:rPr>
        <w:t>Further Information:</w:t>
      </w:r>
      <w:r w:rsidRPr="005B7C89">
        <w:rPr>
          <w:rFonts w:cs="Arial"/>
          <w:bCs/>
          <w:iCs/>
          <w:sz w:val="18"/>
          <w:szCs w:val="18"/>
          <w:lang w:val="en-GB"/>
        </w:rPr>
        <w:t xml:space="preserve"> </w:t>
      </w:r>
      <w:r w:rsidR="00C5321F" w:rsidRPr="005B7C89">
        <w:rPr>
          <w:rFonts w:cs="Arial"/>
          <w:bCs/>
          <w:iCs/>
          <w:sz w:val="18"/>
          <w:szCs w:val="18"/>
          <w:lang w:val="en-GB"/>
        </w:rPr>
        <w:t>Office-based conditions apply to this position.</w:t>
      </w:r>
    </w:p>
    <w:p w:rsidR="00377486" w:rsidRPr="005B7C89" w:rsidRDefault="00377486" w:rsidP="005F539C">
      <w:pPr>
        <w:rPr>
          <w:rFonts w:cs="Arial"/>
          <w:sz w:val="18"/>
          <w:szCs w:val="18"/>
          <w:lang w:val="en-GB"/>
        </w:rPr>
      </w:pPr>
    </w:p>
    <w:p w:rsidR="00377486" w:rsidRPr="005B7C89" w:rsidRDefault="00377486" w:rsidP="005F539C">
      <w:pPr>
        <w:tabs>
          <w:tab w:val="right" w:pos="10460"/>
        </w:tabs>
        <w:rPr>
          <w:rFonts w:cs="Arial"/>
          <w:b/>
          <w:sz w:val="18"/>
          <w:szCs w:val="18"/>
        </w:rPr>
      </w:pPr>
      <w:r w:rsidRPr="005B7C89">
        <w:rPr>
          <w:rFonts w:cs="Arial"/>
          <w:b/>
          <w:sz w:val="18"/>
          <w:szCs w:val="18"/>
        </w:rPr>
        <w:t xml:space="preserve">Approved: </w:t>
      </w:r>
      <w:r w:rsidR="00C5321F" w:rsidRPr="005B7C89">
        <w:rPr>
          <w:rFonts w:cs="Arial"/>
          <w:b/>
          <w:sz w:val="18"/>
          <w:szCs w:val="18"/>
        </w:rPr>
        <w:t>August 2019</w:t>
      </w:r>
      <w:r w:rsidRPr="005B7C89">
        <w:rPr>
          <w:rFonts w:cs="Arial"/>
          <w:b/>
          <w:sz w:val="18"/>
          <w:szCs w:val="18"/>
        </w:rPr>
        <w:tab/>
      </w:r>
      <w:r w:rsidR="00C5321F" w:rsidRPr="005B7C89">
        <w:rPr>
          <w:rFonts w:cs="Arial"/>
          <w:b/>
          <w:sz w:val="18"/>
          <w:szCs w:val="18"/>
        </w:rPr>
        <w:t>Andrew Oliver, Director Industry Training Programs</w:t>
      </w:r>
    </w:p>
    <w:sectPr w:rsidR="00377486" w:rsidRPr="005B7C89" w:rsidSect="00C07292">
      <w:footerReference w:type="default" r:id="rId13"/>
      <w:headerReference w:type="first" r:id="rId14"/>
      <w:footerReference w:type="first" r:id="rId15"/>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FD2" w:rsidRDefault="005F4FD2" w:rsidP="00BE3387">
      <w:r>
        <w:separator/>
      </w:r>
    </w:p>
  </w:endnote>
  <w:endnote w:type="continuationSeparator" w:id="0">
    <w:p w:rsidR="005F4FD2" w:rsidRDefault="005F4FD2"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8D7D1A">
      <w:rPr>
        <w:noProof/>
      </w:rPr>
      <w:t>2</w:t>
    </w:r>
    <w:r>
      <w:fldChar w:fldCharType="end"/>
    </w:r>
    <w:r>
      <w:t xml:space="preserve"> of </w:t>
    </w:r>
    <w:r w:rsidR="00744BA5">
      <w:rPr>
        <w:noProof/>
      </w:rPr>
      <w:fldChar w:fldCharType="begin"/>
    </w:r>
    <w:r w:rsidR="00744BA5">
      <w:rPr>
        <w:noProof/>
      </w:rPr>
      <w:instrText xml:space="preserve"> NUMPAGES  \* Arabic  \* MERGEFORMAT </w:instrText>
    </w:r>
    <w:r w:rsidR="00744BA5">
      <w:rPr>
        <w:noProof/>
      </w:rPr>
      <w:fldChar w:fldCharType="separate"/>
    </w:r>
    <w:r w:rsidR="008D7D1A">
      <w:rPr>
        <w:noProof/>
      </w:rPr>
      <w:t>2</w:t>
    </w:r>
    <w:r w:rsidR="00744BA5">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FD2" w:rsidRDefault="005F4FD2" w:rsidP="00BE3387">
      <w:r>
        <w:separator/>
      </w:r>
    </w:p>
  </w:footnote>
  <w:footnote w:type="continuationSeparator" w:id="0">
    <w:p w:rsidR="005F4FD2" w:rsidRDefault="005F4FD2"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rsidTr="00C07292">
      <w:trPr>
        <w:cantSplit/>
        <w:trHeight w:val="1426"/>
        <w:tblHeader/>
      </w:trPr>
      <w:tc>
        <w:tcPr>
          <w:tcW w:w="5245" w:type="dxa"/>
          <w:vAlign w:val="bottom"/>
        </w:tcPr>
        <w:p w:rsidR="002F7A9F" w:rsidRDefault="002F7A9F" w:rsidP="00C07292">
          <w:pPr>
            <w:pStyle w:val="Header"/>
            <w:ind w:left="884"/>
          </w:pPr>
          <w:r>
            <w:rPr>
              <w:noProof/>
            </w:rPr>
            <w:drawing>
              <wp:inline distT="0" distB="0" distL="0" distR="0" wp14:anchorId="68ED9408" wp14:editId="7D54DFA7">
                <wp:extent cx="2176272" cy="704088"/>
                <wp:effectExtent l="0" t="0" r="0" b="127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rsidR="002F7A9F" w:rsidRDefault="00501FE3" w:rsidP="00501FE3">
          <w:pPr>
            <w:pStyle w:val="Header"/>
            <w:contextualSpacing/>
            <w:jc w:val="right"/>
          </w:pPr>
          <w:r>
            <w:rPr>
              <w:noProof/>
            </w:rPr>
            <mc:AlternateContent>
              <mc:Choice Requires="wpg">
                <w:drawing>
                  <wp:inline distT="0" distB="0" distL="0" distR="0" wp14:anchorId="3C150753" wp14:editId="0DC6C629">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2E663E0"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gnMEA&#10;AADaAAAADwAAAGRycy9kb3ducmV2LnhtbESPQYvCMBSE78L+h/CEvWmqgq7VKIso7EmwyuLx0Tyb&#10;0ualNLF2//1GEDwOM/MNs972thYdtb50rGAyTkAQ506XXCi4nA+jLxA+IGusHZOCP/Kw3XwM1phq&#10;9+ATdVkoRISwT1GBCaFJpfS5IYt+7Bri6N1cazFE2RZSt/iIcFvLaZLMpcWS44LBhnaG8iq7WwXF&#10;9bDv+sqQO/lZdq+a5eX4q5X6HPbfKxCB+vAOv9o/WsECn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IJzBAAAA2gAAAA8AAAAAAAAAAAAAAAAAmAIAAGRycy9kb3du&#10;cmV2LnhtbFBLBQYAAAAABAAEAPUAAACGAwAAAAA=&#10;" fillcolor="black [3213]"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A577F"/>
    <w:multiLevelType w:val="hybridMultilevel"/>
    <w:tmpl w:val="EED2A710"/>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28AE5E72"/>
    <w:multiLevelType w:val="multilevel"/>
    <w:tmpl w:val="D046A0D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78BF7F1D"/>
    <w:multiLevelType w:val="hybridMultilevel"/>
    <w:tmpl w:val="8D1E4B0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306D5"/>
    <w:rsid w:val="000349CF"/>
    <w:rsid w:val="0005185D"/>
    <w:rsid w:val="000A120A"/>
    <w:rsid w:val="000D1972"/>
    <w:rsid w:val="000E390A"/>
    <w:rsid w:val="000F325A"/>
    <w:rsid w:val="00102470"/>
    <w:rsid w:val="0011354C"/>
    <w:rsid w:val="0012318A"/>
    <w:rsid w:val="00144602"/>
    <w:rsid w:val="00176AF2"/>
    <w:rsid w:val="00176B9D"/>
    <w:rsid w:val="001850B8"/>
    <w:rsid w:val="00185976"/>
    <w:rsid w:val="001A7D85"/>
    <w:rsid w:val="001C7B6A"/>
    <w:rsid w:val="001E4573"/>
    <w:rsid w:val="001E7DFE"/>
    <w:rsid w:val="001F09D7"/>
    <w:rsid w:val="00201F06"/>
    <w:rsid w:val="00206EC0"/>
    <w:rsid w:val="00282309"/>
    <w:rsid w:val="002833AE"/>
    <w:rsid w:val="00294855"/>
    <w:rsid w:val="002C425D"/>
    <w:rsid w:val="002E18ED"/>
    <w:rsid w:val="002F7A9F"/>
    <w:rsid w:val="00307DB8"/>
    <w:rsid w:val="00321E86"/>
    <w:rsid w:val="00347502"/>
    <w:rsid w:val="003507D9"/>
    <w:rsid w:val="00377486"/>
    <w:rsid w:val="003C2E73"/>
    <w:rsid w:val="003D2F7A"/>
    <w:rsid w:val="00421A85"/>
    <w:rsid w:val="00422FEF"/>
    <w:rsid w:val="00432EEE"/>
    <w:rsid w:val="00453939"/>
    <w:rsid w:val="00467930"/>
    <w:rsid w:val="00491398"/>
    <w:rsid w:val="00492965"/>
    <w:rsid w:val="004B2629"/>
    <w:rsid w:val="004D31E5"/>
    <w:rsid w:val="00501FE3"/>
    <w:rsid w:val="00520ED8"/>
    <w:rsid w:val="00531BBC"/>
    <w:rsid w:val="0053379B"/>
    <w:rsid w:val="0055195B"/>
    <w:rsid w:val="005B7C89"/>
    <w:rsid w:val="005F4FD2"/>
    <w:rsid w:val="005F539C"/>
    <w:rsid w:val="00600B04"/>
    <w:rsid w:val="0060741F"/>
    <w:rsid w:val="00620422"/>
    <w:rsid w:val="006341E4"/>
    <w:rsid w:val="00656BDB"/>
    <w:rsid w:val="006658DA"/>
    <w:rsid w:val="00675DE1"/>
    <w:rsid w:val="0068556B"/>
    <w:rsid w:val="006C0BAF"/>
    <w:rsid w:val="006D5F76"/>
    <w:rsid w:val="00700D16"/>
    <w:rsid w:val="00705A34"/>
    <w:rsid w:val="00707574"/>
    <w:rsid w:val="0073675A"/>
    <w:rsid w:val="00744BA5"/>
    <w:rsid w:val="007515F7"/>
    <w:rsid w:val="007766E2"/>
    <w:rsid w:val="007B05C5"/>
    <w:rsid w:val="007E1407"/>
    <w:rsid w:val="0080386F"/>
    <w:rsid w:val="00816CEC"/>
    <w:rsid w:val="008741B1"/>
    <w:rsid w:val="008824C6"/>
    <w:rsid w:val="00885A0C"/>
    <w:rsid w:val="008C1F3D"/>
    <w:rsid w:val="008C2F51"/>
    <w:rsid w:val="008D7D1A"/>
    <w:rsid w:val="00904C42"/>
    <w:rsid w:val="00910B3C"/>
    <w:rsid w:val="00911AE8"/>
    <w:rsid w:val="009438DE"/>
    <w:rsid w:val="00964734"/>
    <w:rsid w:val="00996217"/>
    <w:rsid w:val="009A7429"/>
    <w:rsid w:val="009E5913"/>
    <w:rsid w:val="009E5D07"/>
    <w:rsid w:val="00A334EC"/>
    <w:rsid w:val="00A33A98"/>
    <w:rsid w:val="00A653CD"/>
    <w:rsid w:val="00A70DE8"/>
    <w:rsid w:val="00A92BC3"/>
    <w:rsid w:val="00AA1DC3"/>
    <w:rsid w:val="00AB1B2A"/>
    <w:rsid w:val="00AC74E2"/>
    <w:rsid w:val="00B20AF9"/>
    <w:rsid w:val="00B449AA"/>
    <w:rsid w:val="00B56B1B"/>
    <w:rsid w:val="00B75F17"/>
    <w:rsid w:val="00B96BFB"/>
    <w:rsid w:val="00BD5A16"/>
    <w:rsid w:val="00BD7C6A"/>
    <w:rsid w:val="00BE3387"/>
    <w:rsid w:val="00C07292"/>
    <w:rsid w:val="00C21D69"/>
    <w:rsid w:val="00C22565"/>
    <w:rsid w:val="00C45151"/>
    <w:rsid w:val="00C461D9"/>
    <w:rsid w:val="00C52852"/>
    <w:rsid w:val="00C5321F"/>
    <w:rsid w:val="00C61A69"/>
    <w:rsid w:val="00C94C9A"/>
    <w:rsid w:val="00CD414A"/>
    <w:rsid w:val="00CD645F"/>
    <w:rsid w:val="00CE2D72"/>
    <w:rsid w:val="00D62421"/>
    <w:rsid w:val="00D77CB5"/>
    <w:rsid w:val="00DB308C"/>
    <w:rsid w:val="00DD3BEF"/>
    <w:rsid w:val="00DD46BB"/>
    <w:rsid w:val="00E03B6D"/>
    <w:rsid w:val="00E135D5"/>
    <w:rsid w:val="00E355B2"/>
    <w:rsid w:val="00E361D8"/>
    <w:rsid w:val="00E71ECF"/>
    <w:rsid w:val="00E76700"/>
    <w:rsid w:val="00E82324"/>
    <w:rsid w:val="00EA24D3"/>
    <w:rsid w:val="00EA5666"/>
    <w:rsid w:val="00EC0314"/>
    <w:rsid w:val="00EC5D06"/>
    <w:rsid w:val="00EF22EF"/>
    <w:rsid w:val="00F053D9"/>
    <w:rsid w:val="00F14BAC"/>
    <w:rsid w:val="00F2039C"/>
    <w:rsid w:val="00F2135D"/>
    <w:rsid w:val="00F45FB1"/>
    <w:rsid w:val="00F80F7E"/>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73968"/>
  <w15:docId w15:val="{6B924B8D-C0C4-4182-AE79-A4CBBFD0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ystal.withers@nt.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bs.nt.gov.au/Home/JobDetails?rtfId=16506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pe.nt.gov.au/nt-public-sector-employment/Information-about-ntps-employment/applying-for-and-filling-jobs/employment-templates-and-guidelin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ocpe.nt.gov.au/nt-public-sector-employment/Information-about-ntps-employment/applying-for-and-filling-jobs/employment-templates-and-guidelines/" TargetMode="External"/><Relationship Id="rId4" Type="http://schemas.openxmlformats.org/officeDocument/2006/relationships/settings" Target="settings.xml"/><Relationship Id="rId9" Type="http://schemas.openxmlformats.org/officeDocument/2006/relationships/hyperlink" Target="http://www.education.nt.gov.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6084A-B68F-4D59-A922-133C6773E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First Class in Graphic Design</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Northern Territory Government</dc:creator>
  <cp:lastModifiedBy>Erin Vasquez</cp:lastModifiedBy>
  <cp:revision>7</cp:revision>
  <cp:lastPrinted>2018-12-11T02:49:00Z</cp:lastPrinted>
  <dcterms:created xsi:type="dcterms:W3CDTF">2019-09-02T02:18:00Z</dcterms:created>
  <dcterms:modified xsi:type="dcterms:W3CDTF">2019-09-02T02:21:00Z</dcterms:modified>
</cp:coreProperties>
</file>