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79" w:rsidRDefault="00415279" w:rsidP="00197A14">
      <w:pPr>
        <w:ind w:left="0"/>
        <w:jc w:val="center"/>
        <w:rPr>
          <w:rFonts w:asciiTheme="minorHAnsi" w:hAnsiTheme="minorHAnsi" w:cstheme="minorHAnsi"/>
          <w:b/>
          <w:sz w:val="22"/>
          <w:szCs w:val="22"/>
        </w:rPr>
      </w:pPr>
      <w:r w:rsidRPr="004F5F48">
        <w:rPr>
          <w:rFonts w:asciiTheme="minorHAnsi" w:hAnsiTheme="minorHAnsi" w:cstheme="minorHAnsi"/>
          <w:b/>
          <w:sz w:val="22"/>
          <w:szCs w:val="22"/>
        </w:rPr>
        <w:t>Job Description</w:t>
      </w:r>
    </w:p>
    <w:p w:rsidR="00197A14" w:rsidRPr="004F5F48" w:rsidRDefault="00197A14" w:rsidP="00197A14">
      <w:pPr>
        <w:ind w:left="0"/>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696"/>
        <w:gridCol w:w="7322"/>
      </w:tblGrid>
      <w:tr w:rsidR="00415279" w:rsidRPr="004F5F48" w:rsidTr="00347E28">
        <w:tc>
          <w:tcPr>
            <w:tcW w:w="1696" w:type="dxa"/>
            <w:shd w:val="clear" w:color="auto" w:fill="BDD6EE" w:themeFill="accent5" w:themeFillTint="66"/>
          </w:tcPr>
          <w:p w:rsidR="00415279" w:rsidRPr="004F5F48" w:rsidRDefault="00415279" w:rsidP="004F5F48">
            <w:pPr>
              <w:ind w:left="0"/>
              <w:jc w:val="both"/>
              <w:rPr>
                <w:rFonts w:asciiTheme="minorHAnsi" w:hAnsiTheme="minorHAnsi" w:cstheme="minorHAnsi"/>
                <w:b/>
                <w:sz w:val="22"/>
                <w:szCs w:val="22"/>
              </w:rPr>
            </w:pPr>
            <w:r w:rsidRPr="004F5F48">
              <w:rPr>
                <w:rFonts w:asciiTheme="minorHAnsi" w:hAnsiTheme="minorHAnsi" w:cstheme="minorHAnsi"/>
                <w:b/>
                <w:sz w:val="22"/>
                <w:szCs w:val="22"/>
              </w:rPr>
              <w:t>Post Title</w:t>
            </w:r>
          </w:p>
        </w:tc>
        <w:tc>
          <w:tcPr>
            <w:tcW w:w="7322" w:type="dxa"/>
          </w:tcPr>
          <w:p w:rsidR="00415279" w:rsidRPr="004F5F48" w:rsidRDefault="000574D1" w:rsidP="000574D1">
            <w:pPr>
              <w:ind w:left="0"/>
              <w:jc w:val="both"/>
              <w:rPr>
                <w:rFonts w:asciiTheme="minorHAnsi" w:hAnsiTheme="minorHAnsi" w:cstheme="minorHAnsi"/>
                <w:sz w:val="22"/>
                <w:szCs w:val="22"/>
              </w:rPr>
            </w:pPr>
            <w:r>
              <w:rPr>
                <w:rFonts w:asciiTheme="minorHAnsi" w:hAnsiTheme="minorHAnsi" w:cstheme="minorHAnsi"/>
                <w:sz w:val="22"/>
                <w:szCs w:val="22"/>
              </w:rPr>
              <w:t xml:space="preserve">Head of Finance </w:t>
            </w:r>
            <w:r w:rsidR="003933E5">
              <w:rPr>
                <w:rFonts w:asciiTheme="minorHAnsi" w:hAnsiTheme="minorHAnsi" w:cstheme="minorHAnsi"/>
                <w:sz w:val="22"/>
                <w:szCs w:val="22"/>
              </w:rPr>
              <w:t>( Chief Finance Officer)</w:t>
            </w:r>
          </w:p>
        </w:tc>
      </w:tr>
      <w:tr w:rsidR="00415279" w:rsidRPr="004F5F48" w:rsidTr="00347E28">
        <w:tc>
          <w:tcPr>
            <w:tcW w:w="1696" w:type="dxa"/>
            <w:shd w:val="clear" w:color="auto" w:fill="BDD6EE" w:themeFill="accent5" w:themeFillTint="66"/>
          </w:tcPr>
          <w:p w:rsidR="00415279" w:rsidRPr="004F5F48" w:rsidRDefault="00415279" w:rsidP="004F5F48">
            <w:pPr>
              <w:ind w:left="0"/>
              <w:jc w:val="both"/>
              <w:rPr>
                <w:rFonts w:asciiTheme="minorHAnsi" w:hAnsiTheme="minorHAnsi" w:cstheme="minorHAnsi"/>
                <w:b/>
                <w:sz w:val="22"/>
                <w:szCs w:val="22"/>
              </w:rPr>
            </w:pPr>
            <w:r w:rsidRPr="004F5F48">
              <w:rPr>
                <w:rFonts w:asciiTheme="minorHAnsi" w:hAnsiTheme="minorHAnsi" w:cstheme="minorHAnsi"/>
                <w:b/>
                <w:sz w:val="22"/>
                <w:szCs w:val="22"/>
              </w:rPr>
              <w:t>Responsible To</w:t>
            </w:r>
          </w:p>
        </w:tc>
        <w:tc>
          <w:tcPr>
            <w:tcW w:w="7322" w:type="dxa"/>
          </w:tcPr>
          <w:p w:rsidR="00415279" w:rsidRPr="004F5F48" w:rsidRDefault="005A3C39" w:rsidP="004F5F48">
            <w:pPr>
              <w:ind w:left="0"/>
              <w:jc w:val="both"/>
              <w:rPr>
                <w:rFonts w:asciiTheme="minorHAnsi" w:hAnsiTheme="minorHAnsi" w:cstheme="minorHAnsi"/>
                <w:sz w:val="22"/>
                <w:szCs w:val="22"/>
              </w:rPr>
            </w:pPr>
            <w:r>
              <w:rPr>
                <w:rFonts w:asciiTheme="minorHAnsi" w:hAnsiTheme="minorHAnsi" w:cstheme="minorHAnsi"/>
                <w:sz w:val="22"/>
                <w:szCs w:val="22"/>
              </w:rPr>
              <w:t>CEO</w:t>
            </w:r>
          </w:p>
        </w:tc>
      </w:tr>
      <w:tr w:rsidR="00415279" w:rsidRPr="004F5F48" w:rsidTr="00347E28">
        <w:tc>
          <w:tcPr>
            <w:tcW w:w="1696" w:type="dxa"/>
            <w:shd w:val="clear" w:color="auto" w:fill="BDD6EE" w:themeFill="accent5" w:themeFillTint="66"/>
          </w:tcPr>
          <w:p w:rsidR="00415279" w:rsidRPr="004F5F48" w:rsidRDefault="00415279" w:rsidP="004F5F48">
            <w:pPr>
              <w:ind w:left="0"/>
              <w:jc w:val="both"/>
              <w:rPr>
                <w:rFonts w:asciiTheme="minorHAnsi" w:hAnsiTheme="minorHAnsi" w:cstheme="minorHAnsi"/>
                <w:b/>
                <w:sz w:val="22"/>
                <w:szCs w:val="22"/>
              </w:rPr>
            </w:pPr>
            <w:r w:rsidRPr="004F5F48">
              <w:rPr>
                <w:rFonts w:asciiTheme="minorHAnsi" w:hAnsiTheme="minorHAnsi" w:cstheme="minorHAnsi"/>
                <w:b/>
                <w:sz w:val="22"/>
                <w:szCs w:val="22"/>
              </w:rPr>
              <w:t>Salary</w:t>
            </w:r>
            <w:r w:rsidR="003933E5">
              <w:rPr>
                <w:rFonts w:asciiTheme="minorHAnsi" w:hAnsiTheme="minorHAnsi" w:cstheme="minorHAnsi"/>
                <w:b/>
                <w:sz w:val="22"/>
                <w:szCs w:val="22"/>
              </w:rPr>
              <w:t>/Grade</w:t>
            </w:r>
          </w:p>
        </w:tc>
        <w:tc>
          <w:tcPr>
            <w:tcW w:w="7322" w:type="dxa"/>
          </w:tcPr>
          <w:p w:rsidR="004A33A9" w:rsidRDefault="003933E5" w:rsidP="004A33A9">
            <w:pPr>
              <w:widowControl w:val="0"/>
              <w:ind w:left="0"/>
              <w:contextualSpacing/>
              <w:jc w:val="both"/>
              <w:rPr>
                <w:rFonts w:asciiTheme="minorHAnsi" w:hAnsiTheme="minorHAnsi" w:cs="Calibri"/>
                <w:sz w:val="22"/>
                <w:szCs w:val="22"/>
              </w:rPr>
            </w:pPr>
            <w:r>
              <w:rPr>
                <w:rFonts w:asciiTheme="minorHAnsi" w:hAnsiTheme="minorHAnsi" w:cs="Calibri"/>
                <w:sz w:val="22"/>
                <w:szCs w:val="22"/>
              </w:rPr>
              <w:t xml:space="preserve">Leadership scale </w:t>
            </w:r>
            <w:r w:rsidR="004A33A9">
              <w:rPr>
                <w:rFonts w:asciiTheme="minorHAnsi" w:hAnsiTheme="minorHAnsi" w:cs="Calibri"/>
                <w:sz w:val="22"/>
                <w:szCs w:val="22"/>
              </w:rPr>
              <w:t xml:space="preserve">point </w:t>
            </w:r>
            <w:r>
              <w:rPr>
                <w:rFonts w:asciiTheme="minorHAnsi" w:hAnsiTheme="minorHAnsi" w:cs="Calibri"/>
                <w:sz w:val="22"/>
                <w:szCs w:val="22"/>
              </w:rPr>
              <w:t>L</w:t>
            </w:r>
            <w:r w:rsidR="006F0EE1">
              <w:rPr>
                <w:rFonts w:asciiTheme="minorHAnsi" w:hAnsiTheme="minorHAnsi" w:cs="Calibri"/>
                <w:sz w:val="22"/>
                <w:szCs w:val="22"/>
              </w:rPr>
              <w:t>2</w:t>
            </w:r>
            <w:r>
              <w:rPr>
                <w:rFonts w:asciiTheme="minorHAnsi" w:hAnsiTheme="minorHAnsi" w:cs="Calibri"/>
                <w:sz w:val="22"/>
                <w:szCs w:val="22"/>
              </w:rPr>
              <w:t xml:space="preserve"> </w:t>
            </w:r>
            <w:r w:rsidR="004A33A9">
              <w:rPr>
                <w:rFonts w:asciiTheme="minorHAnsi" w:hAnsiTheme="minorHAnsi" w:cs="Calibri"/>
                <w:sz w:val="22"/>
                <w:szCs w:val="22"/>
              </w:rPr>
              <w:t>–</w:t>
            </w:r>
            <w:r>
              <w:rPr>
                <w:rFonts w:asciiTheme="minorHAnsi" w:hAnsiTheme="minorHAnsi" w:cs="Calibri"/>
                <w:sz w:val="22"/>
                <w:szCs w:val="22"/>
              </w:rPr>
              <w:t xml:space="preserve"> L</w:t>
            </w:r>
            <w:r w:rsidR="006F0EE1">
              <w:rPr>
                <w:rFonts w:asciiTheme="minorHAnsi" w:hAnsiTheme="minorHAnsi" w:cs="Calibri"/>
                <w:sz w:val="22"/>
                <w:szCs w:val="22"/>
              </w:rPr>
              <w:t>6</w:t>
            </w:r>
            <w:r w:rsidR="004A33A9">
              <w:rPr>
                <w:rFonts w:asciiTheme="minorHAnsi" w:hAnsiTheme="minorHAnsi" w:cs="Calibri"/>
                <w:sz w:val="22"/>
                <w:szCs w:val="22"/>
              </w:rPr>
              <w:t xml:space="preserve"> (£42</w:t>
            </w:r>
            <w:r w:rsidR="002E54F5">
              <w:rPr>
                <w:rFonts w:asciiTheme="minorHAnsi" w:hAnsiTheme="minorHAnsi" w:cs="Calibri"/>
                <w:sz w:val="22"/>
                <w:szCs w:val="22"/>
              </w:rPr>
              <w:t>,</w:t>
            </w:r>
            <w:r w:rsidR="004A33A9">
              <w:rPr>
                <w:rFonts w:asciiTheme="minorHAnsi" w:hAnsiTheme="minorHAnsi" w:cs="Calibri"/>
                <w:sz w:val="22"/>
                <w:szCs w:val="22"/>
              </w:rPr>
              <w:t xml:space="preserve">093 - </w:t>
            </w:r>
            <w:r>
              <w:rPr>
                <w:rFonts w:asciiTheme="minorHAnsi" w:hAnsiTheme="minorHAnsi" w:cs="Calibri"/>
                <w:sz w:val="22"/>
                <w:szCs w:val="22"/>
              </w:rPr>
              <w:t>£4</w:t>
            </w:r>
            <w:r w:rsidR="000574D1">
              <w:rPr>
                <w:rFonts w:asciiTheme="minorHAnsi" w:hAnsiTheme="minorHAnsi" w:cs="Calibri"/>
                <w:sz w:val="22"/>
                <w:szCs w:val="22"/>
              </w:rPr>
              <w:t>6</w:t>
            </w:r>
            <w:r w:rsidR="002E54F5">
              <w:rPr>
                <w:rFonts w:asciiTheme="minorHAnsi" w:hAnsiTheme="minorHAnsi" w:cs="Calibri"/>
                <w:sz w:val="22"/>
                <w:szCs w:val="22"/>
              </w:rPr>
              <w:t>,</w:t>
            </w:r>
            <w:r w:rsidR="000574D1">
              <w:rPr>
                <w:rFonts w:asciiTheme="minorHAnsi" w:hAnsiTheme="minorHAnsi" w:cs="Calibri"/>
                <w:sz w:val="22"/>
                <w:szCs w:val="22"/>
              </w:rPr>
              <w:t>457</w:t>
            </w:r>
            <w:r w:rsidR="004A33A9">
              <w:rPr>
                <w:rFonts w:asciiTheme="minorHAnsi" w:hAnsiTheme="minorHAnsi" w:cs="Calibri"/>
                <w:sz w:val="22"/>
                <w:szCs w:val="22"/>
              </w:rPr>
              <w:t>)</w:t>
            </w:r>
            <w:r w:rsidR="006573F0" w:rsidRPr="004F5F48">
              <w:rPr>
                <w:rFonts w:asciiTheme="minorHAnsi" w:hAnsiTheme="minorHAnsi" w:cs="Calibri"/>
                <w:sz w:val="22"/>
                <w:szCs w:val="22"/>
              </w:rPr>
              <w:t xml:space="preserve"> </w:t>
            </w:r>
          </w:p>
          <w:p w:rsidR="00415279" w:rsidRPr="004F5F48" w:rsidRDefault="006573F0" w:rsidP="004A33A9">
            <w:pPr>
              <w:widowControl w:val="0"/>
              <w:ind w:left="0"/>
              <w:contextualSpacing/>
              <w:jc w:val="both"/>
              <w:rPr>
                <w:rFonts w:asciiTheme="minorHAnsi" w:hAnsiTheme="minorHAnsi" w:cs="Calibri"/>
                <w:sz w:val="22"/>
                <w:szCs w:val="22"/>
              </w:rPr>
            </w:pPr>
            <w:r w:rsidRPr="004F5F48">
              <w:rPr>
                <w:rFonts w:asciiTheme="minorHAnsi" w:hAnsiTheme="minorHAnsi" w:cs="Calibri"/>
                <w:sz w:val="22"/>
                <w:szCs w:val="22"/>
              </w:rPr>
              <w:t>(negotiable commensurate with a post with this level of challenge)</w:t>
            </w:r>
          </w:p>
        </w:tc>
      </w:tr>
      <w:tr w:rsidR="00415279" w:rsidRPr="004F5F48" w:rsidTr="00347E28">
        <w:tc>
          <w:tcPr>
            <w:tcW w:w="1696" w:type="dxa"/>
            <w:shd w:val="clear" w:color="auto" w:fill="BDD6EE" w:themeFill="accent5" w:themeFillTint="66"/>
          </w:tcPr>
          <w:p w:rsidR="00415279" w:rsidRPr="004F5F48" w:rsidRDefault="00415279" w:rsidP="004F5F48">
            <w:pPr>
              <w:ind w:left="0"/>
              <w:jc w:val="both"/>
              <w:rPr>
                <w:rFonts w:asciiTheme="minorHAnsi" w:hAnsiTheme="minorHAnsi" w:cstheme="minorHAnsi"/>
                <w:b/>
                <w:sz w:val="22"/>
                <w:szCs w:val="22"/>
              </w:rPr>
            </w:pPr>
            <w:r w:rsidRPr="004F5F48">
              <w:rPr>
                <w:rFonts w:asciiTheme="minorHAnsi" w:hAnsiTheme="minorHAnsi" w:cstheme="minorHAnsi"/>
                <w:b/>
                <w:sz w:val="22"/>
                <w:szCs w:val="22"/>
              </w:rPr>
              <w:t>Hours</w:t>
            </w:r>
          </w:p>
        </w:tc>
        <w:tc>
          <w:tcPr>
            <w:tcW w:w="7322" w:type="dxa"/>
          </w:tcPr>
          <w:p w:rsidR="00415279" w:rsidRPr="004F5F48" w:rsidRDefault="00FD1184" w:rsidP="004F5F48">
            <w:pPr>
              <w:ind w:left="0"/>
              <w:jc w:val="both"/>
              <w:rPr>
                <w:rFonts w:asciiTheme="minorHAnsi" w:hAnsiTheme="minorHAnsi" w:cstheme="minorHAnsi"/>
                <w:sz w:val="22"/>
                <w:szCs w:val="22"/>
              </w:rPr>
            </w:pPr>
            <w:r w:rsidRPr="004F5F48">
              <w:rPr>
                <w:rFonts w:asciiTheme="minorHAnsi" w:hAnsiTheme="minorHAnsi" w:cstheme="minorHAnsi"/>
                <w:sz w:val="22"/>
                <w:szCs w:val="22"/>
              </w:rPr>
              <w:t>Full T</w:t>
            </w:r>
            <w:r w:rsidR="00E65317" w:rsidRPr="004F5F48">
              <w:rPr>
                <w:rFonts w:asciiTheme="minorHAnsi" w:hAnsiTheme="minorHAnsi" w:cstheme="minorHAnsi"/>
                <w:sz w:val="22"/>
                <w:szCs w:val="22"/>
              </w:rPr>
              <w:t xml:space="preserve">ime, Full Year </w:t>
            </w:r>
            <w:bookmarkStart w:id="0" w:name="_GoBack"/>
            <w:bookmarkEnd w:id="0"/>
          </w:p>
        </w:tc>
      </w:tr>
    </w:tbl>
    <w:p w:rsidR="00415279" w:rsidRPr="004F5F48" w:rsidRDefault="00415279" w:rsidP="004F5F48">
      <w:pPr>
        <w:ind w:left="0"/>
        <w:jc w:val="both"/>
        <w:rPr>
          <w:rFonts w:asciiTheme="minorHAnsi" w:hAnsiTheme="minorHAnsi" w:cstheme="minorHAnsi"/>
          <w:sz w:val="22"/>
          <w:szCs w:val="22"/>
        </w:rPr>
      </w:pPr>
    </w:p>
    <w:p w:rsidR="00415279" w:rsidRPr="00E60284" w:rsidRDefault="00415279" w:rsidP="00197A14">
      <w:pPr>
        <w:ind w:left="0"/>
        <w:jc w:val="both"/>
        <w:rPr>
          <w:rFonts w:asciiTheme="minorHAnsi" w:hAnsiTheme="minorHAnsi" w:cstheme="minorHAnsi"/>
          <w:b/>
          <w:sz w:val="22"/>
          <w:szCs w:val="22"/>
        </w:rPr>
      </w:pPr>
      <w:r w:rsidRPr="00E60284">
        <w:rPr>
          <w:rFonts w:asciiTheme="minorHAnsi" w:hAnsiTheme="minorHAnsi" w:cstheme="minorHAnsi"/>
          <w:b/>
          <w:sz w:val="22"/>
          <w:szCs w:val="22"/>
        </w:rPr>
        <w:t>Main Purpose:</w:t>
      </w:r>
    </w:p>
    <w:p w:rsidR="00AC77E4" w:rsidRPr="00E60284" w:rsidRDefault="00AC77E4" w:rsidP="00197A14">
      <w:pPr>
        <w:ind w:left="0"/>
        <w:jc w:val="both"/>
        <w:rPr>
          <w:rFonts w:asciiTheme="minorHAnsi" w:hAnsiTheme="minorHAnsi" w:cstheme="minorHAnsi"/>
          <w:b/>
          <w:sz w:val="22"/>
          <w:szCs w:val="22"/>
        </w:rPr>
      </w:pPr>
    </w:p>
    <w:p w:rsidR="00AC77E4" w:rsidRPr="00E60284" w:rsidRDefault="00AC77E4" w:rsidP="00197A14">
      <w:pPr>
        <w:ind w:left="0"/>
        <w:jc w:val="both"/>
        <w:rPr>
          <w:rFonts w:asciiTheme="minorHAnsi" w:hAnsiTheme="minorHAnsi" w:cs="Arial"/>
          <w:sz w:val="22"/>
          <w:szCs w:val="22"/>
        </w:rPr>
      </w:pPr>
      <w:r w:rsidRPr="00E60284">
        <w:rPr>
          <w:rFonts w:asciiTheme="minorHAnsi" w:hAnsiTheme="minorHAnsi" w:cs="Arial"/>
          <w:sz w:val="22"/>
          <w:szCs w:val="22"/>
        </w:rPr>
        <w:t xml:space="preserve">Together with the </w:t>
      </w:r>
      <w:r w:rsidR="00E60284">
        <w:rPr>
          <w:rFonts w:asciiTheme="minorHAnsi" w:hAnsiTheme="minorHAnsi" w:cs="Arial"/>
          <w:sz w:val="22"/>
          <w:szCs w:val="22"/>
        </w:rPr>
        <w:t>F</w:t>
      </w:r>
      <w:r w:rsidRPr="00E60284">
        <w:rPr>
          <w:rFonts w:asciiTheme="minorHAnsi" w:hAnsiTheme="minorHAnsi" w:cs="Arial"/>
          <w:sz w:val="22"/>
          <w:szCs w:val="22"/>
        </w:rPr>
        <w:t>inance team</w:t>
      </w:r>
      <w:r w:rsidR="00E60284" w:rsidRPr="00E60284">
        <w:rPr>
          <w:rFonts w:asciiTheme="minorHAnsi" w:hAnsiTheme="minorHAnsi" w:cs="Arial"/>
          <w:sz w:val="22"/>
          <w:szCs w:val="22"/>
        </w:rPr>
        <w:t>, the</w:t>
      </w:r>
      <w:r w:rsidRPr="00E60284">
        <w:rPr>
          <w:rFonts w:asciiTheme="minorHAnsi" w:hAnsiTheme="minorHAnsi" w:cs="Arial"/>
          <w:sz w:val="22"/>
          <w:szCs w:val="22"/>
        </w:rPr>
        <w:t xml:space="preserve"> Chief Executive Officer and the Operations Director</w:t>
      </w:r>
      <w:r w:rsidR="00E60284">
        <w:rPr>
          <w:rFonts w:asciiTheme="minorHAnsi" w:hAnsiTheme="minorHAnsi" w:cs="Arial"/>
          <w:sz w:val="22"/>
          <w:szCs w:val="22"/>
        </w:rPr>
        <w:t>,</w:t>
      </w:r>
      <w:r w:rsidRPr="00E60284">
        <w:rPr>
          <w:rFonts w:asciiTheme="minorHAnsi" w:hAnsiTheme="minorHAnsi" w:cs="Arial"/>
          <w:sz w:val="22"/>
          <w:szCs w:val="22"/>
        </w:rPr>
        <w:t xml:space="preserve"> develop the financial operations within Cumbria Education Trust (CET), ensuring compliance with statutory duties and to provide robust reporting on the </w:t>
      </w:r>
      <w:r w:rsidR="00E60284">
        <w:rPr>
          <w:rFonts w:asciiTheme="minorHAnsi" w:hAnsiTheme="minorHAnsi" w:cs="Arial"/>
          <w:sz w:val="22"/>
          <w:szCs w:val="22"/>
        </w:rPr>
        <w:t>T</w:t>
      </w:r>
      <w:r w:rsidRPr="00E60284">
        <w:rPr>
          <w:rFonts w:asciiTheme="minorHAnsi" w:hAnsiTheme="minorHAnsi" w:cs="Arial"/>
          <w:sz w:val="22"/>
          <w:szCs w:val="22"/>
        </w:rPr>
        <w:t>rust’s financial position to enable the Leadership team to make appropriate decisions and ensure the financial stability of CET.</w:t>
      </w:r>
    </w:p>
    <w:p w:rsidR="00AC77E4" w:rsidRPr="00E60284" w:rsidRDefault="00AC77E4" w:rsidP="00197A14">
      <w:pPr>
        <w:widowControl w:val="0"/>
        <w:ind w:left="0" w:right="392"/>
        <w:jc w:val="both"/>
        <w:rPr>
          <w:rFonts w:asciiTheme="minorHAnsi" w:hAnsiTheme="minorHAnsi" w:cs="Arial"/>
          <w:sz w:val="22"/>
          <w:szCs w:val="22"/>
        </w:rPr>
      </w:pPr>
    </w:p>
    <w:p w:rsidR="00AC77E4" w:rsidRDefault="00AC77E4" w:rsidP="00197A14">
      <w:pPr>
        <w:pStyle w:val="NoSpacing"/>
        <w:jc w:val="both"/>
        <w:rPr>
          <w:rFonts w:asciiTheme="minorHAnsi" w:hAnsiTheme="minorHAnsi" w:cs="Arial"/>
          <w:b/>
          <w:sz w:val="22"/>
          <w:szCs w:val="22"/>
        </w:rPr>
      </w:pPr>
      <w:r w:rsidRPr="00E60284">
        <w:rPr>
          <w:rFonts w:asciiTheme="minorHAnsi" w:hAnsiTheme="minorHAnsi" w:cs="Arial"/>
          <w:b/>
          <w:sz w:val="22"/>
          <w:szCs w:val="22"/>
        </w:rPr>
        <w:t>Direct Line Management:</w:t>
      </w:r>
    </w:p>
    <w:p w:rsidR="00563968" w:rsidRPr="00E60284" w:rsidRDefault="00563968" w:rsidP="00197A14">
      <w:pPr>
        <w:pStyle w:val="NoSpacing"/>
        <w:jc w:val="both"/>
        <w:rPr>
          <w:rFonts w:asciiTheme="minorHAnsi" w:hAnsiTheme="minorHAnsi" w:cs="Arial"/>
          <w:b/>
          <w:sz w:val="22"/>
          <w:szCs w:val="22"/>
        </w:rPr>
      </w:pPr>
    </w:p>
    <w:p w:rsidR="00AC77E4" w:rsidRPr="00E60284" w:rsidRDefault="00AC77E4" w:rsidP="00197A14">
      <w:pPr>
        <w:pStyle w:val="NoSpacing"/>
        <w:jc w:val="both"/>
        <w:rPr>
          <w:rFonts w:asciiTheme="minorHAnsi" w:hAnsiTheme="minorHAnsi" w:cs="Arial"/>
          <w:sz w:val="22"/>
          <w:szCs w:val="22"/>
        </w:rPr>
      </w:pPr>
      <w:r w:rsidRPr="00E60284">
        <w:rPr>
          <w:rFonts w:asciiTheme="minorHAnsi" w:hAnsiTheme="minorHAnsi" w:cs="Arial"/>
          <w:sz w:val="22"/>
          <w:szCs w:val="22"/>
        </w:rPr>
        <w:t xml:space="preserve">Line manage the CET </w:t>
      </w:r>
      <w:r w:rsidR="00954461" w:rsidRPr="00E60284">
        <w:rPr>
          <w:rFonts w:asciiTheme="minorHAnsi" w:hAnsiTheme="minorHAnsi" w:cs="Arial"/>
          <w:sz w:val="22"/>
          <w:szCs w:val="22"/>
        </w:rPr>
        <w:t>F</w:t>
      </w:r>
      <w:r w:rsidRPr="00E60284">
        <w:rPr>
          <w:rFonts w:asciiTheme="minorHAnsi" w:hAnsiTheme="minorHAnsi" w:cs="Arial"/>
          <w:sz w:val="22"/>
          <w:szCs w:val="22"/>
        </w:rPr>
        <w:t xml:space="preserve">inance </w:t>
      </w:r>
      <w:r w:rsidR="00D465D0">
        <w:rPr>
          <w:rFonts w:asciiTheme="minorHAnsi" w:hAnsiTheme="minorHAnsi" w:cs="Arial"/>
          <w:sz w:val="22"/>
          <w:szCs w:val="22"/>
        </w:rPr>
        <w:t>team</w:t>
      </w:r>
      <w:r w:rsidRPr="00E60284">
        <w:rPr>
          <w:rFonts w:asciiTheme="minorHAnsi" w:hAnsiTheme="minorHAnsi" w:cs="Arial"/>
          <w:sz w:val="22"/>
          <w:szCs w:val="22"/>
        </w:rPr>
        <w:t xml:space="preserve"> to ensure</w:t>
      </w:r>
      <w:r w:rsidR="00E000F5" w:rsidRPr="00E60284">
        <w:rPr>
          <w:rFonts w:asciiTheme="minorHAnsi" w:hAnsiTheme="minorHAnsi" w:cs="Arial"/>
          <w:sz w:val="22"/>
          <w:szCs w:val="22"/>
        </w:rPr>
        <w:t xml:space="preserve"> </w:t>
      </w:r>
      <w:r w:rsidR="00197A14" w:rsidRPr="00E60284">
        <w:rPr>
          <w:rFonts w:asciiTheme="minorHAnsi" w:hAnsiTheme="minorHAnsi" w:cs="Arial"/>
          <w:sz w:val="22"/>
          <w:szCs w:val="22"/>
        </w:rPr>
        <w:t>effective operational</w:t>
      </w:r>
      <w:r w:rsidRPr="00E60284">
        <w:rPr>
          <w:rFonts w:asciiTheme="minorHAnsi" w:hAnsiTheme="minorHAnsi" w:cs="Arial"/>
          <w:sz w:val="22"/>
          <w:szCs w:val="22"/>
        </w:rPr>
        <w:t xml:space="preserve"> and strategic financial support for the Trust. </w:t>
      </w:r>
    </w:p>
    <w:p w:rsidR="00E65317" w:rsidRPr="00E60284" w:rsidRDefault="00E65317" w:rsidP="00197A14">
      <w:pPr>
        <w:widowControl w:val="0"/>
        <w:tabs>
          <w:tab w:val="left" w:pos="0"/>
        </w:tabs>
        <w:ind w:left="0"/>
        <w:jc w:val="both"/>
        <w:rPr>
          <w:rFonts w:asciiTheme="minorHAnsi" w:hAnsiTheme="minorHAnsi" w:cstheme="minorHAnsi"/>
          <w:b/>
          <w:sz w:val="22"/>
          <w:szCs w:val="22"/>
        </w:rPr>
      </w:pPr>
    </w:p>
    <w:p w:rsidR="00AE2F60" w:rsidRPr="00E60284" w:rsidRDefault="00E65317" w:rsidP="00197A14">
      <w:pPr>
        <w:pStyle w:val="NoSpacing"/>
        <w:jc w:val="both"/>
        <w:rPr>
          <w:rFonts w:asciiTheme="minorHAnsi" w:hAnsiTheme="minorHAnsi" w:cs="Arial"/>
          <w:sz w:val="22"/>
          <w:szCs w:val="22"/>
        </w:rPr>
      </w:pPr>
      <w:r w:rsidRPr="00563968">
        <w:rPr>
          <w:rFonts w:asciiTheme="minorHAnsi" w:hAnsiTheme="minorHAnsi" w:cs="Arial"/>
          <w:b/>
          <w:snapToGrid w:val="0"/>
          <w:sz w:val="22"/>
          <w:szCs w:val="22"/>
        </w:rPr>
        <w:t>A</w:t>
      </w:r>
      <w:r w:rsidR="00AE2F60" w:rsidRPr="00563968">
        <w:rPr>
          <w:rFonts w:asciiTheme="minorHAnsi" w:hAnsiTheme="minorHAnsi" w:cs="Arial"/>
          <w:b/>
          <w:snapToGrid w:val="0"/>
          <w:sz w:val="22"/>
          <w:szCs w:val="22"/>
        </w:rPr>
        <w:t>ccountabilities</w:t>
      </w:r>
      <w:r w:rsidR="00E60284" w:rsidRPr="00E60284">
        <w:rPr>
          <w:rFonts w:asciiTheme="minorHAnsi" w:hAnsiTheme="minorHAnsi" w:cs="Arial"/>
          <w:snapToGrid w:val="0"/>
          <w:sz w:val="22"/>
          <w:szCs w:val="22"/>
        </w:rPr>
        <w:t xml:space="preserve"> </w:t>
      </w:r>
      <w:r w:rsidR="00E60284" w:rsidRPr="00563968">
        <w:rPr>
          <w:rFonts w:asciiTheme="minorHAnsi" w:hAnsiTheme="minorHAnsi" w:cs="Arial"/>
          <w:b/>
          <w:snapToGrid w:val="0"/>
          <w:sz w:val="22"/>
          <w:szCs w:val="22"/>
        </w:rPr>
        <w:t>under</w:t>
      </w:r>
      <w:r w:rsidR="00AE2F60" w:rsidRPr="00563968">
        <w:rPr>
          <w:rFonts w:asciiTheme="minorHAnsi" w:hAnsiTheme="minorHAnsi" w:cs="Arial"/>
          <w:b/>
          <w:sz w:val="22"/>
          <w:szCs w:val="22"/>
        </w:rPr>
        <w:t xml:space="preserve"> the direction and guidance of </w:t>
      </w:r>
      <w:r w:rsidR="00954461" w:rsidRPr="00563968">
        <w:rPr>
          <w:rFonts w:asciiTheme="minorHAnsi" w:hAnsiTheme="minorHAnsi" w:cs="Arial"/>
          <w:b/>
          <w:sz w:val="22"/>
          <w:szCs w:val="22"/>
        </w:rPr>
        <w:t xml:space="preserve">the CEO and </w:t>
      </w:r>
      <w:r w:rsidR="00AE2F60" w:rsidRPr="00563968">
        <w:rPr>
          <w:rFonts w:asciiTheme="minorHAnsi" w:hAnsiTheme="minorHAnsi" w:cs="Arial"/>
          <w:b/>
          <w:sz w:val="22"/>
          <w:szCs w:val="22"/>
        </w:rPr>
        <w:t>Operations Director:</w:t>
      </w:r>
    </w:p>
    <w:p w:rsidR="00E65317" w:rsidRPr="00E60284" w:rsidRDefault="00E65317" w:rsidP="00197A14">
      <w:pPr>
        <w:widowControl w:val="0"/>
        <w:tabs>
          <w:tab w:val="left" w:pos="0"/>
        </w:tabs>
        <w:ind w:left="0"/>
        <w:jc w:val="both"/>
        <w:rPr>
          <w:rFonts w:asciiTheme="minorHAnsi" w:hAnsiTheme="minorHAnsi" w:cs="Arial"/>
          <w:b/>
          <w:snapToGrid w:val="0"/>
          <w:sz w:val="22"/>
          <w:szCs w:val="22"/>
          <w:lang w:val="en-GB"/>
        </w:rPr>
      </w:pPr>
    </w:p>
    <w:p w:rsidR="00ED2411" w:rsidRPr="00E60284" w:rsidRDefault="00713FE1" w:rsidP="00692419">
      <w:pPr>
        <w:pStyle w:val="ListParagraph"/>
        <w:widowControl w:val="0"/>
        <w:numPr>
          <w:ilvl w:val="0"/>
          <w:numId w:val="2"/>
        </w:numPr>
        <w:ind w:right="-44"/>
        <w:jc w:val="both"/>
        <w:rPr>
          <w:rFonts w:asciiTheme="minorHAnsi" w:hAnsiTheme="minorHAnsi" w:cs="Arial"/>
          <w:sz w:val="22"/>
          <w:szCs w:val="22"/>
        </w:rPr>
      </w:pPr>
      <w:r w:rsidRPr="00E60284">
        <w:rPr>
          <w:rFonts w:asciiTheme="minorHAnsi" w:hAnsiTheme="minorHAnsi" w:cs="Arial"/>
          <w:sz w:val="22"/>
          <w:szCs w:val="22"/>
        </w:rPr>
        <w:t>Assist</w:t>
      </w:r>
      <w:r w:rsidR="00AE2F60" w:rsidRPr="00E60284">
        <w:rPr>
          <w:rFonts w:asciiTheme="minorHAnsi" w:hAnsiTheme="minorHAnsi" w:cs="Arial"/>
          <w:sz w:val="22"/>
          <w:szCs w:val="22"/>
        </w:rPr>
        <w:t xml:space="preserve"> the Trustees, </w:t>
      </w:r>
      <w:r w:rsidR="00954461" w:rsidRPr="00E60284">
        <w:rPr>
          <w:rFonts w:asciiTheme="minorHAnsi" w:hAnsiTheme="minorHAnsi" w:cs="Arial"/>
          <w:sz w:val="22"/>
          <w:szCs w:val="22"/>
        </w:rPr>
        <w:t>CEO and Operations Director</w:t>
      </w:r>
      <w:r w:rsidR="00AE2F60" w:rsidRPr="00E60284">
        <w:rPr>
          <w:rFonts w:asciiTheme="minorHAnsi" w:hAnsiTheme="minorHAnsi" w:cs="Arial"/>
          <w:sz w:val="22"/>
          <w:szCs w:val="22"/>
        </w:rPr>
        <w:t xml:space="preserve"> in formulating the financial aims and objectives of the Trust and in establishing the policies, systems and procedures through which they shall be achieved</w:t>
      </w:r>
      <w:r w:rsidR="00E60284">
        <w:rPr>
          <w:rFonts w:asciiTheme="minorHAnsi" w:hAnsiTheme="minorHAnsi" w:cs="Arial"/>
          <w:sz w:val="22"/>
          <w:szCs w:val="22"/>
        </w:rPr>
        <w:t>.</w:t>
      </w:r>
    </w:p>
    <w:p w:rsidR="00AE2F60" w:rsidRPr="00E60284" w:rsidRDefault="00AE2F60" w:rsidP="00692419">
      <w:pPr>
        <w:pStyle w:val="ListParagraph"/>
        <w:widowControl w:val="0"/>
        <w:numPr>
          <w:ilvl w:val="0"/>
          <w:numId w:val="2"/>
        </w:numPr>
        <w:ind w:right="-44"/>
        <w:jc w:val="both"/>
        <w:rPr>
          <w:rFonts w:asciiTheme="minorHAnsi" w:hAnsiTheme="minorHAnsi" w:cs="Arial"/>
          <w:sz w:val="22"/>
          <w:szCs w:val="22"/>
        </w:rPr>
      </w:pPr>
      <w:r w:rsidRPr="00E60284">
        <w:rPr>
          <w:rFonts w:asciiTheme="minorHAnsi" w:hAnsiTheme="minorHAnsi" w:cs="Arial"/>
          <w:sz w:val="22"/>
          <w:szCs w:val="22"/>
        </w:rPr>
        <w:t xml:space="preserve">Support the </w:t>
      </w:r>
      <w:r w:rsidR="00ED2411" w:rsidRPr="00E60284">
        <w:rPr>
          <w:rFonts w:asciiTheme="minorHAnsi" w:hAnsiTheme="minorHAnsi" w:cs="Arial"/>
          <w:sz w:val="22"/>
          <w:szCs w:val="22"/>
        </w:rPr>
        <w:t>Trust to achieve</w:t>
      </w:r>
      <w:r w:rsidRPr="00E60284">
        <w:rPr>
          <w:rFonts w:asciiTheme="minorHAnsi" w:hAnsiTheme="minorHAnsi" w:cs="Arial"/>
          <w:sz w:val="22"/>
          <w:szCs w:val="22"/>
        </w:rPr>
        <w:t xml:space="preserve"> compliance with financial guidelines and requirements rega</w:t>
      </w:r>
      <w:r w:rsidR="00197A14">
        <w:rPr>
          <w:rFonts w:asciiTheme="minorHAnsi" w:hAnsiTheme="minorHAnsi" w:cs="Arial"/>
          <w:sz w:val="22"/>
          <w:szCs w:val="22"/>
        </w:rPr>
        <w:t>rding: Department for Education/</w:t>
      </w:r>
      <w:r w:rsidRPr="00E60284">
        <w:rPr>
          <w:rFonts w:asciiTheme="minorHAnsi" w:hAnsiTheme="minorHAnsi" w:cs="Arial"/>
          <w:sz w:val="22"/>
          <w:szCs w:val="22"/>
        </w:rPr>
        <w:t xml:space="preserve">Education and Skills Funding Agency (ESFA) including Academies Financial Handbook, company law, </w:t>
      </w:r>
      <w:r w:rsidR="00E60284" w:rsidRPr="00E60284">
        <w:rPr>
          <w:rFonts w:asciiTheme="minorHAnsi" w:hAnsiTheme="minorHAnsi" w:cs="Arial"/>
          <w:sz w:val="22"/>
          <w:szCs w:val="22"/>
        </w:rPr>
        <w:t>and charity</w:t>
      </w:r>
      <w:r w:rsidRPr="00E60284">
        <w:rPr>
          <w:rFonts w:asciiTheme="minorHAnsi" w:hAnsiTheme="minorHAnsi" w:cs="Arial"/>
          <w:sz w:val="22"/>
          <w:szCs w:val="22"/>
        </w:rPr>
        <w:t xml:space="preserve"> law, local and national legislation</w:t>
      </w:r>
      <w:r w:rsidR="00713FE1" w:rsidRPr="00E60284">
        <w:rPr>
          <w:rFonts w:asciiTheme="minorHAnsi" w:hAnsiTheme="minorHAnsi" w:cs="Arial"/>
          <w:sz w:val="22"/>
          <w:szCs w:val="22"/>
        </w:rPr>
        <w:t>.</w:t>
      </w:r>
      <w:r w:rsidRPr="00E60284">
        <w:rPr>
          <w:rFonts w:asciiTheme="minorHAnsi" w:hAnsiTheme="minorHAnsi" w:cs="Arial"/>
          <w:sz w:val="22"/>
          <w:szCs w:val="22"/>
        </w:rPr>
        <w:t xml:space="preserve"> </w:t>
      </w:r>
    </w:p>
    <w:p w:rsidR="00713FE1" w:rsidRPr="00E60284" w:rsidRDefault="00713FE1" w:rsidP="00692419">
      <w:pPr>
        <w:pStyle w:val="NoSpacing"/>
        <w:numPr>
          <w:ilvl w:val="0"/>
          <w:numId w:val="2"/>
        </w:numPr>
        <w:jc w:val="both"/>
        <w:rPr>
          <w:rFonts w:asciiTheme="minorHAnsi" w:hAnsiTheme="minorHAnsi" w:cs="Arial"/>
          <w:sz w:val="22"/>
          <w:szCs w:val="22"/>
        </w:rPr>
      </w:pPr>
      <w:r w:rsidRPr="00E60284">
        <w:rPr>
          <w:rFonts w:asciiTheme="minorHAnsi" w:hAnsiTheme="minorHAnsi" w:cs="Arial"/>
          <w:sz w:val="22"/>
          <w:szCs w:val="22"/>
        </w:rPr>
        <w:t xml:space="preserve">Fulfil the duties of the Chief Financial Officer </w:t>
      </w:r>
      <w:r w:rsidR="00024ABA">
        <w:rPr>
          <w:rFonts w:asciiTheme="minorHAnsi" w:hAnsiTheme="minorHAnsi" w:cs="Arial"/>
          <w:sz w:val="22"/>
          <w:szCs w:val="22"/>
        </w:rPr>
        <w:t xml:space="preserve">(CFO) </w:t>
      </w:r>
      <w:r w:rsidRPr="00E60284">
        <w:rPr>
          <w:rFonts w:asciiTheme="minorHAnsi" w:hAnsiTheme="minorHAnsi" w:cs="Arial"/>
          <w:sz w:val="22"/>
          <w:szCs w:val="22"/>
        </w:rPr>
        <w:t>of CET and discharge the duties as defined in the Academies Financial Handbook (annually revised), Funding Agreements and Articles.</w:t>
      </w:r>
    </w:p>
    <w:p w:rsidR="00713FE1" w:rsidRPr="00E60284" w:rsidRDefault="00713FE1" w:rsidP="00692419">
      <w:pPr>
        <w:pStyle w:val="NoSpacing"/>
        <w:numPr>
          <w:ilvl w:val="0"/>
          <w:numId w:val="2"/>
        </w:numPr>
        <w:jc w:val="both"/>
        <w:rPr>
          <w:rFonts w:asciiTheme="minorHAnsi" w:hAnsiTheme="minorHAnsi" w:cs="Arial"/>
          <w:sz w:val="22"/>
          <w:szCs w:val="22"/>
        </w:rPr>
      </w:pPr>
      <w:r w:rsidRPr="00E60284">
        <w:rPr>
          <w:rFonts w:asciiTheme="minorHAnsi" w:hAnsiTheme="minorHAnsi" w:cs="Arial"/>
          <w:sz w:val="22"/>
          <w:szCs w:val="22"/>
        </w:rPr>
        <w:t xml:space="preserve">Ensure that CET has appropriate reporting mechanisms to the Trust Board and relevant sub committees on actual and projected financial positions throughout the year. </w:t>
      </w:r>
    </w:p>
    <w:p w:rsidR="00713FE1" w:rsidRPr="00E60284" w:rsidRDefault="00713FE1" w:rsidP="00692419">
      <w:pPr>
        <w:pStyle w:val="NoSpacing"/>
        <w:numPr>
          <w:ilvl w:val="0"/>
          <w:numId w:val="2"/>
        </w:numPr>
        <w:jc w:val="both"/>
        <w:rPr>
          <w:rFonts w:asciiTheme="minorHAnsi" w:hAnsiTheme="minorHAnsi" w:cs="Arial"/>
          <w:sz w:val="22"/>
          <w:szCs w:val="22"/>
        </w:rPr>
      </w:pPr>
      <w:r w:rsidRPr="00E60284">
        <w:rPr>
          <w:rFonts w:asciiTheme="minorHAnsi" w:hAnsiTheme="minorHAnsi" w:cs="Arial"/>
          <w:sz w:val="22"/>
          <w:szCs w:val="22"/>
        </w:rPr>
        <w:t xml:space="preserve">Specific responsibility over budget setting and financial monitoring for the ‘Central Team’ </w:t>
      </w:r>
      <w:r w:rsidR="00ED2411" w:rsidRPr="00E60284">
        <w:rPr>
          <w:rFonts w:asciiTheme="minorHAnsi" w:hAnsiTheme="minorHAnsi" w:cs="Arial"/>
          <w:sz w:val="22"/>
          <w:szCs w:val="22"/>
        </w:rPr>
        <w:t xml:space="preserve">and any other school or academies as designated, </w:t>
      </w:r>
      <w:r w:rsidRPr="00E60284">
        <w:rPr>
          <w:rFonts w:asciiTheme="minorHAnsi" w:hAnsiTheme="minorHAnsi" w:cs="Arial"/>
          <w:sz w:val="22"/>
          <w:szCs w:val="22"/>
        </w:rPr>
        <w:t>recognising that as the Trust grows, this may evolve.</w:t>
      </w:r>
    </w:p>
    <w:p w:rsidR="00AE2F60" w:rsidRPr="00E60284" w:rsidRDefault="00713FE1" w:rsidP="00692419">
      <w:pPr>
        <w:pStyle w:val="ListParagraph"/>
        <w:widowControl w:val="0"/>
        <w:numPr>
          <w:ilvl w:val="0"/>
          <w:numId w:val="2"/>
        </w:numPr>
        <w:tabs>
          <w:tab w:val="left" w:pos="0"/>
        </w:tabs>
        <w:overflowPunct/>
        <w:autoSpaceDE/>
        <w:autoSpaceDN/>
        <w:adjustRightInd/>
        <w:ind w:right="392"/>
        <w:jc w:val="both"/>
        <w:textAlignment w:val="auto"/>
        <w:rPr>
          <w:rFonts w:asciiTheme="minorHAnsi" w:hAnsiTheme="minorHAnsi" w:cs="Arial"/>
          <w:spacing w:val="-2"/>
          <w:sz w:val="22"/>
          <w:szCs w:val="22"/>
        </w:rPr>
      </w:pPr>
      <w:r w:rsidRPr="00E60284">
        <w:rPr>
          <w:rFonts w:asciiTheme="minorHAnsi" w:hAnsiTheme="minorHAnsi" w:cs="Arial"/>
          <w:sz w:val="22"/>
          <w:szCs w:val="22"/>
        </w:rPr>
        <w:t xml:space="preserve">Design and implement a central finance shared services structure and systems that support the development of financial strategy. </w:t>
      </w:r>
    </w:p>
    <w:p w:rsidR="00E65317" w:rsidRPr="00E60284" w:rsidRDefault="00E65317" w:rsidP="00197A14">
      <w:pPr>
        <w:widowControl w:val="0"/>
        <w:tabs>
          <w:tab w:val="left" w:pos="0"/>
        </w:tabs>
        <w:ind w:left="720"/>
        <w:jc w:val="both"/>
        <w:rPr>
          <w:rFonts w:asciiTheme="minorHAnsi" w:hAnsiTheme="minorHAnsi" w:cs="Arial"/>
          <w:sz w:val="22"/>
          <w:szCs w:val="22"/>
        </w:rPr>
      </w:pPr>
    </w:p>
    <w:p w:rsidR="00ED2411" w:rsidRDefault="00ED2411" w:rsidP="00197A14">
      <w:pPr>
        <w:pStyle w:val="NoSpacing"/>
        <w:jc w:val="both"/>
        <w:rPr>
          <w:rFonts w:asciiTheme="minorHAnsi" w:hAnsiTheme="minorHAnsi" w:cs="Arial"/>
          <w:b/>
          <w:sz w:val="22"/>
          <w:szCs w:val="22"/>
        </w:rPr>
      </w:pPr>
      <w:r w:rsidRPr="00E60284">
        <w:rPr>
          <w:rFonts w:asciiTheme="minorHAnsi" w:hAnsiTheme="minorHAnsi" w:cs="Arial"/>
          <w:b/>
          <w:sz w:val="22"/>
          <w:szCs w:val="22"/>
        </w:rPr>
        <w:t>Organisational Support</w:t>
      </w:r>
      <w:r w:rsidR="00197A14">
        <w:rPr>
          <w:rFonts w:asciiTheme="minorHAnsi" w:hAnsiTheme="minorHAnsi" w:cs="Arial"/>
          <w:b/>
          <w:sz w:val="22"/>
          <w:szCs w:val="22"/>
        </w:rPr>
        <w:t>:</w:t>
      </w:r>
      <w:r w:rsidRPr="00E60284">
        <w:rPr>
          <w:rFonts w:asciiTheme="minorHAnsi" w:hAnsiTheme="minorHAnsi" w:cs="Arial"/>
          <w:b/>
          <w:sz w:val="22"/>
          <w:szCs w:val="22"/>
        </w:rPr>
        <w:t xml:space="preserve"> </w:t>
      </w:r>
    </w:p>
    <w:p w:rsidR="00E60284" w:rsidRPr="00E60284" w:rsidRDefault="00E60284" w:rsidP="00197A14">
      <w:pPr>
        <w:pStyle w:val="NoSpacing"/>
        <w:jc w:val="both"/>
        <w:rPr>
          <w:rFonts w:asciiTheme="minorHAnsi" w:hAnsiTheme="minorHAnsi" w:cs="Arial"/>
          <w:b/>
          <w:sz w:val="22"/>
          <w:szCs w:val="22"/>
        </w:rPr>
      </w:pPr>
    </w:p>
    <w:p w:rsidR="00F42B23" w:rsidRDefault="00E60284" w:rsidP="00692419">
      <w:pPr>
        <w:pStyle w:val="Default"/>
        <w:numPr>
          <w:ilvl w:val="0"/>
          <w:numId w:val="9"/>
        </w:numPr>
        <w:jc w:val="both"/>
        <w:rPr>
          <w:rFonts w:asciiTheme="minorHAnsi" w:hAnsiTheme="minorHAnsi" w:cs="Arial"/>
          <w:sz w:val="22"/>
          <w:szCs w:val="22"/>
        </w:rPr>
      </w:pPr>
      <w:r>
        <w:rPr>
          <w:rFonts w:asciiTheme="minorHAnsi" w:hAnsiTheme="minorHAnsi" w:cs="Arial"/>
          <w:sz w:val="22"/>
          <w:szCs w:val="22"/>
        </w:rPr>
        <w:t>D</w:t>
      </w:r>
      <w:r w:rsidR="00ED2411" w:rsidRPr="00E60284">
        <w:rPr>
          <w:rFonts w:asciiTheme="minorHAnsi" w:hAnsiTheme="minorHAnsi" w:cs="Arial"/>
          <w:sz w:val="22"/>
          <w:szCs w:val="22"/>
        </w:rPr>
        <w:t xml:space="preserve">eputise for the </w:t>
      </w:r>
      <w:r w:rsidR="004D7D86" w:rsidRPr="00E60284">
        <w:rPr>
          <w:rFonts w:asciiTheme="minorHAnsi" w:hAnsiTheme="minorHAnsi" w:cs="Arial"/>
          <w:sz w:val="22"/>
          <w:szCs w:val="22"/>
        </w:rPr>
        <w:t>Operations Director</w:t>
      </w:r>
      <w:r w:rsidR="00ED2411" w:rsidRPr="00E60284">
        <w:rPr>
          <w:rFonts w:asciiTheme="minorHAnsi" w:hAnsiTheme="minorHAnsi" w:cs="Arial"/>
          <w:sz w:val="22"/>
          <w:szCs w:val="22"/>
        </w:rPr>
        <w:t xml:space="preserve"> when required and carry out any other duties as required to contribute to the smooth and effective running of the Trust</w:t>
      </w:r>
      <w:r w:rsidR="004D7D86" w:rsidRPr="00E60284">
        <w:rPr>
          <w:rFonts w:asciiTheme="minorHAnsi" w:hAnsiTheme="minorHAnsi" w:cs="Arial"/>
          <w:sz w:val="22"/>
          <w:szCs w:val="22"/>
        </w:rPr>
        <w:t>.</w:t>
      </w:r>
    </w:p>
    <w:p w:rsidR="00F42B23" w:rsidRDefault="00E60284" w:rsidP="00692419">
      <w:pPr>
        <w:pStyle w:val="Default"/>
        <w:numPr>
          <w:ilvl w:val="0"/>
          <w:numId w:val="9"/>
        </w:numPr>
        <w:jc w:val="both"/>
        <w:rPr>
          <w:rFonts w:asciiTheme="minorHAnsi" w:hAnsiTheme="minorHAnsi" w:cs="Arial"/>
          <w:sz w:val="22"/>
          <w:szCs w:val="22"/>
        </w:rPr>
      </w:pPr>
      <w:r w:rsidRPr="00F42B23">
        <w:rPr>
          <w:rFonts w:asciiTheme="minorHAnsi" w:eastAsia="Times New Roman" w:hAnsiTheme="minorHAnsi" w:cs="Arial"/>
          <w:sz w:val="22"/>
          <w:szCs w:val="22"/>
        </w:rPr>
        <w:t>D</w:t>
      </w:r>
      <w:r w:rsidR="00ED2411" w:rsidRPr="00F42B23">
        <w:rPr>
          <w:rFonts w:asciiTheme="minorHAnsi" w:eastAsia="Times New Roman" w:hAnsiTheme="minorHAnsi" w:cs="Arial"/>
          <w:sz w:val="22"/>
          <w:szCs w:val="22"/>
        </w:rPr>
        <w:t xml:space="preserve">evelop and lead on risk management policies, procedures and systems to ensure that all financial risks are known and managed across the </w:t>
      </w:r>
      <w:r w:rsidR="004D7D86" w:rsidRPr="00F42B23">
        <w:rPr>
          <w:rFonts w:asciiTheme="minorHAnsi" w:hAnsiTheme="minorHAnsi" w:cs="Arial"/>
          <w:sz w:val="22"/>
          <w:szCs w:val="22"/>
        </w:rPr>
        <w:t>Trust including risk analysis of all trust financial activities to enable it to expand</w:t>
      </w:r>
      <w:r w:rsidR="00F42B23">
        <w:rPr>
          <w:rFonts w:asciiTheme="minorHAnsi" w:hAnsiTheme="minorHAnsi" w:cs="Arial"/>
          <w:sz w:val="22"/>
          <w:szCs w:val="22"/>
        </w:rPr>
        <w:t>.</w:t>
      </w:r>
    </w:p>
    <w:p w:rsidR="00F42B23" w:rsidRPr="00F42B23" w:rsidRDefault="00E60284" w:rsidP="00692419">
      <w:pPr>
        <w:pStyle w:val="Default"/>
        <w:numPr>
          <w:ilvl w:val="0"/>
          <w:numId w:val="9"/>
        </w:numPr>
        <w:jc w:val="both"/>
        <w:rPr>
          <w:rFonts w:asciiTheme="minorHAnsi" w:hAnsiTheme="minorHAnsi" w:cs="Arial"/>
          <w:sz w:val="22"/>
          <w:szCs w:val="22"/>
        </w:rPr>
      </w:pPr>
      <w:r w:rsidRPr="00F42B23">
        <w:rPr>
          <w:rFonts w:asciiTheme="minorHAnsi" w:eastAsia="Times New Roman" w:hAnsiTheme="minorHAnsi" w:cs="Arial"/>
          <w:sz w:val="22"/>
          <w:szCs w:val="22"/>
        </w:rPr>
        <w:t>C</w:t>
      </w:r>
      <w:r w:rsidR="00ED2411" w:rsidRPr="00F42B23">
        <w:rPr>
          <w:rFonts w:asciiTheme="minorHAnsi" w:eastAsia="Times New Roman" w:hAnsiTheme="minorHAnsi" w:cs="Arial"/>
          <w:sz w:val="22"/>
          <w:szCs w:val="22"/>
        </w:rPr>
        <w:t>ontribute to the development of the financial strategy, policies and procedures for CET.</w:t>
      </w:r>
    </w:p>
    <w:p w:rsidR="00F42B23" w:rsidRPr="00F42B23" w:rsidRDefault="00ED2411" w:rsidP="00692419">
      <w:pPr>
        <w:pStyle w:val="Default"/>
        <w:numPr>
          <w:ilvl w:val="0"/>
          <w:numId w:val="9"/>
        </w:numPr>
        <w:jc w:val="both"/>
        <w:rPr>
          <w:rFonts w:asciiTheme="minorHAnsi" w:hAnsiTheme="minorHAnsi" w:cs="Arial"/>
          <w:sz w:val="22"/>
          <w:szCs w:val="22"/>
        </w:rPr>
      </w:pPr>
      <w:r w:rsidRPr="00F42B23">
        <w:rPr>
          <w:rFonts w:asciiTheme="minorHAnsi" w:eastAsia="Times New Roman" w:hAnsiTheme="minorHAnsi" w:cs="Arial"/>
          <w:sz w:val="22"/>
          <w:szCs w:val="22"/>
        </w:rPr>
        <w:t>Provide guidance and training to CET finance managers where needed to ensure financial recording meets s</w:t>
      </w:r>
      <w:r w:rsidR="00197A14">
        <w:rPr>
          <w:rFonts w:asciiTheme="minorHAnsi" w:eastAsia="Times New Roman" w:hAnsiTheme="minorHAnsi" w:cs="Arial"/>
          <w:sz w:val="22"/>
          <w:szCs w:val="22"/>
        </w:rPr>
        <w:t>tatutory requirements (i.e. VAT/</w:t>
      </w:r>
      <w:r w:rsidRPr="00F42B23">
        <w:rPr>
          <w:rFonts w:asciiTheme="minorHAnsi" w:eastAsia="Times New Roman" w:hAnsiTheme="minorHAnsi" w:cs="Arial"/>
          <w:sz w:val="22"/>
          <w:szCs w:val="22"/>
        </w:rPr>
        <w:t>Financial Handbook Requirements)</w:t>
      </w:r>
      <w:r w:rsidR="00197A14">
        <w:rPr>
          <w:rFonts w:asciiTheme="minorHAnsi" w:eastAsia="Times New Roman" w:hAnsiTheme="minorHAnsi" w:cs="Arial"/>
          <w:sz w:val="22"/>
          <w:szCs w:val="22"/>
        </w:rPr>
        <w:t>.</w:t>
      </w:r>
    </w:p>
    <w:p w:rsidR="00F42B23" w:rsidRPr="00F42B23" w:rsidRDefault="00ED2411" w:rsidP="00692419">
      <w:pPr>
        <w:pStyle w:val="Default"/>
        <w:numPr>
          <w:ilvl w:val="0"/>
          <w:numId w:val="9"/>
        </w:numPr>
        <w:jc w:val="both"/>
        <w:rPr>
          <w:rFonts w:asciiTheme="minorHAnsi" w:hAnsiTheme="minorHAnsi" w:cs="Arial"/>
          <w:sz w:val="22"/>
          <w:szCs w:val="22"/>
        </w:rPr>
      </w:pPr>
      <w:r w:rsidRPr="00F42B23">
        <w:rPr>
          <w:rFonts w:asciiTheme="minorHAnsi" w:eastAsia="Times New Roman" w:hAnsiTheme="minorHAnsi" w:cs="Arial"/>
          <w:sz w:val="22"/>
          <w:szCs w:val="22"/>
        </w:rPr>
        <w:lastRenderedPageBreak/>
        <w:t>Attend CET Leadership Team meetings and Business Leadership Team Meetings.</w:t>
      </w:r>
    </w:p>
    <w:p w:rsidR="00ED2411" w:rsidRPr="00F42B23" w:rsidRDefault="00ED2411" w:rsidP="00692419">
      <w:pPr>
        <w:pStyle w:val="Default"/>
        <w:numPr>
          <w:ilvl w:val="0"/>
          <w:numId w:val="9"/>
        </w:numPr>
        <w:jc w:val="both"/>
        <w:rPr>
          <w:rFonts w:asciiTheme="minorHAnsi" w:hAnsiTheme="minorHAnsi" w:cs="Arial"/>
          <w:sz w:val="22"/>
          <w:szCs w:val="22"/>
        </w:rPr>
      </w:pPr>
      <w:r w:rsidRPr="00F42B23">
        <w:rPr>
          <w:rFonts w:asciiTheme="minorHAnsi" w:eastAsia="Times New Roman" w:hAnsiTheme="minorHAnsi" w:cs="Arial"/>
          <w:sz w:val="22"/>
          <w:szCs w:val="22"/>
        </w:rPr>
        <w:t>Contribute to CET’s business planning process</w:t>
      </w:r>
      <w:r w:rsidR="00B76984">
        <w:rPr>
          <w:rFonts w:asciiTheme="minorHAnsi" w:eastAsia="Times New Roman" w:hAnsiTheme="minorHAnsi" w:cs="Arial"/>
          <w:sz w:val="22"/>
          <w:szCs w:val="22"/>
        </w:rPr>
        <w:t>.</w:t>
      </w:r>
    </w:p>
    <w:p w:rsidR="00ED2411" w:rsidRPr="00E60284" w:rsidRDefault="00ED2411" w:rsidP="00197A14">
      <w:pPr>
        <w:pStyle w:val="Default"/>
        <w:jc w:val="both"/>
        <w:rPr>
          <w:rFonts w:asciiTheme="minorHAnsi" w:hAnsiTheme="minorHAnsi" w:cs="Arial"/>
          <w:sz w:val="22"/>
          <w:szCs w:val="22"/>
        </w:rPr>
      </w:pPr>
    </w:p>
    <w:p w:rsidR="00ED2411" w:rsidRDefault="00E60284" w:rsidP="00197A14">
      <w:pPr>
        <w:pStyle w:val="Default"/>
        <w:jc w:val="both"/>
        <w:rPr>
          <w:rFonts w:asciiTheme="minorHAnsi" w:hAnsiTheme="minorHAnsi" w:cs="Arial"/>
          <w:b/>
          <w:bCs/>
          <w:sz w:val="22"/>
          <w:szCs w:val="22"/>
        </w:rPr>
      </w:pPr>
      <w:r>
        <w:rPr>
          <w:rFonts w:asciiTheme="minorHAnsi" w:hAnsiTheme="minorHAnsi" w:cs="Arial"/>
          <w:b/>
          <w:bCs/>
          <w:sz w:val="22"/>
          <w:szCs w:val="22"/>
        </w:rPr>
        <w:t>F</w:t>
      </w:r>
      <w:r w:rsidRPr="00E60284">
        <w:rPr>
          <w:rFonts w:asciiTheme="minorHAnsi" w:hAnsiTheme="minorHAnsi" w:cs="Arial"/>
          <w:b/>
          <w:bCs/>
          <w:sz w:val="22"/>
          <w:szCs w:val="22"/>
        </w:rPr>
        <w:t>inance and accounting</w:t>
      </w:r>
      <w:r w:rsidR="00197A14">
        <w:rPr>
          <w:rFonts w:asciiTheme="minorHAnsi" w:hAnsiTheme="minorHAnsi" w:cs="Arial"/>
          <w:b/>
          <w:bCs/>
          <w:sz w:val="22"/>
          <w:szCs w:val="22"/>
        </w:rPr>
        <w:t>:</w:t>
      </w:r>
    </w:p>
    <w:p w:rsidR="00563968" w:rsidRPr="00E60284" w:rsidRDefault="00563968" w:rsidP="00197A14">
      <w:pPr>
        <w:pStyle w:val="Default"/>
        <w:jc w:val="both"/>
        <w:rPr>
          <w:rFonts w:asciiTheme="minorHAnsi" w:hAnsiTheme="minorHAnsi" w:cs="Arial"/>
          <w:sz w:val="22"/>
          <w:szCs w:val="22"/>
        </w:rPr>
      </w:pPr>
    </w:p>
    <w:p w:rsidR="00ED2411" w:rsidRPr="00E60284" w:rsidRDefault="00ED2411"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In consultation with the</w:t>
      </w:r>
      <w:r w:rsidR="00461440" w:rsidRPr="00E60284">
        <w:rPr>
          <w:rFonts w:asciiTheme="minorHAnsi" w:hAnsiTheme="minorHAnsi" w:cs="Arial"/>
          <w:sz w:val="22"/>
          <w:szCs w:val="22"/>
        </w:rPr>
        <w:t xml:space="preserve"> CEO and Operations Director,</w:t>
      </w:r>
      <w:r w:rsidRPr="00E60284">
        <w:rPr>
          <w:rFonts w:asciiTheme="minorHAnsi" w:hAnsiTheme="minorHAnsi" w:cs="Arial"/>
          <w:sz w:val="22"/>
          <w:szCs w:val="22"/>
        </w:rPr>
        <w:t xml:space="preserve"> prepare the Trust’s annual budget and update as necessary</w:t>
      </w:r>
      <w:r w:rsidR="00197A14">
        <w:rPr>
          <w:rFonts w:asciiTheme="minorHAnsi" w:hAnsiTheme="minorHAnsi" w:cs="Arial"/>
          <w:sz w:val="22"/>
          <w:szCs w:val="22"/>
        </w:rPr>
        <w:t>.</w:t>
      </w:r>
    </w:p>
    <w:p w:rsidR="00ED2411" w:rsidRPr="00E60284" w:rsidRDefault="00ED2411"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 xml:space="preserve">In liaison with the </w:t>
      </w:r>
      <w:r w:rsidR="00461440" w:rsidRPr="00E60284">
        <w:rPr>
          <w:rFonts w:asciiTheme="minorHAnsi" w:hAnsiTheme="minorHAnsi" w:cs="Arial"/>
          <w:sz w:val="22"/>
          <w:szCs w:val="22"/>
        </w:rPr>
        <w:t xml:space="preserve">CEO and Operations Director </w:t>
      </w:r>
      <w:r w:rsidRPr="00E60284">
        <w:rPr>
          <w:rFonts w:asciiTheme="minorHAnsi" w:hAnsiTheme="minorHAnsi" w:cs="Arial"/>
          <w:sz w:val="22"/>
          <w:szCs w:val="22"/>
        </w:rPr>
        <w:t xml:space="preserve">devise and implement the MAT Finance Strategy </w:t>
      </w:r>
    </w:p>
    <w:p w:rsidR="00ED2411" w:rsidRPr="00E60284" w:rsidRDefault="00461440"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M</w:t>
      </w:r>
      <w:r w:rsidR="00ED2411" w:rsidRPr="00E60284">
        <w:rPr>
          <w:rFonts w:asciiTheme="minorHAnsi" w:hAnsiTheme="minorHAnsi" w:cs="Arial"/>
          <w:sz w:val="22"/>
          <w:szCs w:val="22"/>
        </w:rPr>
        <w:t xml:space="preserve">onitor income and expenditure in relation to the </w:t>
      </w:r>
      <w:r w:rsidRPr="00E60284">
        <w:rPr>
          <w:rFonts w:asciiTheme="minorHAnsi" w:hAnsiTheme="minorHAnsi" w:cs="Arial"/>
          <w:sz w:val="22"/>
          <w:szCs w:val="22"/>
        </w:rPr>
        <w:t>Trust</w:t>
      </w:r>
      <w:r w:rsidR="00ED2411" w:rsidRPr="00E60284">
        <w:rPr>
          <w:rFonts w:asciiTheme="minorHAnsi" w:hAnsiTheme="minorHAnsi" w:cs="Arial"/>
          <w:sz w:val="22"/>
          <w:szCs w:val="22"/>
        </w:rPr>
        <w:t xml:space="preserve"> budget, and produce monthly reports for the </w:t>
      </w:r>
      <w:r w:rsidRPr="00E60284">
        <w:rPr>
          <w:rFonts w:asciiTheme="minorHAnsi" w:hAnsiTheme="minorHAnsi" w:cs="Arial"/>
          <w:sz w:val="22"/>
          <w:szCs w:val="22"/>
        </w:rPr>
        <w:t xml:space="preserve">CEO and Operations Director </w:t>
      </w:r>
      <w:r w:rsidR="00ED2411" w:rsidRPr="00E60284">
        <w:rPr>
          <w:rFonts w:asciiTheme="minorHAnsi" w:hAnsiTheme="minorHAnsi" w:cs="Arial"/>
          <w:sz w:val="22"/>
          <w:szCs w:val="22"/>
        </w:rPr>
        <w:t>and the Trustees</w:t>
      </w:r>
      <w:r w:rsidRPr="00E60284">
        <w:rPr>
          <w:rFonts w:asciiTheme="minorHAnsi" w:hAnsiTheme="minorHAnsi" w:cs="Arial"/>
          <w:sz w:val="22"/>
          <w:szCs w:val="22"/>
        </w:rPr>
        <w:t>.</w:t>
      </w:r>
    </w:p>
    <w:p w:rsidR="00ED2411" w:rsidRPr="00E60284" w:rsidRDefault="00461440"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M</w:t>
      </w:r>
      <w:r w:rsidR="00ED2411" w:rsidRPr="00E60284">
        <w:rPr>
          <w:rFonts w:asciiTheme="minorHAnsi" w:hAnsiTheme="minorHAnsi" w:cs="Arial"/>
          <w:sz w:val="22"/>
          <w:szCs w:val="22"/>
        </w:rPr>
        <w:t xml:space="preserve">anage the </w:t>
      </w:r>
      <w:r w:rsidRPr="00E60284">
        <w:rPr>
          <w:rFonts w:asciiTheme="minorHAnsi" w:hAnsiTheme="minorHAnsi" w:cs="Arial"/>
          <w:sz w:val="22"/>
          <w:szCs w:val="22"/>
        </w:rPr>
        <w:t>Trust</w:t>
      </w:r>
      <w:r w:rsidR="00ED2411" w:rsidRPr="00E60284">
        <w:rPr>
          <w:rFonts w:asciiTheme="minorHAnsi" w:hAnsiTheme="minorHAnsi" w:cs="Arial"/>
          <w:sz w:val="22"/>
          <w:szCs w:val="22"/>
        </w:rPr>
        <w:t xml:space="preserve"> Finance systems, income (including lettings, consultancy</w:t>
      </w:r>
      <w:r w:rsidR="004D7D86" w:rsidRPr="00E60284">
        <w:rPr>
          <w:rFonts w:asciiTheme="minorHAnsi" w:hAnsiTheme="minorHAnsi" w:cs="Arial"/>
          <w:sz w:val="22"/>
          <w:szCs w:val="22"/>
        </w:rPr>
        <w:t xml:space="preserve"> </w:t>
      </w:r>
      <w:r w:rsidR="00F42B23" w:rsidRPr="00E60284">
        <w:rPr>
          <w:rFonts w:asciiTheme="minorHAnsi" w:hAnsiTheme="minorHAnsi" w:cs="Arial"/>
          <w:sz w:val="22"/>
          <w:szCs w:val="22"/>
        </w:rPr>
        <w:t>etc.)</w:t>
      </w:r>
      <w:r w:rsidR="00ED2411" w:rsidRPr="00E60284">
        <w:rPr>
          <w:rFonts w:asciiTheme="minorHAnsi" w:hAnsiTheme="minorHAnsi" w:cs="Arial"/>
          <w:sz w:val="22"/>
          <w:szCs w:val="22"/>
        </w:rPr>
        <w:t xml:space="preserve">, invoicing, purchase order, asset register &amp; depreciation. </w:t>
      </w:r>
    </w:p>
    <w:p w:rsidR="00ED2411" w:rsidRPr="00E60284" w:rsidRDefault="00461440" w:rsidP="00692419">
      <w:pPr>
        <w:pStyle w:val="Default"/>
        <w:numPr>
          <w:ilvl w:val="0"/>
          <w:numId w:val="7"/>
        </w:numPr>
        <w:jc w:val="both"/>
        <w:rPr>
          <w:rFonts w:asciiTheme="minorHAnsi" w:hAnsiTheme="minorHAnsi" w:cs="Arial"/>
          <w:b/>
          <w:bCs/>
          <w:sz w:val="22"/>
          <w:szCs w:val="22"/>
        </w:rPr>
      </w:pPr>
      <w:r w:rsidRPr="00E60284">
        <w:rPr>
          <w:rFonts w:asciiTheme="minorHAnsi" w:hAnsiTheme="minorHAnsi" w:cs="Arial"/>
          <w:sz w:val="22"/>
          <w:szCs w:val="22"/>
        </w:rPr>
        <w:t>M</w:t>
      </w:r>
      <w:r w:rsidR="00ED2411" w:rsidRPr="00E60284">
        <w:rPr>
          <w:rFonts w:asciiTheme="minorHAnsi" w:hAnsiTheme="minorHAnsi" w:cs="Arial"/>
          <w:sz w:val="22"/>
          <w:szCs w:val="22"/>
        </w:rPr>
        <w:t xml:space="preserve">aintain accurate VAT accounting systems and procedures. </w:t>
      </w:r>
    </w:p>
    <w:p w:rsidR="00ED2411" w:rsidRPr="00E60284" w:rsidRDefault="00461440"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C</w:t>
      </w:r>
      <w:r w:rsidR="00ED2411" w:rsidRPr="00E60284">
        <w:rPr>
          <w:rFonts w:asciiTheme="minorHAnsi" w:hAnsiTheme="minorHAnsi" w:cs="Arial"/>
          <w:sz w:val="22"/>
          <w:szCs w:val="22"/>
        </w:rPr>
        <w:t>arry out and keep analyses of costs and other statistical information.</w:t>
      </w:r>
    </w:p>
    <w:p w:rsidR="00ED2411" w:rsidRPr="00E60284" w:rsidRDefault="00ED2411"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 xml:space="preserve">Ensure compliance with all </w:t>
      </w:r>
      <w:r w:rsidR="00461440" w:rsidRPr="00E60284">
        <w:rPr>
          <w:rFonts w:asciiTheme="minorHAnsi" w:hAnsiTheme="minorHAnsi" w:cs="Arial"/>
          <w:sz w:val="22"/>
          <w:szCs w:val="22"/>
        </w:rPr>
        <w:t>Trust</w:t>
      </w:r>
      <w:r w:rsidRPr="00E60284">
        <w:rPr>
          <w:rFonts w:asciiTheme="minorHAnsi" w:hAnsiTheme="minorHAnsi" w:cs="Arial"/>
          <w:sz w:val="22"/>
          <w:szCs w:val="22"/>
        </w:rPr>
        <w:t xml:space="preserve"> financial policies and procedures and with DfE/ESFA regulations including the Academies Financial Handbook and Academies Accounts Direction.  Report any non-compliances to </w:t>
      </w:r>
      <w:r w:rsidR="00461440" w:rsidRPr="00E60284">
        <w:rPr>
          <w:rFonts w:asciiTheme="minorHAnsi" w:hAnsiTheme="minorHAnsi" w:cs="Arial"/>
          <w:sz w:val="22"/>
          <w:szCs w:val="22"/>
        </w:rPr>
        <w:t>the CEO</w:t>
      </w:r>
      <w:r w:rsidR="00A949B0">
        <w:rPr>
          <w:rFonts w:asciiTheme="minorHAnsi" w:hAnsiTheme="minorHAnsi" w:cs="Arial"/>
          <w:sz w:val="22"/>
          <w:szCs w:val="22"/>
        </w:rPr>
        <w:t xml:space="preserve">, Operations Director </w:t>
      </w:r>
      <w:r w:rsidR="00197A14">
        <w:rPr>
          <w:rFonts w:asciiTheme="minorHAnsi" w:hAnsiTheme="minorHAnsi" w:cs="Arial"/>
          <w:sz w:val="22"/>
          <w:szCs w:val="22"/>
        </w:rPr>
        <w:t xml:space="preserve">and </w:t>
      </w:r>
      <w:r w:rsidR="00197A14" w:rsidRPr="00E60284">
        <w:rPr>
          <w:rFonts w:asciiTheme="minorHAnsi" w:hAnsiTheme="minorHAnsi" w:cs="Arial"/>
          <w:sz w:val="22"/>
          <w:szCs w:val="22"/>
        </w:rPr>
        <w:t>Trustees</w:t>
      </w:r>
      <w:r w:rsidRPr="00E60284">
        <w:rPr>
          <w:rFonts w:asciiTheme="minorHAnsi" w:hAnsiTheme="minorHAnsi" w:cs="Arial"/>
          <w:sz w:val="22"/>
          <w:szCs w:val="22"/>
        </w:rPr>
        <w:t xml:space="preserve">. </w:t>
      </w:r>
    </w:p>
    <w:p w:rsidR="00ED2411" w:rsidRPr="00E60284" w:rsidRDefault="00461440"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B</w:t>
      </w:r>
      <w:r w:rsidR="00ED2411" w:rsidRPr="00E60284">
        <w:rPr>
          <w:rFonts w:asciiTheme="minorHAnsi" w:hAnsiTheme="minorHAnsi" w:cs="Arial"/>
          <w:sz w:val="22"/>
          <w:szCs w:val="22"/>
        </w:rPr>
        <w:t xml:space="preserve">e conversant with the general principal of taxation applicable to the </w:t>
      </w:r>
      <w:r w:rsidRPr="00E60284">
        <w:rPr>
          <w:rFonts w:asciiTheme="minorHAnsi" w:hAnsiTheme="minorHAnsi" w:cs="Arial"/>
          <w:sz w:val="22"/>
          <w:szCs w:val="22"/>
        </w:rPr>
        <w:t>Trust</w:t>
      </w:r>
      <w:r w:rsidR="00ED2411" w:rsidRPr="00E60284">
        <w:rPr>
          <w:rFonts w:asciiTheme="minorHAnsi" w:hAnsiTheme="minorHAnsi" w:cs="Arial"/>
          <w:sz w:val="22"/>
          <w:szCs w:val="22"/>
        </w:rPr>
        <w:t xml:space="preserve"> and the financial implications of charitable status.</w:t>
      </w:r>
    </w:p>
    <w:p w:rsidR="00ED2411" w:rsidRPr="00F42B23" w:rsidRDefault="00F42B23" w:rsidP="00692419">
      <w:pPr>
        <w:pStyle w:val="Default"/>
        <w:numPr>
          <w:ilvl w:val="0"/>
          <w:numId w:val="7"/>
        </w:numPr>
        <w:jc w:val="both"/>
        <w:rPr>
          <w:rFonts w:asciiTheme="minorHAnsi" w:hAnsiTheme="minorHAnsi" w:cs="Arial"/>
          <w:sz w:val="22"/>
          <w:szCs w:val="22"/>
        </w:rPr>
      </w:pPr>
      <w:r w:rsidRPr="00F42B23">
        <w:rPr>
          <w:rFonts w:asciiTheme="minorHAnsi" w:hAnsiTheme="minorHAnsi" w:cs="Arial"/>
          <w:sz w:val="22"/>
          <w:szCs w:val="22"/>
        </w:rPr>
        <w:t>D</w:t>
      </w:r>
      <w:r w:rsidR="00ED2411" w:rsidRPr="00F42B23">
        <w:rPr>
          <w:rFonts w:asciiTheme="minorHAnsi" w:hAnsiTheme="minorHAnsi" w:cs="Arial"/>
          <w:sz w:val="22"/>
          <w:szCs w:val="22"/>
        </w:rPr>
        <w:t xml:space="preserve">eal with the </w:t>
      </w:r>
      <w:r w:rsidR="00461440" w:rsidRPr="00F42B23">
        <w:rPr>
          <w:rFonts w:asciiTheme="minorHAnsi" w:hAnsiTheme="minorHAnsi" w:cs="Arial"/>
          <w:sz w:val="22"/>
          <w:szCs w:val="22"/>
        </w:rPr>
        <w:t>Trust</w:t>
      </w:r>
      <w:r w:rsidR="00ED2411" w:rsidRPr="00F42B23">
        <w:rPr>
          <w:rFonts w:asciiTheme="minorHAnsi" w:hAnsiTheme="minorHAnsi" w:cs="Arial"/>
          <w:sz w:val="22"/>
          <w:szCs w:val="22"/>
        </w:rPr>
        <w:t xml:space="preserve"> rating assessments.</w:t>
      </w:r>
    </w:p>
    <w:p w:rsidR="00ED2411" w:rsidRPr="00197A14" w:rsidRDefault="00DE546D"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B</w:t>
      </w:r>
      <w:r w:rsidR="00ED2411" w:rsidRPr="00E60284">
        <w:rPr>
          <w:rFonts w:asciiTheme="minorHAnsi" w:hAnsiTheme="minorHAnsi" w:cs="Arial"/>
          <w:sz w:val="22"/>
          <w:szCs w:val="22"/>
        </w:rPr>
        <w:t>e conversant with the formulae used for funding Academies and keep abreast of any proposed changes to model impact on</w:t>
      </w:r>
      <w:r w:rsidR="00354006" w:rsidRPr="00E60284">
        <w:rPr>
          <w:rFonts w:asciiTheme="minorHAnsi" w:hAnsiTheme="minorHAnsi" w:cs="Arial"/>
          <w:sz w:val="22"/>
          <w:szCs w:val="22"/>
        </w:rPr>
        <w:t xml:space="preserve"> the Trust's long</w:t>
      </w:r>
      <w:r w:rsidR="00ED2411" w:rsidRPr="00E60284">
        <w:rPr>
          <w:rFonts w:asciiTheme="minorHAnsi" w:hAnsiTheme="minorHAnsi" w:cs="Arial"/>
          <w:sz w:val="22"/>
          <w:szCs w:val="22"/>
        </w:rPr>
        <w:t xml:space="preserve"> term financial viability.</w:t>
      </w:r>
    </w:p>
    <w:p w:rsidR="00ED2411" w:rsidRPr="00E60284" w:rsidRDefault="00354006"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C</w:t>
      </w:r>
      <w:r w:rsidR="00ED2411" w:rsidRPr="00E60284">
        <w:rPr>
          <w:rFonts w:asciiTheme="minorHAnsi" w:hAnsiTheme="minorHAnsi" w:cs="Arial"/>
          <w:sz w:val="22"/>
          <w:szCs w:val="22"/>
        </w:rPr>
        <w:t>o-ordinate the annual external audits, liaising with all parties involved.</w:t>
      </w:r>
    </w:p>
    <w:p w:rsidR="00ED2411" w:rsidRPr="00E60284" w:rsidRDefault="00354006"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M</w:t>
      </w:r>
      <w:r w:rsidR="00ED2411" w:rsidRPr="00E60284">
        <w:rPr>
          <w:rFonts w:asciiTheme="minorHAnsi" w:hAnsiTheme="minorHAnsi" w:cs="Arial"/>
          <w:sz w:val="22"/>
          <w:szCs w:val="22"/>
        </w:rPr>
        <w:t xml:space="preserve">anage the payroll system, ensuring all staff are paid correctly, including new appointments, changes and terminations, and the system is operating in accordance with best practice. Ensure compliance with all legislation, HMRC, Teachers Pensions Service, Local Government Pensions Scheme, and other deduction schemes (childcare, cycle scheme etc.). </w:t>
      </w:r>
    </w:p>
    <w:p w:rsidR="00ED2411" w:rsidRPr="00197A14" w:rsidRDefault="00354006"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E</w:t>
      </w:r>
      <w:r w:rsidR="00ED2411" w:rsidRPr="00E60284">
        <w:rPr>
          <w:rFonts w:asciiTheme="minorHAnsi" w:hAnsiTheme="minorHAnsi" w:cs="Arial"/>
          <w:sz w:val="22"/>
          <w:szCs w:val="22"/>
        </w:rPr>
        <w:t xml:space="preserve">nsure that all the necessary financial data required for payroll, the Teachers’ Pension and Local Government Pension agencies is submitted. </w:t>
      </w:r>
    </w:p>
    <w:p w:rsidR="00ED2411" w:rsidRPr="00E60284" w:rsidRDefault="00ED2411"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Ensure staff expenses and claims are paid correctly.</w:t>
      </w:r>
    </w:p>
    <w:p w:rsidR="00ED2411" w:rsidRPr="00E60284" w:rsidRDefault="00ED2411"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 xml:space="preserve">Prevention of fraud. Ensure all </w:t>
      </w:r>
      <w:r w:rsidR="00354006" w:rsidRPr="00E60284">
        <w:rPr>
          <w:rFonts w:asciiTheme="minorHAnsi" w:hAnsiTheme="minorHAnsi" w:cs="Arial"/>
          <w:sz w:val="22"/>
          <w:szCs w:val="22"/>
        </w:rPr>
        <w:t>Trust</w:t>
      </w:r>
      <w:r w:rsidRPr="00E60284">
        <w:rPr>
          <w:rFonts w:asciiTheme="minorHAnsi" w:hAnsiTheme="minorHAnsi" w:cs="Arial"/>
          <w:sz w:val="22"/>
          <w:szCs w:val="22"/>
        </w:rPr>
        <w:t xml:space="preserve"> Finance systems and procedures are designed to minimise opportunities for fraud.  Keep up to date with fraud awareness, topical fraud issues. Work with the </w:t>
      </w:r>
      <w:r w:rsidR="00A949B0">
        <w:rPr>
          <w:rFonts w:asciiTheme="minorHAnsi" w:hAnsiTheme="minorHAnsi" w:cs="Arial"/>
          <w:sz w:val="22"/>
          <w:szCs w:val="22"/>
        </w:rPr>
        <w:t>Operations Director</w:t>
      </w:r>
      <w:r w:rsidR="004D7D86" w:rsidRPr="00E60284">
        <w:rPr>
          <w:rFonts w:asciiTheme="minorHAnsi" w:hAnsiTheme="minorHAnsi" w:cs="Arial"/>
          <w:sz w:val="22"/>
          <w:szCs w:val="22"/>
        </w:rPr>
        <w:t xml:space="preserve"> and CEO</w:t>
      </w:r>
      <w:r w:rsidRPr="00E60284">
        <w:rPr>
          <w:rFonts w:asciiTheme="minorHAnsi" w:hAnsiTheme="minorHAnsi" w:cs="Arial"/>
          <w:sz w:val="22"/>
          <w:szCs w:val="22"/>
        </w:rPr>
        <w:t xml:space="preserve"> in supporting fraud awareness information and training to staff.</w:t>
      </w:r>
    </w:p>
    <w:p w:rsidR="00ED2411" w:rsidRPr="00E60284" w:rsidRDefault="00354006" w:rsidP="00692419">
      <w:pPr>
        <w:pStyle w:val="Default"/>
        <w:numPr>
          <w:ilvl w:val="0"/>
          <w:numId w:val="7"/>
        </w:numPr>
        <w:jc w:val="both"/>
        <w:rPr>
          <w:rFonts w:asciiTheme="minorHAnsi" w:hAnsiTheme="minorHAnsi" w:cs="Arial"/>
          <w:sz w:val="22"/>
          <w:szCs w:val="22"/>
        </w:rPr>
      </w:pPr>
      <w:r w:rsidRPr="00E60284">
        <w:rPr>
          <w:rFonts w:asciiTheme="minorHAnsi" w:hAnsiTheme="minorHAnsi" w:cs="Arial"/>
          <w:sz w:val="22"/>
          <w:szCs w:val="22"/>
        </w:rPr>
        <w:t>E</w:t>
      </w:r>
      <w:r w:rsidR="00ED2411" w:rsidRPr="00E60284">
        <w:rPr>
          <w:rFonts w:asciiTheme="minorHAnsi" w:hAnsiTheme="minorHAnsi" w:cs="Arial"/>
          <w:sz w:val="22"/>
          <w:szCs w:val="22"/>
        </w:rPr>
        <w:t xml:space="preserve">nsure that all necessary returns, reports and documentation are completed accurately within time constraints including financial reporting requirements, claims, bids, reports to Trustees and Local </w:t>
      </w:r>
      <w:r w:rsidRPr="00E60284">
        <w:rPr>
          <w:rFonts w:asciiTheme="minorHAnsi" w:hAnsiTheme="minorHAnsi" w:cs="Arial"/>
          <w:sz w:val="22"/>
          <w:szCs w:val="22"/>
        </w:rPr>
        <w:t>Academy Boards</w:t>
      </w:r>
      <w:r w:rsidR="00ED2411" w:rsidRPr="00E60284">
        <w:rPr>
          <w:rFonts w:asciiTheme="minorHAnsi" w:hAnsiTheme="minorHAnsi" w:cs="Arial"/>
          <w:sz w:val="22"/>
          <w:szCs w:val="22"/>
        </w:rPr>
        <w:t xml:space="preserve"> (L</w:t>
      </w:r>
      <w:r w:rsidRPr="00E60284">
        <w:rPr>
          <w:rFonts w:asciiTheme="minorHAnsi" w:hAnsiTheme="minorHAnsi" w:cs="Arial"/>
          <w:sz w:val="22"/>
          <w:szCs w:val="22"/>
        </w:rPr>
        <w:t>AB</w:t>
      </w:r>
      <w:r w:rsidR="00ED2411" w:rsidRPr="00E60284">
        <w:rPr>
          <w:rFonts w:asciiTheme="minorHAnsi" w:hAnsiTheme="minorHAnsi" w:cs="Arial"/>
          <w:sz w:val="22"/>
          <w:szCs w:val="22"/>
        </w:rPr>
        <w:t>s), and statistical returns (internal and external).</w:t>
      </w:r>
    </w:p>
    <w:p w:rsidR="00954461" w:rsidRPr="00E60284" w:rsidRDefault="00954461" w:rsidP="00197A14">
      <w:pPr>
        <w:jc w:val="both"/>
        <w:rPr>
          <w:rFonts w:asciiTheme="minorHAnsi" w:hAnsiTheme="minorHAnsi" w:cs="Arial"/>
          <w:b/>
          <w:sz w:val="22"/>
          <w:szCs w:val="22"/>
          <w:u w:val="single"/>
        </w:rPr>
      </w:pPr>
    </w:p>
    <w:p w:rsidR="00FD1184" w:rsidRPr="00E60284" w:rsidRDefault="00FD1184" w:rsidP="00197A14">
      <w:pPr>
        <w:ind w:left="0"/>
        <w:jc w:val="both"/>
        <w:rPr>
          <w:rFonts w:asciiTheme="minorHAnsi" w:hAnsiTheme="minorHAnsi" w:cstheme="minorHAnsi"/>
          <w:b/>
          <w:sz w:val="22"/>
          <w:szCs w:val="22"/>
        </w:rPr>
      </w:pPr>
      <w:r w:rsidRPr="00E60284">
        <w:rPr>
          <w:rFonts w:asciiTheme="minorHAnsi" w:hAnsiTheme="minorHAnsi" w:cstheme="minorHAnsi"/>
          <w:b/>
          <w:sz w:val="22"/>
          <w:szCs w:val="22"/>
        </w:rPr>
        <w:t>Communication:</w:t>
      </w:r>
    </w:p>
    <w:p w:rsidR="00954461" w:rsidRPr="00E60284" w:rsidRDefault="008A36EA" w:rsidP="00692419">
      <w:pPr>
        <w:pStyle w:val="ListParagraph"/>
        <w:widowControl w:val="0"/>
        <w:numPr>
          <w:ilvl w:val="0"/>
          <w:numId w:val="4"/>
        </w:numPr>
        <w:overflowPunct/>
        <w:ind w:left="709"/>
        <w:jc w:val="both"/>
        <w:textAlignment w:val="auto"/>
        <w:rPr>
          <w:rFonts w:asciiTheme="minorHAnsi" w:hAnsiTheme="minorHAnsi" w:cstheme="minorHAnsi"/>
          <w:sz w:val="22"/>
          <w:szCs w:val="22"/>
        </w:rPr>
      </w:pPr>
      <w:r w:rsidRPr="00E60284">
        <w:rPr>
          <w:rFonts w:asciiTheme="minorHAnsi" w:hAnsiTheme="minorHAnsi" w:cs="Arial"/>
          <w:sz w:val="22"/>
          <w:szCs w:val="22"/>
        </w:rPr>
        <w:t xml:space="preserve">As a senior member of the </w:t>
      </w:r>
      <w:r w:rsidR="00CD28EE" w:rsidRPr="00E60284">
        <w:rPr>
          <w:rFonts w:asciiTheme="minorHAnsi" w:hAnsiTheme="minorHAnsi" w:cs="Arial"/>
          <w:sz w:val="22"/>
          <w:szCs w:val="22"/>
        </w:rPr>
        <w:t>Business Leadership Team</w:t>
      </w:r>
      <w:r w:rsidRPr="00E60284">
        <w:rPr>
          <w:rFonts w:asciiTheme="minorHAnsi" w:hAnsiTheme="minorHAnsi" w:cs="Arial"/>
          <w:sz w:val="22"/>
          <w:szCs w:val="22"/>
        </w:rPr>
        <w:t>, you will be ac</w:t>
      </w:r>
      <w:r w:rsidR="00CD28EE" w:rsidRPr="00E60284">
        <w:rPr>
          <w:rFonts w:asciiTheme="minorHAnsi" w:hAnsiTheme="minorHAnsi" w:cs="Arial"/>
          <w:sz w:val="22"/>
          <w:szCs w:val="22"/>
        </w:rPr>
        <w:t>tively involved with ensuring the operational effectiveness of the Trust.</w:t>
      </w:r>
    </w:p>
    <w:p w:rsidR="006573F0" w:rsidRPr="00F42B23" w:rsidRDefault="00954461" w:rsidP="00692419">
      <w:pPr>
        <w:pStyle w:val="ListParagraph"/>
        <w:widowControl w:val="0"/>
        <w:numPr>
          <w:ilvl w:val="0"/>
          <w:numId w:val="4"/>
        </w:numPr>
        <w:overflowPunct/>
        <w:ind w:left="709"/>
        <w:jc w:val="both"/>
        <w:textAlignment w:val="auto"/>
        <w:rPr>
          <w:rFonts w:asciiTheme="minorHAnsi" w:hAnsiTheme="minorHAnsi" w:cstheme="minorHAnsi"/>
          <w:sz w:val="22"/>
          <w:szCs w:val="22"/>
        </w:rPr>
      </w:pPr>
      <w:r w:rsidRPr="00E60284">
        <w:rPr>
          <w:rFonts w:asciiTheme="minorHAnsi" w:hAnsiTheme="minorHAnsi" w:cs="Arial"/>
          <w:sz w:val="22"/>
          <w:szCs w:val="22"/>
        </w:rPr>
        <w:t>E</w:t>
      </w:r>
      <w:r w:rsidR="00ED2411" w:rsidRPr="00E60284">
        <w:rPr>
          <w:rFonts w:asciiTheme="minorHAnsi" w:hAnsiTheme="minorHAnsi" w:cs="Arial"/>
          <w:sz w:val="22"/>
          <w:szCs w:val="22"/>
        </w:rPr>
        <w:t>stablish and maintain outstanding professional relationships with internal and external stakeholders and ensure effective communication across the Trust</w:t>
      </w:r>
      <w:r w:rsidR="00197A14">
        <w:rPr>
          <w:rFonts w:asciiTheme="minorHAnsi" w:hAnsiTheme="minorHAnsi" w:cs="Arial"/>
          <w:sz w:val="22"/>
          <w:szCs w:val="22"/>
        </w:rPr>
        <w:t>.</w:t>
      </w:r>
    </w:p>
    <w:p w:rsidR="00F42B23" w:rsidRPr="00F42B23" w:rsidRDefault="00F42B23" w:rsidP="00197A14">
      <w:pPr>
        <w:pStyle w:val="ListParagraph"/>
        <w:widowControl w:val="0"/>
        <w:overflowPunct/>
        <w:ind w:left="709"/>
        <w:jc w:val="both"/>
        <w:textAlignment w:val="auto"/>
        <w:rPr>
          <w:rFonts w:asciiTheme="minorHAnsi" w:hAnsiTheme="minorHAnsi" w:cstheme="minorHAnsi"/>
          <w:sz w:val="22"/>
          <w:szCs w:val="22"/>
        </w:rPr>
      </w:pPr>
    </w:p>
    <w:p w:rsidR="00F42B23" w:rsidRPr="00E60284" w:rsidRDefault="00E65317" w:rsidP="00197A14">
      <w:pPr>
        <w:ind w:left="0"/>
        <w:jc w:val="both"/>
        <w:rPr>
          <w:rFonts w:asciiTheme="minorHAnsi" w:hAnsiTheme="minorHAnsi" w:cs="Arial"/>
          <w:b/>
          <w:sz w:val="22"/>
          <w:szCs w:val="22"/>
        </w:rPr>
      </w:pPr>
      <w:r w:rsidRPr="00E60284">
        <w:rPr>
          <w:rFonts w:asciiTheme="minorHAnsi" w:hAnsiTheme="minorHAnsi" w:cs="Arial"/>
          <w:b/>
          <w:sz w:val="22"/>
          <w:szCs w:val="22"/>
        </w:rPr>
        <w:t>General:</w:t>
      </w:r>
    </w:p>
    <w:p w:rsidR="00ED2411" w:rsidRPr="00E60284" w:rsidRDefault="00ED2411" w:rsidP="00692419">
      <w:pPr>
        <w:pStyle w:val="Default"/>
        <w:numPr>
          <w:ilvl w:val="0"/>
          <w:numId w:val="8"/>
        </w:numPr>
        <w:jc w:val="both"/>
        <w:rPr>
          <w:rFonts w:asciiTheme="minorHAnsi" w:hAnsiTheme="minorHAnsi" w:cs="Arial"/>
          <w:sz w:val="22"/>
          <w:szCs w:val="22"/>
        </w:rPr>
      </w:pPr>
      <w:r w:rsidRPr="00E60284">
        <w:rPr>
          <w:rFonts w:asciiTheme="minorHAnsi" w:hAnsiTheme="minorHAnsi" w:cs="Arial"/>
          <w:sz w:val="22"/>
          <w:szCs w:val="22"/>
        </w:rPr>
        <w:t>To support and encourage the Trust’s ethos and objectives, policies and procedures.</w:t>
      </w:r>
    </w:p>
    <w:p w:rsidR="006573F0" w:rsidRPr="00E60284" w:rsidRDefault="006573F0" w:rsidP="00692419">
      <w:pPr>
        <w:pStyle w:val="ListParagraph"/>
        <w:numPr>
          <w:ilvl w:val="0"/>
          <w:numId w:val="5"/>
        </w:numPr>
        <w:overflowPunct/>
        <w:autoSpaceDE/>
        <w:autoSpaceDN/>
        <w:adjustRightInd/>
        <w:ind w:left="709"/>
        <w:jc w:val="both"/>
        <w:textAlignment w:val="auto"/>
        <w:rPr>
          <w:rFonts w:asciiTheme="minorHAnsi" w:hAnsiTheme="minorHAnsi" w:cs="Arial"/>
          <w:sz w:val="22"/>
          <w:szCs w:val="22"/>
        </w:rPr>
      </w:pPr>
      <w:r w:rsidRPr="00E60284">
        <w:rPr>
          <w:rFonts w:asciiTheme="minorHAnsi" w:hAnsiTheme="minorHAnsi" w:cs="Arial"/>
          <w:sz w:val="22"/>
          <w:szCs w:val="22"/>
        </w:rPr>
        <w:t>Comply with and assist with the development of policies and procedures across CET.</w:t>
      </w:r>
    </w:p>
    <w:p w:rsidR="006573F0" w:rsidRPr="00E60284" w:rsidRDefault="006573F0" w:rsidP="00692419">
      <w:pPr>
        <w:pStyle w:val="ListParagraph"/>
        <w:numPr>
          <w:ilvl w:val="0"/>
          <w:numId w:val="5"/>
        </w:numPr>
        <w:overflowPunct/>
        <w:autoSpaceDE/>
        <w:autoSpaceDN/>
        <w:adjustRightInd/>
        <w:ind w:left="709"/>
        <w:jc w:val="both"/>
        <w:textAlignment w:val="auto"/>
        <w:rPr>
          <w:rFonts w:asciiTheme="minorHAnsi" w:hAnsiTheme="minorHAnsi" w:cs="Arial"/>
          <w:sz w:val="22"/>
          <w:szCs w:val="22"/>
        </w:rPr>
      </w:pPr>
      <w:r w:rsidRPr="00E60284">
        <w:rPr>
          <w:rFonts w:asciiTheme="minorHAnsi" w:hAnsiTheme="minorHAnsi" w:cs="Arial"/>
          <w:sz w:val="22"/>
          <w:szCs w:val="22"/>
        </w:rPr>
        <w:t>Be aware of and support difference and ensure equal opportunities for all.</w:t>
      </w:r>
    </w:p>
    <w:p w:rsidR="006573F0" w:rsidRPr="00E60284" w:rsidRDefault="006573F0" w:rsidP="00692419">
      <w:pPr>
        <w:pStyle w:val="ListParagraph"/>
        <w:numPr>
          <w:ilvl w:val="0"/>
          <w:numId w:val="5"/>
        </w:numPr>
        <w:overflowPunct/>
        <w:autoSpaceDE/>
        <w:autoSpaceDN/>
        <w:adjustRightInd/>
        <w:ind w:left="709"/>
        <w:jc w:val="both"/>
        <w:textAlignment w:val="auto"/>
        <w:rPr>
          <w:rFonts w:asciiTheme="minorHAnsi" w:hAnsiTheme="minorHAnsi" w:cs="Arial"/>
          <w:sz w:val="22"/>
          <w:szCs w:val="22"/>
        </w:rPr>
      </w:pPr>
      <w:r w:rsidRPr="00E60284">
        <w:rPr>
          <w:rFonts w:asciiTheme="minorHAnsi" w:hAnsiTheme="minorHAnsi" w:cs="Arial"/>
          <w:sz w:val="22"/>
          <w:szCs w:val="22"/>
        </w:rPr>
        <w:lastRenderedPageBreak/>
        <w:t xml:space="preserve">Contribute to the development and implementation of the </w:t>
      </w:r>
      <w:r w:rsidR="003C0C92" w:rsidRPr="00E60284">
        <w:rPr>
          <w:rFonts w:asciiTheme="minorHAnsi" w:hAnsiTheme="minorHAnsi" w:cs="Arial"/>
          <w:sz w:val="22"/>
          <w:szCs w:val="22"/>
        </w:rPr>
        <w:t>vision and values of</w:t>
      </w:r>
      <w:r w:rsidRPr="00E60284">
        <w:rPr>
          <w:rFonts w:asciiTheme="minorHAnsi" w:hAnsiTheme="minorHAnsi" w:cs="Arial"/>
          <w:sz w:val="22"/>
          <w:szCs w:val="22"/>
        </w:rPr>
        <w:t xml:space="preserve"> CET.</w:t>
      </w:r>
    </w:p>
    <w:p w:rsidR="006573F0" w:rsidRPr="00E60284" w:rsidRDefault="006573F0" w:rsidP="00692419">
      <w:pPr>
        <w:pStyle w:val="ListParagraph"/>
        <w:numPr>
          <w:ilvl w:val="0"/>
          <w:numId w:val="5"/>
        </w:numPr>
        <w:overflowPunct/>
        <w:autoSpaceDE/>
        <w:autoSpaceDN/>
        <w:adjustRightInd/>
        <w:ind w:left="709"/>
        <w:jc w:val="both"/>
        <w:textAlignment w:val="auto"/>
        <w:rPr>
          <w:rFonts w:asciiTheme="minorHAnsi" w:hAnsiTheme="minorHAnsi" w:cs="Arial"/>
          <w:sz w:val="22"/>
          <w:szCs w:val="22"/>
        </w:rPr>
      </w:pPr>
      <w:r w:rsidRPr="00E60284">
        <w:rPr>
          <w:rFonts w:asciiTheme="minorHAnsi" w:hAnsiTheme="minorHAnsi" w:cs="Arial"/>
          <w:sz w:val="22"/>
          <w:szCs w:val="22"/>
        </w:rPr>
        <w:t>Develop constructive relationships and communicate with other agencies/professionals.</w:t>
      </w:r>
    </w:p>
    <w:p w:rsidR="006573F0" w:rsidRPr="00E60284" w:rsidRDefault="006573F0" w:rsidP="00692419">
      <w:pPr>
        <w:pStyle w:val="ListParagraph"/>
        <w:numPr>
          <w:ilvl w:val="0"/>
          <w:numId w:val="5"/>
        </w:numPr>
        <w:overflowPunct/>
        <w:autoSpaceDE/>
        <w:autoSpaceDN/>
        <w:adjustRightInd/>
        <w:ind w:left="709"/>
        <w:jc w:val="both"/>
        <w:textAlignment w:val="auto"/>
        <w:rPr>
          <w:rFonts w:asciiTheme="minorHAnsi" w:hAnsiTheme="minorHAnsi" w:cs="Arial"/>
          <w:sz w:val="22"/>
          <w:szCs w:val="22"/>
        </w:rPr>
      </w:pPr>
      <w:r w:rsidRPr="00E60284">
        <w:rPr>
          <w:rFonts w:asciiTheme="minorHAnsi" w:hAnsiTheme="minorHAnsi" w:cs="Arial"/>
          <w:sz w:val="22"/>
          <w:szCs w:val="22"/>
        </w:rPr>
        <w:t>Take responsibility for</w:t>
      </w:r>
      <w:r w:rsidR="003C0C92" w:rsidRPr="00E60284">
        <w:rPr>
          <w:rFonts w:asciiTheme="minorHAnsi" w:hAnsiTheme="minorHAnsi" w:cs="Arial"/>
          <w:sz w:val="22"/>
          <w:szCs w:val="22"/>
        </w:rPr>
        <w:t xml:space="preserve"> your</w:t>
      </w:r>
      <w:r w:rsidRPr="00E60284">
        <w:rPr>
          <w:rFonts w:asciiTheme="minorHAnsi" w:hAnsiTheme="minorHAnsi" w:cs="Arial"/>
          <w:sz w:val="22"/>
          <w:szCs w:val="22"/>
        </w:rPr>
        <w:t xml:space="preserve"> own ongoing personal development and growth of expertise.</w:t>
      </w:r>
    </w:p>
    <w:p w:rsidR="00F42B23" w:rsidRDefault="006573F0" w:rsidP="00692419">
      <w:pPr>
        <w:pStyle w:val="ListParagraph"/>
        <w:numPr>
          <w:ilvl w:val="0"/>
          <w:numId w:val="5"/>
        </w:numPr>
        <w:overflowPunct/>
        <w:autoSpaceDE/>
        <w:autoSpaceDN/>
        <w:adjustRightInd/>
        <w:ind w:left="709"/>
        <w:jc w:val="both"/>
        <w:textAlignment w:val="auto"/>
        <w:rPr>
          <w:rFonts w:asciiTheme="minorHAnsi" w:hAnsiTheme="minorHAnsi" w:cs="Arial"/>
          <w:sz w:val="22"/>
          <w:szCs w:val="22"/>
        </w:rPr>
      </w:pPr>
      <w:r w:rsidRPr="00E60284">
        <w:rPr>
          <w:rFonts w:asciiTheme="minorHAnsi" w:hAnsiTheme="minorHAnsi" w:cs="Arial"/>
          <w:sz w:val="22"/>
          <w:szCs w:val="22"/>
        </w:rPr>
        <w:t>Participate in training and other learning activities and appraisal as required.</w:t>
      </w:r>
    </w:p>
    <w:p w:rsidR="00F42B23" w:rsidRDefault="006573F0" w:rsidP="00692419">
      <w:pPr>
        <w:pStyle w:val="ListParagraph"/>
        <w:numPr>
          <w:ilvl w:val="0"/>
          <w:numId w:val="5"/>
        </w:numPr>
        <w:overflowPunct/>
        <w:autoSpaceDE/>
        <w:autoSpaceDN/>
        <w:adjustRightInd/>
        <w:ind w:left="709"/>
        <w:jc w:val="both"/>
        <w:textAlignment w:val="auto"/>
        <w:rPr>
          <w:rFonts w:asciiTheme="minorHAnsi" w:hAnsiTheme="minorHAnsi" w:cs="Arial"/>
          <w:sz w:val="22"/>
          <w:szCs w:val="22"/>
        </w:rPr>
      </w:pPr>
      <w:r w:rsidRPr="00F42B23">
        <w:rPr>
          <w:rFonts w:asciiTheme="minorHAnsi" w:hAnsiTheme="minorHAnsi" w:cs="Arial"/>
          <w:sz w:val="22"/>
          <w:szCs w:val="22"/>
        </w:rPr>
        <w:t>Train and develop other employees, for proper succession planning and risk management.</w:t>
      </w:r>
    </w:p>
    <w:p w:rsidR="00E60284" w:rsidRPr="00F42B23" w:rsidRDefault="006573F0" w:rsidP="00692419">
      <w:pPr>
        <w:pStyle w:val="ListParagraph"/>
        <w:numPr>
          <w:ilvl w:val="0"/>
          <w:numId w:val="5"/>
        </w:numPr>
        <w:overflowPunct/>
        <w:autoSpaceDE/>
        <w:autoSpaceDN/>
        <w:adjustRightInd/>
        <w:ind w:left="709"/>
        <w:jc w:val="both"/>
        <w:textAlignment w:val="auto"/>
        <w:rPr>
          <w:rFonts w:asciiTheme="minorHAnsi" w:hAnsiTheme="minorHAnsi" w:cs="Arial"/>
          <w:sz w:val="22"/>
          <w:szCs w:val="22"/>
        </w:rPr>
      </w:pPr>
      <w:r w:rsidRPr="00F42B23">
        <w:rPr>
          <w:rFonts w:asciiTheme="minorHAnsi" w:hAnsiTheme="minorHAnsi" w:cs="Arial"/>
          <w:sz w:val="22"/>
          <w:szCs w:val="22"/>
        </w:rPr>
        <w:t xml:space="preserve">Other duties as required by the CEO </w:t>
      </w:r>
      <w:r w:rsidR="00954461" w:rsidRPr="00F42B23">
        <w:rPr>
          <w:rFonts w:asciiTheme="minorHAnsi" w:hAnsiTheme="minorHAnsi" w:cs="Arial"/>
          <w:sz w:val="22"/>
          <w:szCs w:val="22"/>
        </w:rPr>
        <w:t xml:space="preserve">and Operations Director </w:t>
      </w:r>
      <w:r w:rsidRPr="00F42B23">
        <w:rPr>
          <w:rFonts w:asciiTheme="minorHAnsi" w:hAnsiTheme="minorHAnsi" w:cs="Arial"/>
          <w:sz w:val="22"/>
          <w:szCs w:val="22"/>
        </w:rPr>
        <w:t>within the scope of this post.</w:t>
      </w:r>
    </w:p>
    <w:p w:rsidR="00E60284" w:rsidRPr="00E60284" w:rsidRDefault="00E60284" w:rsidP="00197A14">
      <w:pPr>
        <w:ind w:left="0"/>
        <w:jc w:val="both"/>
        <w:rPr>
          <w:rFonts w:asciiTheme="minorHAnsi" w:hAnsiTheme="minorHAnsi" w:cstheme="minorHAnsi"/>
          <w:b/>
          <w:sz w:val="22"/>
          <w:szCs w:val="22"/>
        </w:rPr>
      </w:pPr>
    </w:p>
    <w:p w:rsidR="00415279" w:rsidRPr="00E60284" w:rsidRDefault="00415279" w:rsidP="00197A14">
      <w:pPr>
        <w:ind w:left="0"/>
        <w:jc w:val="both"/>
        <w:rPr>
          <w:rFonts w:asciiTheme="minorHAnsi" w:hAnsiTheme="minorHAnsi" w:cstheme="minorHAnsi"/>
          <w:b/>
          <w:sz w:val="22"/>
          <w:szCs w:val="22"/>
        </w:rPr>
      </w:pPr>
      <w:r w:rsidRPr="00E60284">
        <w:rPr>
          <w:rFonts w:asciiTheme="minorHAnsi" w:hAnsiTheme="minorHAnsi" w:cstheme="minorHAnsi"/>
          <w:b/>
          <w:sz w:val="22"/>
          <w:szCs w:val="22"/>
        </w:rPr>
        <w:t>Location:</w:t>
      </w:r>
    </w:p>
    <w:p w:rsidR="001C7006" w:rsidRPr="00E60284" w:rsidRDefault="001C7006" w:rsidP="00197A14">
      <w:pPr>
        <w:pStyle w:val="NoSpacing"/>
        <w:jc w:val="both"/>
        <w:rPr>
          <w:rFonts w:asciiTheme="minorHAnsi" w:hAnsiTheme="minorHAnsi" w:cstheme="minorHAnsi"/>
          <w:bCs/>
          <w:sz w:val="22"/>
          <w:szCs w:val="22"/>
        </w:rPr>
      </w:pPr>
      <w:r w:rsidRPr="00E60284">
        <w:rPr>
          <w:rFonts w:asciiTheme="minorHAnsi" w:hAnsiTheme="minorHAnsi" w:cstheme="minorHAnsi"/>
          <w:bCs/>
          <w:sz w:val="22"/>
          <w:szCs w:val="22"/>
        </w:rPr>
        <w:t xml:space="preserve">Although the role will be based at </w:t>
      </w:r>
      <w:r w:rsidR="00F115EE" w:rsidRPr="00E60284">
        <w:rPr>
          <w:rFonts w:asciiTheme="minorHAnsi" w:hAnsiTheme="minorHAnsi" w:cstheme="minorHAnsi"/>
          <w:bCs/>
          <w:sz w:val="22"/>
          <w:szCs w:val="22"/>
        </w:rPr>
        <w:t>CET’s</w:t>
      </w:r>
      <w:r w:rsidR="003C0C92" w:rsidRPr="00E60284">
        <w:rPr>
          <w:rFonts w:asciiTheme="minorHAnsi" w:hAnsiTheme="minorHAnsi" w:cstheme="minorHAnsi"/>
          <w:bCs/>
          <w:sz w:val="22"/>
          <w:szCs w:val="22"/>
        </w:rPr>
        <w:t xml:space="preserve"> head</w:t>
      </w:r>
      <w:r w:rsidR="00F115EE" w:rsidRPr="00E60284">
        <w:rPr>
          <w:rFonts w:asciiTheme="minorHAnsi" w:hAnsiTheme="minorHAnsi" w:cstheme="minorHAnsi"/>
          <w:bCs/>
          <w:sz w:val="22"/>
          <w:szCs w:val="22"/>
        </w:rPr>
        <w:t xml:space="preserve"> offices in William Howard School, Brampton, </w:t>
      </w:r>
      <w:r w:rsidR="00E65317" w:rsidRPr="00E60284">
        <w:rPr>
          <w:rFonts w:asciiTheme="minorHAnsi" w:hAnsiTheme="minorHAnsi" w:cstheme="minorHAnsi"/>
          <w:bCs/>
          <w:sz w:val="22"/>
          <w:szCs w:val="22"/>
        </w:rPr>
        <w:t>the postholder will</w:t>
      </w:r>
      <w:r w:rsidRPr="00E60284">
        <w:rPr>
          <w:rFonts w:asciiTheme="minorHAnsi" w:hAnsiTheme="minorHAnsi" w:cstheme="minorHAnsi"/>
          <w:bCs/>
          <w:sz w:val="22"/>
          <w:szCs w:val="22"/>
        </w:rPr>
        <w:t xml:space="preserve"> be required to work at</w:t>
      </w:r>
      <w:r w:rsidR="000F1402" w:rsidRPr="00E60284">
        <w:rPr>
          <w:rFonts w:asciiTheme="minorHAnsi" w:hAnsiTheme="minorHAnsi" w:cstheme="minorHAnsi"/>
          <w:bCs/>
          <w:sz w:val="22"/>
          <w:szCs w:val="22"/>
        </w:rPr>
        <w:t xml:space="preserve"> other schools</w:t>
      </w:r>
      <w:r w:rsidR="00E000F5" w:rsidRPr="00E60284">
        <w:rPr>
          <w:rFonts w:asciiTheme="minorHAnsi" w:hAnsiTheme="minorHAnsi" w:cstheme="minorHAnsi"/>
          <w:bCs/>
          <w:sz w:val="22"/>
          <w:szCs w:val="22"/>
        </w:rPr>
        <w:t>.</w:t>
      </w:r>
      <w:r w:rsidRPr="00E60284">
        <w:rPr>
          <w:rFonts w:asciiTheme="minorHAnsi" w:hAnsiTheme="minorHAnsi" w:cstheme="minorHAnsi"/>
          <w:bCs/>
          <w:sz w:val="22"/>
          <w:szCs w:val="22"/>
        </w:rPr>
        <w:t xml:space="preserve"> A valid driving licence and access to a vehicle is necessary to fulfil this role. </w:t>
      </w:r>
    </w:p>
    <w:p w:rsidR="00415279" w:rsidRPr="00E60284" w:rsidRDefault="00415279" w:rsidP="00197A14">
      <w:pPr>
        <w:ind w:left="0"/>
        <w:jc w:val="both"/>
        <w:rPr>
          <w:rFonts w:asciiTheme="minorHAnsi" w:hAnsiTheme="minorHAnsi" w:cstheme="minorHAnsi"/>
          <w:b/>
          <w:sz w:val="22"/>
          <w:szCs w:val="22"/>
        </w:rPr>
      </w:pPr>
    </w:p>
    <w:p w:rsidR="00415279" w:rsidRPr="00E60284" w:rsidRDefault="00415279" w:rsidP="00197A14">
      <w:pPr>
        <w:ind w:left="0"/>
        <w:jc w:val="both"/>
        <w:rPr>
          <w:rFonts w:asciiTheme="minorHAnsi" w:hAnsiTheme="minorHAnsi" w:cstheme="minorHAnsi"/>
          <w:b/>
          <w:sz w:val="22"/>
          <w:szCs w:val="22"/>
        </w:rPr>
      </w:pPr>
      <w:r w:rsidRPr="00E60284">
        <w:rPr>
          <w:rFonts w:asciiTheme="minorHAnsi" w:hAnsiTheme="minorHAnsi" w:cstheme="minorHAnsi"/>
          <w:b/>
          <w:sz w:val="22"/>
          <w:szCs w:val="22"/>
        </w:rPr>
        <w:t>Safeguarding:</w:t>
      </w:r>
    </w:p>
    <w:p w:rsidR="00347E28" w:rsidRPr="00E60284" w:rsidRDefault="008A36EA" w:rsidP="00197A14">
      <w:pPr>
        <w:ind w:left="0"/>
        <w:jc w:val="both"/>
        <w:rPr>
          <w:rFonts w:asciiTheme="minorHAnsi" w:hAnsiTheme="minorHAnsi" w:cstheme="minorHAnsi"/>
          <w:b/>
          <w:sz w:val="22"/>
          <w:szCs w:val="22"/>
        </w:rPr>
      </w:pPr>
      <w:r w:rsidRPr="00E60284">
        <w:rPr>
          <w:rFonts w:asciiTheme="minorHAnsi" w:hAnsiTheme="minorHAnsi" w:cstheme="minorHAnsi"/>
          <w:sz w:val="22"/>
          <w:szCs w:val="22"/>
        </w:rPr>
        <w:t>CET</w:t>
      </w:r>
      <w:r w:rsidR="00347E28" w:rsidRPr="00E60284">
        <w:rPr>
          <w:rFonts w:asciiTheme="minorHAnsi" w:hAnsiTheme="minorHAnsi" w:cstheme="minorHAnsi"/>
          <w:sz w:val="22"/>
          <w:szCs w:val="22"/>
        </w:rPr>
        <w:t xml:space="preserve"> is committed to the safeguarding and promotion of the welfare of all </w:t>
      </w:r>
      <w:r w:rsidRPr="00E60284">
        <w:rPr>
          <w:rFonts w:asciiTheme="minorHAnsi" w:hAnsiTheme="minorHAnsi" w:cstheme="minorHAnsi"/>
          <w:sz w:val="22"/>
          <w:szCs w:val="22"/>
        </w:rPr>
        <w:t>children and young people in its</w:t>
      </w:r>
      <w:r w:rsidR="00347E28" w:rsidRPr="00E60284">
        <w:rPr>
          <w:rFonts w:asciiTheme="minorHAnsi" w:hAnsiTheme="minorHAnsi" w:cstheme="minorHAnsi"/>
          <w:sz w:val="22"/>
          <w:szCs w:val="22"/>
        </w:rPr>
        <w:t xml:space="preserve"> care. All staff have a key role and responsibility in this area and will be subject to an Enhanced Disclosure check.</w:t>
      </w:r>
    </w:p>
    <w:p w:rsidR="00415279" w:rsidRPr="00E60284" w:rsidRDefault="00415279" w:rsidP="00197A14">
      <w:pPr>
        <w:ind w:left="0"/>
        <w:jc w:val="both"/>
        <w:rPr>
          <w:rFonts w:asciiTheme="minorHAnsi" w:hAnsiTheme="minorHAnsi" w:cstheme="minorHAnsi"/>
          <w:b/>
          <w:sz w:val="22"/>
          <w:szCs w:val="22"/>
        </w:rPr>
      </w:pPr>
    </w:p>
    <w:p w:rsidR="00415279" w:rsidRPr="00E60284" w:rsidRDefault="00415279" w:rsidP="00197A14">
      <w:pPr>
        <w:ind w:left="0"/>
        <w:jc w:val="both"/>
        <w:rPr>
          <w:rFonts w:asciiTheme="minorHAnsi" w:hAnsiTheme="minorHAnsi" w:cstheme="minorHAnsi"/>
          <w:b/>
          <w:sz w:val="22"/>
          <w:szCs w:val="22"/>
        </w:rPr>
      </w:pPr>
      <w:r w:rsidRPr="00E60284">
        <w:rPr>
          <w:rFonts w:asciiTheme="minorHAnsi" w:hAnsiTheme="minorHAnsi" w:cstheme="minorHAnsi"/>
          <w:b/>
          <w:sz w:val="22"/>
          <w:szCs w:val="22"/>
        </w:rPr>
        <w:t>Review:</w:t>
      </w:r>
    </w:p>
    <w:p w:rsidR="00F42B23" w:rsidRDefault="00347E28" w:rsidP="00197A14">
      <w:pPr>
        <w:pStyle w:val="NoSpacing"/>
        <w:jc w:val="both"/>
        <w:rPr>
          <w:rFonts w:asciiTheme="minorHAnsi" w:hAnsiTheme="minorHAnsi" w:cstheme="minorHAnsi"/>
          <w:b/>
          <w:sz w:val="22"/>
          <w:szCs w:val="22"/>
        </w:rPr>
      </w:pPr>
      <w:r w:rsidRPr="00E60284">
        <w:rPr>
          <w:rFonts w:asciiTheme="minorHAnsi" w:hAnsiTheme="minorHAnsi" w:cstheme="minorHAnsi"/>
          <w:sz w:val="22"/>
          <w:szCs w:val="22"/>
        </w:rPr>
        <w:t>It is the practice of th</w:t>
      </w:r>
      <w:r w:rsidR="00E915F1" w:rsidRPr="00E60284">
        <w:rPr>
          <w:rFonts w:asciiTheme="minorHAnsi" w:hAnsiTheme="minorHAnsi" w:cstheme="minorHAnsi"/>
          <w:sz w:val="22"/>
          <w:szCs w:val="22"/>
        </w:rPr>
        <w:t>e Trust</w:t>
      </w:r>
      <w:r w:rsidRPr="00E60284">
        <w:rPr>
          <w:rFonts w:asciiTheme="minorHAnsi" w:hAnsiTheme="minorHAnsi" w:cstheme="minorHAnsi"/>
          <w:sz w:val="22"/>
          <w:szCs w:val="22"/>
        </w:rPr>
        <w:t xml:space="preserve"> periodically to examine employees’ job descriptions and to update them to ensure that they relate to jobs as they are being performed, or to incorporate whatever changes</w:t>
      </w:r>
      <w:r w:rsidR="003C0C92" w:rsidRPr="00E60284">
        <w:rPr>
          <w:rFonts w:asciiTheme="minorHAnsi" w:hAnsiTheme="minorHAnsi" w:cstheme="minorHAnsi"/>
          <w:sz w:val="22"/>
          <w:szCs w:val="22"/>
        </w:rPr>
        <w:t xml:space="preserve"> are being proposed.  It is CET’s</w:t>
      </w:r>
      <w:r w:rsidRPr="00E60284">
        <w:rPr>
          <w:rFonts w:asciiTheme="minorHAnsi" w:hAnsiTheme="minorHAnsi" w:cstheme="minorHAnsi"/>
          <w:sz w:val="22"/>
          <w:szCs w:val="22"/>
        </w:rPr>
        <w:t xml:space="preserve"> aim to reac</w:t>
      </w:r>
      <w:r w:rsidR="00563968">
        <w:rPr>
          <w:rFonts w:asciiTheme="minorHAnsi" w:hAnsiTheme="minorHAnsi" w:cstheme="minorHAnsi"/>
          <w:sz w:val="22"/>
          <w:szCs w:val="22"/>
        </w:rPr>
        <w:t>h agreement on any alterations.</w:t>
      </w:r>
    </w:p>
    <w:p w:rsidR="00197A14" w:rsidRDefault="00197A14">
      <w:pPr>
        <w:overflowPunct/>
        <w:autoSpaceDE/>
        <w:autoSpaceDN/>
        <w:adjustRightInd/>
        <w:ind w:left="0"/>
        <w:textAlignment w:val="auto"/>
        <w:rPr>
          <w:rFonts w:asciiTheme="minorHAnsi" w:hAnsiTheme="minorHAnsi" w:cstheme="minorHAnsi"/>
          <w:b/>
          <w:sz w:val="22"/>
          <w:szCs w:val="22"/>
          <w:lang w:val="en-GB"/>
        </w:rPr>
      </w:pPr>
      <w:r>
        <w:rPr>
          <w:rFonts w:asciiTheme="minorHAnsi" w:hAnsiTheme="minorHAnsi" w:cstheme="minorHAnsi"/>
          <w:b/>
          <w:sz w:val="22"/>
          <w:szCs w:val="22"/>
        </w:rPr>
        <w:br w:type="page"/>
      </w:r>
    </w:p>
    <w:p w:rsidR="00415279" w:rsidRDefault="00CD28EE" w:rsidP="00197A14">
      <w:pPr>
        <w:pStyle w:val="NoSpacing"/>
        <w:jc w:val="center"/>
        <w:rPr>
          <w:rFonts w:asciiTheme="minorHAnsi" w:hAnsiTheme="minorHAnsi" w:cstheme="minorHAnsi"/>
          <w:b/>
          <w:sz w:val="22"/>
          <w:szCs w:val="22"/>
        </w:rPr>
      </w:pPr>
      <w:r w:rsidRPr="00E60284">
        <w:rPr>
          <w:rFonts w:asciiTheme="minorHAnsi" w:hAnsiTheme="minorHAnsi" w:cstheme="minorHAnsi"/>
          <w:b/>
          <w:sz w:val="22"/>
          <w:szCs w:val="22"/>
        </w:rPr>
        <w:lastRenderedPageBreak/>
        <w:t>Person Specification</w:t>
      </w:r>
    </w:p>
    <w:p w:rsidR="00197A14" w:rsidRPr="00E60284" w:rsidRDefault="00197A14" w:rsidP="004F5F48">
      <w:pPr>
        <w:pStyle w:val="NoSpacing"/>
        <w:jc w:val="both"/>
        <w:rPr>
          <w:rFonts w:asciiTheme="minorHAnsi" w:hAnsiTheme="minorHAnsi" w:cstheme="minorHAnsi"/>
          <w:sz w:val="22"/>
          <w:szCs w:val="22"/>
        </w:rPr>
      </w:pPr>
    </w:p>
    <w:p w:rsidR="00E000F5" w:rsidRPr="00E60284" w:rsidRDefault="00415279" w:rsidP="00E000F5">
      <w:pPr>
        <w:ind w:left="0"/>
        <w:jc w:val="both"/>
        <w:rPr>
          <w:rFonts w:asciiTheme="minorHAnsi" w:hAnsiTheme="minorHAnsi" w:cstheme="minorHAnsi"/>
          <w:sz w:val="22"/>
          <w:szCs w:val="22"/>
        </w:rPr>
      </w:pPr>
      <w:r w:rsidRPr="00E60284">
        <w:rPr>
          <w:rFonts w:asciiTheme="minorHAnsi" w:hAnsiTheme="minorHAnsi" w:cstheme="minorHAnsi"/>
          <w:b/>
          <w:sz w:val="22"/>
          <w:szCs w:val="22"/>
        </w:rPr>
        <w:t>Post Title:</w:t>
      </w:r>
      <w:r w:rsidR="00E000F5" w:rsidRPr="00E60284">
        <w:rPr>
          <w:rFonts w:asciiTheme="minorHAnsi" w:hAnsiTheme="minorHAnsi" w:cstheme="minorHAnsi"/>
          <w:b/>
          <w:sz w:val="22"/>
          <w:szCs w:val="22"/>
        </w:rPr>
        <w:t xml:space="preserve"> </w:t>
      </w:r>
      <w:r w:rsidR="0099320F">
        <w:rPr>
          <w:rFonts w:asciiTheme="minorHAnsi" w:hAnsiTheme="minorHAnsi" w:cstheme="minorHAnsi"/>
          <w:sz w:val="22"/>
          <w:szCs w:val="22"/>
        </w:rPr>
        <w:t>Head of Finance</w:t>
      </w:r>
      <w:r w:rsidR="00563968" w:rsidRPr="00E60284">
        <w:rPr>
          <w:rFonts w:asciiTheme="minorHAnsi" w:hAnsiTheme="minorHAnsi" w:cstheme="minorHAnsi"/>
          <w:sz w:val="22"/>
          <w:szCs w:val="22"/>
        </w:rPr>
        <w:t xml:space="preserve"> (Chief</w:t>
      </w:r>
      <w:r w:rsidR="00E000F5" w:rsidRPr="00E60284">
        <w:rPr>
          <w:rFonts w:asciiTheme="minorHAnsi" w:hAnsiTheme="minorHAnsi" w:cstheme="minorHAnsi"/>
          <w:sz w:val="22"/>
          <w:szCs w:val="22"/>
        </w:rPr>
        <w:t xml:space="preserve"> Finance Officer)</w:t>
      </w:r>
    </w:p>
    <w:p w:rsidR="00415279" w:rsidRPr="00E60284" w:rsidRDefault="00415279" w:rsidP="004F5F48">
      <w:pPr>
        <w:ind w:left="0"/>
        <w:jc w:val="both"/>
        <w:rPr>
          <w:rFonts w:asciiTheme="minorHAnsi" w:hAnsiTheme="minorHAnsi" w:cstheme="minorHAnsi"/>
          <w:b/>
          <w:sz w:val="22"/>
          <w:szCs w:val="22"/>
        </w:rPr>
      </w:pPr>
    </w:p>
    <w:tbl>
      <w:tblPr>
        <w:tblStyle w:val="TableGrid"/>
        <w:tblW w:w="9725" w:type="dxa"/>
        <w:tblLook w:val="04A0" w:firstRow="1" w:lastRow="0" w:firstColumn="1" w:lastColumn="0" w:noHBand="0" w:noVBand="1"/>
      </w:tblPr>
      <w:tblGrid>
        <w:gridCol w:w="1787"/>
        <w:gridCol w:w="3969"/>
        <w:gridCol w:w="3969"/>
      </w:tblGrid>
      <w:tr w:rsidR="00197A14" w:rsidRPr="006F4924" w:rsidTr="007F7236">
        <w:tc>
          <w:tcPr>
            <w:tcW w:w="1787" w:type="dxa"/>
            <w:shd w:val="clear" w:color="auto" w:fill="BDD6EE" w:themeFill="accent5" w:themeFillTint="66"/>
          </w:tcPr>
          <w:p w:rsidR="00197A14" w:rsidRPr="006F4924" w:rsidRDefault="00197A14" w:rsidP="007F7236">
            <w:pPr>
              <w:ind w:left="0"/>
              <w:jc w:val="center"/>
              <w:rPr>
                <w:rFonts w:asciiTheme="minorHAnsi" w:hAnsiTheme="minorHAnsi" w:cstheme="minorHAnsi"/>
                <w:b/>
                <w:sz w:val="22"/>
                <w:szCs w:val="22"/>
              </w:rPr>
            </w:pPr>
          </w:p>
        </w:tc>
        <w:tc>
          <w:tcPr>
            <w:tcW w:w="3969" w:type="dxa"/>
            <w:shd w:val="clear" w:color="auto" w:fill="BDD6EE" w:themeFill="accent5" w:themeFillTint="66"/>
          </w:tcPr>
          <w:p w:rsidR="00197A14" w:rsidRPr="006F4924" w:rsidRDefault="00197A14" w:rsidP="007F7236">
            <w:pPr>
              <w:ind w:left="0"/>
              <w:rPr>
                <w:rFonts w:asciiTheme="minorHAnsi" w:hAnsiTheme="minorHAnsi" w:cstheme="minorHAnsi"/>
                <w:b/>
                <w:sz w:val="22"/>
                <w:szCs w:val="22"/>
              </w:rPr>
            </w:pPr>
            <w:r w:rsidRPr="006F4924">
              <w:rPr>
                <w:rFonts w:asciiTheme="minorHAnsi" w:hAnsiTheme="minorHAnsi" w:cstheme="minorHAnsi"/>
                <w:b/>
                <w:sz w:val="22"/>
                <w:szCs w:val="22"/>
              </w:rPr>
              <w:t>Essential</w:t>
            </w:r>
          </w:p>
        </w:tc>
        <w:tc>
          <w:tcPr>
            <w:tcW w:w="3969" w:type="dxa"/>
            <w:shd w:val="clear" w:color="auto" w:fill="BDD6EE" w:themeFill="accent5" w:themeFillTint="66"/>
          </w:tcPr>
          <w:p w:rsidR="00197A14" w:rsidRPr="006F4924" w:rsidRDefault="00197A14" w:rsidP="007F7236">
            <w:pPr>
              <w:ind w:left="0"/>
              <w:jc w:val="both"/>
              <w:rPr>
                <w:rFonts w:asciiTheme="minorHAnsi" w:hAnsiTheme="minorHAnsi" w:cstheme="minorHAnsi"/>
                <w:b/>
                <w:sz w:val="22"/>
                <w:szCs w:val="22"/>
              </w:rPr>
            </w:pPr>
            <w:r w:rsidRPr="006F4924">
              <w:rPr>
                <w:rFonts w:asciiTheme="minorHAnsi" w:hAnsiTheme="minorHAnsi" w:cstheme="minorHAnsi"/>
                <w:b/>
                <w:sz w:val="22"/>
                <w:szCs w:val="22"/>
              </w:rPr>
              <w:t>Desirable</w:t>
            </w:r>
          </w:p>
        </w:tc>
      </w:tr>
      <w:tr w:rsidR="00197A14" w:rsidRPr="006F4924" w:rsidTr="007F7236">
        <w:tc>
          <w:tcPr>
            <w:tcW w:w="1787" w:type="dxa"/>
            <w:shd w:val="clear" w:color="auto" w:fill="BDD6EE" w:themeFill="accent5" w:themeFillTint="66"/>
            <w:vAlign w:val="center"/>
          </w:tcPr>
          <w:p w:rsidR="00197A14" w:rsidRPr="006F4924" w:rsidRDefault="00197A14" w:rsidP="007F7236">
            <w:pPr>
              <w:pStyle w:val="NoSpacing"/>
              <w:jc w:val="center"/>
              <w:rPr>
                <w:rFonts w:asciiTheme="minorHAnsi" w:hAnsiTheme="minorHAnsi" w:cstheme="minorHAnsi"/>
                <w:b/>
                <w:sz w:val="22"/>
                <w:szCs w:val="22"/>
              </w:rPr>
            </w:pPr>
            <w:r w:rsidRPr="006F4924">
              <w:rPr>
                <w:rFonts w:asciiTheme="minorHAnsi" w:hAnsiTheme="minorHAnsi" w:cstheme="minorHAnsi"/>
                <w:b/>
                <w:sz w:val="22"/>
                <w:szCs w:val="22"/>
              </w:rPr>
              <w:t>Qualification</w:t>
            </w:r>
            <w:r w:rsidR="00635DD5">
              <w:rPr>
                <w:rFonts w:asciiTheme="minorHAnsi" w:hAnsiTheme="minorHAnsi" w:cstheme="minorHAnsi"/>
                <w:b/>
                <w:sz w:val="22"/>
                <w:szCs w:val="22"/>
              </w:rPr>
              <w:t>s</w:t>
            </w:r>
            <w:r w:rsidRPr="006F4924">
              <w:rPr>
                <w:rFonts w:asciiTheme="minorHAnsi" w:hAnsiTheme="minorHAnsi" w:cstheme="minorHAnsi"/>
                <w:b/>
                <w:sz w:val="22"/>
                <w:szCs w:val="22"/>
              </w:rPr>
              <w:t>/ Training/</w:t>
            </w:r>
          </w:p>
          <w:p w:rsidR="00197A14" w:rsidRPr="006F4924" w:rsidRDefault="00197A14" w:rsidP="007F7236">
            <w:pPr>
              <w:ind w:left="0"/>
              <w:jc w:val="center"/>
              <w:rPr>
                <w:rFonts w:asciiTheme="minorHAnsi" w:hAnsiTheme="minorHAnsi" w:cstheme="minorHAnsi"/>
                <w:b/>
                <w:sz w:val="22"/>
                <w:szCs w:val="22"/>
              </w:rPr>
            </w:pPr>
            <w:r w:rsidRPr="006F4924">
              <w:rPr>
                <w:rFonts w:asciiTheme="minorHAnsi" w:hAnsiTheme="minorHAnsi" w:cstheme="minorHAnsi"/>
                <w:b/>
                <w:sz w:val="22"/>
                <w:szCs w:val="22"/>
              </w:rPr>
              <w:t>Competences</w:t>
            </w:r>
          </w:p>
        </w:tc>
        <w:tc>
          <w:tcPr>
            <w:tcW w:w="3969" w:type="dxa"/>
          </w:tcPr>
          <w:p w:rsidR="00197A14" w:rsidRPr="006F4924" w:rsidRDefault="00197A14" w:rsidP="00692419">
            <w:pPr>
              <w:pStyle w:val="ListParagraph"/>
              <w:numPr>
                <w:ilvl w:val="0"/>
                <w:numId w:val="3"/>
              </w:numPr>
              <w:rPr>
                <w:rFonts w:asciiTheme="minorHAnsi" w:hAnsiTheme="minorHAnsi" w:cstheme="minorHAnsi"/>
                <w:sz w:val="22"/>
                <w:szCs w:val="22"/>
              </w:rPr>
            </w:pPr>
            <w:r>
              <w:rPr>
                <w:rFonts w:asciiTheme="minorHAnsi" w:hAnsiTheme="minorHAnsi" w:cs="Arial"/>
                <w:sz w:val="22"/>
                <w:szCs w:val="22"/>
              </w:rPr>
              <w:t>A</w:t>
            </w:r>
            <w:r w:rsidRPr="006F4924">
              <w:rPr>
                <w:rFonts w:asciiTheme="minorHAnsi" w:hAnsiTheme="minorHAnsi" w:cs="Arial"/>
                <w:sz w:val="22"/>
                <w:szCs w:val="22"/>
              </w:rPr>
              <w:t>n appropriate professional financial qualification (e.g.  ACA/ACCA/CIPFA/CIMA and/or 2 years’ experience in a senior finance role) and can demonstrate a sound understanding of financial procedures, including those listed in the job description</w:t>
            </w:r>
            <w:r w:rsidR="00B548C3">
              <w:rPr>
                <w:rFonts w:asciiTheme="minorHAnsi" w:hAnsiTheme="minorHAnsi" w:cs="Arial"/>
                <w:sz w:val="22"/>
                <w:szCs w:val="22"/>
              </w:rPr>
              <w:t>.</w:t>
            </w:r>
          </w:p>
          <w:p w:rsidR="00197A14" w:rsidRPr="006F4924" w:rsidRDefault="00197A14" w:rsidP="00692419">
            <w:pPr>
              <w:pStyle w:val="ListParagraph"/>
              <w:numPr>
                <w:ilvl w:val="0"/>
                <w:numId w:val="3"/>
              </w:numPr>
              <w:rPr>
                <w:rFonts w:asciiTheme="minorHAnsi" w:hAnsiTheme="minorHAnsi" w:cstheme="minorHAnsi"/>
                <w:sz w:val="22"/>
                <w:szCs w:val="22"/>
              </w:rPr>
            </w:pPr>
            <w:r>
              <w:rPr>
                <w:rFonts w:asciiTheme="minorHAnsi" w:hAnsiTheme="minorHAnsi" w:cs="Arial"/>
                <w:sz w:val="22"/>
                <w:szCs w:val="22"/>
              </w:rPr>
              <w:t>A</w:t>
            </w:r>
            <w:r w:rsidRPr="006F4924">
              <w:rPr>
                <w:rFonts w:asciiTheme="minorHAnsi" w:hAnsiTheme="minorHAnsi" w:cs="Arial"/>
                <w:sz w:val="22"/>
                <w:szCs w:val="22"/>
              </w:rPr>
              <w:t>ppropriate academic qualifications to at least ‘A’ level standard, or be able to demonstrate competency through proven experience in a similar role</w:t>
            </w:r>
            <w:r w:rsidR="00B548C3">
              <w:rPr>
                <w:rFonts w:asciiTheme="minorHAnsi" w:hAnsiTheme="minorHAnsi" w:cs="Arial"/>
                <w:sz w:val="22"/>
                <w:szCs w:val="22"/>
              </w:rPr>
              <w:t>.</w:t>
            </w:r>
          </w:p>
          <w:p w:rsidR="00197A14" w:rsidRPr="006F4924" w:rsidRDefault="00197A14" w:rsidP="00692419">
            <w:pPr>
              <w:pStyle w:val="ListParagraph"/>
              <w:numPr>
                <w:ilvl w:val="0"/>
                <w:numId w:val="3"/>
              </w:numPr>
              <w:rPr>
                <w:rFonts w:asciiTheme="minorHAnsi" w:hAnsiTheme="minorHAnsi" w:cstheme="minorHAnsi"/>
                <w:sz w:val="22"/>
                <w:szCs w:val="22"/>
              </w:rPr>
            </w:pPr>
            <w:r w:rsidRPr="006F4924">
              <w:rPr>
                <w:rFonts w:asciiTheme="minorHAnsi" w:hAnsiTheme="minorHAnsi" w:cs="Arial"/>
                <w:sz w:val="22"/>
                <w:szCs w:val="22"/>
              </w:rPr>
              <w:t xml:space="preserve">Evidence of significant recent CPD and updating professional skills. </w:t>
            </w:r>
          </w:p>
        </w:tc>
        <w:tc>
          <w:tcPr>
            <w:tcW w:w="3969" w:type="dxa"/>
          </w:tcPr>
          <w:p w:rsidR="00197A14" w:rsidRPr="00D108EC" w:rsidRDefault="00197A14" w:rsidP="00692419">
            <w:pPr>
              <w:pStyle w:val="ListParagraph"/>
              <w:numPr>
                <w:ilvl w:val="0"/>
                <w:numId w:val="3"/>
              </w:numPr>
              <w:overflowPunct/>
              <w:autoSpaceDE/>
              <w:autoSpaceDN/>
              <w:adjustRightInd/>
              <w:textAlignment w:val="auto"/>
              <w:rPr>
                <w:rFonts w:asciiTheme="minorHAnsi" w:hAnsiTheme="minorHAnsi" w:cs="Arial"/>
                <w:sz w:val="22"/>
                <w:szCs w:val="22"/>
              </w:rPr>
            </w:pPr>
            <w:r w:rsidRPr="00D108EC">
              <w:rPr>
                <w:rFonts w:asciiTheme="minorHAnsi" w:hAnsiTheme="minorHAnsi" w:cs="Arial"/>
                <w:sz w:val="22"/>
                <w:szCs w:val="22"/>
              </w:rPr>
              <w:t>Educated to degree level standard or equivalent.</w:t>
            </w:r>
          </w:p>
        </w:tc>
      </w:tr>
      <w:tr w:rsidR="00197A14" w:rsidRPr="006F4924" w:rsidTr="007F7236">
        <w:trPr>
          <w:trHeight w:val="6165"/>
        </w:trPr>
        <w:tc>
          <w:tcPr>
            <w:tcW w:w="1787" w:type="dxa"/>
            <w:shd w:val="clear" w:color="auto" w:fill="BDD6EE" w:themeFill="accent5" w:themeFillTint="66"/>
            <w:vAlign w:val="center"/>
          </w:tcPr>
          <w:p w:rsidR="00197A14" w:rsidRPr="006F4924" w:rsidRDefault="00197A14" w:rsidP="007F7236">
            <w:pPr>
              <w:ind w:left="0"/>
              <w:jc w:val="center"/>
              <w:rPr>
                <w:rFonts w:asciiTheme="minorHAnsi" w:hAnsiTheme="minorHAnsi" w:cstheme="minorHAnsi"/>
                <w:b/>
                <w:sz w:val="22"/>
                <w:szCs w:val="22"/>
              </w:rPr>
            </w:pPr>
            <w:r w:rsidRPr="006F4924">
              <w:rPr>
                <w:rFonts w:asciiTheme="minorHAnsi" w:hAnsiTheme="minorHAnsi" w:cstheme="minorHAnsi"/>
                <w:b/>
                <w:sz w:val="22"/>
                <w:szCs w:val="22"/>
              </w:rPr>
              <w:t>Experience</w:t>
            </w:r>
            <w:r>
              <w:rPr>
                <w:rFonts w:asciiTheme="minorHAnsi" w:hAnsiTheme="minorHAnsi" w:cstheme="minorHAnsi"/>
                <w:b/>
                <w:sz w:val="22"/>
                <w:szCs w:val="22"/>
              </w:rPr>
              <w:t>/ Knowledge</w:t>
            </w:r>
          </w:p>
        </w:tc>
        <w:tc>
          <w:tcPr>
            <w:tcW w:w="3969" w:type="dxa"/>
          </w:tcPr>
          <w:p w:rsidR="00197A14" w:rsidRPr="00D108EC" w:rsidRDefault="00197A14" w:rsidP="00692419">
            <w:pPr>
              <w:pStyle w:val="ListParagraph"/>
              <w:numPr>
                <w:ilvl w:val="0"/>
                <w:numId w:val="15"/>
              </w:numPr>
              <w:rPr>
                <w:rFonts w:asciiTheme="minorHAnsi" w:hAnsiTheme="minorHAnsi" w:cs="Arial"/>
                <w:sz w:val="22"/>
                <w:szCs w:val="22"/>
              </w:rPr>
            </w:pPr>
            <w:r w:rsidRPr="00D108EC">
              <w:rPr>
                <w:rFonts w:asciiTheme="minorHAnsi" w:hAnsiTheme="minorHAnsi" w:cs="Arial"/>
                <w:sz w:val="22"/>
                <w:szCs w:val="22"/>
              </w:rPr>
              <w:t>Experience of financial management systems, strategic business and financial planning.</w:t>
            </w:r>
          </w:p>
          <w:p w:rsidR="00197A14" w:rsidRPr="006F4924" w:rsidRDefault="00197A14" w:rsidP="00692419">
            <w:pPr>
              <w:pStyle w:val="ListParagraph"/>
              <w:numPr>
                <w:ilvl w:val="0"/>
                <w:numId w:val="10"/>
              </w:numPr>
              <w:ind w:left="379" w:hanging="379"/>
              <w:rPr>
                <w:rFonts w:asciiTheme="minorHAnsi" w:hAnsiTheme="minorHAnsi" w:cs="Arial"/>
                <w:sz w:val="22"/>
                <w:szCs w:val="22"/>
              </w:rPr>
            </w:pPr>
            <w:r w:rsidRPr="006F4924">
              <w:rPr>
                <w:rFonts w:asciiTheme="minorHAnsi" w:hAnsiTheme="minorHAnsi" w:cs="Arial"/>
                <w:sz w:val="22"/>
                <w:szCs w:val="22"/>
              </w:rPr>
              <w:t>Experience of managing a finance function in line with accounting best practice and within financial constraints.</w:t>
            </w:r>
          </w:p>
          <w:p w:rsidR="00197A14" w:rsidRDefault="00197A14" w:rsidP="00692419">
            <w:pPr>
              <w:pStyle w:val="ListParagraph"/>
              <w:numPr>
                <w:ilvl w:val="0"/>
                <w:numId w:val="10"/>
              </w:numPr>
              <w:ind w:left="379" w:hanging="425"/>
              <w:rPr>
                <w:rFonts w:asciiTheme="minorHAnsi" w:hAnsiTheme="minorHAnsi" w:cs="Arial"/>
                <w:sz w:val="22"/>
                <w:szCs w:val="22"/>
              </w:rPr>
            </w:pPr>
            <w:r w:rsidRPr="006F4924">
              <w:rPr>
                <w:rFonts w:asciiTheme="minorHAnsi" w:hAnsiTheme="minorHAnsi" w:cs="Arial"/>
                <w:sz w:val="22"/>
                <w:szCs w:val="22"/>
              </w:rPr>
              <w:t xml:space="preserve">Experience of managing expenditure. </w:t>
            </w:r>
          </w:p>
          <w:p w:rsidR="00197A14" w:rsidRPr="006F4924" w:rsidRDefault="00B548C3" w:rsidP="00692419">
            <w:pPr>
              <w:pStyle w:val="ListParagraph"/>
              <w:numPr>
                <w:ilvl w:val="0"/>
                <w:numId w:val="10"/>
              </w:numPr>
              <w:ind w:left="379" w:hanging="425"/>
              <w:rPr>
                <w:rFonts w:asciiTheme="minorHAnsi" w:hAnsiTheme="minorHAnsi" w:cs="Arial"/>
                <w:sz w:val="22"/>
                <w:szCs w:val="22"/>
              </w:rPr>
            </w:pPr>
            <w:r>
              <w:rPr>
                <w:rFonts w:asciiTheme="minorHAnsi" w:hAnsiTheme="minorHAnsi" w:cs="Arial"/>
                <w:sz w:val="22"/>
                <w:szCs w:val="22"/>
              </w:rPr>
              <w:t>Experience of managing payroll.</w:t>
            </w:r>
          </w:p>
          <w:p w:rsidR="00197A14" w:rsidRPr="006F4924" w:rsidRDefault="00197A14" w:rsidP="00692419">
            <w:pPr>
              <w:pStyle w:val="ListParagraph"/>
              <w:numPr>
                <w:ilvl w:val="0"/>
                <w:numId w:val="10"/>
              </w:numPr>
              <w:ind w:left="379" w:hanging="425"/>
              <w:rPr>
                <w:rFonts w:asciiTheme="minorHAnsi" w:hAnsiTheme="minorHAnsi" w:cs="Arial"/>
                <w:sz w:val="22"/>
                <w:szCs w:val="22"/>
              </w:rPr>
            </w:pPr>
            <w:r w:rsidRPr="00D108EC">
              <w:rPr>
                <w:rFonts w:asciiTheme="minorHAnsi" w:hAnsiTheme="minorHAnsi" w:cs="Arial"/>
                <w:sz w:val="22"/>
                <w:szCs w:val="22"/>
              </w:rPr>
              <w:t>Experience of planning, organising, prioritising and delegating workloads effectively and meeting deadlines.</w:t>
            </w:r>
          </w:p>
          <w:p w:rsidR="00197A14" w:rsidRPr="00D108EC" w:rsidRDefault="00197A14" w:rsidP="00692419">
            <w:pPr>
              <w:pStyle w:val="ListParagraph"/>
              <w:widowControl w:val="0"/>
              <w:numPr>
                <w:ilvl w:val="0"/>
                <w:numId w:val="10"/>
              </w:numPr>
              <w:ind w:left="364" w:hanging="425"/>
              <w:rPr>
                <w:rFonts w:asciiTheme="minorHAnsi" w:hAnsiTheme="minorHAnsi" w:cs="Arial"/>
                <w:sz w:val="22"/>
                <w:szCs w:val="22"/>
              </w:rPr>
            </w:pPr>
            <w:r w:rsidRPr="00D108EC">
              <w:rPr>
                <w:rFonts w:asciiTheme="minorHAnsi" w:hAnsiTheme="minorHAnsi" w:cs="Arial"/>
                <w:sz w:val="22"/>
                <w:szCs w:val="22"/>
              </w:rPr>
              <w:t>Knowledge of Financial Reporting Standards (UK GAAP, IFRS and Charities Accounting)</w:t>
            </w:r>
            <w:r w:rsidR="00B548C3">
              <w:rPr>
                <w:rFonts w:asciiTheme="minorHAnsi" w:hAnsiTheme="minorHAnsi" w:cs="Arial"/>
                <w:sz w:val="22"/>
                <w:szCs w:val="22"/>
              </w:rPr>
              <w:t>.</w:t>
            </w:r>
          </w:p>
          <w:p w:rsidR="00197A14" w:rsidRDefault="00197A14" w:rsidP="00692419">
            <w:pPr>
              <w:pStyle w:val="ListParagraph"/>
              <w:widowControl w:val="0"/>
              <w:numPr>
                <w:ilvl w:val="0"/>
                <w:numId w:val="11"/>
              </w:numPr>
              <w:ind w:left="364" w:hanging="410"/>
              <w:rPr>
                <w:rFonts w:asciiTheme="minorHAnsi" w:hAnsiTheme="minorHAnsi" w:cs="Arial"/>
                <w:sz w:val="22"/>
                <w:szCs w:val="22"/>
              </w:rPr>
            </w:pPr>
            <w:r w:rsidRPr="001E68DF">
              <w:rPr>
                <w:rFonts w:asciiTheme="minorHAnsi" w:hAnsiTheme="minorHAnsi" w:cs="Arial"/>
                <w:sz w:val="22"/>
                <w:szCs w:val="22"/>
              </w:rPr>
              <w:t>Knowledge of UK taxation – PAYE, Corporation Tax and VAT</w:t>
            </w:r>
            <w:r w:rsidR="00B548C3">
              <w:rPr>
                <w:rFonts w:asciiTheme="minorHAnsi" w:hAnsiTheme="minorHAnsi" w:cs="Arial"/>
                <w:sz w:val="22"/>
                <w:szCs w:val="22"/>
              </w:rPr>
              <w:t>.</w:t>
            </w:r>
          </w:p>
          <w:p w:rsidR="00197A14" w:rsidRPr="006F4924" w:rsidRDefault="00197A14" w:rsidP="00692419">
            <w:pPr>
              <w:pStyle w:val="ListParagraph"/>
              <w:widowControl w:val="0"/>
              <w:numPr>
                <w:ilvl w:val="0"/>
                <w:numId w:val="11"/>
              </w:numPr>
              <w:ind w:left="364" w:hanging="364"/>
              <w:rPr>
                <w:rFonts w:asciiTheme="minorHAnsi" w:hAnsiTheme="minorHAnsi" w:cs="Arial"/>
                <w:sz w:val="22"/>
                <w:szCs w:val="22"/>
              </w:rPr>
            </w:pPr>
            <w:r w:rsidRPr="001E68DF">
              <w:rPr>
                <w:rFonts w:asciiTheme="minorHAnsi" w:hAnsiTheme="minorHAnsi" w:cs="Arial"/>
                <w:sz w:val="22"/>
                <w:szCs w:val="22"/>
              </w:rPr>
              <w:t>Knowledge of principles and methods of financial control and reporting, and their adaptation to various purposes, including the preparation of financial accounts.</w:t>
            </w:r>
          </w:p>
        </w:tc>
        <w:tc>
          <w:tcPr>
            <w:tcW w:w="3969" w:type="dxa"/>
          </w:tcPr>
          <w:p w:rsidR="00197A14" w:rsidRPr="00D108EC" w:rsidRDefault="00197A14" w:rsidP="00692419">
            <w:pPr>
              <w:pStyle w:val="ListParagraph"/>
              <w:numPr>
                <w:ilvl w:val="0"/>
                <w:numId w:val="14"/>
              </w:numPr>
              <w:rPr>
                <w:rFonts w:asciiTheme="minorHAnsi" w:hAnsiTheme="minorHAnsi" w:cs="Arial"/>
                <w:sz w:val="22"/>
                <w:szCs w:val="22"/>
              </w:rPr>
            </w:pPr>
            <w:r w:rsidRPr="00D108EC">
              <w:rPr>
                <w:rFonts w:asciiTheme="minorHAnsi" w:hAnsiTheme="minorHAnsi" w:cs="Arial"/>
                <w:sz w:val="22"/>
                <w:szCs w:val="22"/>
              </w:rPr>
              <w:t>Experience of schools’ finance systems.</w:t>
            </w:r>
          </w:p>
          <w:p w:rsidR="00197A14" w:rsidRPr="00D108EC" w:rsidRDefault="00197A14" w:rsidP="00692419">
            <w:pPr>
              <w:pStyle w:val="ListParagraph"/>
              <w:numPr>
                <w:ilvl w:val="0"/>
                <w:numId w:val="14"/>
              </w:numPr>
              <w:rPr>
                <w:rFonts w:asciiTheme="minorHAnsi" w:hAnsiTheme="minorHAnsi" w:cs="Arial"/>
                <w:sz w:val="22"/>
                <w:szCs w:val="22"/>
              </w:rPr>
            </w:pPr>
            <w:r w:rsidRPr="00D108EC">
              <w:rPr>
                <w:rFonts w:asciiTheme="minorHAnsi" w:hAnsiTheme="minorHAnsi" w:cs="Arial"/>
                <w:sz w:val="22"/>
                <w:szCs w:val="22"/>
              </w:rPr>
              <w:t>Experience of managing change and implementing new systems/procedures/controls.</w:t>
            </w:r>
          </w:p>
          <w:p w:rsidR="00197A14" w:rsidRPr="005E74F8" w:rsidRDefault="00197A14" w:rsidP="00692419">
            <w:pPr>
              <w:pStyle w:val="ListParagraph"/>
              <w:numPr>
                <w:ilvl w:val="0"/>
                <w:numId w:val="14"/>
              </w:numPr>
              <w:rPr>
                <w:rFonts w:asciiTheme="minorHAnsi" w:hAnsiTheme="minorHAnsi" w:cs="Arial"/>
                <w:sz w:val="22"/>
                <w:szCs w:val="22"/>
              </w:rPr>
            </w:pPr>
            <w:r w:rsidRPr="00D108EC">
              <w:rPr>
                <w:rFonts w:asciiTheme="minorHAnsi" w:hAnsiTheme="minorHAnsi" w:cs="Arial"/>
                <w:sz w:val="22"/>
                <w:szCs w:val="22"/>
              </w:rPr>
              <w:t>Successful track record in working within the education sector in a finance role.</w:t>
            </w:r>
          </w:p>
          <w:p w:rsidR="00197A14" w:rsidRPr="005E74F8" w:rsidRDefault="00197A14" w:rsidP="00692419">
            <w:pPr>
              <w:pStyle w:val="ListParagraph"/>
              <w:numPr>
                <w:ilvl w:val="0"/>
                <w:numId w:val="14"/>
              </w:numPr>
              <w:rPr>
                <w:rFonts w:asciiTheme="minorHAnsi" w:hAnsiTheme="minorHAnsi" w:cs="Arial"/>
                <w:sz w:val="22"/>
                <w:szCs w:val="22"/>
              </w:rPr>
            </w:pPr>
            <w:r w:rsidRPr="005E74F8">
              <w:rPr>
                <w:rFonts w:asciiTheme="minorHAnsi" w:hAnsiTheme="minorHAnsi" w:cs="Arial"/>
                <w:sz w:val="22"/>
                <w:szCs w:val="22"/>
              </w:rPr>
              <w:t xml:space="preserve">Good working knowledge of school finance systems. </w:t>
            </w:r>
          </w:p>
          <w:p w:rsidR="00197A14" w:rsidRPr="005E74F8" w:rsidRDefault="00197A14" w:rsidP="00692419">
            <w:pPr>
              <w:pStyle w:val="ListParagraph"/>
              <w:numPr>
                <w:ilvl w:val="0"/>
                <w:numId w:val="14"/>
              </w:numPr>
              <w:rPr>
                <w:rFonts w:asciiTheme="minorHAnsi" w:hAnsiTheme="minorHAnsi" w:cs="Arial"/>
                <w:sz w:val="22"/>
                <w:szCs w:val="22"/>
              </w:rPr>
            </w:pPr>
            <w:r w:rsidRPr="005E74F8">
              <w:rPr>
                <w:rFonts w:asciiTheme="minorHAnsi" w:hAnsiTheme="minorHAnsi" w:cs="Arial"/>
                <w:sz w:val="22"/>
                <w:szCs w:val="22"/>
              </w:rPr>
              <w:t>Knowledge of academies financial reporting systems.</w:t>
            </w:r>
          </w:p>
          <w:p w:rsidR="00197A14" w:rsidRPr="005E74F8" w:rsidRDefault="00197A14" w:rsidP="00692419">
            <w:pPr>
              <w:pStyle w:val="ListParagraph"/>
              <w:numPr>
                <w:ilvl w:val="0"/>
                <w:numId w:val="14"/>
              </w:numPr>
              <w:rPr>
                <w:rFonts w:asciiTheme="minorHAnsi" w:hAnsiTheme="minorHAnsi" w:cs="Arial"/>
                <w:sz w:val="22"/>
                <w:szCs w:val="22"/>
              </w:rPr>
            </w:pPr>
            <w:r w:rsidRPr="005E74F8">
              <w:rPr>
                <w:rFonts w:asciiTheme="minorHAnsi" w:hAnsiTheme="minorHAnsi" w:cs="Arial"/>
                <w:sz w:val="22"/>
                <w:szCs w:val="22"/>
              </w:rPr>
              <w:t>Knowledge of academies funding.</w:t>
            </w:r>
          </w:p>
          <w:p w:rsidR="00197A14" w:rsidRPr="005E74F8" w:rsidRDefault="00197A14" w:rsidP="00692419">
            <w:pPr>
              <w:pStyle w:val="ListParagraph"/>
              <w:numPr>
                <w:ilvl w:val="0"/>
                <w:numId w:val="14"/>
              </w:numPr>
              <w:rPr>
                <w:rFonts w:asciiTheme="minorHAnsi" w:hAnsiTheme="minorHAnsi" w:cs="Arial"/>
                <w:sz w:val="22"/>
                <w:szCs w:val="22"/>
              </w:rPr>
            </w:pPr>
            <w:r w:rsidRPr="005E74F8">
              <w:rPr>
                <w:rFonts w:asciiTheme="minorHAnsi" w:hAnsiTheme="minorHAnsi" w:cs="Arial"/>
                <w:sz w:val="22"/>
                <w:szCs w:val="22"/>
              </w:rPr>
              <w:t>Knowledge of company accounts and reporting.</w:t>
            </w:r>
          </w:p>
          <w:p w:rsidR="00197A14" w:rsidRPr="005E74F8" w:rsidRDefault="00197A14" w:rsidP="00692419">
            <w:pPr>
              <w:pStyle w:val="ListParagraph"/>
              <w:numPr>
                <w:ilvl w:val="0"/>
                <w:numId w:val="14"/>
              </w:numPr>
              <w:rPr>
                <w:rFonts w:asciiTheme="minorHAnsi" w:hAnsiTheme="minorHAnsi" w:cstheme="minorHAnsi"/>
                <w:sz w:val="22"/>
                <w:szCs w:val="22"/>
              </w:rPr>
            </w:pPr>
            <w:r w:rsidRPr="005E74F8">
              <w:rPr>
                <w:rFonts w:asciiTheme="minorHAnsi" w:hAnsiTheme="minorHAnsi" w:cs="Arial"/>
                <w:sz w:val="22"/>
                <w:szCs w:val="22"/>
              </w:rPr>
              <w:t>Good understanding of safeguarding and compliance with Child Protection Procedures.</w:t>
            </w:r>
          </w:p>
        </w:tc>
      </w:tr>
    </w:tbl>
    <w:p w:rsidR="00415279" w:rsidRDefault="00415279" w:rsidP="004F5F48">
      <w:pPr>
        <w:ind w:left="0"/>
        <w:jc w:val="both"/>
        <w:rPr>
          <w:rFonts w:asciiTheme="minorHAnsi" w:hAnsiTheme="minorHAnsi" w:cstheme="minorHAnsi"/>
          <w:sz w:val="22"/>
          <w:szCs w:val="22"/>
        </w:rPr>
      </w:pPr>
    </w:p>
    <w:p w:rsidR="00197A14" w:rsidRDefault="00197A14" w:rsidP="004F5F48">
      <w:pPr>
        <w:ind w:left="0"/>
        <w:jc w:val="both"/>
        <w:rPr>
          <w:rFonts w:asciiTheme="minorHAnsi" w:hAnsiTheme="minorHAnsi" w:cstheme="minorHAnsi"/>
          <w:sz w:val="22"/>
          <w:szCs w:val="22"/>
        </w:rPr>
      </w:pPr>
    </w:p>
    <w:p w:rsidR="00197A14" w:rsidRDefault="00197A14" w:rsidP="004F5F48">
      <w:pPr>
        <w:ind w:left="0"/>
        <w:jc w:val="both"/>
        <w:rPr>
          <w:rFonts w:asciiTheme="minorHAnsi" w:hAnsiTheme="minorHAnsi" w:cstheme="minorHAnsi"/>
          <w:sz w:val="22"/>
          <w:szCs w:val="22"/>
        </w:rPr>
      </w:pPr>
    </w:p>
    <w:tbl>
      <w:tblPr>
        <w:tblStyle w:val="TableGrid"/>
        <w:tblW w:w="9725" w:type="dxa"/>
        <w:tblLook w:val="04A0" w:firstRow="1" w:lastRow="0" w:firstColumn="1" w:lastColumn="0" w:noHBand="0" w:noVBand="1"/>
      </w:tblPr>
      <w:tblGrid>
        <w:gridCol w:w="1787"/>
        <w:gridCol w:w="3969"/>
        <w:gridCol w:w="3969"/>
      </w:tblGrid>
      <w:tr w:rsidR="00197A14" w:rsidRPr="006F4924" w:rsidTr="007F7236">
        <w:tc>
          <w:tcPr>
            <w:tcW w:w="1787" w:type="dxa"/>
            <w:shd w:val="clear" w:color="auto" w:fill="BDD6EE" w:themeFill="accent5" w:themeFillTint="66"/>
            <w:vAlign w:val="center"/>
          </w:tcPr>
          <w:p w:rsidR="00197A14" w:rsidRPr="006F4924" w:rsidRDefault="00197A14" w:rsidP="007F7236">
            <w:pPr>
              <w:ind w:left="0"/>
              <w:jc w:val="center"/>
              <w:rPr>
                <w:rFonts w:asciiTheme="minorHAnsi" w:hAnsiTheme="minorHAnsi" w:cstheme="minorHAnsi"/>
                <w:b/>
                <w:sz w:val="22"/>
                <w:szCs w:val="22"/>
              </w:rPr>
            </w:pPr>
            <w:r w:rsidRPr="006F4924">
              <w:rPr>
                <w:rFonts w:asciiTheme="minorHAnsi" w:hAnsiTheme="minorHAnsi" w:cstheme="minorHAnsi"/>
                <w:b/>
                <w:sz w:val="22"/>
                <w:szCs w:val="22"/>
              </w:rPr>
              <w:lastRenderedPageBreak/>
              <w:t>Skills</w:t>
            </w:r>
          </w:p>
        </w:tc>
        <w:tc>
          <w:tcPr>
            <w:tcW w:w="3969" w:type="dxa"/>
          </w:tcPr>
          <w:p w:rsidR="00197A14" w:rsidRDefault="00197A14" w:rsidP="00692419">
            <w:pPr>
              <w:pStyle w:val="NoSpacing"/>
              <w:numPr>
                <w:ilvl w:val="0"/>
                <w:numId w:val="12"/>
              </w:numPr>
              <w:ind w:left="238" w:hanging="238"/>
              <w:contextualSpacing/>
              <w:rPr>
                <w:rFonts w:asciiTheme="minorHAnsi" w:hAnsiTheme="minorHAnsi" w:cs="Arial"/>
                <w:sz w:val="22"/>
                <w:szCs w:val="22"/>
              </w:rPr>
            </w:pPr>
            <w:r w:rsidRPr="006F4924">
              <w:rPr>
                <w:rFonts w:asciiTheme="minorHAnsi" w:hAnsiTheme="minorHAnsi" w:cs="Arial"/>
                <w:sz w:val="22"/>
                <w:szCs w:val="22"/>
              </w:rPr>
              <w:t>Excellent working knowledge of finance, computerised finance systems and accounts, VAT, spreadsheet and word processing software packages</w:t>
            </w:r>
            <w:r w:rsidR="00B548C3">
              <w:rPr>
                <w:rFonts w:asciiTheme="minorHAnsi" w:hAnsiTheme="minorHAnsi" w:cs="Arial"/>
                <w:sz w:val="22"/>
                <w:szCs w:val="22"/>
              </w:rPr>
              <w:t>.</w:t>
            </w:r>
          </w:p>
          <w:p w:rsidR="00197A14" w:rsidRDefault="00197A14" w:rsidP="00692419">
            <w:pPr>
              <w:pStyle w:val="NoSpacing"/>
              <w:numPr>
                <w:ilvl w:val="0"/>
                <w:numId w:val="12"/>
              </w:numPr>
              <w:ind w:left="238" w:hanging="238"/>
              <w:contextualSpacing/>
              <w:rPr>
                <w:rFonts w:asciiTheme="minorHAnsi" w:hAnsiTheme="minorHAnsi" w:cs="Arial"/>
                <w:sz w:val="22"/>
                <w:szCs w:val="22"/>
              </w:rPr>
            </w:pPr>
            <w:r w:rsidRPr="00AA219F">
              <w:rPr>
                <w:rFonts w:asciiTheme="minorHAnsi" w:hAnsiTheme="minorHAnsi" w:cs="Arial"/>
                <w:sz w:val="22"/>
                <w:szCs w:val="22"/>
              </w:rPr>
              <w:t>Excellent prioritisation and time-management skills, including supervisory experience and the ability to work effectively and efficiently within set deadlines and timescales.</w:t>
            </w:r>
          </w:p>
          <w:p w:rsidR="00197A14" w:rsidRPr="00AA219F" w:rsidRDefault="00197A14" w:rsidP="00692419">
            <w:pPr>
              <w:pStyle w:val="NoSpacing"/>
              <w:numPr>
                <w:ilvl w:val="0"/>
                <w:numId w:val="12"/>
              </w:numPr>
              <w:ind w:left="238" w:hanging="238"/>
              <w:contextualSpacing/>
              <w:rPr>
                <w:rFonts w:asciiTheme="minorHAnsi" w:hAnsiTheme="minorHAnsi" w:cs="Arial"/>
                <w:sz w:val="22"/>
                <w:szCs w:val="22"/>
              </w:rPr>
            </w:pPr>
            <w:r w:rsidRPr="00AA219F">
              <w:rPr>
                <w:rFonts w:asciiTheme="minorHAnsi" w:hAnsiTheme="minorHAnsi" w:cs="Arial"/>
                <w:sz w:val="22"/>
                <w:szCs w:val="22"/>
              </w:rPr>
              <w:t xml:space="preserve">Ability to lead a busy team and a willingness to carry out all </w:t>
            </w:r>
          </w:p>
          <w:p w:rsidR="00197A14" w:rsidRDefault="00197A14" w:rsidP="007F7236">
            <w:pPr>
              <w:pStyle w:val="NoSpacing"/>
              <w:ind w:left="223"/>
              <w:contextualSpacing/>
              <w:rPr>
                <w:rFonts w:asciiTheme="minorHAnsi" w:hAnsiTheme="minorHAnsi" w:cs="Arial"/>
                <w:sz w:val="22"/>
                <w:szCs w:val="22"/>
              </w:rPr>
            </w:pPr>
            <w:r w:rsidRPr="006F4924">
              <w:rPr>
                <w:rFonts w:asciiTheme="minorHAnsi" w:hAnsiTheme="minorHAnsi" w:cs="Arial"/>
                <w:sz w:val="22"/>
                <w:szCs w:val="22"/>
              </w:rPr>
              <w:t>aspects of the finance duties if required at times of peak pressure</w:t>
            </w:r>
            <w:r>
              <w:rPr>
                <w:rFonts w:asciiTheme="minorHAnsi" w:hAnsiTheme="minorHAnsi" w:cs="Arial"/>
                <w:sz w:val="22"/>
                <w:szCs w:val="22"/>
              </w:rPr>
              <w:t>.</w:t>
            </w:r>
          </w:p>
          <w:p w:rsidR="00197A14" w:rsidRPr="006F4924" w:rsidRDefault="00197A14" w:rsidP="00692419">
            <w:pPr>
              <w:pStyle w:val="NoSpacing"/>
              <w:numPr>
                <w:ilvl w:val="0"/>
                <w:numId w:val="13"/>
              </w:numPr>
              <w:ind w:left="238" w:hanging="238"/>
              <w:contextualSpacing/>
              <w:rPr>
                <w:rFonts w:asciiTheme="minorHAnsi" w:hAnsiTheme="minorHAnsi" w:cs="Arial"/>
                <w:sz w:val="22"/>
                <w:szCs w:val="22"/>
              </w:rPr>
            </w:pPr>
            <w:r>
              <w:rPr>
                <w:rFonts w:asciiTheme="minorHAnsi" w:hAnsiTheme="minorHAnsi" w:cs="Arial"/>
                <w:sz w:val="22"/>
                <w:szCs w:val="22"/>
              </w:rPr>
              <w:t>E</w:t>
            </w:r>
            <w:r w:rsidRPr="006F4924">
              <w:rPr>
                <w:rFonts w:asciiTheme="minorHAnsi" w:hAnsiTheme="minorHAnsi" w:cs="Arial"/>
                <w:sz w:val="22"/>
                <w:szCs w:val="22"/>
              </w:rPr>
              <w:t>xcellent inter-personal skills and be able to communicate effectively with a wide range of people, both orally and in writing</w:t>
            </w:r>
            <w:r>
              <w:rPr>
                <w:rFonts w:asciiTheme="minorHAnsi" w:hAnsiTheme="minorHAnsi" w:cs="Arial"/>
                <w:sz w:val="22"/>
                <w:szCs w:val="22"/>
              </w:rPr>
              <w:t>.</w:t>
            </w:r>
          </w:p>
        </w:tc>
        <w:tc>
          <w:tcPr>
            <w:tcW w:w="3969" w:type="dxa"/>
          </w:tcPr>
          <w:p w:rsidR="00197A14" w:rsidRPr="006F4924" w:rsidRDefault="00197A14" w:rsidP="007F7236">
            <w:pPr>
              <w:overflowPunct/>
              <w:autoSpaceDE/>
              <w:autoSpaceDN/>
              <w:adjustRightInd/>
              <w:ind w:left="0"/>
              <w:textAlignment w:val="auto"/>
              <w:rPr>
                <w:rFonts w:asciiTheme="minorHAnsi" w:hAnsiTheme="minorHAnsi" w:cstheme="minorHAnsi"/>
                <w:sz w:val="22"/>
                <w:szCs w:val="22"/>
              </w:rPr>
            </w:pPr>
          </w:p>
        </w:tc>
      </w:tr>
      <w:tr w:rsidR="00197A14" w:rsidRPr="006F4924" w:rsidTr="007F7236">
        <w:tc>
          <w:tcPr>
            <w:tcW w:w="1787" w:type="dxa"/>
            <w:shd w:val="clear" w:color="auto" w:fill="BDD6EE" w:themeFill="accent5" w:themeFillTint="66"/>
            <w:vAlign w:val="center"/>
          </w:tcPr>
          <w:p w:rsidR="00197A14" w:rsidRPr="006F4924" w:rsidRDefault="00197A14" w:rsidP="007F7236">
            <w:pPr>
              <w:ind w:left="0"/>
              <w:jc w:val="center"/>
              <w:rPr>
                <w:rFonts w:asciiTheme="minorHAnsi" w:hAnsiTheme="minorHAnsi" w:cstheme="minorHAnsi"/>
                <w:b/>
                <w:sz w:val="22"/>
                <w:szCs w:val="22"/>
              </w:rPr>
            </w:pPr>
            <w:r w:rsidRPr="006F4924">
              <w:rPr>
                <w:rFonts w:asciiTheme="minorHAnsi" w:hAnsiTheme="minorHAnsi" w:cstheme="minorHAnsi"/>
                <w:b/>
                <w:sz w:val="22"/>
                <w:szCs w:val="22"/>
              </w:rPr>
              <w:t>Wor</w:t>
            </w:r>
            <w:r>
              <w:rPr>
                <w:rFonts w:asciiTheme="minorHAnsi" w:hAnsiTheme="minorHAnsi" w:cstheme="minorHAnsi"/>
                <w:b/>
                <w:sz w:val="22"/>
                <w:szCs w:val="22"/>
              </w:rPr>
              <w:t>king Arrangements /Requirements</w:t>
            </w:r>
          </w:p>
        </w:tc>
        <w:tc>
          <w:tcPr>
            <w:tcW w:w="3969" w:type="dxa"/>
          </w:tcPr>
          <w:p w:rsidR="00197A14" w:rsidRPr="006F4924" w:rsidRDefault="00197A14" w:rsidP="00692419">
            <w:pPr>
              <w:pStyle w:val="NoSpacing"/>
              <w:numPr>
                <w:ilvl w:val="0"/>
                <w:numId w:val="16"/>
              </w:numPr>
              <w:contextualSpacing/>
              <w:rPr>
                <w:rFonts w:asciiTheme="minorHAnsi" w:hAnsiTheme="minorHAnsi" w:cstheme="minorHAnsi"/>
                <w:sz w:val="22"/>
                <w:szCs w:val="22"/>
              </w:rPr>
            </w:pPr>
            <w:r w:rsidRPr="006F4924">
              <w:rPr>
                <w:rFonts w:asciiTheme="minorHAnsi" w:hAnsiTheme="minorHAnsi" w:cstheme="minorHAnsi"/>
                <w:sz w:val="22"/>
                <w:szCs w:val="22"/>
              </w:rPr>
              <w:t>Ability to work at times convenient to the Trust requirements i.e. attendance at Trust Board and LAB meetings, this may include evenings.</w:t>
            </w:r>
          </w:p>
          <w:p w:rsidR="00197A14" w:rsidRPr="006F4924" w:rsidRDefault="00197A14" w:rsidP="00692419">
            <w:pPr>
              <w:pStyle w:val="NoSpacing"/>
              <w:numPr>
                <w:ilvl w:val="0"/>
                <w:numId w:val="16"/>
              </w:numPr>
              <w:contextualSpacing/>
              <w:rPr>
                <w:rFonts w:asciiTheme="minorHAnsi" w:hAnsiTheme="minorHAnsi" w:cstheme="minorHAnsi"/>
                <w:sz w:val="22"/>
                <w:szCs w:val="22"/>
              </w:rPr>
            </w:pPr>
            <w:r w:rsidRPr="006F4924">
              <w:rPr>
                <w:rFonts w:asciiTheme="minorHAnsi" w:hAnsiTheme="minorHAnsi" w:cstheme="minorHAnsi"/>
                <w:sz w:val="22"/>
                <w:szCs w:val="22"/>
              </w:rPr>
              <w:t>Ability to travel to meetings across Cumbria on a frequent basis.</w:t>
            </w:r>
          </w:p>
          <w:p w:rsidR="00197A14" w:rsidRPr="005E74F8" w:rsidRDefault="00197A14" w:rsidP="00692419">
            <w:pPr>
              <w:pStyle w:val="NoSpacing"/>
              <w:numPr>
                <w:ilvl w:val="0"/>
                <w:numId w:val="16"/>
              </w:numPr>
              <w:contextualSpacing/>
              <w:rPr>
                <w:rFonts w:asciiTheme="minorHAnsi" w:hAnsiTheme="minorHAnsi" w:cstheme="minorHAnsi"/>
                <w:sz w:val="22"/>
                <w:szCs w:val="22"/>
              </w:rPr>
            </w:pPr>
            <w:r w:rsidRPr="006F4924">
              <w:rPr>
                <w:rFonts w:asciiTheme="minorHAnsi" w:hAnsiTheme="minorHAnsi" w:cs="Arial"/>
                <w:sz w:val="22"/>
                <w:szCs w:val="22"/>
              </w:rPr>
              <w:t>A full driving licence and access to transport is essential to fulfil this role.</w:t>
            </w:r>
          </w:p>
        </w:tc>
        <w:tc>
          <w:tcPr>
            <w:tcW w:w="3969" w:type="dxa"/>
          </w:tcPr>
          <w:p w:rsidR="00197A14" w:rsidRPr="006F4924" w:rsidRDefault="00197A14" w:rsidP="007F7236">
            <w:pPr>
              <w:ind w:left="0"/>
              <w:rPr>
                <w:rFonts w:asciiTheme="minorHAnsi" w:hAnsiTheme="minorHAnsi" w:cstheme="minorHAnsi"/>
                <w:sz w:val="22"/>
                <w:szCs w:val="22"/>
              </w:rPr>
            </w:pPr>
          </w:p>
        </w:tc>
      </w:tr>
    </w:tbl>
    <w:p w:rsidR="00197A14" w:rsidRDefault="00197A14" w:rsidP="004F5F48">
      <w:pPr>
        <w:ind w:left="0"/>
        <w:jc w:val="both"/>
        <w:rPr>
          <w:rFonts w:asciiTheme="minorHAnsi" w:hAnsiTheme="minorHAnsi" w:cstheme="minorHAnsi"/>
          <w:sz w:val="22"/>
          <w:szCs w:val="22"/>
        </w:rPr>
      </w:pPr>
    </w:p>
    <w:tbl>
      <w:tblPr>
        <w:tblStyle w:val="TableGrid"/>
        <w:tblW w:w="9776" w:type="dxa"/>
        <w:tblLook w:val="04A0" w:firstRow="1" w:lastRow="0" w:firstColumn="1" w:lastColumn="0" w:noHBand="0" w:noVBand="1"/>
      </w:tblPr>
      <w:tblGrid>
        <w:gridCol w:w="3145"/>
        <w:gridCol w:w="6631"/>
      </w:tblGrid>
      <w:tr w:rsidR="00197A14" w:rsidRPr="006F4924" w:rsidTr="007F7236">
        <w:tc>
          <w:tcPr>
            <w:tcW w:w="3145" w:type="dxa"/>
            <w:shd w:val="clear" w:color="auto" w:fill="BDD6EE" w:themeFill="accent5" w:themeFillTint="66"/>
            <w:vAlign w:val="center"/>
          </w:tcPr>
          <w:p w:rsidR="00197A14" w:rsidRPr="006F4924" w:rsidRDefault="00197A14" w:rsidP="007F7236">
            <w:pPr>
              <w:ind w:left="0"/>
              <w:jc w:val="center"/>
              <w:rPr>
                <w:rFonts w:asciiTheme="minorHAnsi" w:hAnsiTheme="minorHAnsi" w:cstheme="minorHAnsi"/>
                <w:b/>
                <w:sz w:val="22"/>
                <w:szCs w:val="22"/>
              </w:rPr>
            </w:pPr>
            <w:r w:rsidRPr="006F4924">
              <w:rPr>
                <w:rFonts w:asciiTheme="minorHAnsi" w:hAnsiTheme="minorHAnsi" w:cstheme="minorHAnsi"/>
                <w:b/>
                <w:sz w:val="22"/>
                <w:szCs w:val="22"/>
              </w:rPr>
              <w:t>Moral Purpose</w:t>
            </w:r>
          </w:p>
        </w:tc>
        <w:tc>
          <w:tcPr>
            <w:tcW w:w="6631" w:type="dxa"/>
          </w:tcPr>
          <w:p w:rsidR="00197A14" w:rsidRPr="006F4924" w:rsidRDefault="00197A14" w:rsidP="00692419">
            <w:pPr>
              <w:pStyle w:val="ListParagraph"/>
              <w:numPr>
                <w:ilvl w:val="0"/>
                <w:numId w:val="6"/>
              </w:numPr>
              <w:overflowPunct/>
              <w:autoSpaceDE/>
              <w:autoSpaceDN/>
              <w:adjustRightInd/>
              <w:ind w:left="319" w:hanging="336"/>
              <w:textAlignment w:val="auto"/>
              <w:rPr>
                <w:rFonts w:asciiTheme="minorHAnsi" w:hAnsiTheme="minorHAnsi" w:cstheme="minorHAnsi"/>
                <w:sz w:val="22"/>
                <w:szCs w:val="22"/>
              </w:rPr>
            </w:pPr>
            <w:r w:rsidRPr="006F4924">
              <w:rPr>
                <w:rFonts w:asciiTheme="minorHAnsi" w:hAnsiTheme="minorHAnsi" w:cstheme="minorHAnsi"/>
                <w:sz w:val="22"/>
                <w:szCs w:val="22"/>
              </w:rPr>
              <w:t>Pupils/students first – a belief that all pupils/students can achieve and ‘Be the Best They Can Be’.</w:t>
            </w:r>
          </w:p>
          <w:p w:rsidR="00197A14" w:rsidRPr="006F4924" w:rsidRDefault="00197A14" w:rsidP="00692419">
            <w:pPr>
              <w:pStyle w:val="ListParagraph"/>
              <w:numPr>
                <w:ilvl w:val="0"/>
                <w:numId w:val="6"/>
              </w:numPr>
              <w:overflowPunct/>
              <w:autoSpaceDE/>
              <w:autoSpaceDN/>
              <w:adjustRightInd/>
              <w:ind w:left="319" w:hanging="336"/>
              <w:textAlignment w:val="auto"/>
              <w:rPr>
                <w:rFonts w:asciiTheme="minorHAnsi" w:hAnsiTheme="minorHAnsi" w:cstheme="minorHAnsi"/>
                <w:sz w:val="22"/>
                <w:szCs w:val="22"/>
              </w:rPr>
            </w:pPr>
            <w:r w:rsidRPr="006F4924">
              <w:rPr>
                <w:rFonts w:asciiTheme="minorHAnsi" w:hAnsiTheme="minorHAnsi" w:cstheme="minorHAnsi"/>
                <w:sz w:val="22"/>
                <w:szCs w:val="22"/>
              </w:rPr>
              <w:t>Championing the vulnerable.</w:t>
            </w:r>
          </w:p>
          <w:p w:rsidR="00197A14" w:rsidRPr="006F4924" w:rsidRDefault="00197A14" w:rsidP="00692419">
            <w:pPr>
              <w:pStyle w:val="ListParagraph"/>
              <w:numPr>
                <w:ilvl w:val="0"/>
                <w:numId w:val="6"/>
              </w:numPr>
              <w:overflowPunct/>
              <w:autoSpaceDE/>
              <w:autoSpaceDN/>
              <w:adjustRightInd/>
              <w:ind w:left="319" w:hanging="336"/>
              <w:textAlignment w:val="auto"/>
              <w:rPr>
                <w:rFonts w:asciiTheme="minorHAnsi" w:hAnsiTheme="minorHAnsi" w:cstheme="minorHAnsi"/>
                <w:sz w:val="22"/>
                <w:szCs w:val="22"/>
              </w:rPr>
            </w:pPr>
            <w:r w:rsidRPr="006F4924">
              <w:rPr>
                <w:rFonts w:asciiTheme="minorHAnsi" w:hAnsiTheme="minorHAnsi" w:cstheme="minorHAnsi"/>
                <w:sz w:val="22"/>
                <w:szCs w:val="22"/>
              </w:rPr>
              <w:t>Commitment to equality of opportunity.</w:t>
            </w:r>
          </w:p>
        </w:tc>
      </w:tr>
      <w:tr w:rsidR="00197A14" w:rsidRPr="006F4924" w:rsidTr="007F7236">
        <w:tc>
          <w:tcPr>
            <w:tcW w:w="3145" w:type="dxa"/>
            <w:shd w:val="clear" w:color="auto" w:fill="BDD6EE" w:themeFill="accent5" w:themeFillTint="66"/>
            <w:vAlign w:val="center"/>
          </w:tcPr>
          <w:p w:rsidR="00197A14" w:rsidRPr="006F4924" w:rsidRDefault="00197A14" w:rsidP="007F7236">
            <w:pPr>
              <w:ind w:left="0"/>
              <w:jc w:val="center"/>
              <w:rPr>
                <w:rFonts w:asciiTheme="minorHAnsi" w:hAnsiTheme="minorHAnsi" w:cstheme="minorHAnsi"/>
                <w:b/>
                <w:sz w:val="22"/>
                <w:szCs w:val="22"/>
              </w:rPr>
            </w:pPr>
            <w:r w:rsidRPr="006F4924">
              <w:rPr>
                <w:rFonts w:asciiTheme="minorHAnsi" w:hAnsiTheme="minorHAnsi" w:cstheme="minorHAnsi"/>
                <w:b/>
                <w:sz w:val="22"/>
                <w:szCs w:val="22"/>
              </w:rPr>
              <w:t>An Effective Team Player to the support and development of the vision and ethos of CET</w:t>
            </w:r>
          </w:p>
        </w:tc>
        <w:tc>
          <w:tcPr>
            <w:tcW w:w="6631" w:type="dxa"/>
          </w:tcPr>
          <w:p w:rsidR="00197A14" w:rsidRPr="006F4924" w:rsidRDefault="00197A14" w:rsidP="00692419">
            <w:pPr>
              <w:pStyle w:val="ListParagraph"/>
              <w:numPr>
                <w:ilvl w:val="0"/>
                <w:numId w:val="6"/>
              </w:numPr>
              <w:overflowPunct/>
              <w:autoSpaceDE/>
              <w:autoSpaceDN/>
              <w:adjustRightInd/>
              <w:ind w:left="319" w:hanging="336"/>
              <w:textAlignment w:val="auto"/>
              <w:rPr>
                <w:rFonts w:asciiTheme="minorHAnsi" w:hAnsiTheme="minorHAnsi" w:cstheme="minorHAnsi"/>
                <w:sz w:val="22"/>
                <w:szCs w:val="22"/>
              </w:rPr>
            </w:pPr>
            <w:r w:rsidRPr="006F4924">
              <w:rPr>
                <w:rFonts w:asciiTheme="minorHAnsi" w:hAnsiTheme="minorHAnsi" w:cstheme="minorHAnsi"/>
                <w:sz w:val="22"/>
                <w:szCs w:val="22"/>
              </w:rPr>
              <w:t>Dynamic and supportive.</w:t>
            </w:r>
          </w:p>
          <w:p w:rsidR="00197A14" w:rsidRPr="006F4924" w:rsidRDefault="00197A14" w:rsidP="00692419">
            <w:pPr>
              <w:pStyle w:val="ListParagraph"/>
              <w:numPr>
                <w:ilvl w:val="0"/>
                <w:numId w:val="6"/>
              </w:numPr>
              <w:overflowPunct/>
              <w:autoSpaceDE/>
              <w:autoSpaceDN/>
              <w:adjustRightInd/>
              <w:ind w:left="319" w:hanging="336"/>
              <w:textAlignment w:val="auto"/>
              <w:rPr>
                <w:rFonts w:asciiTheme="minorHAnsi" w:hAnsiTheme="minorHAnsi" w:cstheme="minorHAnsi"/>
                <w:sz w:val="22"/>
                <w:szCs w:val="22"/>
              </w:rPr>
            </w:pPr>
            <w:r w:rsidRPr="006F4924">
              <w:rPr>
                <w:rFonts w:asciiTheme="minorHAnsi" w:hAnsiTheme="minorHAnsi" w:cstheme="minorHAnsi"/>
                <w:sz w:val="22"/>
                <w:szCs w:val="22"/>
              </w:rPr>
              <w:t>Committed and passionate.</w:t>
            </w:r>
          </w:p>
          <w:p w:rsidR="00197A14" w:rsidRPr="006F4924" w:rsidRDefault="00197A14" w:rsidP="00692419">
            <w:pPr>
              <w:pStyle w:val="ListParagraph"/>
              <w:numPr>
                <w:ilvl w:val="0"/>
                <w:numId w:val="6"/>
              </w:numPr>
              <w:overflowPunct/>
              <w:autoSpaceDE/>
              <w:autoSpaceDN/>
              <w:adjustRightInd/>
              <w:ind w:left="319" w:hanging="336"/>
              <w:textAlignment w:val="auto"/>
              <w:rPr>
                <w:rFonts w:asciiTheme="minorHAnsi" w:hAnsiTheme="minorHAnsi" w:cstheme="minorHAnsi"/>
                <w:sz w:val="22"/>
                <w:szCs w:val="22"/>
              </w:rPr>
            </w:pPr>
            <w:r w:rsidRPr="006F4924">
              <w:rPr>
                <w:rFonts w:asciiTheme="minorHAnsi" w:hAnsiTheme="minorHAnsi" w:cstheme="minorHAnsi"/>
                <w:sz w:val="22"/>
                <w:szCs w:val="22"/>
              </w:rPr>
              <w:t>Innovative and high performing.</w:t>
            </w:r>
          </w:p>
          <w:p w:rsidR="00197A14" w:rsidRPr="006F4924" w:rsidRDefault="00197A14" w:rsidP="00692419">
            <w:pPr>
              <w:pStyle w:val="ListParagraph"/>
              <w:numPr>
                <w:ilvl w:val="0"/>
                <w:numId w:val="6"/>
              </w:numPr>
              <w:overflowPunct/>
              <w:autoSpaceDE/>
              <w:autoSpaceDN/>
              <w:adjustRightInd/>
              <w:ind w:left="319" w:hanging="336"/>
              <w:textAlignment w:val="auto"/>
              <w:rPr>
                <w:rFonts w:asciiTheme="minorHAnsi" w:hAnsiTheme="minorHAnsi" w:cstheme="minorHAnsi"/>
                <w:sz w:val="22"/>
                <w:szCs w:val="22"/>
              </w:rPr>
            </w:pPr>
            <w:r w:rsidRPr="006F4924">
              <w:rPr>
                <w:rFonts w:asciiTheme="minorHAnsi" w:hAnsiTheme="minorHAnsi" w:cstheme="minorHAnsi"/>
                <w:sz w:val="22"/>
                <w:szCs w:val="22"/>
              </w:rPr>
              <w:t>Emotionally intelligent.</w:t>
            </w:r>
          </w:p>
          <w:p w:rsidR="00197A14" w:rsidRPr="006F4924" w:rsidRDefault="00197A14" w:rsidP="00692419">
            <w:pPr>
              <w:pStyle w:val="ListParagraph"/>
              <w:numPr>
                <w:ilvl w:val="0"/>
                <w:numId w:val="6"/>
              </w:numPr>
              <w:overflowPunct/>
              <w:autoSpaceDE/>
              <w:autoSpaceDN/>
              <w:adjustRightInd/>
              <w:ind w:left="319" w:hanging="336"/>
              <w:textAlignment w:val="auto"/>
              <w:rPr>
                <w:rFonts w:asciiTheme="minorHAnsi" w:hAnsiTheme="minorHAnsi" w:cstheme="minorHAnsi"/>
                <w:sz w:val="22"/>
                <w:szCs w:val="22"/>
              </w:rPr>
            </w:pPr>
            <w:r w:rsidRPr="006F4924">
              <w:rPr>
                <w:rFonts w:asciiTheme="minorHAnsi" w:hAnsiTheme="minorHAnsi" w:cstheme="minorHAnsi"/>
                <w:sz w:val="22"/>
                <w:szCs w:val="22"/>
              </w:rPr>
              <w:t>Proactive contribution.</w:t>
            </w:r>
          </w:p>
        </w:tc>
      </w:tr>
      <w:tr w:rsidR="00197A14" w:rsidRPr="006F4924" w:rsidTr="007F7236">
        <w:tc>
          <w:tcPr>
            <w:tcW w:w="3145" w:type="dxa"/>
            <w:shd w:val="clear" w:color="auto" w:fill="BDD6EE" w:themeFill="accent5" w:themeFillTint="66"/>
            <w:vAlign w:val="center"/>
          </w:tcPr>
          <w:p w:rsidR="00197A14" w:rsidRPr="006F4924" w:rsidRDefault="00197A14" w:rsidP="007F7236">
            <w:pPr>
              <w:ind w:left="0"/>
              <w:jc w:val="center"/>
              <w:rPr>
                <w:rFonts w:asciiTheme="minorHAnsi" w:hAnsiTheme="minorHAnsi" w:cstheme="minorHAnsi"/>
                <w:b/>
                <w:sz w:val="22"/>
                <w:szCs w:val="22"/>
              </w:rPr>
            </w:pPr>
            <w:r w:rsidRPr="006F4924">
              <w:rPr>
                <w:rFonts w:asciiTheme="minorHAnsi" w:hAnsiTheme="minorHAnsi" w:cstheme="minorHAnsi"/>
                <w:b/>
                <w:sz w:val="22"/>
                <w:szCs w:val="22"/>
              </w:rPr>
              <w:t>Dynamic and Creative Leadership</w:t>
            </w:r>
          </w:p>
        </w:tc>
        <w:tc>
          <w:tcPr>
            <w:tcW w:w="6631" w:type="dxa"/>
          </w:tcPr>
          <w:p w:rsidR="00197A14" w:rsidRPr="006F4924" w:rsidRDefault="00197A14" w:rsidP="00692419">
            <w:pPr>
              <w:pStyle w:val="ListParagraph"/>
              <w:numPr>
                <w:ilvl w:val="0"/>
                <w:numId w:val="6"/>
              </w:numPr>
              <w:overflowPunct/>
              <w:autoSpaceDE/>
              <w:autoSpaceDN/>
              <w:adjustRightInd/>
              <w:ind w:left="319" w:hanging="336"/>
              <w:textAlignment w:val="auto"/>
              <w:rPr>
                <w:rFonts w:asciiTheme="minorHAnsi" w:hAnsiTheme="minorHAnsi" w:cstheme="minorHAnsi"/>
                <w:sz w:val="22"/>
                <w:szCs w:val="22"/>
              </w:rPr>
            </w:pPr>
            <w:r w:rsidRPr="006F4924">
              <w:rPr>
                <w:rFonts w:asciiTheme="minorHAnsi" w:hAnsiTheme="minorHAnsi" w:cstheme="minorHAnsi"/>
                <w:sz w:val="22"/>
                <w:szCs w:val="22"/>
              </w:rPr>
              <w:t>Leading through others.</w:t>
            </w:r>
          </w:p>
          <w:p w:rsidR="00197A14" w:rsidRPr="006F4924" w:rsidRDefault="00197A14" w:rsidP="00692419">
            <w:pPr>
              <w:pStyle w:val="ListParagraph"/>
              <w:numPr>
                <w:ilvl w:val="0"/>
                <w:numId w:val="6"/>
              </w:numPr>
              <w:overflowPunct/>
              <w:autoSpaceDE/>
              <w:autoSpaceDN/>
              <w:adjustRightInd/>
              <w:ind w:left="319" w:hanging="336"/>
              <w:textAlignment w:val="auto"/>
              <w:rPr>
                <w:rFonts w:asciiTheme="minorHAnsi" w:hAnsiTheme="minorHAnsi" w:cstheme="minorHAnsi"/>
                <w:sz w:val="22"/>
                <w:szCs w:val="22"/>
              </w:rPr>
            </w:pPr>
            <w:r w:rsidRPr="006F4924">
              <w:rPr>
                <w:rFonts w:asciiTheme="minorHAnsi" w:hAnsiTheme="minorHAnsi" w:cstheme="minorHAnsi"/>
                <w:sz w:val="22"/>
                <w:szCs w:val="22"/>
              </w:rPr>
              <w:t>Commitment to the principle of working collaboratively with all schools within the Cumbria Education Trust.</w:t>
            </w:r>
          </w:p>
        </w:tc>
      </w:tr>
      <w:tr w:rsidR="00197A14" w:rsidRPr="006F4924" w:rsidTr="007F7236">
        <w:tc>
          <w:tcPr>
            <w:tcW w:w="3145" w:type="dxa"/>
            <w:shd w:val="clear" w:color="auto" w:fill="BDD6EE" w:themeFill="accent5" w:themeFillTint="66"/>
            <w:vAlign w:val="center"/>
          </w:tcPr>
          <w:p w:rsidR="00197A14" w:rsidRPr="006F4924" w:rsidRDefault="00197A14" w:rsidP="007F7236">
            <w:pPr>
              <w:ind w:left="0"/>
              <w:jc w:val="center"/>
              <w:rPr>
                <w:rFonts w:asciiTheme="minorHAnsi" w:hAnsiTheme="minorHAnsi" w:cstheme="minorHAnsi"/>
                <w:b/>
                <w:sz w:val="22"/>
                <w:szCs w:val="22"/>
              </w:rPr>
            </w:pPr>
            <w:r w:rsidRPr="006F4924">
              <w:rPr>
                <w:rFonts w:asciiTheme="minorHAnsi" w:hAnsiTheme="minorHAnsi" w:cstheme="minorHAnsi"/>
                <w:b/>
                <w:sz w:val="22"/>
                <w:szCs w:val="22"/>
              </w:rPr>
              <w:t>A significant contributor to strategic thinking and development</w:t>
            </w:r>
          </w:p>
        </w:tc>
        <w:tc>
          <w:tcPr>
            <w:tcW w:w="6631" w:type="dxa"/>
          </w:tcPr>
          <w:p w:rsidR="00197A14" w:rsidRPr="006F4924" w:rsidRDefault="00197A14" w:rsidP="00692419">
            <w:pPr>
              <w:pStyle w:val="ListParagraph"/>
              <w:numPr>
                <w:ilvl w:val="0"/>
                <w:numId w:val="6"/>
              </w:numPr>
              <w:overflowPunct/>
              <w:autoSpaceDE/>
              <w:autoSpaceDN/>
              <w:adjustRightInd/>
              <w:ind w:left="319" w:hanging="336"/>
              <w:textAlignment w:val="auto"/>
              <w:rPr>
                <w:rFonts w:asciiTheme="minorHAnsi" w:hAnsiTheme="minorHAnsi" w:cstheme="minorHAnsi"/>
                <w:sz w:val="22"/>
                <w:szCs w:val="22"/>
              </w:rPr>
            </w:pPr>
            <w:r w:rsidRPr="006F4924">
              <w:rPr>
                <w:rFonts w:asciiTheme="minorHAnsi" w:hAnsiTheme="minorHAnsi" w:cstheme="minorHAnsi"/>
                <w:sz w:val="22"/>
                <w:szCs w:val="22"/>
              </w:rPr>
              <w:t>Inspire and drive.</w:t>
            </w:r>
          </w:p>
          <w:p w:rsidR="00197A14" w:rsidRPr="006F4924" w:rsidRDefault="00197A14" w:rsidP="00692419">
            <w:pPr>
              <w:pStyle w:val="ListParagraph"/>
              <w:numPr>
                <w:ilvl w:val="0"/>
                <w:numId w:val="6"/>
              </w:numPr>
              <w:overflowPunct/>
              <w:autoSpaceDE/>
              <w:autoSpaceDN/>
              <w:adjustRightInd/>
              <w:ind w:left="319" w:hanging="336"/>
              <w:textAlignment w:val="auto"/>
              <w:rPr>
                <w:rFonts w:asciiTheme="minorHAnsi" w:hAnsiTheme="minorHAnsi" w:cstheme="minorHAnsi"/>
                <w:sz w:val="22"/>
                <w:szCs w:val="22"/>
              </w:rPr>
            </w:pPr>
            <w:r w:rsidRPr="006F4924">
              <w:rPr>
                <w:rFonts w:asciiTheme="minorHAnsi" w:hAnsiTheme="minorHAnsi" w:cstheme="minorHAnsi"/>
                <w:sz w:val="22"/>
                <w:szCs w:val="22"/>
              </w:rPr>
              <w:t>Oversee the development of strategy and policy.</w:t>
            </w:r>
          </w:p>
          <w:p w:rsidR="00197A14" w:rsidRPr="006F4924" w:rsidRDefault="00197A14" w:rsidP="00692419">
            <w:pPr>
              <w:pStyle w:val="ListParagraph"/>
              <w:numPr>
                <w:ilvl w:val="0"/>
                <w:numId w:val="6"/>
              </w:numPr>
              <w:ind w:left="319" w:hanging="336"/>
              <w:rPr>
                <w:rFonts w:asciiTheme="minorHAnsi" w:hAnsiTheme="minorHAnsi" w:cstheme="minorHAnsi"/>
                <w:sz w:val="22"/>
                <w:szCs w:val="22"/>
              </w:rPr>
            </w:pPr>
            <w:r w:rsidRPr="006F4924">
              <w:rPr>
                <w:rFonts w:asciiTheme="minorHAnsi" w:hAnsiTheme="minorHAnsi" w:cstheme="minorHAnsi"/>
                <w:sz w:val="22"/>
                <w:szCs w:val="22"/>
              </w:rPr>
              <w:t>Lead consultation and implementation.</w:t>
            </w:r>
          </w:p>
        </w:tc>
      </w:tr>
    </w:tbl>
    <w:p w:rsidR="00197A14" w:rsidRPr="00E60284" w:rsidRDefault="00197A14" w:rsidP="004F5F48">
      <w:pPr>
        <w:ind w:left="0"/>
        <w:jc w:val="both"/>
        <w:rPr>
          <w:rFonts w:asciiTheme="minorHAnsi" w:hAnsiTheme="minorHAnsi" w:cstheme="minorHAnsi"/>
          <w:sz w:val="22"/>
          <w:szCs w:val="22"/>
        </w:rPr>
      </w:pPr>
    </w:p>
    <w:sectPr w:rsidR="00197A14" w:rsidRPr="00E60284" w:rsidSect="00415279">
      <w:headerReference w:type="default" r:id="rId11"/>
      <w:footerReference w:type="default" r:id="rId12"/>
      <w:pgSz w:w="11908" w:h="16833" w:code="9"/>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BA" w:rsidRDefault="008B30BA">
      <w:r>
        <w:separator/>
      </w:r>
    </w:p>
  </w:endnote>
  <w:endnote w:type="continuationSeparator" w:id="0">
    <w:p w:rsidR="008B30BA" w:rsidRDefault="008B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81" w:rsidRPr="00A00289" w:rsidRDefault="00ED7D81" w:rsidP="00ED7D81">
    <w:pPr>
      <w:pStyle w:val="Footer"/>
      <w:framePr w:wrap="auto" w:vAnchor="text" w:hAnchor="margin" w:xAlign="center" w:y="1"/>
      <w:rPr>
        <w:rStyle w:val="PageNumber"/>
        <w:rFonts w:ascii="Arial" w:hAnsi="Arial" w:cs="Arial"/>
      </w:rPr>
    </w:pPr>
  </w:p>
  <w:p w:rsidR="00ED7D81" w:rsidRDefault="00ED7D81" w:rsidP="00ED7D81">
    <w:pPr>
      <w:pStyle w:val="Footer"/>
      <w:tabs>
        <w:tab w:val="clear" w:pos="8306"/>
        <w:tab w:val="right" w:pos="9015"/>
      </w:tabs>
      <w:ind w:left="0"/>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BA" w:rsidRDefault="008B30BA">
      <w:r>
        <w:separator/>
      </w:r>
    </w:p>
  </w:footnote>
  <w:footnote w:type="continuationSeparator" w:id="0">
    <w:p w:rsidR="008B30BA" w:rsidRDefault="008B30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81" w:rsidRPr="004C089D" w:rsidRDefault="00CB1934" w:rsidP="00ED7D81">
    <w:pPr>
      <w:pStyle w:val="Header"/>
      <w:ind w:left="0"/>
      <w:rPr>
        <w:rFonts w:ascii="Arial" w:hAnsi="Arial" w:cs="Arial"/>
        <w:b/>
        <w:noProof/>
        <w:sz w:val="16"/>
        <w:szCs w:val="16"/>
      </w:rPr>
    </w:pPr>
    <w:r w:rsidRPr="00D7651B">
      <w:rPr>
        <w:noProof/>
        <w:lang w:val="en-GB" w:eastAsia="en-GB"/>
      </w:rPr>
      <mc:AlternateContent>
        <mc:Choice Requires="wps">
          <w:drawing>
            <wp:anchor distT="0" distB="0" distL="114300" distR="114300" simplePos="0" relativeHeight="251662335" behindDoc="0" locked="0" layoutInCell="1" allowOverlap="1" wp14:anchorId="290A6A02" wp14:editId="0F91A905">
              <wp:simplePos x="0" y="0"/>
              <wp:positionH relativeFrom="column">
                <wp:posOffset>2105025</wp:posOffset>
              </wp:positionH>
              <wp:positionV relativeFrom="paragraph">
                <wp:posOffset>-154940</wp:posOffset>
              </wp:positionV>
              <wp:extent cx="1409700" cy="812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40970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34" w:rsidRPr="005D547D" w:rsidRDefault="00CB1934" w:rsidP="00CB1934">
                          <w:pPr>
                            <w:spacing w:line="360" w:lineRule="auto"/>
                            <w:rPr>
                              <w:rFonts w:cs="Arial"/>
                              <w:color w:val="FFFFFF" w:themeColor="background1"/>
                              <w:spacing w:val="20"/>
                              <w:sz w:val="16"/>
                              <w:szCs w:val="16"/>
                            </w:rPr>
                          </w:pPr>
                          <w:r w:rsidRPr="005D547D">
                            <w:rPr>
                              <w:rFonts w:cs="Arial"/>
                              <w:color w:val="FFFFFF" w:themeColor="background1"/>
                              <w:spacing w:val="20"/>
                              <w:sz w:val="16"/>
                              <w:szCs w:val="16"/>
                            </w:rPr>
                            <w:t>Longtown Road</w:t>
                          </w:r>
                          <w:r w:rsidRPr="005D547D">
                            <w:rPr>
                              <w:rFonts w:cs="Arial"/>
                              <w:color w:val="FFFFFF" w:themeColor="background1"/>
                              <w:spacing w:val="20"/>
                              <w:sz w:val="16"/>
                              <w:szCs w:val="16"/>
                            </w:rPr>
                            <w:br/>
                            <w:t>Brampton</w:t>
                          </w:r>
                          <w:r w:rsidRPr="005D547D">
                            <w:rPr>
                              <w:rFonts w:cs="Arial"/>
                              <w:color w:val="FFFFFF" w:themeColor="background1"/>
                              <w:spacing w:val="20"/>
                              <w:sz w:val="16"/>
                              <w:szCs w:val="16"/>
                            </w:rPr>
                            <w:br/>
                            <w:t>Cumbria</w:t>
                          </w:r>
                          <w:r w:rsidRPr="005D547D">
                            <w:rPr>
                              <w:rFonts w:cs="Arial"/>
                              <w:color w:val="FFFFFF" w:themeColor="background1"/>
                              <w:spacing w:val="20"/>
                              <w:sz w:val="16"/>
                              <w:szCs w:val="16"/>
                            </w:rPr>
                            <w:br/>
                            <w:t>CA8 1AR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A6A02" id="_x0000_t202" coordsize="21600,21600" o:spt="202" path="m,l,21600r21600,l21600,xe">
              <v:stroke joinstyle="miter"/>
              <v:path gradientshapeok="t" o:connecttype="rect"/>
            </v:shapetype>
            <v:shape id="Text Box 3" o:spid="_x0000_s1026" type="#_x0000_t202" style="position:absolute;margin-left:165.75pt;margin-top:-12.2pt;width:111pt;height:64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" filled="f" stroked="f" strokeweight=".5pt">
              <v:textbox>
                <w:txbxContent>
                  <w:p w:rsidR="00CB1934" w:rsidRPr="005D547D" w:rsidRDefault="00CB1934" w:rsidP="00CB1934">
                    <w:pPr>
                      <w:spacing w:line="360" w:lineRule="auto"/>
                      <w:rPr>
                        <w:rFonts w:cs="Arial"/>
                        <w:color w:val="FFFFFF" w:themeColor="background1"/>
                        <w:spacing w:val="20"/>
                        <w:sz w:val="16"/>
                        <w:szCs w:val="16"/>
                      </w:rPr>
                    </w:pPr>
                    <w:r w:rsidRPr="005D547D">
                      <w:rPr>
                        <w:rFonts w:cs="Arial"/>
                        <w:color w:val="FFFFFF" w:themeColor="background1"/>
                        <w:spacing w:val="20"/>
                        <w:sz w:val="16"/>
                        <w:szCs w:val="16"/>
                      </w:rPr>
                      <w:t>Longtown Road</w:t>
                    </w:r>
                    <w:r w:rsidRPr="005D547D">
                      <w:rPr>
                        <w:rFonts w:cs="Arial"/>
                        <w:color w:val="FFFFFF" w:themeColor="background1"/>
                        <w:spacing w:val="20"/>
                        <w:sz w:val="16"/>
                        <w:szCs w:val="16"/>
                      </w:rPr>
                      <w:br/>
                      <w:t>Brampton</w:t>
                    </w:r>
                    <w:r w:rsidRPr="005D547D">
                      <w:rPr>
                        <w:rFonts w:cs="Arial"/>
                        <w:color w:val="FFFFFF" w:themeColor="background1"/>
                        <w:spacing w:val="20"/>
                        <w:sz w:val="16"/>
                        <w:szCs w:val="16"/>
                      </w:rPr>
                      <w:br/>
                      <w:t>Cumbria</w:t>
                    </w:r>
                    <w:r w:rsidRPr="005D547D">
                      <w:rPr>
                        <w:rFonts w:cs="Arial"/>
                        <w:color w:val="FFFFFF" w:themeColor="background1"/>
                        <w:spacing w:val="20"/>
                        <w:sz w:val="16"/>
                        <w:szCs w:val="16"/>
                      </w:rPr>
                      <w:br/>
                      <w:t>CA8 1AR</w:t>
                    </w:r>
                  </w:p>
                </w:txbxContent>
              </v:textbox>
            </v:shape>
          </w:pict>
        </mc:Fallback>
      </mc:AlternateContent>
    </w:r>
    <w:r w:rsidRPr="00D7651B">
      <w:rPr>
        <w:noProof/>
        <w:lang w:val="en-GB" w:eastAsia="en-GB"/>
      </w:rPr>
      <mc:AlternateContent>
        <mc:Choice Requires="wps">
          <w:drawing>
            <wp:anchor distT="0" distB="0" distL="114300" distR="114300" simplePos="0" relativeHeight="251664383" behindDoc="0" locked="0" layoutInCell="1" allowOverlap="1" wp14:anchorId="620DD392" wp14:editId="477A6F11">
              <wp:simplePos x="0" y="0"/>
              <wp:positionH relativeFrom="column">
                <wp:posOffset>3361690</wp:posOffset>
              </wp:positionH>
              <wp:positionV relativeFrom="paragraph">
                <wp:posOffset>-116840</wp:posOffset>
              </wp:positionV>
              <wp:extent cx="2581275" cy="5854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58127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34" w:rsidRPr="005D547D" w:rsidRDefault="00CB1934" w:rsidP="00CB1934">
                          <w:pPr>
                            <w:spacing w:line="360" w:lineRule="auto"/>
                            <w:rPr>
                              <w:rFonts w:cs="Arial"/>
                              <w:color w:val="FFFFFF" w:themeColor="background1"/>
                              <w:spacing w:val="20"/>
                              <w:sz w:val="16"/>
                              <w:szCs w:val="16"/>
                            </w:rPr>
                          </w:pPr>
                          <w:r w:rsidRPr="005D547D">
                            <w:rPr>
                              <w:rFonts w:cs="Arial"/>
                              <w:b/>
                              <w:i/>
                              <w:color w:val="D8B934"/>
                              <w:spacing w:val="20"/>
                              <w:sz w:val="16"/>
                              <w:szCs w:val="16"/>
                            </w:rPr>
                            <w:t>t:</w:t>
                          </w:r>
                          <w:r w:rsidRPr="005D547D">
                            <w:rPr>
                              <w:rFonts w:cs="Arial"/>
                              <w:color w:val="FFFFFF" w:themeColor="background1"/>
                              <w:spacing w:val="20"/>
                              <w:sz w:val="16"/>
                              <w:szCs w:val="16"/>
                            </w:rPr>
                            <w:t xml:space="preserve"> 016977 45300</w:t>
                          </w:r>
                          <w:r w:rsidRPr="005D547D">
                            <w:rPr>
                              <w:rFonts w:cs="Arial"/>
                              <w:color w:val="FFFFFF" w:themeColor="background1"/>
                              <w:spacing w:val="20"/>
                              <w:sz w:val="16"/>
                              <w:szCs w:val="16"/>
                            </w:rPr>
                            <w:br/>
                          </w:r>
                          <w:r w:rsidRPr="005D547D">
                            <w:rPr>
                              <w:rFonts w:cs="Arial"/>
                              <w:b/>
                              <w:i/>
                              <w:color w:val="D8B934"/>
                              <w:spacing w:val="20"/>
                              <w:sz w:val="16"/>
                              <w:szCs w:val="16"/>
                            </w:rPr>
                            <w:t>e:</w:t>
                          </w:r>
                          <w:r w:rsidRPr="005D547D">
                            <w:rPr>
                              <w:rFonts w:cs="Arial"/>
                              <w:color w:val="FFFFFF" w:themeColor="background1"/>
                              <w:spacing w:val="20"/>
                              <w:sz w:val="16"/>
                              <w:szCs w:val="16"/>
                            </w:rPr>
                            <w:t xml:space="preserve"> office@cumbriaeducationtrust.org</w:t>
                          </w:r>
                          <w:r w:rsidRPr="005D547D">
                            <w:rPr>
                              <w:rFonts w:cs="Arial"/>
                              <w:color w:val="FFFFFF" w:themeColor="background1"/>
                              <w:spacing w:val="20"/>
                              <w:sz w:val="16"/>
                              <w:szCs w:val="16"/>
                            </w:rPr>
                            <w:br/>
                          </w:r>
                          <w:r w:rsidRPr="005D547D">
                            <w:rPr>
                              <w:rFonts w:cs="Arial"/>
                              <w:b/>
                              <w:i/>
                              <w:color w:val="D8B934"/>
                              <w:spacing w:val="20"/>
                              <w:sz w:val="16"/>
                              <w:szCs w:val="16"/>
                            </w:rPr>
                            <w:t>w:</w:t>
                          </w:r>
                          <w:r w:rsidRPr="005D547D">
                            <w:rPr>
                              <w:rFonts w:cs="Arial"/>
                              <w:b/>
                              <w:color w:val="FFFFFF" w:themeColor="background1"/>
                              <w:spacing w:val="20"/>
                              <w:sz w:val="16"/>
                              <w:szCs w:val="16"/>
                            </w:rPr>
                            <w:t xml:space="preserve"> </w:t>
                          </w:r>
                          <w:r w:rsidRPr="005D547D">
                            <w:rPr>
                              <w:rFonts w:cs="Arial"/>
                              <w:color w:val="FFFFFF" w:themeColor="background1"/>
                              <w:spacing w:val="20"/>
                              <w:sz w:val="16"/>
                              <w:szCs w:val="16"/>
                            </w:rPr>
                            <w:t>www.cumbriaeducationtrust.org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DD392" id="Text Box 7" o:spid="_x0000_s1027" type="#_x0000_t202" style="position:absolute;margin-left:264.7pt;margin-top:-9.2pt;width:203.25pt;height:46.1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" filled="f" stroked="f" strokeweight=".5pt">
              <v:textbox>
                <w:txbxContent>
                  <w:p w:rsidR="00CB1934" w:rsidRPr="005D547D" w:rsidRDefault="00CB1934" w:rsidP="00CB1934">
                    <w:pPr>
                      <w:spacing w:line="360" w:lineRule="auto"/>
                      <w:rPr>
                        <w:rFonts w:cs="Arial"/>
                        <w:color w:val="FFFFFF" w:themeColor="background1"/>
                        <w:spacing w:val="20"/>
                        <w:sz w:val="16"/>
                        <w:szCs w:val="16"/>
                      </w:rPr>
                    </w:pPr>
                    <w:r w:rsidRPr="005D547D">
                      <w:rPr>
                        <w:rFonts w:cs="Arial"/>
                        <w:b/>
                        <w:i/>
                        <w:color w:val="D8B934"/>
                        <w:spacing w:val="20"/>
                        <w:sz w:val="16"/>
                        <w:szCs w:val="16"/>
                      </w:rPr>
                      <w:t>t:</w:t>
                    </w:r>
                    <w:r w:rsidRPr="005D547D">
                      <w:rPr>
                        <w:rFonts w:cs="Arial"/>
                        <w:color w:val="FFFFFF" w:themeColor="background1"/>
                        <w:spacing w:val="20"/>
                        <w:sz w:val="16"/>
                        <w:szCs w:val="16"/>
                      </w:rPr>
                      <w:t xml:space="preserve"> 016977 45300</w:t>
                    </w:r>
                    <w:r w:rsidRPr="005D547D">
                      <w:rPr>
                        <w:rFonts w:cs="Arial"/>
                        <w:color w:val="FFFFFF" w:themeColor="background1"/>
                        <w:spacing w:val="20"/>
                        <w:sz w:val="16"/>
                        <w:szCs w:val="16"/>
                      </w:rPr>
                      <w:br/>
                    </w:r>
                    <w:r w:rsidRPr="005D547D">
                      <w:rPr>
                        <w:rFonts w:cs="Arial"/>
                        <w:b/>
                        <w:i/>
                        <w:color w:val="D8B934"/>
                        <w:spacing w:val="20"/>
                        <w:sz w:val="16"/>
                        <w:szCs w:val="16"/>
                      </w:rPr>
                      <w:t>e:</w:t>
                    </w:r>
                    <w:r w:rsidRPr="005D547D">
                      <w:rPr>
                        <w:rFonts w:cs="Arial"/>
                        <w:color w:val="FFFFFF" w:themeColor="background1"/>
                        <w:spacing w:val="20"/>
                        <w:sz w:val="16"/>
                        <w:szCs w:val="16"/>
                      </w:rPr>
                      <w:t xml:space="preserve"> office@cumbriaeducationtrust.org</w:t>
                    </w:r>
                    <w:r w:rsidRPr="005D547D">
                      <w:rPr>
                        <w:rFonts w:cs="Arial"/>
                        <w:color w:val="FFFFFF" w:themeColor="background1"/>
                        <w:spacing w:val="20"/>
                        <w:sz w:val="16"/>
                        <w:szCs w:val="16"/>
                      </w:rPr>
                      <w:br/>
                    </w:r>
                    <w:r w:rsidRPr="005D547D">
                      <w:rPr>
                        <w:rFonts w:cs="Arial"/>
                        <w:b/>
                        <w:i/>
                        <w:color w:val="D8B934"/>
                        <w:spacing w:val="20"/>
                        <w:sz w:val="16"/>
                        <w:szCs w:val="16"/>
                      </w:rPr>
                      <w:t>w:</w:t>
                    </w:r>
                    <w:r w:rsidRPr="005D547D">
                      <w:rPr>
                        <w:rFonts w:cs="Arial"/>
                        <w:b/>
                        <w:color w:val="FFFFFF" w:themeColor="background1"/>
                        <w:spacing w:val="20"/>
                        <w:sz w:val="16"/>
                        <w:szCs w:val="16"/>
                      </w:rPr>
                      <w:t xml:space="preserve"> </w:t>
                    </w:r>
                    <w:r w:rsidRPr="005D547D">
                      <w:rPr>
                        <w:rFonts w:cs="Arial"/>
                        <w:color w:val="FFFFFF" w:themeColor="background1"/>
                        <w:spacing w:val="20"/>
                        <w:sz w:val="16"/>
                        <w:szCs w:val="16"/>
                      </w:rPr>
                      <w:t>www.cumbriaeducationtrust.org</w:t>
                    </w:r>
                  </w:p>
                </w:txbxContent>
              </v:textbox>
            </v:shape>
          </w:pict>
        </mc:Fallback>
      </mc:AlternateContent>
    </w:r>
    <w:r>
      <w:rPr>
        <w:noProof/>
        <w:lang w:val="en-GB" w:eastAsia="en-GB"/>
      </w:rPr>
      <mc:AlternateContent>
        <mc:Choice Requires="wps">
          <w:drawing>
            <wp:anchor distT="0" distB="0" distL="114300" distR="114300" simplePos="0" relativeHeight="251670527" behindDoc="0" locked="0" layoutInCell="1" allowOverlap="1" wp14:anchorId="3F03AFA6" wp14:editId="0B76504B">
              <wp:simplePos x="0" y="0"/>
              <wp:positionH relativeFrom="column">
                <wp:posOffset>3562350</wp:posOffset>
              </wp:positionH>
              <wp:positionV relativeFrom="paragraph">
                <wp:posOffset>-156845</wp:posOffset>
              </wp:positionV>
              <wp:extent cx="0" cy="6762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67627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6F99836" id="Straight Connector 1" o:spid="_x0000_s1026" style="position:absolute;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2.35pt" to="28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" strokecolor="#ffc000" strokeweight=".5pt">
              <v:stroke joinstyle="miter"/>
            </v:line>
          </w:pict>
        </mc:Fallback>
      </mc:AlternateContent>
    </w:r>
    <w:r w:rsidRPr="00D7651B">
      <w:rPr>
        <w:noProof/>
        <w:lang w:val="en-GB" w:eastAsia="en-GB"/>
      </w:rPr>
      <mc:AlternateContent>
        <mc:Choice Requires="wps">
          <w:drawing>
            <wp:anchor distT="0" distB="0" distL="114300" distR="114300" simplePos="0" relativeHeight="251668479" behindDoc="0" locked="0" layoutInCell="1" allowOverlap="1" wp14:anchorId="54F310AE" wp14:editId="0BD3CF56">
              <wp:simplePos x="0" y="0"/>
              <wp:positionH relativeFrom="column">
                <wp:posOffset>2105025</wp:posOffset>
              </wp:positionH>
              <wp:positionV relativeFrom="paragraph">
                <wp:posOffset>617220</wp:posOffset>
              </wp:positionV>
              <wp:extent cx="2066925" cy="2311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66925" cy="23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34" w:rsidRPr="00292413" w:rsidRDefault="00CB1934" w:rsidP="00CB1934">
                          <w:pPr>
                            <w:spacing w:line="360" w:lineRule="auto"/>
                            <w:rPr>
                              <w:rFonts w:cs="Arial"/>
                              <w:color w:val="FFFFFF" w:themeColor="background1"/>
                              <w:spacing w:val="20"/>
                              <w:sz w:val="10"/>
                              <w:szCs w:val="10"/>
                            </w:rPr>
                          </w:pPr>
                          <w:r w:rsidRPr="00292413">
                            <w:rPr>
                              <w:rFonts w:cs="Arial"/>
                              <w:b/>
                              <w:color w:val="D8B934"/>
                              <w:spacing w:val="20"/>
                              <w:sz w:val="10"/>
                              <w:szCs w:val="10"/>
                            </w:rPr>
                            <w:t>Company Registration No.</w:t>
                          </w:r>
                          <w:r w:rsidRPr="00292413">
                            <w:rPr>
                              <w:rFonts w:cs="Arial"/>
                              <w:color w:val="FFFFFF" w:themeColor="background1"/>
                              <w:spacing w:val="20"/>
                              <w:sz w:val="10"/>
                              <w:szCs w:val="10"/>
                            </w:rPr>
                            <w:t xml:space="preserve"> 07698361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10AE" id="Text Box 10" o:spid="_x0000_s1028" type="#_x0000_t202" style="position:absolute;margin-left:165.75pt;margin-top:48.6pt;width:162.75pt;height:18.2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" filled="f" stroked="f" strokeweight=".5pt">
              <v:textbox>
                <w:txbxContent>
                  <w:p w:rsidR="00CB1934" w:rsidRPr="00292413" w:rsidRDefault="00CB1934" w:rsidP="00CB1934">
                    <w:pPr>
                      <w:spacing w:line="360" w:lineRule="auto"/>
                      <w:rPr>
                        <w:rFonts w:cs="Arial"/>
                        <w:color w:val="FFFFFF" w:themeColor="background1"/>
                        <w:spacing w:val="20"/>
                        <w:sz w:val="10"/>
                        <w:szCs w:val="10"/>
                      </w:rPr>
                    </w:pPr>
                    <w:r w:rsidRPr="00292413">
                      <w:rPr>
                        <w:rFonts w:cs="Arial"/>
                        <w:b/>
                        <w:color w:val="D8B934"/>
                        <w:spacing w:val="20"/>
                        <w:sz w:val="10"/>
                        <w:szCs w:val="10"/>
                      </w:rPr>
                      <w:t>Company Registration No.</w:t>
                    </w:r>
                    <w:r w:rsidRPr="00292413">
                      <w:rPr>
                        <w:rFonts w:cs="Arial"/>
                        <w:color w:val="FFFFFF" w:themeColor="background1"/>
                        <w:spacing w:val="20"/>
                        <w:sz w:val="10"/>
                        <w:szCs w:val="10"/>
                      </w:rPr>
                      <w:t xml:space="preserve"> 07698361</w:t>
                    </w:r>
                  </w:p>
                </w:txbxContent>
              </v:textbox>
            </v:shape>
          </w:pict>
        </mc:Fallback>
      </mc:AlternateContent>
    </w:r>
    <w:r w:rsidRPr="00D7651B">
      <w:rPr>
        <w:noProof/>
        <w:lang w:val="en-GB" w:eastAsia="en-GB"/>
      </w:rPr>
      <mc:AlternateContent>
        <mc:Choice Requires="wps">
          <w:drawing>
            <wp:anchor distT="0" distB="0" distL="114300" distR="114300" simplePos="0" relativeHeight="251666431" behindDoc="0" locked="0" layoutInCell="1" allowOverlap="1" wp14:anchorId="57C5CDD6" wp14:editId="5A768267">
              <wp:simplePos x="0" y="0"/>
              <wp:positionH relativeFrom="column">
                <wp:posOffset>3514725</wp:posOffset>
              </wp:positionH>
              <wp:positionV relativeFrom="paragraph">
                <wp:posOffset>581660</wp:posOffset>
              </wp:positionV>
              <wp:extent cx="3000375"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003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34" w:rsidRPr="007E03E7" w:rsidRDefault="00CB1934" w:rsidP="00CB1934">
                          <w:pPr>
                            <w:jc w:val="right"/>
                            <w:rPr>
                              <w:rFonts w:ascii="Corbel" w:hAnsi="Corbel"/>
                              <w:b/>
                              <w:color w:val="FFFFFF" w:themeColor="background1"/>
                              <w:spacing w:val="40"/>
                            </w:rPr>
                          </w:pPr>
                          <w:r w:rsidRPr="007E03E7">
                            <w:rPr>
                              <w:rFonts w:ascii="Corbel" w:hAnsi="Corbel"/>
                              <w:b/>
                              <w:color w:val="FFFFFF" w:themeColor="background1"/>
                              <w:spacing w:val="40"/>
                            </w:rPr>
                            <w:t>BE THE BEST YOU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CDD6" id="Text Box 9" o:spid="_x0000_s1029" type="#_x0000_t202" style="position:absolute;margin-left:276.75pt;margin-top:45.8pt;width:236.25pt;height:21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" filled="f" stroked="f" strokeweight=".5pt">
              <v:textbox>
                <w:txbxContent>
                  <w:p w:rsidR="00CB1934" w:rsidRPr="007E03E7" w:rsidRDefault="00CB1934" w:rsidP="00CB1934">
                    <w:pPr>
                      <w:jc w:val="right"/>
                      <w:rPr>
                        <w:rFonts w:ascii="Corbel" w:hAnsi="Corbel"/>
                        <w:b/>
                        <w:color w:val="FFFFFF" w:themeColor="background1"/>
                        <w:spacing w:val="40"/>
                      </w:rPr>
                    </w:pPr>
                    <w:r w:rsidRPr="007E03E7">
                      <w:rPr>
                        <w:rFonts w:ascii="Corbel" w:hAnsi="Corbel"/>
                        <w:b/>
                        <w:color w:val="FFFFFF" w:themeColor="background1"/>
                        <w:spacing w:val="40"/>
                      </w:rPr>
                      <w:t>BE THE BEST YOU CAN BE</w:t>
                    </w:r>
                  </w:p>
                </w:txbxContent>
              </v:textbox>
            </v:shape>
          </w:pict>
        </mc:Fallback>
      </mc:AlternateContent>
    </w:r>
    <w:r w:rsidRPr="00D7651B">
      <w:rPr>
        <w:noProof/>
        <w:lang w:val="en-GB" w:eastAsia="en-GB"/>
      </w:rPr>
      <w:drawing>
        <wp:anchor distT="0" distB="0" distL="114300" distR="114300" simplePos="0" relativeHeight="251660287" behindDoc="1" locked="0" layoutInCell="1" allowOverlap="1" wp14:anchorId="0F758655" wp14:editId="6A5DCA49">
          <wp:simplePos x="0" y="0"/>
          <wp:positionH relativeFrom="column">
            <wp:posOffset>-933450</wp:posOffset>
          </wp:positionH>
          <wp:positionV relativeFrom="paragraph">
            <wp:posOffset>-488315</wp:posOffset>
          </wp:positionV>
          <wp:extent cx="7573010" cy="1336675"/>
          <wp:effectExtent l="0" t="0" r="8890" b="0"/>
          <wp:wrapTight wrapText="bothSides">
            <wp:wrapPolygon edited="0">
              <wp:start x="0" y="0"/>
              <wp:lineTo x="0" y="21241"/>
              <wp:lineTo x="21571" y="21241"/>
              <wp:lineTo x="21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_Doc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73010" cy="1336675"/>
                  </a:xfrm>
                  <a:prstGeom prst="rect">
                    <a:avLst/>
                  </a:prstGeom>
                </pic:spPr>
              </pic:pic>
            </a:graphicData>
          </a:graphic>
          <wp14:sizeRelH relativeFrom="page">
            <wp14:pctWidth>0</wp14:pctWidth>
          </wp14:sizeRelH>
          <wp14:sizeRelV relativeFrom="page">
            <wp14:pctHeight>0</wp14:pctHeight>
          </wp14:sizeRelV>
        </wp:anchor>
      </w:drawing>
    </w:r>
  </w:p>
  <w:p w:rsidR="00ED7D81" w:rsidRDefault="00ED7D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C6FD1"/>
    <w:multiLevelType w:val="hybridMultilevel"/>
    <w:tmpl w:val="F4EA6F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23471"/>
    <w:multiLevelType w:val="hybridMultilevel"/>
    <w:tmpl w:val="1F76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95D63"/>
    <w:multiLevelType w:val="hybridMultilevel"/>
    <w:tmpl w:val="C766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B5AE2"/>
    <w:multiLevelType w:val="hybridMultilevel"/>
    <w:tmpl w:val="9E908F22"/>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F106F"/>
    <w:multiLevelType w:val="hybridMultilevel"/>
    <w:tmpl w:val="9AAC5A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580E19"/>
    <w:multiLevelType w:val="hybridMultilevel"/>
    <w:tmpl w:val="20ACA738"/>
    <w:lvl w:ilvl="0" w:tplc="BF14DF1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0142F4"/>
    <w:multiLevelType w:val="hybridMultilevel"/>
    <w:tmpl w:val="BA2EF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20057B"/>
    <w:multiLevelType w:val="hybridMultilevel"/>
    <w:tmpl w:val="E21CC6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9275381"/>
    <w:multiLevelType w:val="hybridMultilevel"/>
    <w:tmpl w:val="99307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0777E0"/>
    <w:multiLevelType w:val="hybridMultilevel"/>
    <w:tmpl w:val="0548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77A7C"/>
    <w:multiLevelType w:val="hybridMultilevel"/>
    <w:tmpl w:val="F948F8A6"/>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934D8"/>
    <w:multiLevelType w:val="multilevel"/>
    <w:tmpl w:val="A0D49750"/>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lowerLetter"/>
      <w:pStyle w:val="Level3Number"/>
      <w:lvlText w:val="(%3)"/>
      <w:lvlJc w:val="left"/>
      <w:pPr>
        <w:tabs>
          <w:tab w:val="num" w:pos="851"/>
        </w:tabs>
        <w:ind w:left="851" w:hanging="851"/>
      </w:pPr>
      <w:rPr>
        <w:rFonts w:ascii="Times New Roman" w:eastAsia="Times New Roman" w:hAnsi="Times New Roman"/>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pPr>
      <w:rPr>
        <w:rFonts w:hint="default"/>
      </w:rPr>
    </w:lvl>
  </w:abstractNum>
  <w:abstractNum w:abstractNumId="13" w15:restartNumberingAfterBreak="0">
    <w:nsid w:val="609332E0"/>
    <w:multiLevelType w:val="hybridMultilevel"/>
    <w:tmpl w:val="E4C6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50CCD"/>
    <w:multiLevelType w:val="hybridMultilevel"/>
    <w:tmpl w:val="DC02B238"/>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F3E70"/>
    <w:multiLevelType w:val="hybridMultilevel"/>
    <w:tmpl w:val="3E280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1"/>
  </w:num>
  <w:num w:numId="6">
    <w:abstractNumId w:val="13"/>
  </w:num>
  <w:num w:numId="7">
    <w:abstractNumId w:val="6"/>
  </w:num>
  <w:num w:numId="8">
    <w:abstractNumId w:val="2"/>
  </w:num>
  <w:num w:numId="9">
    <w:abstractNumId w:val="7"/>
  </w:num>
  <w:num w:numId="10">
    <w:abstractNumId w:val="8"/>
  </w:num>
  <w:num w:numId="11">
    <w:abstractNumId w:val="3"/>
  </w:num>
  <w:num w:numId="12">
    <w:abstractNumId w:val="10"/>
  </w:num>
  <w:num w:numId="13">
    <w:abstractNumId w:val="15"/>
  </w:num>
  <w:num w:numId="14">
    <w:abstractNumId w:val="11"/>
  </w:num>
  <w:num w:numId="15">
    <w:abstractNumId w:val="4"/>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4F"/>
    <w:rsid w:val="00005628"/>
    <w:rsid w:val="00024ABA"/>
    <w:rsid w:val="000574D1"/>
    <w:rsid w:val="000833F9"/>
    <w:rsid w:val="000D1CFC"/>
    <w:rsid w:val="000F1402"/>
    <w:rsid w:val="00141707"/>
    <w:rsid w:val="00146530"/>
    <w:rsid w:val="001740B4"/>
    <w:rsid w:val="00197A14"/>
    <w:rsid w:val="001C4168"/>
    <w:rsid w:val="001C7006"/>
    <w:rsid w:val="001E68DF"/>
    <w:rsid w:val="002E54F5"/>
    <w:rsid w:val="00304578"/>
    <w:rsid w:val="00330161"/>
    <w:rsid w:val="00347E28"/>
    <w:rsid w:val="00350D4A"/>
    <w:rsid w:val="0035273A"/>
    <w:rsid w:val="0035363D"/>
    <w:rsid w:val="00354006"/>
    <w:rsid w:val="0039220F"/>
    <w:rsid w:val="003929CF"/>
    <w:rsid w:val="003933E5"/>
    <w:rsid w:val="003C0C92"/>
    <w:rsid w:val="003C27F0"/>
    <w:rsid w:val="004041D7"/>
    <w:rsid w:val="00415279"/>
    <w:rsid w:val="00461440"/>
    <w:rsid w:val="00462AFD"/>
    <w:rsid w:val="004A0DCC"/>
    <w:rsid w:val="004A33A9"/>
    <w:rsid w:val="004B0352"/>
    <w:rsid w:val="004D7D86"/>
    <w:rsid w:val="004F1F16"/>
    <w:rsid w:val="004F5F48"/>
    <w:rsid w:val="00542848"/>
    <w:rsid w:val="00547A7F"/>
    <w:rsid w:val="005516CC"/>
    <w:rsid w:val="00563968"/>
    <w:rsid w:val="005A3C39"/>
    <w:rsid w:val="005A4353"/>
    <w:rsid w:val="005B42C0"/>
    <w:rsid w:val="005E4A93"/>
    <w:rsid w:val="005F7249"/>
    <w:rsid w:val="00635DD5"/>
    <w:rsid w:val="006573F0"/>
    <w:rsid w:val="00666A22"/>
    <w:rsid w:val="0067088A"/>
    <w:rsid w:val="00692419"/>
    <w:rsid w:val="006969F2"/>
    <w:rsid w:val="006A57EA"/>
    <w:rsid w:val="006A65AA"/>
    <w:rsid w:val="006C44D3"/>
    <w:rsid w:val="006D0BFD"/>
    <w:rsid w:val="006F0EE1"/>
    <w:rsid w:val="006F4924"/>
    <w:rsid w:val="00713FE1"/>
    <w:rsid w:val="00765824"/>
    <w:rsid w:val="00794722"/>
    <w:rsid w:val="007A341E"/>
    <w:rsid w:val="007D4F72"/>
    <w:rsid w:val="007E26D2"/>
    <w:rsid w:val="008569E8"/>
    <w:rsid w:val="008A36EA"/>
    <w:rsid w:val="008B30BA"/>
    <w:rsid w:val="00905275"/>
    <w:rsid w:val="00954461"/>
    <w:rsid w:val="009755D1"/>
    <w:rsid w:val="0099320F"/>
    <w:rsid w:val="009F6C18"/>
    <w:rsid w:val="00A65888"/>
    <w:rsid w:val="00A949B0"/>
    <w:rsid w:val="00AA219F"/>
    <w:rsid w:val="00AC77E4"/>
    <w:rsid w:val="00AD42BF"/>
    <w:rsid w:val="00AE1753"/>
    <w:rsid w:val="00AE2F60"/>
    <w:rsid w:val="00AE39B3"/>
    <w:rsid w:val="00B40ABF"/>
    <w:rsid w:val="00B41489"/>
    <w:rsid w:val="00B548C3"/>
    <w:rsid w:val="00B5632A"/>
    <w:rsid w:val="00B65191"/>
    <w:rsid w:val="00B76984"/>
    <w:rsid w:val="00C4184F"/>
    <w:rsid w:val="00C51581"/>
    <w:rsid w:val="00C73A4E"/>
    <w:rsid w:val="00C75C29"/>
    <w:rsid w:val="00C80F50"/>
    <w:rsid w:val="00CB1934"/>
    <w:rsid w:val="00CD28EE"/>
    <w:rsid w:val="00CF7866"/>
    <w:rsid w:val="00D2644D"/>
    <w:rsid w:val="00D465D0"/>
    <w:rsid w:val="00DE546D"/>
    <w:rsid w:val="00DF436C"/>
    <w:rsid w:val="00E000F5"/>
    <w:rsid w:val="00E03D08"/>
    <w:rsid w:val="00E46D88"/>
    <w:rsid w:val="00E60284"/>
    <w:rsid w:val="00E65317"/>
    <w:rsid w:val="00E915F1"/>
    <w:rsid w:val="00EB1E4C"/>
    <w:rsid w:val="00ED1030"/>
    <w:rsid w:val="00ED2411"/>
    <w:rsid w:val="00ED7D81"/>
    <w:rsid w:val="00F115EE"/>
    <w:rsid w:val="00F42B23"/>
    <w:rsid w:val="00F77F9F"/>
    <w:rsid w:val="00F85A76"/>
    <w:rsid w:val="00FD1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69B31"/>
  <w15:chartTrackingRefBased/>
  <w15:docId w15:val="{D40F7833-30DF-4D3A-B8CA-CA16E593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4F"/>
    <w:pPr>
      <w:overflowPunct w:val="0"/>
      <w:autoSpaceDE w:val="0"/>
      <w:autoSpaceDN w:val="0"/>
      <w:adjustRightInd w:val="0"/>
      <w:ind w:left="567"/>
      <w:textAlignment w:val="baseline"/>
    </w:pPr>
    <w:rPr>
      <w:rFonts w:ascii="Times New (W1)" w:eastAsia="Times New Roman" w:hAnsi="Times New (W1)" w:cs="Times New (W1)"/>
      <w:lang w:val="en-US" w:eastAsia="en-US"/>
    </w:rPr>
  </w:style>
  <w:style w:type="paragraph" w:styleId="Heading1">
    <w:name w:val="heading 1"/>
    <w:basedOn w:val="Normal"/>
    <w:next w:val="Normal"/>
    <w:link w:val="Heading1Char"/>
    <w:uiPriority w:val="9"/>
    <w:qFormat/>
    <w:rsid w:val="00E653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4184F"/>
    <w:pPr>
      <w:keepNext/>
      <w:tabs>
        <w:tab w:val="left" w:pos="6768"/>
      </w:tabs>
      <w:jc w:val="both"/>
      <w:outlineLvl w:val="1"/>
    </w:pPr>
    <w:rPr>
      <w:b/>
      <w:bCs/>
      <w:sz w:val="24"/>
      <w:szCs w:val="24"/>
      <w:lang w:val="en-GB"/>
    </w:rPr>
  </w:style>
  <w:style w:type="paragraph" w:styleId="Heading3">
    <w:name w:val="heading 3"/>
    <w:basedOn w:val="Normal"/>
    <w:next w:val="Normal"/>
    <w:link w:val="Heading3Char"/>
    <w:qFormat/>
    <w:rsid w:val="00C4184F"/>
    <w:pPr>
      <w:keepNext/>
      <w:tabs>
        <w:tab w:val="left" w:pos="6768"/>
      </w:tabs>
      <w:ind w:left="360"/>
      <w:jc w:val="both"/>
      <w:outlineLvl w:val="2"/>
    </w:pPr>
    <w:rPr>
      <w:b/>
      <w:bCs/>
      <w:sz w:val="24"/>
      <w:szCs w:val="24"/>
      <w:lang w:val="en-GB"/>
    </w:rPr>
  </w:style>
  <w:style w:type="paragraph" w:styleId="Heading4">
    <w:name w:val="heading 4"/>
    <w:basedOn w:val="Normal"/>
    <w:next w:val="Normal"/>
    <w:link w:val="Heading4Char"/>
    <w:qFormat/>
    <w:rsid w:val="00C4184F"/>
    <w:pPr>
      <w:keepNext/>
      <w:outlineLvl w:val="3"/>
    </w:pPr>
    <w:rPr>
      <w:b/>
      <w:bCs/>
      <w:sz w:val="22"/>
      <w:szCs w:val="22"/>
    </w:rPr>
  </w:style>
  <w:style w:type="paragraph" w:styleId="Heading6">
    <w:name w:val="heading 6"/>
    <w:basedOn w:val="Normal"/>
    <w:next w:val="Normal"/>
    <w:link w:val="Heading6Char"/>
    <w:qFormat/>
    <w:rsid w:val="00C4184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4184F"/>
    <w:rPr>
      <w:rFonts w:ascii="Times New (W1)" w:eastAsia="Times New Roman" w:hAnsi="Times New (W1)" w:cs="Times New (W1)"/>
      <w:b/>
      <w:bCs/>
      <w:sz w:val="24"/>
      <w:szCs w:val="24"/>
    </w:rPr>
  </w:style>
  <w:style w:type="character" w:customStyle="1" w:styleId="Heading3Char">
    <w:name w:val="Heading 3 Char"/>
    <w:link w:val="Heading3"/>
    <w:rsid w:val="00C4184F"/>
    <w:rPr>
      <w:rFonts w:ascii="Times New (W1)" w:eastAsia="Times New Roman" w:hAnsi="Times New (W1)" w:cs="Times New (W1)"/>
      <w:b/>
      <w:bCs/>
      <w:sz w:val="24"/>
      <w:szCs w:val="24"/>
    </w:rPr>
  </w:style>
  <w:style w:type="character" w:customStyle="1" w:styleId="Heading4Char">
    <w:name w:val="Heading 4 Char"/>
    <w:link w:val="Heading4"/>
    <w:rsid w:val="00C4184F"/>
    <w:rPr>
      <w:rFonts w:ascii="Times New (W1)" w:eastAsia="Times New Roman" w:hAnsi="Times New (W1)" w:cs="Times New (W1)"/>
      <w:b/>
      <w:bCs/>
      <w:lang w:val="en-US"/>
    </w:rPr>
  </w:style>
  <w:style w:type="character" w:customStyle="1" w:styleId="Heading6Char">
    <w:name w:val="Heading 6 Char"/>
    <w:link w:val="Heading6"/>
    <w:rsid w:val="00C4184F"/>
    <w:rPr>
      <w:rFonts w:ascii="Times New Roman" w:eastAsia="Times New Roman" w:hAnsi="Times New Roman" w:cs="Times New Roman"/>
      <w:b/>
      <w:bCs/>
      <w:lang w:val="en-US"/>
    </w:rPr>
  </w:style>
  <w:style w:type="paragraph" w:styleId="BodyText2">
    <w:name w:val="Body Text 2"/>
    <w:basedOn w:val="Normal"/>
    <w:link w:val="BodyText2Char"/>
    <w:rsid w:val="00C4184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pPr>
    <w:rPr>
      <w:sz w:val="22"/>
      <w:szCs w:val="22"/>
    </w:rPr>
  </w:style>
  <w:style w:type="character" w:customStyle="1" w:styleId="BodyText2Char">
    <w:name w:val="Body Text 2 Char"/>
    <w:link w:val="BodyText2"/>
    <w:rsid w:val="00C4184F"/>
    <w:rPr>
      <w:rFonts w:ascii="Times New (W1)" w:eastAsia="Times New Roman" w:hAnsi="Times New (W1)" w:cs="Times New (W1)"/>
      <w:lang w:val="en-US"/>
    </w:rPr>
  </w:style>
  <w:style w:type="paragraph" w:styleId="Header">
    <w:name w:val="header"/>
    <w:basedOn w:val="Normal"/>
    <w:link w:val="HeaderChar"/>
    <w:rsid w:val="00C4184F"/>
    <w:pPr>
      <w:tabs>
        <w:tab w:val="center" w:pos="4153"/>
        <w:tab w:val="right" w:pos="8306"/>
      </w:tabs>
    </w:pPr>
  </w:style>
  <w:style w:type="character" w:customStyle="1" w:styleId="HeaderChar">
    <w:name w:val="Header Char"/>
    <w:link w:val="Header"/>
    <w:rsid w:val="00C4184F"/>
    <w:rPr>
      <w:rFonts w:ascii="Times New (W1)" w:eastAsia="Times New Roman" w:hAnsi="Times New (W1)" w:cs="Times New (W1)"/>
      <w:sz w:val="20"/>
      <w:szCs w:val="20"/>
      <w:lang w:val="en-US"/>
    </w:rPr>
  </w:style>
  <w:style w:type="paragraph" w:styleId="Footer">
    <w:name w:val="footer"/>
    <w:basedOn w:val="Normal"/>
    <w:link w:val="FooterChar"/>
    <w:rsid w:val="00C4184F"/>
    <w:pPr>
      <w:tabs>
        <w:tab w:val="center" w:pos="4153"/>
        <w:tab w:val="right" w:pos="8306"/>
      </w:tabs>
    </w:pPr>
  </w:style>
  <w:style w:type="character" w:customStyle="1" w:styleId="FooterChar">
    <w:name w:val="Footer Char"/>
    <w:link w:val="Footer"/>
    <w:rsid w:val="00C4184F"/>
    <w:rPr>
      <w:rFonts w:ascii="Times New (W1)" w:eastAsia="Times New Roman" w:hAnsi="Times New (W1)" w:cs="Times New (W1)"/>
      <w:sz w:val="20"/>
      <w:szCs w:val="20"/>
      <w:lang w:val="en-US"/>
    </w:rPr>
  </w:style>
  <w:style w:type="paragraph" w:styleId="BodyText">
    <w:name w:val="Body Text"/>
    <w:basedOn w:val="Normal"/>
    <w:link w:val="BodyTextChar"/>
    <w:rsid w:val="00C4184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szCs w:val="22"/>
      <w:lang w:val="en-GB"/>
    </w:rPr>
  </w:style>
  <w:style w:type="character" w:customStyle="1" w:styleId="BodyTextChar">
    <w:name w:val="Body Text Char"/>
    <w:link w:val="BodyText"/>
    <w:rsid w:val="00C4184F"/>
    <w:rPr>
      <w:rFonts w:ascii="Times New (W1)" w:eastAsia="Times New Roman" w:hAnsi="Times New (W1)" w:cs="Times New (W1)"/>
    </w:rPr>
  </w:style>
  <w:style w:type="character" w:styleId="PageNumber">
    <w:name w:val="page number"/>
    <w:rsid w:val="00C4184F"/>
  </w:style>
  <w:style w:type="character" w:styleId="Hyperlink">
    <w:name w:val="Hyperlink"/>
    <w:rsid w:val="00C4184F"/>
    <w:rPr>
      <w:color w:val="0000FF"/>
      <w:u w:val="single"/>
    </w:rPr>
  </w:style>
  <w:style w:type="paragraph" w:styleId="NormalWeb">
    <w:name w:val="Normal (Web)"/>
    <w:basedOn w:val="Normal"/>
    <w:rsid w:val="00C4184F"/>
    <w:pPr>
      <w:overflowPunct/>
      <w:autoSpaceDE/>
      <w:autoSpaceDN/>
      <w:adjustRightInd/>
      <w:textAlignment w:val="auto"/>
    </w:pPr>
    <w:rPr>
      <w:rFonts w:ascii="Times New Roman" w:hAnsi="Times New Roman" w:cs="Times New Roman"/>
      <w:sz w:val="24"/>
      <w:szCs w:val="24"/>
      <w:lang w:val="en-GB" w:eastAsia="en-GB"/>
    </w:rPr>
  </w:style>
  <w:style w:type="paragraph" w:customStyle="1" w:styleId="Level1Heading">
    <w:name w:val="Level 1 Heading"/>
    <w:basedOn w:val="BodyText"/>
    <w:next w:val="Normal"/>
    <w:rsid w:val="00C4184F"/>
    <w:pPr>
      <w:keepNext/>
      <w:numPr>
        <w:numId w:val="1"/>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outlineLvl w:val="0"/>
    </w:pPr>
    <w:rPr>
      <w:rFonts w:ascii="Arial" w:hAnsi="Arial" w:cs="Arial"/>
      <w:b/>
      <w:bCs/>
    </w:rPr>
  </w:style>
  <w:style w:type="paragraph" w:customStyle="1" w:styleId="Level2Heading">
    <w:name w:val="Level 2 Heading"/>
    <w:basedOn w:val="BodyText"/>
    <w:next w:val="BodyText2"/>
    <w:rsid w:val="00C4184F"/>
    <w:pPr>
      <w:keepNext/>
      <w:numPr>
        <w:ilvl w:val="1"/>
        <w:numId w:val="1"/>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outlineLvl w:val="1"/>
    </w:pPr>
    <w:rPr>
      <w:rFonts w:ascii="Arial" w:hAnsi="Arial" w:cs="Arial"/>
      <w:b/>
      <w:bCs/>
      <w:sz w:val="20"/>
      <w:szCs w:val="20"/>
      <w:lang w:eastAsia="en-GB"/>
    </w:rPr>
  </w:style>
  <w:style w:type="paragraph" w:customStyle="1" w:styleId="Level3Number">
    <w:name w:val="Level 3 Number"/>
    <w:basedOn w:val="BodyText"/>
    <w:rsid w:val="00C4184F"/>
    <w:pPr>
      <w:numPr>
        <w:ilvl w:val="2"/>
        <w:numId w:val="1"/>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pPr>
    <w:rPr>
      <w:rFonts w:ascii="Arial" w:hAnsi="Arial" w:cs="Arial"/>
      <w:sz w:val="20"/>
      <w:szCs w:val="20"/>
    </w:rPr>
  </w:style>
  <w:style w:type="paragraph" w:customStyle="1" w:styleId="Level4Number">
    <w:name w:val="Level 4 Number"/>
    <w:basedOn w:val="BodyText"/>
    <w:rsid w:val="00C4184F"/>
    <w:pPr>
      <w:numPr>
        <w:ilvl w:val="3"/>
        <w:numId w:val="1"/>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pPr>
    <w:rPr>
      <w:rFonts w:ascii="Arial" w:hAnsi="Arial" w:cs="Arial"/>
      <w:sz w:val="20"/>
      <w:szCs w:val="20"/>
    </w:rPr>
  </w:style>
  <w:style w:type="paragraph" w:customStyle="1" w:styleId="Level5Number">
    <w:name w:val="Level 5 Number"/>
    <w:basedOn w:val="BodyText"/>
    <w:rsid w:val="00C4184F"/>
    <w:pPr>
      <w:numPr>
        <w:ilvl w:val="4"/>
        <w:numId w:val="1"/>
      </w:numPr>
      <w:tabs>
        <w:tab w:val="clear" w:pos="864"/>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customStyle="1" w:styleId="Level6Number">
    <w:name w:val="Level 6 Number"/>
    <w:basedOn w:val="BodyText"/>
    <w:rsid w:val="00C4184F"/>
    <w:pPr>
      <w:numPr>
        <w:ilvl w:val="5"/>
        <w:numId w:val="1"/>
      </w:numPr>
      <w:tabs>
        <w:tab w:val="clear" w:pos="864"/>
        <w:tab w:val="clear" w:pos="1440"/>
        <w:tab w:val="clear" w:pos="1843"/>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customStyle="1" w:styleId="Level7Number">
    <w:name w:val="Level 7 Number"/>
    <w:basedOn w:val="BodyText"/>
    <w:rsid w:val="00C4184F"/>
    <w:pPr>
      <w:numPr>
        <w:ilvl w:val="6"/>
        <w:numId w:val="1"/>
      </w:numPr>
      <w:tabs>
        <w:tab w:val="clear" w:pos="864"/>
        <w:tab w:val="clear" w:pos="1440"/>
        <w:tab w:val="clear" w:pos="2160"/>
        <w:tab w:val="clear" w:pos="2268"/>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customStyle="1" w:styleId="Level8Number">
    <w:name w:val="Level 8 Number"/>
    <w:basedOn w:val="BodyText"/>
    <w:rsid w:val="00C4184F"/>
    <w:pPr>
      <w:numPr>
        <w:ilvl w:val="7"/>
        <w:numId w:val="1"/>
      </w:numPr>
      <w:tabs>
        <w:tab w:val="clear" w:pos="864"/>
        <w:tab w:val="clear" w:pos="1440"/>
        <w:tab w:val="clear" w:pos="2160"/>
        <w:tab w:val="clear" w:pos="2693"/>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styleId="BodyTextIndent">
    <w:name w:val="Body Text Indent"/>
    <w:basedOn w:val="Normal"/>
    <w:link w:val="BodyTextIndentChar"/>
    <w:rsid w:val="00C4184F"/>
    <w:pPr>
      <w:spacing w:after="120"/>
      <w:ind w:left="283"/>
    </w:pPr>
  </w:style>
  <w:style w:type="character" w:customStyle="1" w:styleId="BodyTextIndentChar">
    <w:name w:val="Body Text Indent Char"/>
    <w:link w:val="BodyTextIndent"/>
    <w:rsid w:val="00C4184F"/>
    <w:rPr>
      <w:rFonts w:ascii="Times New (W1)" w:eastAsia="Times New Roman" w:hAnsi="Times New (W1)" w:cs="Times New (W1)"/>
      <w:sz w:val="20"/>
      <w:szCs w:val="20"/>
      <w:lang w:val="en-US"/>
    </w:rPr>
  </w:style>
  <w:style w:type="paragraph" w:styleId="BalloonText">
    <w:name w:val="Balloon Text"/>
    <w:basedOn w:val="Normal"/>
    <w:link w:val="BalloonTextChar"/>
    <w:uiPriority w:val="99"/>
    <w:semiHidden/>
    <w:unhideWhenUsed/>
    <w:rsid w:val="00C4184F"/>
    <w:rPr>
      <w:rFonts w:ascii="Tahoma" w:hAnsi="Tahoma" w:cs="Tahoma"/>
      <w:sz w:val="16"/>
      <w:szCs w:val="16"/>
    </w:rPr>
  </w:style>
  <w:style w:type="character" w:customStyle="1" w:styleId="BalloonTextChar">
    <w:name w:val="Balloon Text Char"/>
    <w:link w:val="BalloonText"/>
    <w:uiPriority w:val="99"/>
    <w:semiHidden/>
    <w:rsid w:val="00C4184F"/>
    <w:rPr>
      <w:rFonts w:ascii="Tahoma" w:eastAsia="Times New Roman" w:hAnsi="Tahoma" w:cs="Tahoma"/>
      <w:sz w:val="16"/>
      <w:szCs w:val="16"/>
      <w:lang w:val="en-US"/>
    </w:rPr>
  </w:style>
  <w:style w:type="paragraph" w:styleId="ListParagraph">
    <w:name w:val="List Paragraph"/>
    <w:basedOn w:val="Normal"/>
    <w:uiPriority w:val="34"/>
    <w:qFormat/>
    <w:rsid w:val="00F77F9F"/>
    <w:pPr>
      <w:ind w:left="720"/>
      <w:contextualSpacing/>
    </w:pPr>
  </w:style>
  <w:style w:type="character" w:styleId="CommentReference">
    <w:name w:val="annotation reference"/>
    <w:basedOn w:val="DefaultParagraphFont"/>
    <w:uiPriority w:val="99"/>
    <w:semiHidden/>
    <w:unhideWhenUsed/>
    <w:rsid w:val="00F77F9F"/>
    <w:rPr>
      <w:sz w:val="16"/>
      <w:szCs w:val="16"/>
    </w:rPr>
  </w:style>
  <w:style w:type="paragraph" w:styleId="CommentText">
    <w:name w:val="annotation text"/>
    <w:basedOn w:val="Normal"/>
    <w:link w:val="CommentTextChar"/>
    <w:uiPriority w:val="99"/>
    <w:semiHidden/>
    <w:unhideWhenUsed/>
    <w:rsid w:val="00F77F9F"/>
  </w:style>
  <w:style w:type="character" w:customStyle="1" w:styleId="CommentTextChar">
    <w:name w:val="Comment Text Char"/>
    <w:basedOn w:val="DefaultParagraphFont"/>
    <w:link w:val="CommentText"/>
    <w:uiPriority w:val="99"/>
    <w:semiHidden/>
    <w:rsid w:val="00F77F9F"/>
    <w:rPr>
      <w:rFonts w:ascii="Times New (W1)" w:eastAsia="Times New Roman" w:hAnsi="Times New (W1)" w:cs="Times New (W1)"/>
      <w:lang w:val="en-US" w:eastAsia="en-US"/>
    </w:rPr>
  </w:style>
  <w:style w:type="paragraph" w:styleId="CommentSubject">
    <w:name w:val="annotation subject"/>
    <w:basedOn w:val="CommentText"/>
    <w:next w:val="CommentText"/>
    <w:link w:val="CommentSubjectChar"/>
    <w:uiPriority w:val="99"/>
    <w:semiHidden/>
    <w:unhideWhenUsed/>
    <w:rsid w:val="00F77F9F"/>
    <w:rPr>
      <w:b/>
      <w:bCs/>
    </w:rPr>
  </w:style>
  <w:style w:type="character" w:customStyle="1" w:styleId="CommentSubjectChar">
    <w:name w:val="Comment Subject Char"/>
    <w:basedOn w:val="CommentTextChar"/>
    <w:link w:val="CommentSubject"/>
    <w:uiPriority w:val="99"/>
    <w:semiHidden/>
    <w:rsid w:val="00F77F9F"/>
    <w:rPr>
      <w:rFonts w:ascii="Times New (W1)" w:eastAsia="Times New Roman" w:hAnsi="Times New (W1)" w:cs="Times New (W1)"/>
      <w:b/>
      <w:bCs/>
      <w:lang w:val="en-US" w:eastAsia="en-US"/>
    </w:rPr>
  </w:style>
  <w:style w:type="table" w:styleId="TableGrid">
    <w:name w:val="Table Grid"/>
    <w:basedOn w:val="TableNormal"/>
    <w:uiPriority w:val="59"/>
    <w:rsid w:val="0041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15279"/>
    <w:rPr>
      <w:rFonts w:ascii="Times New Roman" w:eastAsia="Times New Roman" w:hAnsi="Times New Roman"/>
      <w:sz w:val="24"/>
      <w:szCs w:val="24"/>
      <w:lang w:eastAsia="en-US"/>
    </w:rPr>
  </w:style>
  <w:style w:type="character" w:customStyle="1" w:styleId="NoSpacingChar">
    <w:name w:val="No Spacing Char"/>
    <w:basedOn w:val="DefaultParagraphFont"/>
    <w:link w:val="NoSpacing"/>
    <w:uiPriority w:val="1"/>
    <w:rsid w:val="00415279"/>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E65317"/>
    <w:rPr>
      <w:rFonts w:asciiTheme="majorHAnsi" w:eastAsiaTheme="majorEastAsia" w:hAnsiTheme="majorHAnsi" w:cstheme="majorBidi"/>
      <w:color w:val="2F5496" w:themeColor="accent1" w:themeShade="BF"/>
      <w:sz w:val="32"/>
      <w:szCs w:val="32"/>
      <w:lang w:val="en-US" w:eastAsia="en-US"/>
    </w:rPr>
  </w:style>
  <w:style w:type="paragraph" w:customStyle="1" w:styleId="Default">
    <w:name w:val="Default"/>
    <w:rsid w:val="00AC77E4"/>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61329">
      <w:bodyDiv w:val="1"/>
      <w:marLeft w:val="0"/>
      <w:marRight w:val="0"/>
      <w:marTop w:val="0"/>
      <w:marBottom w:val="0"/>
      <w:divBdr>
        <w:top w:val="none" w:sz="0" w:space="0" w:color="auto"/>
        <w:left w:val="none" w:sz="0" w:space="0" w:color="auto"/>
        <w:bottom w:val="none" w:sz="0" w:space="0" w:color="auto"/>
        <w:right w:val="none" w:sz="0" w:space="0" w:color="auto"/>
      </w:divBdr>
    </w:div>
    <w:div w:id="11219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3AC19FC87D9C409BD022DF9373AECB" ma:contentTypeVersion="7" ma:contentTypeDescription="Create a new document." ma:contentTypeScope="" ma:versionID="4d59ecdb100adf95fd84bc1339903580">
  <xsd:schema xmlns:xsd="http://www.w3.org/2001/XMLSchema" xmlns:xs="http://www.w3.org/2001/XMLSchema" xmlns:p="http://schemas.microsoft.com/office/2006/metadata/properties" xmlns:ns3="ccce5a36-9193-48fc-8124-dd074476771b" targetNamespace="http://schemas.microsoft.com/office/2006/metadata/properties" ma:root="true" ma:fieldsID="21ffa26d8890e8e6f0cd929400c1e905" ns3:_="">
    <xsd:import namespace="ccce5a36-9193-48fc-8124-dd074476771b"/>
    <xsd:element name="properties">
      <xsd:complexType>
        <xsd:sequence>
          <xsd:element name="documentManagement">
            <xsd:complexType>
              <xsd:all>
                <xsd:element ref="ns3:Category" minOccurs="0"/>
                <xsd:element ref="ns3: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e5a36-9193-48fc-8124-dd074476771b"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xsd:simpleType>
        <xsd:restriction base="dms:Choice">
          <xsd:enumeration value="Absence Management"/>
          <xsd:enumeration value="Change, Reorganisation and Redundancy"/>
          <xsd:enumeration value="Codes of Conduct"/>
          <xsd:enumeration value="Communication and Dialogue"/>
          <xsd:enumeration value="Discipline at Work"/>
          <xsd:enumeration value="Disputes and Grievances"/>
          <xsd:enumeration value="Equality and Diversity"/>
          <xsd:enumeration value="Health, Safety and Well Being"/>
          <xsd:enumeration value="Industrial Action"/>
          <xsd:enumeration value="Job Descriptions"/>
          <xsd:enumeration value="Job Design and Recruitment"/>
          <xsd:enumeration value="Job Families Generic Role Profiles"/>
          <xsd:enumeration value="Leadership and Management"/>
          <xsd:enumeration value="Management Information"/>
          <xsd:enumeration value="Maternity, Adoption and Paternity Leave"/>
          <xsd:enumeration value="Pay and Conditions - Support Staff"/>
          <xsd:enumeration value="Pay and Conditions - Teaching Staff"/>
          <xsd:enumeration value="Pensions"/>
          <xsd:enumeration value="Staff Induction"/>
          <xsd:enumeration value="TA Review"/>
          <xsd:enumeration value="Trade Unions"/>
          <xsd:enumeration value="Useful Links"/>
          <xsd:enumeration value="Workforce Performance and Development"/>
        </xsd:restriction>
      </xsd:simpleType>
    </xsd:element>
    <xsd:element name="Policy" ma:index="5" nillable="true" ma:displayName="Policy" ma:format="RadioButtons" ma:internalName="Policy">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 xmlns="ccce5a36-9193-48fc-8124-dd074476771b" xsi:nil="true"/>
    <Category xmlns="ccce5a36-9193-48fc-8124-dd074476771b">Pay and Conditions - Teaching Staff</Category>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68B7336-4D7B-4B72-AED1-DA50CF32195B}">
  <ds:schemaRefs>
    <ds:schemaRef ds:uri="http://schemas.microsoft.com/sharepoint/v3/contenttype/forms"/>
  </ds:schemaRefs>
</ds:datastoreItem>
</file>

<file path=customXml/itemProps2.xml><?xml version="1.0" encoding="utf-8"?>
<ds:datastoreItem xmlns:ds="http://schemas.openxmlformats.org/officeDocument/2006/customXml" ds:itemID="{85806469-AF42-4D3F-907B-18B38BBF5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e5a36-9193-48fc-8124-dd0744767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6A7E7-4EFD-4161-99CE-0889A2C9DBC9}">
  <ds:schemaRefs>
    <ds:schemaRef ds:uri="http://schemas.microsoft.com/office/2006/metadata/properties"/>
    <ds:schemaRef ds:uri="http://schemas.microsoft.com/office/infopath/2007/PartnerControls"/>
    <ds:schemaRef ds:uri="ccce5a36-9193-48fc-8124-dd074476771b"/>
  </ds:schemaRefs>
</ds:datastoreItem>
</file>

<file path=customXml/itemProps4.xml><?xml version="1.0" encoding="utf-8"?>
<ds:datastoreItem xmlns:ds="http://schemas.openxmlformats.org/officeDocument/2006/customXml" ds:itemID="{75B3D780-8535-4B09-896E-363192360C6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Contract Template - Teachers</vt:lpstr>
    </vt:vector>
  </TitlesOfParts>
  <Company>Cumbria County Council</Company>
  <LinksUpToDate>false</LinksUpToDate>
  <CharactersWithSpaces>10514</CharactersWithSpaces>
  <SharedDoc>false</SharedDoc>
  <HLinks>
    <vt:vector size="6" baseType="variant">
      <vt:variant>
        <vt:i4>4784152</vt:i4>
      </vt:variant>
      <vt:variant>
        <vt:i4>49</vt:i4>
      </vt:variant>
      <vt:variant>
        <vt:i4>0</vt:i4>
      </vt:variant>
      <vt:variant>
        <vt:i4>5</vt:i4>
      </vt:variant>
      <vt:variant>
        <vt:lpwstr>http://www.teachernet.gov.uk/professionaldevelopment/opportunities/nqt/induction/guidance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 - Teachers</dc:title>
  <dc:subject/>
  <dc:creator>People Management</dc:creator>
  <cp:keywords/>
  <dc:description>NUI - FAO Headteacher - 11 pages - Support Staff Contract template</dc:description>
  <cp:lastModifiedBy>Leanne Coats</cp:lastModifiedBy>
  <cp:revision>8</cp:revision>
  <cp:lastPrinted>2019-03-06T08:48:00Z</cp:lastPrinted>
  <dcterms:created xsi:type="dcterms:W3CDTF">2019-11-01T12:24:00Z</dcterms:created>
  <dcterms:modified xsi:type="dcterms:W3CDTF">2019-11-05T09:54:00Z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temID">
    <vt:i4>3601916</vt:i4>
  </property>
</Properties>
</file>