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B8" w:rsidRDefault="00EB3DB8" w:rsidP="00EB3DB8">
      <w:pPr>
        <w:jc w:val="center"/>
        <w:rPr>
          <w:rFonts w:ascii="Tahoma" w:eastAsia="Tahoma" w:hAnsi="Tahoma" w:cs="Tahoma"/>
          <w:b/>
        </w:rPr>
      </w:pPr>
      <w:r>
        <w:rPr>
          <w:rFonts w:ascii="Tahoma" w:eastAsia="Tahoma" w:hAnsi="Tahoma" w:cs="Tahoma"/>
          <w:b/>
          <w:noProof/>
        </w:rPr>
        <w:drawing>
          <wp:inline distT="0" distB="0" distL="0" distR="0">
            <wp:extent cx="2933700"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2933700" cy="977900"/>
                    </a:xfrm>
                    <a:prstGeom prst="rect">
                      <a:avLst/>
                    </a:prstGeom>
                  </pic:spPr>
                </pic:pic>
              </a:graphicData>
            </a:graphic>
          </wp:inline>
        </w:drawing>
      </w:r>
    </w:p>
    <w:p w:rsidR="00EB3DB8" w:rsidRDefault="00EB3DB8">
      <w:pPr>
        <w:jc w:val="center"/>
        <w:rPr>
          <w:rFonts w:ascii="Tahoma" w:eastAsia="Tahoma" w:hAnsi="Tahoma" w:cs="Tahoma"/>
          <w:b/>
        </w:rPr>
      </w:pPr>
    </w:p>
    <w:p w:rsidR="00FB1AC3" w:rsidRDefault="00EB3DB8">
      <w:pPr>
        <w:jc w:val="center"/>
        <w:rPr>
          <w:rFonts w:ascii="Tahoma" w:eastAsia="Tahoma" w:hAnsi="Tahoma" w:cs="Tahoma"/>
          <w:b/>
        </w:rPr>
      </w:pPr>
      <w:r>
        <w:rPr>
          <w:rFonts w:ascii="Tahoma" w:eastAsia="Tahoma" w:hAnsi="Tahoma" w:cs="Tahoma"/>
          <w:b/>
        </w:rPr>
        <w:t>Secondary School</w:t>
      </w:r>
    </w:p>
    <w:p w:rsidR="00FB1AC3" w:rsidRDefault="00EB3DB8">
      <w:pPr>
        <w:jc w:val="center"/>
        <w:rPr>
          <w:rFonts w:ascii="Tahoma" w:eastAsia="Tahoma" w:hAnsi="Tahoma" w:cs="Tahoma"/>
        </w:rPr>
      </w:pPr>
      <w:r>
        <w:rPr>
          <w:rFonts w:ascii="Tahoma" w:eastAsia="Tahoma" w:hAnsi="Tahoma" w:cs="Tahoma"/>
          <w:b/>
        </w:rPr>
        <w:t>Teacher of Physical Education</w:t>
      </w:r>
    </w:p>
    <w:p w:rsidR="00FB1AC3" w:rsidRDefault="00FB1AC3">
      <w:pPr>
        <w:jc w:val="center"/>
        <w:rPr>
          <w:rFonts w:ascii="Tahoma" w:eastAsia="Tahoma" w:hAnsi="Tahoma" w:cs="Tahoma"/>
          <w:sz w:val="22"/>
          <w:szCs w:val="22"/>
        </w:rPr>
      </w:pPr>
    </w:p>
    <w:p w:rsidR="00FB1AC3" w:rsidRDefault="00EB3DB8">
      <w:pPr>
        <w:jc w:val="center"/>
        <w:rPr>
          <w:rFonts w:ascii="Tahoma" w:eastAsia="Tahoma" w:hAnsi="Tahoma" w:cs="Tahoma"/>
          <w:i/>
          <w:sz w:val="22"/>
          <w:szCs w:val="22"/>
        </w:rPr>
      </w:pPr>
      <w:r>
        <w:rPr>
          <w:rFonts w:ascii="Tahoma" w:eastAsia="Tahoma" w:hAnsi="Tahoma" w:cs="Tahoma"/>
          <w:i/>
          <w:sz w:val="22"/>
          <w:szCs w:val="22"/>
        </w:rPr>
        <w:t>“To inspire, challenge and nurture for excellence”</w:t>
      </w:r>
    </w:p>
    <w:p w:rsidR="00FB1AC3" w:rsidRDefault="00FB1AC3">
      <w:pPr>
        <w:jc w:val="both"/>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 xml:space="preserve">We are delighted that you are interested in furthering your teaching career at the British School Jakarta (BSJ). The Secondary School currently has over </w:t>
      </w:r>
      <w:r>
        <w:rPr>
          <w:rFonts w:ascii="Tahoma" w:eastAsia="Tahoma" w:hAnsi="Tahoma" w:cs="Tahoma"/>
          <w:sz w:val="22"/>
          <w:szCs w:val="22"/>
        </w:rPr>
        <w:t xml:space="preserve">600 </w:t>
      </w:r>
      <w:r>
        <w:rPr>
          <w:rFonts w:ascii="Tahoma" w:eastAsia="Tahoma" w:hAnsi="Tahoma" w:cs="Tahoma"/>
          <w:sz w:val="22"/>
          <w:szCs w:val="22"/>
        </w:rPr>
        <w:t xml:space="preserve">students in </w:t>
      </w:r>
      <w:r>
        <w:rPr>
          <w:rFonts w:ascii="Tahoma" w:eastAsia="Tahoma" w:hAnsi="Tahoma" w:cs="Tahoma"/>
          <w:sz w:val="22"/>
          <w:szCs w:val="22"/>
        </w:rPr>
        <w:t>Years</w:t>
      </w:r>
      <w:r>
        <w:rPr>
          <w:rFonts w:ascii="Tahoma" w:eastAsia="Tahoma" w:hAnsi="Tahoma" w:cs="Tahoma"/>
          <w:sz w:val="22"/>
          <w:szCs w:val="22"/>
        </w:rPr>
        <w:t xml:space="preserve"> 7-11, and over 200 students in our Sixth Form. Our reputation is to provide academic excellence via a balanced international curriculum, while enabling our students to become active, compassionate and </w:t>
      </w:r>
      <w:r>
        <w:rPr>
          <w:rFonts w:ascii="Tahoma" w:eastAsia="Tahoma" w:hAnsi="Tahoma" w:cs="Tahoma"/>
          <w:sz w:val="22"/>
          <w:szCs w:val="22"/>
        </w:rPr>
        <w:t>lifelong</w:t>
      </w:r>
      <w:r>
        <w:rPr>
          <w:rFonts w:ascii="Tahoma" w:eastAsia="Tahoma" w:hAnsi="Tahoma" w:cs="Tahoma"/>
          <w:sz w:val="22"/>
          <w:szCs w:val="22"/>
        </w:rPr>
        <w:t xml:space="preserve"> learners. </w:t>
      </w:r>
    </w:p>
    <w:p w:rsidR="00FB1AC3" w:rsidRDefault="00FB1AC3">
      <w:pPr>
        <w:jc w:val="both"/>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Our curricul</w:t>
      </w:r>
      <w:r>
        <w:rPr>
          <w:rFonts w:ascii="Tahoma" w:eastAsia="Tahoma" w:hAnsi="Tahoma" w:cs="Tahoma"/>
          <w:sz w:val="22"/>
          <w:szCs w:val="22"/>
        </w:rPr>
        <w:t>um in the lower years (KS3) is modelled on the English National Curriculum, after which students then study their ch</w:t>
      </w:r>
      <w:bookmarkStart w:id="0" w:name="_GoBack"/>
      <w:bookmarkEnd w:id="0"/>
      <w:r>
        <w:rPr>
          <w:rFonts w:ascii="Tahoma" w:eastAsia="Tahoma" w:hAnsi="Tahoma" w:cs="Tahoma"/>
          <w:sz w:val="22"/>
          <w:szCs w:val="22"/>
        </w:rPr>
        <w:t>oice of subjects at (I</w:t>
      </w:r>
      <w:proofErr w:type="gramStart"/>
      <w:r>
        <w:rPr>
          <w:rFonts w:ascii="Tahoma" w:eastAsia="Tahoma" w:hAnsi="Tahoma" w:cs="Tahoma"/>
          <w:sz w:val="22"/>
          <w:szCs w:val="22"/>
        </w:rPr>
        <w:t>)GCSE</w:t>
      </w:r>
      <w:proofErr w:type="gramEnd"/>
      <w:r>
        <w:rPr>
          <w:rFonts w:ascii="Tahoma" w:eastAsia="Tahoma" w:hAnsi="Tahoma" w:cs="Tahoma"/>
          <w:sz w:val="22"/>
          <w:szCs w:val="22"/>
        </w:rPr>
        <w:t xml:space="preserve"> and the International Baccalaureate Diploma Programme in our Sixth Form. Our students annually achieve results w</w:t>
      </w:r>
      <w:r>
        <w:rPr>
          <w:rFonts w:ascii="Tahoma" w:eastAsia="Tahoma" w:hAnsi="Tahoma" w:cs="Tahoma"/>
          <w:sz w:val="22"/>
          <w:szCs w:val="22"/>
        </w:rPr>
        <w:t>ell above UK and global averages, and are highly successful in their applications to leading universities in the UK, USA, Canada and Asia.</w:t>
      </w:r>
    </w:p>
    <w:p w:rsidR="00FB1AC3" w:rsidRDefault="00FB1AC3">
      <w:pPr>
        <w:jc w:val="both"/>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 xml:space="preserve">Students at BSJ are exceptionally active in exploring and developing their individual passions and talents. We have </w:t>
      </w:r>
      <w:r>
        <w:rPr>
          <w:rFonts w:ascii="Tahoma" w:eastAsia="Tahoma" w:hAnsi="Tahoma" w:cs="Tahoma"/>
          <w:sz w:val="22"/>
          <w:szCs w:val="22"/>
        </w:rPr>
        <w:t xml:space="preserve">an expansive programme of opportunities that encompass: sports, drama, music, art, technology, leadership, </w:t>
      </w:r>
      <w:proofErr w:type="gramStart"/>
      <w:r>
        <w:rPr>
          <w:rFonts w:ascii="Tahoma" w:eastAsia="Tahoma" w:hAnsi="Tahoma" w:cs="Tahoma"/>
          <w:sz w:val="22"/>
          <w:szCs w:val="22"/>
        </w:rPr>
        <w:t>charity</w:t>
      </w:r>
      <w:proofErr w:type="gramEnd"/>
      <w:r>
        <w:rPr>
          <w:rFonts w:ascii="Tahoma" w:eastAsia="Tahoma" w:hAnsi="Tahoma" w:cs="Tahoma"/>
          <w:sz w:val="22"/>
          <w:szCs w:val="22"/>
        </w:rPr>
        <w:t xml:space="preserve"> and community service.</w:t>
      </w:r>
    </w:p>
    <w:p w:rsidR="00FB1AC3" w:rsidRDefault="00FB1AC3">
      <w:pPr>
        <w:jc w:val="both"/>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The PE faculty comprises of nine full-time specialist teachers who deliver the PE curriculum across the entire 3-18 s</w:t>
      </w:r>
      <w:r>
        <w:rPr>
          <w:rFonts w:ascii="Tahoma" w:eastAsia="Tahoma" w:hAnsi="Tahoma" w:cs="Tahoma"/>
          <w:sz w:val="22"/>
          <w:szCs w:val="22"/>
        </w:rPr>
        <w:t>chool, with two members of the team teaching predominantly in the Primary School. GCSE Physical Education (Edexcel) is a popular option subject at KS4, and Sports Science was introduced into the IB curriculum two year ago. Students at BSJ compete in local,</w:t>
      </w:r>
      <w:r>
        <w:rPr>
          <w:rFonts w:ascii="Tahoma" w:eastAsia="Tahoma" w:hAnsi="Tahoma" w:cs="Tahoma"/>
          <w:sz w:val="22"/>
          <w:szCs w:val="22"/>
        </w:rPr>
        <w:t xml:space="preserve"> national and regional sporting events, FOBISIA and SEASAC included.</w:t>
      </w:r>
    </w:p>
    <w:p w:rsidR="00FB1AC3" w:rsidRDefault="00FB1AC3">
      <w:pPr>
        <w:jc w:val="both"/>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The faculty is highly energetic and very popular, with world class facilities all located on campus. These include: a 50m Olympic swimming pool, five covered tennis courts, outdoor Baske</w:t>
      </w:r>
      <w:r>
        <w:rPr>
          <w:rFonts w:ascii="Tahoma" w:eastAsia="Tahoma" w:hAnsi="Tahoma" w:cs="Tahoma"/>
          <w:sz w:val="22"/>
          <w:szCs w:val="22"/>
        </w:rPr>
        <w:t>tball courts, a gymnastics centre, expansive grassed pitches, one artificial football pitch, and a newly opened, purpose built, Sports Centre. In addition to a specialist PE teaching classroom, this centre includes: two cardio studios, a state-of-the-art f</w:t>
      </w:r>
      <w:r>
        <w:rPr>
          <w:rFonts w:ascii="Tahoma" w:eastAsia="Tahoma" w:hAnsi="Tahoma" w:cs="Tahoma"/>
          <w:sz w:val="22"/>
          <w:szCs w:val="22"/>
        </w:rPr>
        <w:t xml:space="preserve">itness room, an indoor climbing wall, and </w:t>
      </w:r>
      <w:proofErr w:type="gramStart"/>
      <w:r>
        <w:rPr>
          <w:rFonts w:ascii="Tahoma" w:eastAsia="Tahoma" w:hAnsi="Tahoma" w:cs="Tahoma"/>
          <w:sz w:val="22"/>
          <w:szCs w:val="22"/>
        </w:rPr>
        <w:t>a three</w:t>
      </w:r>
      <w:proofErr w:type="gramEnd"/>
      <w:r>
        <w:rPr>
          <w:rFonts w:ascii="Tahoma" w:eastAsia="Tahoma" w:hAnsi="Tahoma" w:cs="Tahoma"/>
          <w:sz w:val="22"/>
          <w:szCs w:val="22"/>
        </w:rPr>
        <w:t xml:space="preserve"> basketball/twelve badminton Sports Hall.</w:t>
      </w:r>
    </w:p>
    <w:p w:rsidR="00FB1AC3" w:rsidRDefault="00FB1AC3">
      <w:pPr>
        <w:jc w:val="both"/>
        <w:rPr>
          <w:rFonts w:ascii="Tahoma" w:eastAsia="Tahoma" w:hAnsi="Tahoma" w:cs="Tahoma"/>
          <w:color w:val="0000FF"/>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 xml:space="preserve">The successful candidate will be </w:t>
      </w:r>
      <w:r>
        <w:rPr>
          <w:rFonts w:ascii="Tahoma" w:eastAsia="Tahoma" w:hAnsi="Tahoma" w:cs="Tahoma"/>
          <w:sz w:val="22"/>
          <w:szCs w:val="22"/>
        </w:rPr>
        <w:t>able to demonstrate:</w:t>
      </w:r>
    </w:p>
    <w:p w:rsidR="00FB1AC3" w:rsidRDefault="00EB3DB8">
      <w:pPr>
        <w:numPr>
          <w:ilvl w:val="0"/>
          <w:numId w:val="1"/>
        </w:numPr>
        <w:contextualSpacing/>
        <w:rPr>
          <w:sz w:val="22"/>
          <w:szCs w:val="22"/>
        </w:rPr>
      </w:pPr>
      <w:r>
        <w:rPr>
          <w:rFonts w:ascii="Tahoma" w:eastAsia="Tahoma" w:hAnsi="Tahoma" w:cs="Tahoma"/>
          <w:sz w:val="22"/>
          <w:szCs w:val="22"/>
        </w:rPr>
        <w:t>A track record of exceptional Physical Education teaching</w:t>
      </w:r>
    </w:p>
    <w:p w:rsidR="00FB1AC3" w:rsidRDefault="00EB3DB8">
      <w:pPr>
        <w:numPr>
          <w:ilvl w:val="0"/>
          <w:numId w:val="1"/>
        </w:numPr>
        <w:contextualSpacing/>
        <w:rPr>
          <w:sz w:val="22"/>
          <w:szCs w:val="22"/>
        </w:rPr>
      </w:pPr>
      <w:r>
        <w:rPr>
          <w:rFonts w:ascii="Tahoma" w:eastAsia="Tahoma" w:hAnsi="Tahoma" w:cs="Tahoma"/>
          <w:sz w:val="22"/>
          <w:szCs w:val="22"/>
        </w:rPr>
        <w:t>Capable of teaching across the Key Stages</w:t>
      </w:r>
    </w:p>
    <w:p w:rsidR="00FB1AC3" w:rsidRDefault="00EB3DB8">
      <w:pPr>
        <w:numPr>
          <w:ilvl w:val="0"/>
          <w:numId w:val="1"/>
        </w:numPr>
        <w:contextualSpacing/>
        <w:rPr>
          <w:sz w:val="22"/>
          <w:szCs w:val="22"/>
        </w:rPr>
      </w:pPr>
      <w:r>
        <w:rPr>
          <w:rFonts w:ascii="Tahoma" w:eastAsia="Tahoma" w:hAnsi="Tahoma" w:cs="Tahoma"/>
          <w:sz w:val="22"/>
          <w:szCs w:val="22"/>
        </w:rPr>
        <w:t>Outstanding subject knowledge</w:t>
      </w:r>
    </w:p>
    <w:p w:rsidR="00FB1AC3" w:rsidRDefault="00EB3DB8">
      <w:pPr>
        <w:numPr>
          <w:ilvl w:val="0"/>
          <w:numId w:val="1"/>
        </w:numPr>
        <w:contextualSpacing/>
        <w:rPr>
          <w:sz w:val="22"/>
          <w:szCs w:val="22"/>
        </w:rPr>
      </w:pPr>
      <w:r>
        <w:rPr>
          <w:rFonts w:ascii="Tahoma" w:eastAsia="Tahoma" w:hAnsi="Tahoma" w:cs="Tahoma"/>
          <w:sz w:val="22"/>
          <w:szCs w:val="22"/>
        </w:rPr>
        <w:t>Enthusiasm and motivation for exemplary teaching and learning</w:t>
      </w:r>
    </w:p>
    <w:p w:rsidR="00FB1AC3" w:rsidRDefault="00EB3DB8">
      <w:pPr>
        <w:numPr>
          <w:ilvl w:val="0"/>
          <w:numId w:val="1"/>
        </w:numPr>
        <w:contextualSpacing/>
        <w:rPr>
          <w:sz w:val="22"/>
          <w:szCs w:val="22"/>
        </w:rPr>
      </w:pPr>
      <w:r>
        <w:rPr>
          <w:rFonts w:ascii="Tahoma" w:eastAsia="Tahoma" w:hAnsi="Tahoma" w:cs="Tahoma"/>
          <w:sz w:val="22"/>
          <w:szCs w:val="22"/>
        </w:rPr>
        <w:t>Broad contribution to a large extra-curricular sporting programme</w:t>
      </w:r>
      <w:r>
        <w:rPr>
          <w:rFonts w:ascii="Tahoma" w:eastAsia="Tahoma" w:hAnsi="Tahoma" w:cs="Tahoma"/>
          <w:sz w:val="22"/>
          <w:szCs w:val="22"/>
        </w:rPr>
        <w:t xml:space="preserve"> </w:t>
      </w:r>
    </w:p>
    <w:p w:rsidR="00FB1AC3" w:rsidRDefault="00FB1AC3">
      <w:pPr>
        <w:rPr>
          <w:rFonts w:ascii="Tahoma" w:eastAsia="Tahoma" w:hAnsi="Tahoma" w:cs="Tahoma"/>
          <w:sz w:val="22"/>
          <w:szCs w:val="22"/>
        </w:rPr>
      </w:pPr>
    </w:p>
    <w:p w:rsidR="00FB1AC3" w:rsidRDefault="00EB3DB8">
      <w:pPr>
        <w:rPr>
          <w:rFonts w:ascii="Tahoma" w:eastAsia="Tahoma" w:hAnsi="Tahoma" w:cs="Tahoma"/>
          <w:sz w:val="22"/>
          <w:szCs w:val="22"/>
        </w:rPr>
      </w:pPr>
      <w:r>
        <w:rPr>
          <w:rFonts w:ascii="Tahoma" w:eastAsia="Tahoma" w:hAnsi="Tahoma" w:cs="Tahoma"/>
          <w:sz w:val="22"/>
          <w:szCs w:val="22"/>
        </w:rPr>
        <w:t>In return, the successful candidate can expect:</w:t>
      </w:r>
    </w:p>
    <w:p w:rsidR="00FB1AC3" w:rsidRDefault="00EB3DB8">
      <w:pPr>
        <w:numPr>
          <w:ilvl w:val="0"/>
          <w:numId w:val="2"/>
        </w:numPr>
        <w:contextualSpacing/>
        <w:rPr>
          <w:sz w:val="22"/>
          <w:szCs w:val="22"/>
        </w:rPr>
      </w:pPr>
      <w:r>
        <w:rPr>
          <w:rFonts w:ascii="Tahoma" w:eastAsia="Tahoma" w:hAnsi="Tahoma" w:cs="Tahoma"/>
          <w:sz w:val="22"/>
          <w:szCs w:val="22"/>
        </w:rPr>
        <w:t>A comprehensive Induction Programme</w:t>
      </w:r>
    </w:p>
    <w:p w:rsidR="00FB1AC3" w:rsidRDefault="00EB3DB8">
      <w:pPr>
        <w:numPr>
          <w:ilvl w:val="0"/>
          <w:numId w:val="2"/>
        </w:numPr>
        <w:contextualSpacing/>
        <w:rPr>
          <w:sz w:val="22"/>
          <w:szCs w:val="22"/>
        </w:rPr>
      </w:pPr>
      <w:r>
        <w:rPr>
          <w:rFonts w:ascii="Tahoma" w:eastAsia="Tahoma" w:hAnsi="Tahoma" w:cs="Tahoma"/>
          <w:sz w:val="22"/>
          <w:szCs w:val="22"/>
        </w:rPr>
        <w:lastRenderedPageBreak/>
        <w:t>Opportunitie</w:t>
      </w:r>
      <w:r>
        <w:rPr>
          <w:rFonts w:ascii="Tahoma" w:eastAsia="Tahoma" w:hAnsi="Tahoma" w:cs="Tahoma"/>
          <w:sz w:val="22"/>
          <w:szCs w:val="22"/>
        </w:rPr>
        <w:t>s to work in a dynamic and supportive faculty with o</w:t>
      </w:r>
      <w:r>
        <w:rPr>
          <w:rFonts w:ascii="Tahoma" w:eastAsia="Tahoma" w:hAnsi="Tahoma" w:cs="Tahoma"/>
          <w:sz w:val="22"/>
          <w:szCs w:val="22"/>
        </w:rPr>
        <w:t>utstanding</w:t>
      </w:r>
      <w:r>
        <w:rPr>
          <w:rFonts w:ascii="Tahoma" w:eastAsia="Tahoma" w:hAnsi="Tahoma" w:cs="Tahoma"/>
          <w:sz w:val="22"/>
          <w:szCs w:val="22"/>
        </w:rPr>
        <w:t xml:space="preserve"> facilities</w:t>
      </w:r>
    </w:p>
    <w:p w:rsidR="00FB1AC3" w:rsidRDefault="00EB3DB8">
      <w:pPr>
        <w:numPr>
          <w:ilvl w:val="0"/>
          <w:numId w:val="2"/>
        </w:numPr>
        <w:contextualSpacing/>
        <w:rPr>
          <w:sz w:val="22"/>
          <w:szCs w:val="22"/>
        </w:rPr>
      </w:pPr>
      <w:r>
        <w:rPr>
          <w:rFonts w:ascii="Tahoma" w:eastAsia="Tahoma" w:hAnsi="Tahoma" w:cs="Tahoma"/>
          <w:sz w:val="22"/>
          <w:szCs w:val="22"/>
        </w:rPr>
        <w:t>A positive student body who love learning</w:t>
      </w:r>
    </w:p>
    <w:p w:rsidR="00FB1AC3" w:rsidRDefault="00EB3DB8">
      <w:pPr>
        <w:numPr>
          <w:ilvl w:val="0"/>
          <w:numId w:val="2"/>
        </w:numPr>
        <w:contextualSpacing/>
        <w:rPr>
          <w:sz w:val="22"/>
          <w:szCs w:val="22"/>
        </w:rPr>
      </w:pPr>
      <w:r>
        <w:rPr>
          <w:rFonts w:ascii="Tahoma" w:eastAsia="Tahoma" w:hAnsi="Tahoma" w:cs="Tahoma"/>
          <w:sz w:val="22"/>
          <w:szCs w:val="22"/>
        </w:rPr>
        <w:t>A strong Continuing Professional Learning programme to develop you as an outstanding teacher</w:t>
      </w:r>
    </w:p>
    <w:p w:rsidR="00FB1AC3" w:rsidRDefault="00EB3DB8">
      <w:pPr>
        <w:numPr>
          <w:ilvl w:val="0"/>
          <w:numId w:val="2"/>
        </w:numPr>
        <w:contextualSpacing/>
        <w:rPr>
          <w:sz w:val="22"/>
          <w:szCs w:val="22"/>
        </w:rPr>
      </w:pPr>
      <w:r>
        <w:rPr>
          <w:rFonts w:ascii="Tahoma" w:eastAsia="Tahoma" w:hAnsi="Tahoma" w:cs="Tahoma"/>
          <w:sz w:val="22"/>
          <w:szCs w:val="22"/>
        </w:rPr>
        <w:t>A supportive Senior Leadership Team</w:t>
      </w:r>
    </w:p>
    <w:p w:rsidR="00FB1AC3" w:rsidRDefault="00FB1AC3">
      <w:pPr>
        <w:rPr>
          <w:rFonts w:ascii="Tahoma" w:eastAsia="Tahoma" w:hAnsi="Tahoma" w:cs="Tahoma"/>
          <w:sz w:val="22"/>
          <w:szCs w:val="22"/>
        </w:rPr>
      </w:pPr>
    </w:p>
    <w:p w:rsidR="00FB1AC3" w:rsidRDefault="00EB3DB8">
      <w:pPr>
        <w:jc w:val="both"/>
        <w:rPr>
          <w:rFonts w:ascii="Tahoma" w:eastAsia="Tahoma" w:hAnsi="Tahoma" w:cs="Tahoma"/>
          <w:sz w:val="22"/>
          <w:szCs w:val="22"/>
        </w:rPr>
      </w:pPr>
      <w:r>
        <w:rPr>
          <w:rFonts w:ascii="Tahoma" w:eastAsia="Tahoma" w:hAnsi="Tahoma" w:cs="Tahoma"/>
          <w:sz w:val="22"/>
          <w:szCs w:val="22"/>
        </w:rPr>
        <w:t>If you are lively, forward thinking and able to motivate young people to reach their academic targets and beyond, then we would be delighted to receive your application to join our team.</w:t>
      </w:r>
    </w:p>
    <w:sectPr w:rsidR="00FB1AC3">
      <w:pgSz w:w="11900" w:h="16840"/>
      <w:pgMar w:top="1440" w:right="1800" w:bottom="709"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B8" w:rsidRDefault="00EB3DB8" w:rsidP="00EB3DB8">
      <w:r>
        <w:separator/>
      </w:r>
    </w:p>
  </w:endnote>
  <w:endnote w:type="continuationSeparator" w:id="0">
    <w:p w:rsidR="00EB3DB8" w:rsidRDefault="00EB3DB8" w:rsidP="00EB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B8" w:rsidRDefault="00EB3DB8" w:rsidP="00EB3DB8">
      <w:r>
        <w:separator/>
      </w:r>
    </w:p>
  </w:footnote>
  <w:footnote w:type="continuationSeparator" w:id="0">
    <w:p w:rsidR="00EB3DB8" w:rsidRDefault="00EB3DB8" w:rsidP="00EB3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94F"/>
    <w:multiLevelType w:val="multilevel"/>
    <w:tmpl w:val="FF3061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55E86C2F"/>
    <w:multiLevelType w:val="multilevel"/>
    <w:tmpl w:val="18D881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FB1AC3"/>
    <w:rsid w:val="00EB3DB8"/>
    <w:rsid w:val="00FB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rFonts w:ascii="Times" w:eastAsia="Times" w:hAnsi="Times" w:cs="Times"/>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B3DB8"/>
    <w:pPr>
      <w:tabs>
        <w:tab w:val="center" w:pos="4513"/>
        <w:tab w:val="right" w:pos="9026"/>
      </w:tabs>
    </w:pPr>
  </w:style>
  <w:style w:type="character" w:customStyle="1" w:styleId="HeaderChar">
    <w:name w:val="Header Char"/>
    <w:basedOn w:val="DefaultParagraphFont"/>
    <w:link w:val="Header"/>
    <w:uiPriority w:val="99"/>
    <w:rsid w:val="00EB3DB8"/>
  </w:style>
  <w:style w:type="paragraph" w:styleId="Footer">
    <w:name w:val="footer"/>
    <w:basedOn w:val="Normal"/>
    <w:link w:val="FooterChar"/>
    <w:uiPriority w:val="99"/>
    <w:unhideWhenUsed/>
    <w:rsid w:val="00EB3DB8"/>
    <w:pPr>
      <w:tabs>
        <w:tab w:val="center" w:pos="4513"/>
        <w:tab w:val="right" w:pos="9026"/>
      </w:tabs>
    </w:pPr>
  </w:style>
  <w:style w:type="character" w:customStyle="1" w:styleId="FooterChar">
    <w:name w:val="Footer Char"/>
    <w:basedOn w:val="DefaultParagraphFont"/>
    <w:link w:val="Footer"/>
    <w:uiPriority w:val="99"/>
    <w:rsid w:val="00EB3DB8"/>
  </w:style>
  <w:style w:type="paragraph" w:styleId="BalloonText">
    <w:name w:val="Balloon Text"/>
    <w:basedOn w:val="Normal"/>
    <w:link w:val="BalloonTextChar"/>
    <w:uiPriority w:val="99"/>
    <w:semiHidden/>
    <w:unhideWhenUsed/>
    <w:rsid w:val="00EB3DB8"/>
    <w:rPr>
      <w:rFonts w:ascii="Tahoma" w:hAnsi="Tahoma" w:cs="Tahoma"/>
      <w:sz w:val="16"/>
      <w:szCs w:val="16"/>
    </w:rPr>
  </w:style>
  <w:style w:type="character" w:customStyle="1" w:styleId="BalloonTextChar">
    <w:name w:val="Balloon Text Char"/>
    <w:basedOn w:val="DefaultParagraphFont"/>
    <w:link w:val="BalloonText"/>
    <w:uiPriority w:val="99"/>
    <w:semiHidden/>
    <w:rsid w:val="00EB3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rFonts w:ascii="Times" w:eastAsia="Times" w:hAnsi="Times" w:cs="Times"/>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B3DB8"/>
    <w:pPr>
      <w:tabs>
        <w:tab w:val="center" w:pos="4513"/>
        <w:tab w:val="right" w:pos="9026"/>
      </w:tabs>
    </w:pPr>
  </w:style>
  <w:style w:type="character" w:customStyle="1" w:styleId="HeaderChar">
    <w:name w:val="Header Char"/>
    <w:basedOn w:val="DefaultParagraphFont"/>
    <w:link w:val="Header"/>
    <w:uiPriority w:val="99"/>
    <w:rsid w:val="00EB3DB8"/>
  </w:style>
  <w:style w:type="paragraph" w:styleId="Footer">
    <w:name w:val="footer"/>
    <w:basedOn w:val="Normal"/>
    <w:link w:val="FooterChar"/>
    <w:uiPriority w:val="99"/>
    <w:unhideWhenUsed/>
    <w:rsid w:val="00EB3DB8"/>
    <w:pPr>
      <w:tabs>
        <w:tab w:val="center" w:pos="4513"/>
        <w:tab w:val="right" w:pos="9026"/>
      </w:tabs>
    </w:pPr>
  </w:style>
  <w:style w:type="character" w:customStyle="1" w:styleId="FooterChar">
    <w:name w:val="Footer Char"/>
    <w:basedOn w:val="DefaultParagraphFont"/>
    <w:link w:val="Footer"/>
    <w:uiPriority w:val="99"/>
    <w:rsid w:val="00EB3DB8"/>
  </w:style>
  <w:style w:type="paragraph" w:styleId="BalloonText">
    <w:name w:val="Balloon Text"/>
    <w:basedOn w:val="Normal"/>
    <w:link w:val="BalloonTextChar"/>
    <w:uiPriority w:val="99"/>
    <w:semiHidden/>
    <w:unhideWhenUsed/>
    <w:rsid w:val="00EB3DB8"/>
    <w:rPr>
      <w:rFonts w:ascii="Tahoma" w:hAnsi="Tahoma" w:cs="Tahoma"/>
      <w:sz w:val="16"/>
      <w:szCs w:val="16"/>
    </w:rPr>
  </w:style>
  <w:style w:type="character" w:customStyle="1" w:styleId="BalloonTextChar">
    <w:name w:val="Balloon Text Char"/>
    <w:basedOn w:val="DefaultParagraphFont"/>
    <w:link w:val="BalloonText"/>
    <w:uiPriority w:val="99"/>
    <w:semiHidden/>
    <w:rsid w:val="00EB3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aprillia</cp:lastModifiedBy>
  <cp:revision>2</cp:revision>
  <dcterms:created xsi:type="dcterms:W3CDTF">2017-09-29T04:49:00Z</dcterms:created>
  <dcterms:modified xsi:type="dcterms:W3CDTF">2017-09-29T04:51:00Z</dcterms:modified>
</cp:coreProperties>
</file>