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864" w:rsidRPr="00B2179A" w:rsidRDefault="00B2179A" w:rsidP="005044F8">
      <w:pPr>
        <w:tabs>
          <w:tab w:val="center" w:pos="7700"/>
          <w:tab w:val="right" w:pos="14040"/>
          <w:tab w:val="right" w:pos="15400"/>
        </w:tabs>
        <w:ind w:right="98"/>
        <w:jc w:val="center"/>
        <w:rPr>
          <w:b/>
          <w:sz w:val="22"/>
          <w:szCs w:val="22"/>
        </w:rPr>
      </w:pPr>
      <w:r w:rsidRPr="00B2179A">
        <w:rPr>
          <w:b/>
          <w:noProof/>
          <w:sz w:val="22"/>
          <w:szCs w:val="22"/>
          <w:lang w:eastAsia="en-GB"/>
        </w:rPr>
        <w:drawing>
          <wp:anchor distT="0" distB="0" distL="114300" distR="114300" simplePos="0" relativeHeight="251658240" behindDoc="0" locked="0" layoutInCell="1" allowOverlap="1" wp14:anchorId="1CA079F0" wp14:editId="5372BC6F">
            <wp:simplePos x="0" y="0"/>
            <wp:positionH relativeFrom="column">
              <wp:posOffset>-53975</wp:posOffset>
            </wp:positionH>
            <wp:positionV relativeFrom="paragraph">
              <wp:posOffset>-229870</wp:posOffset>
            </wp:positionV>
            <wp:extent cx="337820" cy="453390"/>
            <wp:effectExtent l="0" t="0" r="508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5" cstate="print">
                      <a:extLst>
                        <a:ext uri="{28A0092B-C50C-407E-A947-70E740481C1C}">
                          <a14:useLocalDpi xmlns:a14="http://schemas.microsoft.com/office/drawing/2010/main" val="0"/>
                        </a:ext>
                      </a:extLst>
                    </a:blip>
                    <a:srcRect l="45216" r="29996" b="66077"/>
                    <a:stretch>
                      <a:fillRect/>
                    </a:stretch>
                  </pic:blipFill>
                  <pic:spPr bwMode="auto">
                    <a:xfrm>
                      <a:off x="0" y="0"/>
                      <a:ext cx="337820" cy="4533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10864" w:rsidRPr="00B2179A">
        <w:rPr>
          <w:b/>
          <w:sz w:val="22"/>
          <w:szCs w:val="22"/>
        </w:rPr>
        <w:t>JOB DESCRIPTION</w:t>
      </w:r>
    </w:p>
    <w:p w:rsidR="00610864" w:rsidRPr="00C615A8" w:rsidRDefault="00610864" w:rsidP="00610864">
      <w:pPr>
        <w:rPr>
          <w:b/>
          <w:szCs w:val="20"/>
        </w:rPr>
      </w:pPr>
    </w:p>
    <w:tbl>
      <w:tblPr>
        <w:tblStyle w:val="TableGrid"/>
        <w:tblW w:w="14459" w:type="dxa"/>
        <w:tblInd w:w="-2" w:type="dxa"/>
        <w:tblLook w:val="00A0" w:firstRow="1" w:lastRow="0" w:firstColumn="1" w:lastColumn="0" w:noHBand="0" w:noVBand="0"/>
      </w:tblPr>
      <w:tblGrid>
        <w:gridCol w:w="3332"/>
        <w:gridCol w:w="1690"/>
        <w:gridCol w:w="5523"/>
        <w:gridCol w:w="2071"/>
        <w:gridCol w:w="1843"/>
      </w:tblGrid>
      <w:tr w:rsidR="00C06661" w:rsidRPr="00C615A8">
        <w:trPr>
          <w:trHeight w:val="264"/>
        </w:trPr>
        <w:tc>
          <w:tcPr>
            <w:tcW w:w="0" w:type="auto"/>
            <w:gridSpan w:val="2"/>
            <w:tcBorders>
              <w:top w:val="single" w:sz="4" w:space="0" w:color="auto"/>
              <w:right w:val="single" w:sz="4" w:space="0" w:color="auto"/>
            </w:tcBorders>
          </w:tcPr>
          <w:p w:rsidR="00C06661" w:rsidRPr="00C615A8" w:rsidRDefault="00C06661" w:rsidP="00B2179A">
            <w:pPr>
              <w:rPr>
                <w:b/>
                <w:szCs w:val="20"/>
              </w:rPr>
            </w:pPr>
            <w:r w:rsidRPr="00C615A8">
              <w:rPr>
                <w:b/>
                <w:szCs w:val="20"/>
              </w:rPr>
              <w:t xml:space="preserve">Post Title: </w:t>
            </w:r>
            <w:r>
              <w:rPr>
                <w:b/>
                <w:szCs w:val="20"/>
              </w:rPr>
              <w:t>Learning Support Assistant (SEN)</w:t>
            </w:r>
            <w:r w:rsidRPr="00C713B0">
              <w:rPr>
                <w:bCs/>
                <w:lang w:eastAsia="en-GB"/>
              </w:rPr>
              <w:t xml:space="preserve"> </w:t>
            </w:r>
          </w:p>
        </w:tc>
        <w:tc>
          <w:tcPr>
            <w:tcW w:w="0" w:type="auto"/>
            <w:gridSpan w:val="2"/>
            <w:vMerge w:val="restart"/>
            <w:tcBorders>
              <w:top w:val="single" w:sz="4" w:space="0" w:color="auto"/>
              <w:left w:val="single" w:sz="4" w:space="0" w:color="auto"/>
              <w:right w:val="single" w:sz="4" w:space="0" w:color="auto"/>
            </w:tcBorders>
          </w:tcPr>
          <w:p w:rsidR="00C06661" w:rsidRPr="00C615A8" w:rsidRDefault="00C06661" w:rsidP="000404D9">
            <w:pPr>
              <w:rPr>
                <w:b/>
                <w:szCs w:val="20"/>
              </w:rPr>
            </w:pPr>
            <w:proofErr w:type="spellStart"/>
            <w:r>
              <w:rPr>
                <w:b/>
                <w:szCs w:val="20"/>
              </w:rPr>
              <w:t>Pax</w:t>
            </w:r>
            <w:proofErr w:type="spellEnd"/>
            <w:r>
              <w:rPr>
                <w:b/>
                <w:szCs w:val="20"/>
              </w:rPr>
              <w:t xml:space="preserve"> Christi Catholic Partnership</w:t>
            </w:r>
          </w:p>
        </w:tc>
        <w:tc>
          <w:tcPr>
            <w:tcW w:w="0" w:type="auto"/>
            <w:tcBorders>
              <w:top w:val="single" w:sz="4" w:space="0" w:color="auto"/>
              <w:left w:val="single" w:sz="4" w:space="0" w:color="auto"/>
              <w:right w:val="single" w:sz="4" w:space="0" w:color="auto"/>
            </w:tcBorders>
          </w:tcPr>
          <w:p w:rsidR="00C06661" w:rsidRPr="00C615A8" w:rsidRDefault="00C06661" w:rsidP="00610864">
            <w:pPr>
              <w:rPr>
                <w:b/>
                <w:szCs w:val="20"/>
              </w:rPr>
            </w:pPr>
            <w:r w:rsidRPr="00C615A8">
              <w:rPr>
                <w:b/>
                <w:szCs w:val="20"/>
              </w:rPr>
              <w:t>Office Use</w:t>
            </w:r>
          </w:p>
        </w:tc>
      </w:tr>
      <w:tr w:rsidR="00C06661" w:rsidRPr="00C615A8">
        <w:trPr>
          <w:trHeight w:val="387"/>
        </w:trPr>
        <w:tc>
          <w:tcPr>
            <w:tcW w:w="0" w:type="auto"/>
            <w:gridSpan w:val="2"/>
            <w:tcBorders>
              <w:right w:val="single" w:sz="4" w:space="0" w:color="auto"/>
            </w:tcBorders>
          </w:tcPr>
          <w:p w:rsidR="00C06661" w:rsidRPr="00C713B0" w:rsidRDefault="00C06661" w:rsidP="00B2179A">
            <w:pPr>
              <w:rPr>
                <w:szCs w:val="20"/>
              </w:rPr>
            </w:pPr>
            <w:r>
              <w:rPr>
                <w:b/>
                <w:szCs w:val="20"/>
              </w:rPr>
              <w:t>Scale 3 (Points 14 – 17)</w:t>
            </w:r>
          </w:p>
        </w:tc>
        <w:tc>
          <w:tcPr>
            <w:tcW w:w="0" w:type="auto"/>
            <w:gridSpan w:val="2"/>
            <w:vMerge/>
            <w:tcBorders>
              <w:left w:val="single" w:sz="4" w:space="0" w:color="auto"/>
              <w:right w:val="single" w:sz="4" w:space="0" w:color="auto"/>
            </w:tcBorders>
          </w:tcPr>
          <w:p w:rsidR="00C06661" w:rsidRPr="00444A5D" w:rsidRDefault="00C06661" w:rsidP="000404D9">
            <w:pPr>
              <w:rPr>
                <w:b/>
                <w:szCs w:val="20"/>
              </w:rPr>
            </w:pPr>
          </w:p>
        </w:tc>
        <w:tc>
          <w:tcPr>
            <w:tcW w:w="0" w:type="auto"/>
            <w:vMerge w:val="restart"/>
            <w:tcBorders>
              <w:left w:val="single" w:sz="4" w:space="0" w:color="auto"/>
              <w:right w:val="single" w:sz="4" w:space="0" w:color="auto"/>
            </w:tcBorders>
          </w:tcPr>
          <w:p w:rsidR="00C06661" w:rsidRDefault="00C06661" w:rsidP="00610864">
            <w:pPr>
              <w:rPr>
                <w:szCs w:val="20"/>
              </w:rPr>
            </w:pPr>
          </w:p>
          <w:p w:rsidR="00C06661" w:rsidRPr="00C615A8" w:rsidRDefault="00C06661" w:rsidP="00203031">
            <w:pPr>
              <w:rPr>
                <w:b/>
                <w:szCs w:val="20"/>
              </w:rPr>
            </w:pPr>
            <w:r>
              <w:rPr>
                <w:szCs w:val="20"/>
              </w:rPr>
              <w:t>PAXSBB</w:t>
            </w:r>
            <w:r w:rsidR="00203031">
              <w:rPr>
                <w:szCs w:val="20"/>
              </w:rPr>
              <w:t>1</w:t>
            </w:r>
            <w:r>
              <w:rPr>
                <w:szCs w:val="20"/>
              </w:rPr>
              <w:t>0</w:t>
            </w:r>
          </w:p>
        </w:tc>
      </w:tr>
      <w:tr w:rsidR="00C06661" w:rsidRPr="00C615A8">
        <w:trPr>
          <w:trHeight w:val="387"/>
        </w:trPr>
        <w:tc>
          <w:tcPr>
            <w:tcW w:w="0" w:type="auto"/>
            <w:gridSpan w:val="2"/>
            <w:tcBorders>
              <w:bottom w:val="single" w:sz="4" w:space="0" w:color="auto"/>
              <w:right w:val="single" w:sz="4" w:space="0" w:color="auto"/>
            </w:tcBorders>
          </w:tcPr>
          <w:p w:rsidR="00B2179A" w:rsidRPr="00C615A8" w:rsidRDefault="00B2179A" w:rsidP="00B2179A">
            <w:pPr>
              <w:rPr>
                <w:b/>
                <w:szCs w:val="20"/>
              </w:rPr>
            </w:pPr>
            <w:r>
              <w:rPr>
                <w:b/>
                <w:szCs w:val="20"/>
              </w:rPr>
              <w:t xml:space="preserve">Responsible to: </w:t>
            </w:r>
            <w:r>
              <w:rPr>
                <w:bCs/>
                <w:lang w:eastAsia="en-GB"/>
              </w:rPr>
              <w:t xml:space="preserve">SENCO </w:t>
            </w:r>
            <w:r w:rsidRPr="00C713B0">
              <w:rPr>
                <w:bCs/>
                <w:lang w:eastAsia="en-GB"/>
              </w:rPr>
              <w:t>/</w:t>
            </w:r>
            <w:r>
              <w:rPr>
                <w:bCs/>
                <w:lang w:eastAsia="en-GB"/>
              </w:rPr>
              <w:t xml:space="preserve"> </w:t>
            </w:r>
            <w:r w:rsidRPr="00C713B0">
              <w:rPr>
                <w:bCs/>
                <w:lang w:eastAsia="en-GB"/>
              </w:rPr>
              <w:t>Senior Teaching Staff</w:t>
            </w:r>
          </w:p>
        </w:tc>
        <w:tc>
          <w:tcPr>
            <w:tcW w:w="0" w:type="auto"/>
            <w:tcBorders>
              <w:left w:val="single" w:sz="4" w:space="0" w:color="auto"/>
              <w:bottom w:val="single" w:sz="4" w:space="0" w:color="auto"/>
              <w:right w:val="single" w:sz="4" w:space="0" w:color="auto"/>
            </w:tcBorders>
          </w:tcPr>
          <w:p w:rsidR="00B2179A" w:rsidRDefault="00B2179A" w:rsidP="000404D9">
            <w:pPr>
              <w:rPr>
                <w:b/>
                <w:szCs w:val="20"/>
              </w:rPr>
            </w:pPr>
            <w:r w:rsidRPr="00444A5D">
              <w:rPr>
                <w:b/>
                <w:szCs w:val="20"/>
              </w:rPr>
              <w:t xml:space="preserve">Workplace:  </w:t>
            </w:r>
            <w:proofErr w:type="spellStart"/>
            <w:r>
              <w:rPr>
                <w:b/>
                <w:szCs w:val="20"/>
              </w:rPr>
              <w:t>Pax</w:t>
            </w:r>
            <w:proofErr w:type="spellEnd"/>
            <w:r>
              <w:rPr>
                <w:b/>
                <w:szCs w:val="20"/>
              </w:rPr>
              <w:t xml:space="preserve"> Christi Catholic Partnership, </w:t>
            </w:r>
          </w:p>
          <w:p w:rsidR="00B2179A" w:rsidRPr="00444A5D" w:rsidRDefault="00B2179A" w:rsidP="006A3CE3">
            <w:pPr>
              <w:rPr>
                <w:b/>
                <w:szCs w:val="20"/>
              </w:rPr>
            </w:pPr>
            <w:r>
              <w:rPr>
                <w:b/>
                <w:szCs w:val="20"/>
              </w:rPr>
              <w:t xml:space="preserve">based at St Benet Biscop Catholic Academy, </w:t>
            </w:r>
            <w:proofErr w:type="spellStart"/>
            <w:r w:rsidR="006A3CE3">
              <w:rPr>
                <w:b/>
                <w:szCs w:val="20"/>
              </w:rPr>
              <w:t>B</w:t>
            </w:r>
            <w:bookmarkStart w:id="0" w:name="_GoBack"/>
            <w:bookmarkEnd w:id="0"/>
            <w:r>
              <w:rPr>
                <w:b/>
                <w:szCs w:val="20"/>
              </w:rPr>
              <w:t>edlington</w:t>
            </w:r>
            <w:proofErr w:type="spellEnd"/>
          </w:p>
        </w:tc>
        <w:tc>
          <w:tcPr>
            <w:tcW w:w="0" w:type="auto"/>
            <w:tcBorders>
              <w:left w:val="single" w:sz="4" w:space="0" w:color="auto"/>
              <w:bottom w:val="single" w:sz="4" w:space="0" w:color="auto"/>
              <w:right w:val="single" w:sz="4" w:space="0" w:color="auto"/>
            </w:tcBorders>
          </w:tcPr>
          <w:p w:rsidR="00B2179A" w:rsidRPr="00C615A8" w:rsidRDefault="00B2179A" w:rsidP="00610864">
            <w:pPr>
              <w:rPr>
                <w:b/>
                <w:szCs w:val="20"/>
              </w:rPr>
            </w:pPr>
            <w:r>
              <w:rPr>
                <w:b/>
                <w:szCs w:val="20"/>
              </w:rPr>
              <w:t>Manager Level:</w:t>
            </w:r>
          </w:p>
        </w:tc>
        <w:tc>
          <w:tcPr>
            <w:tcW w:w="0" w:type="auto"/>
            <w:vMerge/>
            <w:tcBorders>
              <w:left w:val="single" w:sz="4" w:space="0" w:color="auto"/>
              <w:bottom w:val="single" w:sz="4" w:space="0" w:color="auto"/>
              <w:right w:val="single" w:sz="4" w:space="0" w:color="auto"/>
            </w:tcBorders>
          </w:tcPr>
          <w:p w:rsidR="00B2179A" w:rsidRPr="00C615A8" w:rsidRDefault="00B2179A" w:rsidP="00610864">
            <w:pPr>
              <w:rPr>
                <w:szCs w:val="20"/>
              </w:rPr>
            </w:pPr>
          </w:p>
        </w:tc>
      </w:tr>
      <w:tr w:rsidR="00B2179A" w:rsidRPr="00C615A8">
        <w:tc>
          <w:tcPr>
            <w:tcW w:w="0" w:type="auto"/>
            <w:gridSpan w:val="5"/>
            <w:tcBorders>
              <w:bottom w:val="single" w:sz="4" w:space="0" w:color="auto"/>
            </w:tcBorders>
          </w:tcPr>
          <w:p w:rsidR="00B2179A" w:rsidRPr="004B2DC1" w:rsidRDefault="00B2179A" w:rsidP="00B2179A">
            <w:pPr>
              <w:rPr>
                <w:b/>
                <w:szCs w:val="20"/>
              </w:rPr>
            </w:pPr>
            <w:r w:rsidRPr="00C615A8">
              <w:rPr>
                <w:b/>
                <w:szCs w:val="20"/>
              </w:rPr>
              <w:t xml:space="preserve">Job Purpose:  </w:t>
            </w:r>
            <w:r w:rsidRPr="005044F8">
              <w:rPr>
                <w:bCs/>
                <w:lang w:eastAsia="en-GB"/>
              </w:rPr>
              <w:t xml:space="preserve">To work under </w:t>
            </w:r>
            <w:r>
              <w:rPr>
                <w:bCs/>
                <w:lang w:eastAsia="en-GB"/>
              </w:rPr>
              <w:t xml:space="preserve">the guidance of teaching / senior staff to support access to learning for pupils and provide general support to the teacher in the management of pupils. Work may be carried out in the classroom or outside the normal teaching area. Work under supervision </w:t>
            </w:r>
            <w:r w:rsidRPr="005044F8">
              <w:rPr>
                <w:bCs/>
                <w:lang w:eastAsia="en-GB"/>
              </w:rPr>
              <w:t>to address the needs of pupils who need particular help to overcome barriers to learning.</w:t>
            </w:r>
          </w:p>
        </w:tc>
      </w:tr>
      <w:tr w:rsidR="00B2179A" w:rsidRPr="00C615A8">
        <w:trPr>
          <w:trHeight w:val="312"/>
        </w:trPr>
        <w:tc>
          <w:tcPr>
            <w:tcW w:w="0" w:type="auto"/>
            <w:tcBorders>
              <w:top w:val="single" w:sz="4" w:space="0" w:color="auto"/>
              <w:bottom w:val="single" w:sz="4" w:space="0" w:color="auto"/>
              <w:right w:val="nil"/>
            </w:tcBorders>
          </w:tcPr>
          <w:p w:rsidR="00B2179A" w:rsidRPr="00C615A8" w:rsidRDefault="00B2179A" w:rsidP="00610864">
            <w:pPr>
              <w:rPr>
                <w:b/>
                <w:szCs w:val="20"/>
              </w:rPr>
            </w:pPr>
            <w:r w:rsidRPr="00C615A8">
              <w:rPr>
                <w:b/>
                <w:szCs w:val="20"/>
              </w:rPr>
              <w:t>Resources</w:t>
            </w:r>
          </w:p>
        </w:tc>
        <w:tc>
          <w:tcPr>
            <w:tcW w:w="0" w:type="auto"/>
            <w:tcBorders>
              <w:top w:val="single" w:sz="4" w:space="0" w:color="auto"/>
              <w:left w:val="nil"/>
              <w:bottom w:val="single" w:sz="4" w:space="0" w:color="auto"/>
              <w:right w:val="single" w:sz="4" w:space="0" w:color="auto"/>
            </w:tcBorders>
          </w:tcPr>
          <w:p w:rsidR="00B2179A" w:rsidRPr="00C615A8" w:rsidRDefault="00B2179A" w:rsidP="00610864">
            <w:pPr>
              <w:jc w:val="right"/>
              <w:rPr>
                <w:szCs w:val="20"/>
              </w:rPr>
            </w:pPr>
            <w:r w:rsidRPr="00C615A8">
              <w:rPr>
                <w:szCs w:val="20"/>
              </w:rPr>
              <w:t>Staff</w:t>
            </w:r>
          </w:p>
        </w:tc>
        <w:tc>
          <w:tcPr>
            <w:tcW w:w="0" w:type="auto"/>
            <w:gridSpan w:val="3"/>
            <w:tcBorders>
              <w:top w:val="single" w:sz="4" w:space="0" w:color="auto"/>
              <w:left w:val="single" w:sz="4" w:space="0" w:color="auto"/>
              <w:bottom w:val="single" w:sz="4" w:space="0" w:color="auto"/>
              <w:right w:val="single" w:sz="4" w:space="0" w:color="auto"/>
            </w:tcBorders>
          </w:tcPr>
          <w:p w:rsidR="00B2179A" w:rsidRPr="00C615A8" w:rsidRDefault="00B2179A" w:rsidP="00610864">
            <w:pPr>
              <w:rPr>
                <w:szCs w:val="20"/>
              </w:rPr>
            </w:pPr>
            <w:r>
              <w:rPr>
                <w:szCs w:val="20"/>
              </w:rPr>
              <w:t>N/A</w:t>
            </w:r>
          </w:p>
        </w:tc>
      </w:tr>
      <w:tr w:rsidR="00B2179A" w:rsidRPr="00C615A8">
        <w:trPr>
          <w:trHeight w:val="312"/>
        </w:trPr>
        <w:tc>
          <w:tcPr>
            <w:tcW w:w="0" w:type="auto"/>
            <w:gridSpan w:val="2"/>
            <w:tcBorders>
              <w:top w:val="single" w:sz="4" w:space="0" w:color="auto"/>
            </w:tcBorders>
          </w:tcPr>
          <w:p w:rsidR="00B2179A" w:rsidRPr="00C615A8" w:rsidRDefault="00B2179A" w:rsidP="00610864">
            <w:pPr>
              <w:jc w:val="right"/>
              <w:rPr>
                <w:szCs w:val="20"/>
              </w:rPr>
            </w:pPr>
            <w:r w:rsidRPr="00C615A8">
              <w:rPr>
                <w:szCs w:val="20"/>
              </w:rPr>
              <w:t>Finance</w:t>
            </w:r>
          </w:p>
        </w:tc>
        <w:tc>
          <w:tcPr>
            <w:tcW w:w="0" w:type="auto"/>
            <w:gridSpan w:val="3"/>
            <w:tcBorders>
              <w:top w:val="single" w:sz="4" w:space="0" w:color="auto"/>
              <w:right w:val="single" w:sz="4" w:space="0" w:color="auto"/>
            </w:tcBorders>
          </w:tcPr>
          <w:p w:rsidR="00B2179A" w:rsidRPr="00C615A8" w:rsidRDefault="00B2179A" w:rsidP="00610864">
            <w:pPr>
              <w:rPr>
                <w:szCs w:val="20"/>
              </w:rPr>
            </w:pPr>
            <w:r>
              <w:rPr>
                <w:szCs w:val="20"/>
              </w:rPr>
              <w:t>N/A</w:t>
            </w:r>
          </w:p>
        </w:tc>
      </w:tr>
      <w:tr w:rsidR="00B2179A" w:rsidRPr="00C615A8">
        <w:trPr>
          <w:trHeight w:val="312"/>
        </w:trPr>
        <w:tc>
          <w:tcPr>
            <w:tcW w:w="0" w:type="auto"/>
            <w:gridSpan w:val="2"/>
            <w:tcBorders>
              <w:bottom w:val="single" w:sz="4" w:space="0" w:color="auto"/>
            </w:tcBorders>
          </w:tcPr>
          <w:p w:rsidR="00B2179A" w:rsidRPr="00C615A8" w:rsidRDefault="00B2179A" w:rsidP="00610864">
            <w:pPr>
              <w:jc w:val="right"/>
              <w:rPr>
                <w:szCs w:val="20"/>
              </w:rPr>
            </w:pPr>
            <w:r w:rsidRPr="00C615A8">
              <w:rPr>
                <w:szCs w:val="20"/>
              </w:rPr>
              <w:t>Physical</w:t>
            </w:r>
          </w:p>
        </w:tc>
        <w:tc>
          <w:tcPr>
            <w:tcW w:w="0" w:type="auto"/>
            <w:gridSpan w:val="3"/>
            <w:tcBorders>
              <w:bottom w:val="single" w:sz="4" w:space="0" w:color="auto"/>
            </w:tcBorders>
          </w:tcPr>
          <w:p w:rsidR="00B2179A" w:rsidRPr="00C615A8" w:rsidRDefault="00B2179A" w:rsidP="00610864">
            <w:pPr>
              <w:rPr>
                <w:szCs w:val="20"/>
              </w:rPr>
            </w:pPr>
            <w:r>
              <w:rPr>
                <w:szCs w:val="20"/>
              </w:rPr>
              <w:t>Shared responsibility for classroom equipment and materials.</w:t>
            </w:r>
          </w:p>
        </w:tc>
      </w:tr>
      <w:tr w:rsidR="00B2179A" w:rsidRPr="00C615A8">
        <w:trPr>
          <w:trHeight w:val="312"/>
        </w:trPr>
        <w:tc>
          <w:tcPr>
            <w:tcW w:w="0" w:type="auto"/>
            <w:gridSpan w:val="2"/>
            <w:tcBorders>
              <w:bottom w:val="single" w:sz="4" w:space="0" w:color="auto"/>
            </w:tcBorders>
          </w:tcPr>
          <w:p w:rsidR="00B2179A" w:rsidRPr="00C615A8" w:rsidRDefault="00B2179A" w:rsidP="00610864">
            <w:pPr>
              <w:jc w:val="right"/>
              <w:rPr>
                <w:szCs w:val="20"/>
              </w:rPr>
            </w:pPr>
            <w:r w:rsidRPr="00C615A8">
              <w:rPr>
                <w:szCs w:val="20"/>
              </w:rPr>
              <w:t>Clients</w:t>
            </w:r>
          </w:p>
        </w:tc>
        <w:tc>
          <w:tcPr>
            <w:tcW w:w="0" w:type="auto"/>
            <w:gridSpan w:val="3"/>
            <w:tcBorders>
              <w:bottom w:val="single" w:sz="4" w:space="0" w:color="auto"/>
            </w:tcBorders>
          </w:tcPr>
          <w:p w:rsidR="00B2179A" w:rsidRPr="00C615A8" w:rsidRDefault="00B2179A" w:rsidP="00610864">
            <w:pPr>
              <w:rPr>
                <w:szCs w:val="20"/>
              </w:rPr>
            </w:pPr>
            <w:smartTag w:uri="urn:schemas-microsoft-com:office:smarttags" w:element="place">
              <w:smartTag w:uri="urn:schemas-microsoft-com:office:smarttags" w:element="PlaceName">
                <w:r>
                  <w:rPr>
                    <w:szCs w:val="20"/>
                  </w:rPr>
                  <w:t>Relevant</w:t>
                </w:r>
              </w:smartTag>
              <w:r>
                <w:rPr>
                  <w:szCs w:val="20"/>
                </w:rPr>
                <w:t xml:space="preserve"> </w:t>
              </w:r>
              <w:smartTag w:uri="urn:schemas-microsoft-com:office:smarttags" w:element="PlaceType">
                <w:r>
                  <w:rPr>
                    <w:szCs w:val="20"/>
                  </w:rPr>
                  <w:t>School</w:t>
                </w:r>
              </w:smartTag>
            </w:smartTag>
            <w:r>
              <w:rPr>
                <w:szCs w:val="20"/>
              </w:rPr>
              <w:t xml:space="preserve"> pupils.</w:t>
            </w:r>
          </w:p>
        </w:tc>
      </w:tr>
      <w:tr w:rsidR="00B2179A" w:rsidRPr="00C615A8">
        <w:tc>
          <w:tcPr>
            <w:tcW w:w="0" w:type="auto"/>
            <w:gridSpan w:val="5"/>
            <w:tcBorders>
              <w:top w:val="single" w:sz="4" w:space="0" w:color="auto"/>
            </w:tcBorders>
          </w:tcPr>
          <w:p w:rsidR="00B2179A" w:rsidRDefault="00B2179A" w:rsidP="00610864">
            <w:pPr>
              <w:rPr>
                <w:b/>
                <w:szCs w:val="20"/>
              </w:rPr>
            </w:pPr>
            <w:r w:rsidRPr="00C615A8">
              <w:rPr>
                <w:b/>
                <w:szCs w:val="20"/>
              </w:rPr>
              <w:t>Duties and key result areas:</w:t>
            </w:r>
          </w:p>
          <w:p w:rsidR="00B2179A" w:rsidRDefault="00B2179A" w:rsidP="00610864">
            <w:pPr>
              <w:rPr>
                <w:b/>
                <w:szCs w:val="20"/>
              </w:rPr>
            </w:pPr>
          </w:p>
          <w:p w:rsidR="00B2179A" w:rsidRDefault="00B2179A" w:rsidP="004B2DC1">
            <w:pPr>
              <w:overflowPunct w:val="0"/>
              <w:autoSpaceDE w:val="0"/>
              <w:autoSpaceDN w:val="0"/>
              <w:jc w:val="both"/>
              <w:rPr>
                <w:b/>
                <w:bCs/>
                <w:lang w:eastAsia="en-GB"/>
              </w:rPr>
            </w:pPr>
            <w:r w:rsidRPr="001401A8">
              <w:rPr>
                <w:b/>
                <w:bCs/>
                <w:lang w:eastAsia="en-GB"/>
              </w:rPr>
              <w:t>Support for Pupils</w:t>
            </w:r>
          </w:p>
          <w:p w:rsidR="0016197D" w:rsidRDefault="0016197D" w:rsidP="004B2DC1">
            <w:pPr>
              <w:overflowPunct w:val="0"/>
              <w:autoSpaceDE w:val="0"/>
              <w:autoSpaceDN w:val="0"/>
              <w:jc w:val="both"/>
              <w:rPr>
                <w:b/>
                <w:bCs/>
                <w:lang w:eastAsia="en-GB"/>
              </w:rPr>
            </w:pPr>
            <w:r>
              <w:rPr>
                <w:b/>
                <w:bCs/>
                <w:lang w:eastAsia="en-GB"/>
              </w:rPr>
              <w:t>Supporting and extending SEN pupils’ learning</w:t>
            </w:r>
          </w:p>
          <w:p w:rsidR="0016197D" w:rsidRDefault="0016197D" w:rsidP="004B2DC1">
            <w:pPr>
              <w:overflowPunct w:val="0"/>
              <w:autoSpaceDE w:val="0"/>
              <w:autoSpaceDN w:val="0"/>
              <w:jc w:val="both"/>
              <w:rPr>
                <w:b/>
                <w:bCs/>
                <w:lang w:eastAsia="en-GB"/>
              </w:rPr>
            </w:pPr>
          </w:p>
          <w:p w:rsidR="0016197D" w:rsidRPr="00F8355F" w:rsidRDefault="005A79F2" w:rsidP="00F8355F">
            <w:pPr>
              <w:pStyle w:val="ListParagraph"/>
              <w:numPr>
                <w:ilvl w:val="0"/>
                <w:numId w:val="7"/>
              </w:numPr>
              <w:rPr>
                <w:b/>
              </w:rPr>
            </w:pPr>
            <w:r w:rsidRPr="00F8355F">
              <w:t>s</w:t>
            </w:r>
            <w:r w:rsidR="0016197D" w:rsidRPr="00F8355F">
              <w:t>u</w:t>
            </w:r>
            <w:r w:rsidRPr="00F8355F">
              <w:t>pervise and su</w:t>
            </w:r>
            <w:r w:rsidR="0016197D" w:rsidRPr="00F8355F">
              <w:t xml:space="preserve">pport pupils’ </w:t>
            </w:r>
            <w:r w:rsidRPr="00F8355F">
              <w:t xml:space="preserve">in their access to </w:t>
            </w:r>
            <w:r w:rsidR="0016197D" w:rsidRPr="00F8355F">
              <w:t>learning across the curriculum,</w:t>
            </w:r>
            <w:r w:rsidRPr="00F8355F">
              <w:t xml:space="preserve"> using specialist skills, training or experience to</w:t>
            </w:r>
            <w:r w:rsidR="0016197D" w:rsidRPr="00F8355F">
              <w:t xml:space="preserve"> tailor</w:t>
            </w:r>
            <w:r w:rsidRPr="00F8355F">
              <w:t xml:space="preserve"> support to the individual </w:t>
            </w:r>
            <w:r w:rsidR="0016197D" w:rsidRPr="00F8355F">
              <w:t>learners’ needs</w:t>
            </w:r>
          </w:p>
          <w:p w:rsidR="0016197D" w:rsidRPr="00F8355F" w:rsidRDefault="0016197D" w:rsidP="00F8355F">
            <w:pPr>
              <w:pStyle w:val="ListParagraph"/>
              <w:numPr>
                <w:ilvl w:val="0"/>
                <w:numId w:val="7"/>
              </w:numPr>
              <w:rPr>
                <w:b/>
              </w:rPr>
            </w:pPr>
            <w:r w:rsidRPr="00F8355F">
              <w:t>s</w:t>
            </w:r>
            <w:r w:rsidR="005A79F2" w:rsidRPr="00F8355F">
              <w:t>u</w:t>
            </w:r>
            <w:r w:rsidRPr="00F8355F">
              <w:t>pport pupils in learning how to learn and to develop their thinking skills</w:t>
            </w:r>
            <w:r w:rsidR="005A79F2" w:rsidRPr="00F8355F">
              <w:t xml:space="preserve"> </w:t>
            </w:r>
            <w:r w:rsidRPr="00F8355F">
              <w:t>to become independent, cooperative and collaborative learners</w:t>
            </w:r>
          </w:p>
          <w:p w:rsidR="0016197D" w:rsidRPr="00F8355F" w:rsidRDefault="0016197D" w:rsidP="00F8355F">
            <w:pPr>
              <w:pStyle w:val="ListParagraph"/>
              <w:numPr>
                <w:ilvl w:val="0"/>
                <w:numId w:val="7"/>
              </w:numPr>
              <w:rPr>
                <w:b/>
              </w:rPr>
            </w:pPr>
            <w:r w:rsidRPr="00F8355F">
              <w:t>support pupils’ access to learning through the effective use of ICT</w:t>
            </w:r>
            <w:r w:rsidR="00F8355F">
              <w:t xml:space="preserve"> as directed by the class teacher / SENCO</w:t>
            </w:r>
          </w:p>
          <w:p w:rsidR="00F8355F" w:rsidRPr="00F8355F" w:rsidRDefault="00F8355F" w:rsidP="00F8355F">
            <w:pPr>
              <w:pStyle w:val="ListParagraph"/>
              <w:numPr>
                <w:ilvl w:val="0"/>
                <w:numId w:val="7"/>
              </w:numPr>
              <w:rPr>
                <w:b/>
              </w:rPr>
            </w:pPr>
            <w:r w:rsidRPr="00F8355F">
              <w:t>identify and remove barriers to pupils’ learning and make reasonable adjustments, responding to their individual needs</w:t>
            </w:r>
          </w:p>
          <w:p w:rsidR="0016197D" w:rsidRPr="00F8355F" w:rsidRDefault="0016197D" w:rsidP="00F8355F">
            <w:pPr>
              <w:pStyle w:val="ListParagraph"/>
              <w:numPr>
                <w:ilvl w:val="0"/>
                <w:numId w:val="7"/>
              </w:numPr>
              <w:rPr>
                <w:b/>
              </w:rPr>
            </w:pPr>
            <w:r w:rsidRPr="00F8355F">
              <w:t xml:space="preserve">contribute to assessing pupils’ progress and </w:t>
            </w:r>
            <w:r w:rsidR="005A79F2" w:rsidRPr="00F8355F">
              <w:t xml:space="preserve">providing feedback to pupils in relation to progress, achievement and attendance, to </w:t>
            </w:r>
            <w:r w:rsidRPr="00F8355F">
              <w:t>support them in reviewing their own learning</w:t>
            </w:r>
            <w:r w:rsidR="00B37B2F" w:rsidRPr="00F8355F">
              <w:t>, under the guidance of the class teacher / SENCO</w:t>
            </w:r>
          </w:p>
          <w:p w:rsidR="0016197D" w:rsidRPr="00F8355F" w:rsidRDefault="0016197D" w:rsidP="00F8355F">
            <w:pPr>
              <w:pStyle w:val="ListParagraph"/>
              <w:numPr>
                <w:ilvl w:val="0"/>
                <w:numId w:val="7"/>
              </w:numPr>
              <w:rPr>
                <w:b/>
              </w:rPr>
            </w:pPr>
            <w:r w:rsidRPr="00F8355F">
              <w:t>adapt and customise curriculum materials</w:t>
            </w:r>
            <w:r w:rsidR="00F8355F">
              <w:t xml:space="preserve"> to meet learning activities and assist pupils in their use</w:t>
            </w:r>
          </w:p>
          <w:p w:rsidR="0016197D" w:rsidRPr="00F8355F" w:rsidRDefault="00F8355F" w:rsidP="00F8355F">
            <w:pPr>
              <w:pStyle w:val="ListParagraph"/>
              <w:numPr>
                <w:ilvl w:val="0"/>
                <w:numId w:val="7"/>
              </w:numPr>
              <w:rPr>
                <w:b/>
              </w:rPr>
            </w:pPr>
            <w:r>
              <w:t xml:space="preserve">assist the supervising teacher with the </w:t>
            </w:r>
            <w:r w:rsidR="0016197D" w:rsidRPr="00F8355F">
              <w:t>planning</w:t>
            </w:r>
            <w:r>
              <w:t xml:space="preserve"> of learning activities</w:t>
            </w:r>
          </w:p>
          <w:p w:rsidR="00F8355F" w:rsidRPr="00F8355F" w:rsidRDefault="00F8355F" w:rsidP="00F8355F">
            <w:pPr>
              <w:pStyle w:val="ListParagraph"/>
              <w:numPr>
                <w:ilvl w:val="0"/>
                <w:numId w:val="7"/>
              </w:numPr>
            </w:pPr>
            <w:r w:rsidRPr="00F8355F">
              <w:t>support teachers in the administration of examinations and tests</w:t>
            </w:r>
          </w:p>
          <w:p w:rsidR="00F8355F" w:rsidRPr="00F8355F" w:rsidRDefault="00F8355F" w:rsidP="00F8355F">
            <w:pPr>
              <w:pStyle w:val="ListParagraph"/>
              <w:numPr>
                <w:ilvl w:val="0"/>
                <w:numId w:val="7"/>
              </w:numPr>
            </w:pPr>
            <w:r w:rsidRPr="00F8355F">
              <w:t>contribute to maintaining pupils’ records</w:t>
            </w:r>
          </w:p>
          <w:p w:rsidR="00F8355F" w:rsidRPr="00F8355F" w:rsidRDefault="00F8355F" w:rsidP="00F8355F">
            <w:pPr>
              <w:pStyle w:val="ListParagraph"/>
              <w:numPr>
                <w:ilvl w:val="0"/>
                <w:numId w:val="7"/>
              </w:numPr>
            </w:pPr>
            <w:r w:rsidRPr="00F8355F">
              <w:t>contribute to, and support, the review of EHC plans</w:t>
            </w:r>
          </w:p>
          <w:p w:rsidR="00F8355F" w:rsidRPr="00F8355F" w:rsidRDefault="00F8355F" w:rsidP="00F8355F">
            <w:pPr>
              <w:pStyle w:val="ListParagraph"/>
              <w:numPr>
                <w:ilvl w:val="0"/>
                <w:numId w:val="7"/>
              </w:numPr>
            </w:pPr>
            <w:r w:rsidRPr="00F8355F">
              <w:t>assist teachers with the display of pupils’ work and achievements</w:t>
            </w:r>
          </w:p>
          <w:p w:rsidR="00F8355F" w:rsidRPr="006E0E65" w:rsidRDefault="00F8355F" w:rsidP="00F8355F">
            <w:pPr>
              <w:pStyle w:val="ListParagraph"/>
              <w:rPr>
                <w:b/>
                <w:i/>
              </w:rPr>
            </w:pPr>
          </w:p>
          <w:p w:rsidR="0016197D" w:rsidRPr="006E0E65" w:rsidRDefault="0016197D" w:rsidP="0016197D">
            <w:pPr>
              <w:rPr>
                <w:b/>
                <w:i/>
              </w:rPr>
            </w:pPr>
            <w:r w:rsidRPr="006E0E65">
              <w:rPr>
                <w:b/>
                <w:i/>
              </w:rPr>
              <w:t>Meeting pupils’ wider well-being needs</w:t>
            </w:r>
          </w:p>
          <w:p w:rsidR="0016197D" w:rsidRPr="006E0E65" w:rsidRDefault="0016197D" w:rsidP="0016197D">
            <w:pPr>
              <w:rPr>
                <w:b/>
                <w:i/>
              </w:rPr>
            </w:pPr>
          </w:p>
          <w:p w:rsidR="0016197D" w:rsidRPr="00F8355F" w:rsidRDefault="00B37B2F" w:rsidP="00F8355F">
            <w:pPr>
              <w:pStyle w:val="ListParagraph"/>
              <w:numPr>
                <w:ilvl w:val="0"/>
                <w:numId w:val="7"/>
              </w:numPr>
              <w:rPr>
                <w:b/>
              </w:rPr>
            </w:pPr>
            <w:r w:rsidRPr="00F8355F">
              <w:t>support</w:t>
            </w:r>
            <w:r w:rsidR="0016197D" w:rsidRPr="00F8355F">
              <w:t xml:space="preserve"> the emotional well-being and mental health of a diversity of SEN pupils</w:t>
            </w:r>
          </w:p>
          <w:p w:rsidR="0016197D" w:rsidRPr="00F8355F" w:rsidRDefault="00B37B2F" w:rsidP="00F8355F">
            <w:pPr>
              <w:pStyle w:val="ListParagraph"/>
              <w:numPr>
                <w:ilvl w:val="0"/>
                <w:numId w:val="7"/>
              </w:numPr>
              <w:rPr>
                <w:b/>
              </w:rPr>
            </w:pPr>
            <w:r w:rsidRPr="00F8355F">
              <w:t>c</w:t>
            </w:r>
            <w:r w:rsidR="0016197D" w:rsidRPr="00F8355F">
              <w:t>ontribute to the management of SEN pupils’ behaviour</w:t>
            </w:r>
            <w:r w:rsidR="00F8355F">
              <w:t xml:space="preserve"> supporting the class teacher / SENCO</w:t>
            </w:r>
          </w:p>
          <w:p w:rsidR="0016197D" w:rsidRPr="00F8355F" w:rsidRDefault="00B37B2F" w:rsidP="00F8355F">
            <w:pPr>
              <w:pStyle w:val="ListParagraph"/>
              <w:numPr>
                <w:ilvl w:val="0"/>
                <w:numId w:val="7"/>
              </w:numPr>
              <w:rPr>
                <w:b/>
              </w:rPr>
            </w:pPr>
            <w:r w:rsidRPr="00F8355F">
              <w:t>s</w:t>
            </w:r>
            <w:r w:rsidR="0016197D" w:rsidRPr="00F8355F">
              <w:t>upport the delivery of additional interventions for improving pupils’ well-being</w:t>
            </w:r>
            <w:r w:rsidR="00F8355F">
              <w:t xml:space="preserve"> as directed by the SENCO</w:t>
            </w:r>
          </w:p>
          <w:p w:rsidR="0016197D" w:rsidRPr="00F8355F" w:rsidRDefault="00B37B2F" w:rsidP="00F8355F">
            <w:pPr>
              <w:pStyle w:val="ListParagraph"/>
              <w:numPr>
                <w:ilvl w:val="0"/>
                <w:numId w:val="7"/>
              </w:numPr>
              <w:rPr>
                <w:b/>
              </w:rPr>
            </w:pPr>
            <w:r w:rsidRPr="00F8355F">
              <w:t>s</w:t>
            </w:r>
            <w:r w:rsidR="0016197D" w:rsidRPr="00F8355F">
              <w:t>upport pupils with SEN and/or disabilities to access extra-curricular activities</w:t>
            </w:r>
          </w:p>
          <w:p w:rsidR="00F8355F" w:rsidRPr="00F8355F" w:rsidRDefault="00F8355F" w:rsidP="00F8355F">
            <w:pPr>
              <w:pStyle w:val="ListParagraph"/>
              <w:numPr>
                <w:ilvl w:val="0"/>
                <w:numId w:val="7"/>
              </w:numPr>
            </w:pPr>
            <w:r w:rsidRPr="00F8355F">
              <w:t>supporting the running of lunchtime and after-school clubs for pupils</w:t>
            </w:r>
          </w:p>
          <w:p w:rsidR="00F8355F" w:rsidRPr="00F8355F" w:rsidRDefault="00F8355F" w:rsidP="00F8355F">
            <w:pPr>
              <w:pStyle w:val="ListParagraph"/>
              <w:numPr>
                <w:ilvl w:val="0"/>
                <w:numId w:val="7"/>
              </w:numPr>
            </w:pPr>
            <w:r w:rsidRPr="00F8355F">
              <w:t>escort and supervise SEN pupils on educational visits and out-of-school activities, as directed by the class teacher, SENCO and member of school’s management team</w:t>
            </w:r>
          </w:p>
          <w:p w:rsidR="0016197D" w:rsidRDefault="0016197D" w:rsidP="00F8355F">
            <w:pPr>
              <w:pStyle w:val="ListParagraph"/>
              <w:rPr>
                <w:b/>
                <w:i/>
              </w:rPr>
            </w:pPr>
          </w:p>
          <w:p w:rsidR="00F8355F" w:rsidRPr="00F8355F" w:rsidRDefault="00F8355F" w:rsidP="00F8355F">
            <w:pPr>
              <w:pStyle w:val="ListParagraph"/>
              <w:rPr>
                <w:b/>
                <w:i/>
              </w:rPr>
            </w:pPr>
          </w:p>
          <w:p w:rsidR="0016197D" w:rsidRPr="006E0E65" w:rsidRDefault="0016197D" w:rsidP="0016197D">
            <w:pPr>
              <w:rPr>
                <w:b/>
                <w:i/>
              </w:rPr>
            </w:pPr>
            <w:r w:rsidRPr="006E0E65">
              <w:rPr>
                <w:b/>
                <w:i/>
              </w:rPr>
              <w:t>Providing pastoral support</w:t>
            </w:r>
          </w:p>
          <w:p w:rsidR="0016197D" w:rsidRPr="006E0E65" w:rsidRDefault="0016197D" w:rsidP="0016197D">
            <w:pPr>
              <w:rPr>
                <w:b/>
                <w:i/>
              </w:rPr>
            </w:pPr>
          </w:p>
          <w:p w:rsidR="0016197D" w:rsidRPr="00C06661" w:rsidRDefault="00B37B2F" w:rsidP="00F8355F">
            <w:pPr>
              <w:pStyle w:val="ListParagraph"/>
              <w:numPr>
                <w:ilvl w:val="0"/>
                <w:numId w:val="7"/>
              </w:numPr>
            </w:pPr>
            <w:r w:rsidRPr="00C06661">
              <w:t>p</w:t>
            </w:r>
            <w:r w:rsidR="0016197D" w:rsidRPr="00C06661">
              <w:t xml:space="preserve">romote SEN pupils’ </w:t>
            </w:r>
            <w:r w:rsidRPr="00C06661">
              <w:t xml:space="preserve">social and personal development and </w:t>
            </w:r>
            <w:r w:rsidR="0016197D" w:rsidRPr="00C06661">
              <w:t>resilience</w:t>
            </w:r>
            <w:r w:rsidR="005A79F2" w:rsidRPr="00C06661">
              <w:t xml:space="preserve"> by having challenging expectations to encourage children to act ind</w:t>
            </w:r>
            <w:r w:rsidRPr="00C06661">
              <w:t>ependently and build self estee</w:t>
            </w:r>
            <w:r w:rsidR="005A79F2" w:rsidRPr="00C06661">
              <w:t>m</w:t>
            </w:r>
          </w:p>
          <w:p w:rsidR="0016197D" w:rsidRPr="00C06661" w:rsidRDefault="00403DF0" w:rsidP="00F8355F">
            <w:pPr>
              <w:pStyle w:val="ListParagraph"/>
              <w:numPr>
                <w:ilvl w:val="0"/>
                <w:numId w:val="7"/>
              </w:numPr>
            </w:pPr>
            <w:r w:rsidRPr="00C06661">
              <w:t>e</w:t>
            </w:r>
            <w:r w:rsidR="0016197D" w:rsidRPr="00C06661">
              <w:t xml:space="preserve">stablish productive relationships with pupils </w:t>
            </w:r>
            <w:r w:rsidR="005A79F2" w:rsidRPr="00C06661">
              <w:t>a</w:t>
            </w:r>
            <w:r w:rsidR="0016197D" w:rsidRPr="00C06661">
              <w:t xml:space="preserve">nd respond to the needs of each individual </w:t>
            </w:r>
            <w:r w:rsidR="005A79F2" w:rsidRPr="00C06661">
              <w:t>child, acting as a role model</w:t>
            </w:r>
            <w:r w:rsidR="0016197D" w:rsidRPr="00C06661">
              <w:t xml:space="preserve"> and advocate for pupils with SEN and disability</w:t>
            </w:r>
          </w:p>
          <w:p w:rsidR="00B37B2F" w:rsidRPr="00C06661" w:rsidRDefault="00403DF0" w:rsidP="00F8355F">
            <w:pPr>
              <w:pStyle w:val="ListParagraph"/>
              <w:numPr>
                <w:ilvl w:val="0"/>
                <w:numId w:val="7"/>
              </w:numPr>
            </w:pPr>
            <w:r w:rsidRPr="00C06661">
              <w:t>s</w:t>
            </w:r>
            <w:r w:rsidR="00B37B2F" w:rsidRPr="00C06661">
              <w:t>upport the transition and transfer of SEN pupils</w:t>
            </w:r>
            <w:r w:rsidR="00C06661">
              <w:t xml:space="preserve"> </w:t>
            </w:r>
          </w:p>
          <w:p w:rsidR="0016197D" w:rsidRPr="0016197D" w:rsidRDefault="0016197D" w:rsidP="0016197D">
            <w:pPr>
              <w:overflowPunct w:val="0"/>
              <w:autoSpaceDE w:val="0"/>
              <w:autoSpaceDN w:val="0"/>
              <w:jc w:val="both"/>
              <w:rPr>
                <w:szCs w:val="20"/>
                <w:lang w:eastAsia="en-GB"/>
              </w:rPr>
            </w:pPr>
          </w:p>
          <w:p w:rsidR="00403DF0" w:rsidRPr="006E0E65" w:rsidRDefault="00403DF0" w:rsidP="00403DF0">
            <w:pPr>
              <w:rPr>
                <w:b/>
                <w:i/>
              </w:rPr>
            </w:pPr>
            <w:r w:rsidRPr="006E0E65">
              <w:rPr>
                <w:b/>
                <w:i/>
              </w:rPr>
              <w:t>Working with colleagues</w:t>
            </w:r>
          </w:p>
          <w:p w:rsidR="00403DF0" w:rsidRPr="006E0E65" w:rsidRDefault="00403DF0" w:rsidP="00403DF0">
            <w:pPr>
              <w:rPr>
                <w:b/>
                <w:i/>
              </w:rPr>
            </w:pPr>
          </w:p>
          <w:p w:rsidR="00403DF0" w:rsidRPr="00C06661" w:rsidRDefault="00C06661" w:rsidP="00F8355F">
            <w:pPr>
              <w:pStyle w:val="ListParagraph"/>
              <w:numPr>
                <w:ilvl w:val="0"/>
                <w:numId w:val="7"/>
              </w:numPr>
            </w:pPr>
            <w:r w:rsidRPr="00C06661">
              <w:t>s</w:t>
            </w:r>
            <w:r w:rsidR="00403DF0" w:rsidRPr="00C06661">
              <w:t>upport and maintain collaborative, productive working relationships with school staff and professionals from external agencies</w:t>
            </w:r>
            <w:r w:rsidRPr="00C06661">
              <w:t xml:space="preserve"> and feeder schools</w:t>
            </w:r>
          </w:p>
          <w:p w:rsidR="00403DF0" w:rsidRPr="00C06661" w:rsidRDefault="00C06661" w:rsidP="00F8355F">
            <w:pPr>
              <w:pStyle w:val="ListParagraph"/>
              <w:numPr>
                <w:ilvl w:val="0"/>
                <w:numId w:val="7"/>
              </w:numPr>
            </w:pPr>
            <w:r w:rsidRPr="00C06661">
              <w:t>l</w:t>
            </w:r>
            <w:r w:rsidR="00403DF0" w:rsidRPr="00C06661">
              <w:t>iaise with pupils, their parents/carers, teachers and practitioners from external agencies, to support pupils’ learning and well-being</w:t>
            </w:r>
          </w:p>
          <w:p w:rsidR="00F8355F" w:rsidRPr="00C06661" w:rsidRDefault="00C06661" w:rsidP="00F8355F">
            <w:pPr>
              <w:pStyle w:val="ListParagraph"/>
              <w:numPr>
                <w:ilvl w:val="0"/>
                <w:numId w:val="7"/>
              </w:numPr>
              <w:overflowPunct w:val="0"/>
              <w:autoSpaceDE w:val="0"/>
              <w:autoSpaceDN w:val="0"/>
              <w:jc w:val="both"/>
            </w:pPr>
            <w:r w:rsidRPr="00C06661">
              <w:t>t</w:t>
            </w:r>
            <w:r w:rsidR="00403DF0" w:rsidRPr="00C06661">
              <w:t>ake responsibility in developing your own continuing professional development</w:t>
            </w:r>
          </w:p>
          <w:p w:rsidR="00403DF0" w:rsidRDefault="00403DF0" w:rsidP="00403DF0">
            <w:pPr>
              <w:overflowPunct w:val="0"/>
              <w:autoSpaceDE w:val="0"/>
              <w:autoSpaceDN w:val="0"/>
              <w:jc w:val="both"/>
              <w:rPr>
                <w:i/>
              </w:rPr>
            </w:pPr>
          </w:p>
          <w:p w:rsidR="00403DF0" w:rsidRPr="006E0E65" w:rsidRDefault="00403DF0" w:rsidP="00403DF0">
            <w:pPr>
              <w:rPr>
                <w:b/>
                <w:i/>
              </w:rPr>
            </w:pPr>
            <w:r w:rsidRPr="006E0E65">
              <w:rPr>
                <w:b/>
                <w:i/>
              </w:rPr>
              <w:t>Supporting the wider work of the school</w:t>
            </w:r>
          </w:p>
          <w:p w:rsidR="00403DF0" w:rsidRPr="006E0E65" w:rsidRDefault="00403DF0" w:rsidP="00403DF0">
            <w:pPr>
              <w:rPr>
                <w:b/>
                <w:i/>
              </w:rPr>
            </w:pPr>
          </w:p>
          <w:p w:rsidR="00403DF0" w:rsidRPr="00203031" w:rsidRDefault="00403DF0" w:rsidP="00F8355F">
            <w:pPr>
              <w:pStyle w:val="ListParagraph"/>
              <w:numPr>
                <w:ilvl w:val="0"/>
                <w:numId w:val="7"/>
              </w:numPr>
            </w:pPr>
            <w:r w:rsidRPr="00203031">
              <w:t>comply with school policies and procedures related to child protection and safeguarding, health and safety, equal opportunities, confidentiality and data protection</w:t>
            </w:r>
          </w:p>
          <w:p w:rsidR="00C06661" w:rsidRPr="00C06661" w:rsidRDefault="00C06661" w:rsidP="00C06661">
            <w:pPr>
              <w:pStyle w:val="ListParagraph"/>
              <w:numPr>
                <w:ilvl w:val="0"/>
                <w:numId w:val="7"/>
              </w:numPr>
              <w:rPr>
                <w:i/>
              </w:rPr>
            </w:pPr>
            <w:r>
              <w:rPr>
                <w:lang w:eastAsia="en-GB"/>
              </w:rPr>
              <w:t>w</w:t>
            </w:r>
            <w:r w:rsidR="00B2179A" w:rsidRPr="00C06661">
              <w:rPr>
                <w:lang w:eastAsia="en-GB"/>
              </w:rPr>
              <w:t>ork in such as to promote the ethos and vision of the school.</w:t>
            </w:r>
          </w:p>
          <w:p w:rsidR="00C06661" w:rsidRPr="00C06661" w:rsidRDefault="00C06661" w:rsidP="00C06661">
            <w:pPr>
              <w:pStyle w:val="ListParagraph"/>
              <w:numPr>
                <w:ilvl w:val="0"/>
                <w:numId w:val="7"/>
              </w:numPr>
              <w:rPr>
                <w:i/>
              </w:rPr>
            </w:pPr>
            <w:r>
              <w:rPr>
                <w:lang w:eastAsia="en-GB"/>
              </w:rPr>
              <w:t>p</w:t>
            </w:r>
            <w:r w:rsidR="00B2179A" w:rsidRPr="00C06661">
              <w:rPr>
                <w:lang w:eastAsia="en-GB"/>
              </w:rPr>
              <w:t>articipate in training and development, and activities that contribute to the management of performance.</w:t>
            </w:r>
          </w:p>
          <w:p w:rsidR="00C06661" w:rsidRPr="00C06661" w:rsidRDefault="00C06661" w:rsidP="00C06661">
            <w:pPr>
              <w:pStyle w:val="ListParagraph"/>
              <w:numPr>
                <w:ilvl w:val="0"/>
                <w:numId w:val="7"/>
              </w:numPr>
              <w:rPr>
                <w:i/>
              </w:rPr>
            </w:pPr>
            <w:r>
              <w:rPr>
                <w:lang w:eastAsia="en-GB"/>
              </w:rPr>
              <w:t>attend and participate in relevant</w:t>
            </w:r>
            <w:r w:rsidR="00B2179A" w:rsidRPr="00C06661">
              <w:rPr>
                <w:lang w:eastAsia="en-GB"/>
              </w:rPr>
              <w:t xml:space="preserve"> meetings</w:t>
            </w:r>
            <w:r>
              <w:rPr>
                <w:lang w:eastAsia="en-GB"/>
              </w:rPr>
              <w:t xml:space="preserve"> and school events as required</w:t>
            </w:r>
          </w:p>
          <w:p w:rsidR="00C06661" w:rsidRPr="00C06661" w:rsidRDefault="00C06661" w:rsidP="00C06661">
            <w:pPr>
              <w:pStyle w:val="ListParagraph"/>
              <w:numPr>
                <w:ilvl w:val="0"/>
                <w:numId w:val="7"/>
              </w:numPr>
              <w:rPr>
                <w:i/>
              </w:rPr>
            </w:pPr>
            <w:r>
              <w:rPr>
                <w:lang w:eastAsia="en-GB"/>
              </w:rPr>
              <w:t>undertake first aid training and responsibilities as required</w:t>
            </w:r>
          </w:p>
          <w:p w:rsidR="00C06661" w:rsidRPr="007D1449" w:rsidRDefault="00C06661" w:rsidP="00C06661">
            <w:pPr>
              <w:pStyle w:val="ListParagraph"/>
              <w:numPr>
                <w:ilvl w:val="0"/>
                <w:numId w:val="7"/>
              </w:numPr>
              <w:rPr>
                <w:i/>
              </w:rPr>
            </w:pPr>
            <w:r w:rsidRPr="007D1449">
              <w:rPr>
                <w:lang w:eastAsia="en-GB"/>
              </w:rPr>
              <w:t>participate in school emergencies as required, including locating students and staff, contacting emergency services and completing necessary documentation</w:t>
            </w:r>
          </w:p>
          <w:p w:rsidR="00C06661" w:rsidRDefault="00C06661" w:rsidP="00C06661">
            <w:pPr>
              <w:overflowPunct w:val="0"/>
              <w:autoSpaceDE w:val="0"/>
              <w:autoSpaceDN w:val="0"/>
              <w:jc w:val="both"/>
              <w:rPr>
                <w:lang w:eastAsia="en-GB"/>
              </w:rPr>
            </w:pPr>
          </w:p>
          <w:p w:rsidR="00C06661" w:rsidRDefault="00C06661" w:rsidP="00C06661">
            <w:pPr>
              <w:overflowPunct w:val="0"/>
              <w:autoSpaceDE w:val="0"/>
              <w:autoSpaceDN w:val="0"/>
              <w:jc w:val="both"/>
              <w:rPr>
                <w:lang w:eastAsia="en-GB"/>
              </w:rPr>
            </w:pPr>
          </w:p>
          <w:p w:rsidR="00C06661" w:rsidRDefault="00C06661" w:rsidP="00C06661">
            <w:pPr>
              <w:overflowPunct w:val="0"/>
              <w:autoSpaceDE w:val="0"/>
              <w:autoSpaceDN w:val="0"/>
              <w:jc w:val="both"/>
              <w:rPr>
                <w:lang w:eastAsia="en-GB"/>
              </w:rPr>
            </w:pPr>
          </w:p>
          <w:p w:rsidR="00C06661" w:rsidRDefault="00C06661" w:rsidP="00C06661">
            <w:pPr>
              <w:overflowPunct w:val="0"/>
              <w:autoSpaceDE w:val="0"/>
              <w:autoSpaceDN w:val="0"/>
              <w:jc w:val="both"/>
              <w:rPr>
                <w:lang w:eastAsia="en-GB"/>
              </w:rPr>
            </w:pPr>
          </w:p>
          <w:p w:rsidR="00B2179A" w:rsidRPr="001401A8" w:rsidRDefault="00B2179A" w:rsidP="00C06661">
            <w:pPr>
              <w:overflowPunct w:val="0"/>
              <w:autoSpaceDE w:val="0"/>
              <w:autoSpaceDN w:val="0"/>
              <w:jc w:val="both"/>
              <w:rPr>
                <w:szCs w:val="20"/>
                <w:lang w:eastAsia="en-GB"/>
              </w:rPr>
            </w:pPr>
            <w:r w:rsidRPr="001401A8">
              <w:rPr>
                <w:lang w:eastAsia="en-GB"/>
              </w:rPr>
              <w:t> </w:t>
            </w:r>
          </w:p>
          <w:p w:rsidR="00B2179A" w:rsidRDefault="00B2179A" w:rsidP="00610864">
            <w:pPr>
              <w:rPr>
                <w:b/>
                <w:szCs w:val="20"/>
              </w:rPr>
            </w:pPr>
          </w:p>
          <w:p w:rsidR="00B2179A" w:rsidRDefault="00F8355F" w:rsidP="00610864">
            <w:pPr>
              <w:rPr>
                <w:szCs w:val="20"/>
              </w:rPr>
            </w:pPr>
            <w:r>
              <w:rPr>
                <w:szCs w:val="20"/>
              </w:rPr>
              <w:t>T</w:t>
            </w:r>
            <w:r w:rsidR="00B2179A" w:rsidRPr="002C03CA">
              <w:rPr>
                <w:szCs w:val="20"/>
              </w:rPr>
              <w:t xml:space="preserve">his </w:t>
            </w:r>
            <w:r w:rsidR="00C06661">
              <w:rPr>
                <w:szCs w:val="20"/>
              </w:rPr>
              <w:t>Academy</w:t>
            </w:r>
            <w:r w:rsidR="00B2179A" w:rsidRPr="002C03CA">
              <w:rPr>
                <w:szCs w:val="20"/>
              </w:rPr>
              <w:t xml:space="preserve">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B2179A" w:rsidRPr="00C615A8" w:rsidRDefault="00B2179A" w:rsidP="00610864">
            <w:pPr>
              <w:rPr>
                <w:szCs w:val="20"/>
              </w:rPr>
            </w:pPr>
          </w:p>
          <w:p w:rsidR="00B2179A" w:rsidRPr="00A64575" w:rsidRDefault="00B2179A" w:rsidP="00610864">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B2179A" w:rsidRPr="00C615A8">
        <w:tc>
          <w:tcPr>
            <w:tcW w:w="0" w:type="auto"/>
            <w:gridSpan w:val="5"/>
            <w:tcBorders>
              <w:top w:val="single" w:sz="4" w:space="0" w:color="auto"/>
            </w:tcBorders>
          </w:tcPr>
          <w:p w:rsidR="00B2179A" w:rsidRPr="00C615A8" w:rsidRDefault="00B2179A" w:rsidP="00610864">
            <w:pPr>
              <w:rPr>
                <w:b/>
                <w:szCs w:val="20"/>
              </w:rPr>
            </w:pPr>
            <w:r w:rsidRPr="00C615A8">
              <w:rPr>
                <w:b/>
                <w:szCs w:val="20"/>
              </w:rPr>
              <w:lastRenderedPageBreak/>
              <w:t>Work Arrangements</w:t>
            </w:r>
          </w:p>
        </w:tc>
      </w:tr>
      <w:tr w:rsidR="00B2179A" w:rsidRPr="00C615A8">
        <w:trPr>
          <w:trHeight w:val="354"/>
        </w:trPr>
        <w:tc>
          <w:tcPr>
            <w:tcW w:w="0" w:type="auto"/>
            <w:gridSpan w:val="2"/>
            <w:tcBorders>
              <w:top w:val="single" w:sz="4" w:space="0" w:color="auto"/>
              <w:bottom w:val="single" w:sz="4" w:space="0" w:color="auto"/>
            </w:tcBorders>
          </w:tcPr>
          <w:p w:rsidR="00B2179A" w:rsidRPr="00C615A8" w:rsidRDefault="00B2179A" w:rsidP="00610864">
            <w:pPr>
              <w:rPr>
                <w:szCs w:val="20"/>
              </w:rPr>
            </w:pPr>
            <w:r w:rsidRPr="00C615A8">
              <w:rPr>
                <w:szCs w:val="20"/>
              </w:rPr>
              <w:t>Transport requirements:</w:t>
            </w:r>
          </w:p>
          <w:p w:rsidR="00B2179A" w:rsidRPr="00C615A8" w:rsidRDefault="00B2179A" w:rsidP="00610864">
            <w:pPr>
              <w:rPr>
                <w:szCs w:val="20"/>
              </w:rPr>
            </w:pPr>
            <w:r w:rsidRPr="00C615A8">
              <w:rPr>
                <w:szCs w:val="20"/>
              </w:rPr>
              <w:t>Working patterns:</w:t>
            </w:r>
          </w:p>
          <w:p w:rsidR="00B2179A" w:rsidRPr="00C615A8" w:rsidRDefault="00B2179A" w:rsidP="00610864">
            <w:pPr>
              <w:rPr>
                <w:szCs w:val="20"/>
              </w:rPr>
            </w:pPr>
            <w:r w:rsidRPr="00C615A8">
              <w:rPr>
                <w:szCs w:val="20"/>
              </w:rPr>
              <w:t>Working conditions:</w:t>
            </w:r>
          </w:p>
        </w:tc>
        <w:tc>
          <w:tcPr>
            <w:tcW w:w="0" w:type="auto"/>
            <w:gridSpan w:val="3"/>
            <w:tcBorders>
              <w:top w:val="single" w:sz="4" w:space="0" w:color="auto"/>
              <w:bottom w:val="single" w:sz="4" w:space="0" w:color="auto"/>
            </w:tcBorders>
          </w:tcPr>
          <w:p w:rsidR="00B2179A" w:rsidRDefault="00C06661" w:rsidP="00610864">
            <w:pPr>
              <w:rPr>
                <w:szCs w:val="20"/>
              </w:rPr>
            </w:pPr>
            <w:r>
              <w:rPr>
                <w:szCs w:val="20"/>
              </w:rPr>
              <w:t>None</w:t>
            </w:r>
          </w:p>
          <w:p w:rsidR="00C06661" w:rsidRDefault="00C06661" w:rsidP="00610864">
            <w:pPr>
              <w:rPr>
                <w:szCs w:val="20"/>
              </w:rPr>
            </w:pPr>
            <w:r>
              <w:rPr>
                <w:szCs w:val="20"/>
              </w:rPr>
              <w:t xml:space="preserve">Normal work patterns – </w:t>
            </w:r>
            <w:r w:rsidR="007D1449">
              <w:rPr>
                <w:szCs w:val="20"/>
              </w:rPr>
              <w:t>Term Time Only (plus 5</w:t>
            </w:r>
            <w:r w:rsidRPr="007D1449">
              <w:rPr>
                <w:szCs w:val="20"/>
              </w:rPr>
              <w:t xml:space="preserve"> days)</w:t>
            </w:r>
          </w:p>
          <w:p w:rsidR="00C06661" w:rsidRPr="00C615A8" w:rsidRDefault="00C06661" w:rsidP="00610864">
            <w:pPr>
              <w:rPr>
                <w:szCs w:val="20"/>
              </w:rPr>
            </w:pPr>
            <w:r>
              <w:rPr>
                <w:szCs w:val="20"/>
              </w:rPr>
              <w:t>Normally indoors</w:t>
            </w:r>
          </w:p>
        </w:tc>
      </w:tr>
    </w:tbl>
    <w:p w:rsidR="00610864" w:rsidRDefault="00610864" w:rsidP="00610864">
      <w:pPr>
        <w:tabs>
          <w:tab w:val="center" w:pos="6840"/>
          <w:tab w:val="right" w:pos="14040"/>
        </w:tabs>
        <w:rPr>
          <w:szCs w:val="20"/>
        </w:rPr>
      </w:pPr>
    </w:p>
    <w:p w:rsidR="00610864" w:rsidRDefault="00610864" w:rsidP="005044F8">
      <w:pPr>
        <w:tabs>
          <w:tab w:val="center" w:pos="6840"/>
          <w:tab w:val="right" w:pos="14040"/>
        </w:tabs>
        <w:jc w:val="center"/>
        <w:rPr>
          <w:b/>
          <w:szCs w:val="20"/>
        </w:rPr>
      </w:pPr>
      <w:r>
        <w:rPr>
          <w:szCs w:val="20"/>
        </w:rPr>
        <w:br w:type="page"/>
      </w:r>
      <w:r>
        <w:rPr>
          <w:b/>
          <w:szCs w:val="20"/>
        </w:rPr>
        <w:lastRenderedPageBreak/>
        <w:t>PERSON SPECIFICATION</w:t>
      </w:r>
    </w:p>
    <w:p w:rsidR="00610864" w:rsidRPr="00A9414E" w:rsidRDefault="00610864" w:rsidP="00610864">
      <w:pPr>
        <w:rPr>
          <w:sz w:val="18"/>
          <w:szCs w:val="18"/>
        </w:rPr>
      </w:pPr>
    </w:p>
    <w:tbl>
      <w:tblPr>
        <w:tblStyle w:val="TableGrid"/>
        <w:tblW w:w="15845" w:type="dxa"/>
        <w:tblInd w:w="-2" w:type="dxa"/>
        <w:tblLayout w:type="fixed"/>
        <w:tblLook w:val="00A0" w:firstRow="1" w:lastRow="0" w:firstColumn="1" w:lastColumn="0" w:noHBand="0" w:noVBand="0"/>
      </w:tblPr>
      <w:tblGrid>
        <w:gridCol w:w="7907"/>
        <w:gridCol w:w="5530"/>
        <w:gridCol w:w="1189"/>
        <w:gridCol w:w="1219"/>
      </w:tblGrid>
      <w:tr w:rsidR="00610864" w:rsidRPr="00A9414E" w:rsidTr="00A9414E">
        <w:tc>
          <w:tcPr>
            <w:tcW w:w="7907" w:type="dxa"/>
          </w:tcPr>
          <w:p w:rsidR="00610864" w:rsidRPr="00A9414E" w:rsidRDefault="00C06661" w:rsidP="00610864">
            <w:pPr>
              <w:rPr>
                <w:sz w:val="18"/>
                <w:szCs w:val="18"/>
              </w:rPr>
            </w:pPr>
            <w:r w:rsidRPr="00A9414E">
              <w:rPr>
                <w:b/>
                <w:sz w:val="18"/>
                <w:szCs w:val="18"/>
              </w:rPr>
              <w:t>Post Title: Learning Support Assistant (SEN)</w:t>
            </w:r>
          </w:p>
        </w:tc>
        <w:tc>
          <w:tcPr>
            <w:tcW w:w="5530" w:type="dxa"/>
          </w:tcPr>
          <w:p w:rsidR="00610864" w:rsidRPr="00A9414E" w:rsidRDefault="00A9414E" w:rsidP="00610864">
            <w:pPr>
              <w:rPr>
                <w:sz w:val="18"/>
                <w:szCs w:val="18"/>
              </w:rPr>
            </w:pPr>
            <w:proofErr w:type="spellStart"/>
            <w:r w:rsidRPr="00A9414E">
              <w:rPr>
                <w:b/>
                <w:sz w:val="18"/>
                <w:szCs w:val="18"/>
              </w:rPr>
              <w:t>Pax</w:t>
            </w:r>
            <w:proofErr w:type="spellEnd"/>
            <w:r w:rsidRPr="00A9414E">
              <w:rPr>
                <w:b/>
                <w:sz w:val="18"/>
                <w:szCs w:val="18"/>
              </w:rPr>
              <w:t xml:space="preserve"> Christi Catholic Partnership</w:t>
            </w:r>
          </w:p>
        </w:tc>
        <w:tc>
          <w:tcPr>
            <w:tcW w:w="2408" w:type="dxa"/>
            <w:gridSpan w:val="2"/>
          </w:tcPr>
          <w:p w:rsidR="00610864" w:rsidRPr="00A9414E" w:rsidRDefault="00610864" w:rsidP="00610864">
            <w:pPr>
              <w:rPr>
                <w:sz w:val="18"/>
                <w:szCs w:val="18"/>
              </w:rPr>
            </w:pPr>
            <w:r w:rsidRPr="00A9414E">
              <w:rPr>
                <w:b/>
                <w:sz w:val="18"/>
                <w:szCs w:val="18"/>
              </w:rPr>
              <w:t>Ref:</w:t>
            </w:r>
            <w:r w:rsidR="005044F8" w:rsidRPr="00A9414E">
              <w:rPr>
                <w:sz w:val="18"/>
                <w:szCs w:val="18"/>
              </w:rPr>
              <w:t xml:space="preserve"> </w:t>
            </w:r>
            <w:r w:rsidR="00C06661" w:rsidRPr="00A9414E">
              <w:rPr>
                <w:sz w:val="18"/>
                <w:szCs w:val="18"/>
              </w:rPr>
              <w:t>PAXSBB05</w:t>
            </w:r>
          </w:p>
        </w:tc>
      </w:tr>
      <w:tr w:rsidR="00610864" w:rsidRPr="00A9414E" w:rsidTr="00A9414E">
        <w:tc>
          <w:tcPr>
            <w:tcW w:w="7907" w:type="dxa"/>
          </w:tcPr>
          <w:p w:rsidR="00610864" w:rsidRPr="00A9414E" w:rsidRDefault="00610864" w:rsidP="00610864">
            <w:pPr>
              <w:rPr>
                <w:b/>
                <w:sz w:val="18"/>
                <w:szCs w:val="18"/>
              </w:rPr>
            </w:pPr>
            <w:r w:rsidRPr="00A9414E">
              <w:rPr>
                <w:b/>
                <w:sz w:val="18"/>
                <w:szCs w:val="18"/>
              </w:rPr>
              <w:t>Essential</w:t>
            </w:r>
          </w:p>
        </w:tc>
        <w:tc>
          <w:tcPr>
            <w:tcW w:w="6719" w:type="dxa"/>
            <w:gridSpan w:val="2"/>
          </w:tcPr>
          <w:p w:rsidR="00610864" w:rsidRPr="00A9414E" w:rsidRDefault="00610864" w:rsidP="00610864">
            <w:pPr>
              <w:rPr>
                <w:b/>
                <w:sz w:val="18"/>
                <w:szCs w:val="18"/>
              </w:rPr>
            </w:pPr>
            <w:r w:rsidRPr="00A9414E">
              <w:rPr>
                <w:b/>
                <w:sz w:val="18"/>
                <w:szCs w:val="18"/>
              </w:rPr>
              <w:t>Desirable</w:t>
            </w:r>
          </w:p>
        </w:tc>
        <w:tc>
          <w:tcPr>
            <w:tcW w:w="1219" w:type="dxa"/>
          </w:tcPr>
          <w:p w:rsidR="00610864" w:rsidRPr="00A9414E" w:rsidRDefault="00610864" w:rsidP="00A9414E">
            <w:pPr>
              <w:rPr>
                <w:sz w:val="18"/>
                <w:szCs w:val="18"/>
              </w:rPr>
            </w:pPr>
            <w:r w:rsidRPr="00A9414E">
              <w:rPr>
                <w:b/>
                <w:sz w:val="18"/>
                <w:szCs w:val="18"/>
              </w:rPr>
              <w:t>Assess</w:t>
            </w:r>
            <w:r w:rsidR="00A9414E" w:rsidRPr="00A9414E">
              <w:rPr>
                <w:b/>
                <w:sz w:val="18"/>
                <w:szCs w:val="18"/>
              </w:rPr>
              <w:t xml:space="preserve"> </w:t>
            </w:r>
            <w:r w:rsidRPr="00A9414E">
              <w:rPr>
                <w:b/>
                <w:sz w:val="18"/>
                <w:szCs w:val="18"/>
              </w:rPr>
              <w:t>by</w:t>
            </w:r>
          </w:p>
        </w:tc>
      </w:tr>
      <w:tr w:rsidR="00610864" w:rsidRPr="00A9414E" w:rsidTr="00A9414E">
        <w:tc>
          <w:tcPr>
            <w:tcW w:w="15845" w:type="dxa"/>
            <w:gridSpan w:val="4"/>
          </w:tcPr>
          <w:p w:rsidR="00610864" w:rsidRPr="00A9414E" w:rsidRDefault="00610864" w:rsidP="00610864">
            <w:pPr>
              <w:autoSpaceDE w:val="0"/>
              <w:autoSpaceDN w:val="0"/>
              <w:adjustRightInd w:val="0"/>
              <w:rPr>
                <w:rFonts w:ascii="Arial,Bold" w:hAnsi="Arial,Bold" w:cs="Arial,Bold"/>
                <w:b/>
                <w:bCs/>
                <w:sz w:val="18"/>
                <w:szCs w:val="18"/>
              </w:rPr>
            </w:pPr>
            <w:r w:rsidRPr="00A9414E">
              <w:rPr>
                <w:b/>
                <w:sz w:val="18"/>
                <w:szCs w:val="18"/>
              </w:rPr>
              <w:t xml:space="preserve">Knowledge and </w:t>
            </w:r>
            <w:r w:rsidRPr="00A9414E">
              <w:rPr>
                <w:rFonts w:ascii="Arial,Bold" w:hAnsi="Arial,Bold" w:cs="Arial,Bold"/>
                <w:b/>
                <w:bCs/>
                <w:sz w:val="18"/>
                <w:szCs w:val="18"/>
              </w:rPr>
              <w:t>Qualifications</w:t>
            </w:r>
          </w:p>
        </w:tc>
      </w:tr>
      <w:tr w:rsidR="00610864" w:rsidRPr="00A9414E" w:rsidTr="00A9414E">
        <w:tc>
          <w:tcPr>
            <w:tcW w:w="7907" w:type="dxa"/>
          </w:tcPr>
          <w:p w:rsidR="00411AD1" w:rsidRPr="00A9414E" w:rsidRDefault="00411AD1" w:rsidP="00411AD1">
            <w:pPr>
              <w:overflowPunct w:val="0"/>
              <w:autoSpaceDE w:val="0"/>
              <w:autoSpaceDN w:val="0"/>
              <w:spacing w:before="240" w:after="60"/>
              <w:rPr>
                <w:sz w:val="18"/>
                <w:szCs w:val="18"/>
                <w:lang w:eastAsia="en-GB"/>
              </w:rPr>
            </w:pPr>
            <w:r w:rsidRPr="00A9414E">
              <w:rPr>
                <w:sz w:val="18"/>
                <w:szCs w:val="18"/>
                <w:lang w:eastAsia="en-GB"/>
              </w:rPr>
              <w:t>Very good numeracy and literacy skills;</w:t>
            </w:r>
          </w:p>
          <w:p w:rsidR="00411AD1" w:rsidRPr="00A9414E" w:rsidRDefault="00A9414E" w:rsidP="00411AD1">
            <w:pPr>
              <w:overflowPunct w:val="0"/>
              <w:autoSpaceDE w:val="0"/>
              <w:autoSpaceDN w:val="0"/>
              <w:spacing w:before="240" w:after="60"/>
              <w:rPr>
                <w:sz w:val="18"/>
                <w:szCs w:val="18"/>
                <w:lang w:eastAsia="en-GB"/>
              </w:rPr>
            </w:pPr>
            <w:r w:rsidRPr="00A9414E">
              <w:rPr>
                <w:sz w:val="18"/>
                <w:szCs w:val="18"/>
                <w:lang w:eastAsia="en-GB"/>
              </w:rPr>
              <w:t>NVQ 2</w:t>
            </w:r>
            <w:r w:rsidR="00411AD1" w:rsidRPr="00A9414E">
              <w:rPr>
                <w:sz w:val="18"/>
                <w:szCs w:val="18"/>
                <w:lang w:eastAsia="en-GB"/>
              </w:rPr>
              <w:t xml:space="preserve"> for teaching Assistants or equivalent qualifications (NNEB) </w:t>
            </w:r>
          </w:p>
          <w:p w:rsidR="00411AD1" w:rsidRPr="00A9414E" w:rsidRDefault="00411AD1" w:rsidP="00411AD1">
            <w:pPr>
              <w:overflowPunct w:val="0"/>
              <w:autoSpaceDE w:val="0"/>
              <w:autoSpaceDN w:val="0"/>
              <w:spacing w:before="240" w:after="60"/>
              <w:rPr>
                <w:sz w:val="18"/>
                <w:szCs w:val="18"/>
                <w:lang w:eastAsia="en-GB"/>
              </w:rPr>
            </w:pPr>
            <w:r w:rsidRPr="00A9414E">
              <w:rPr>
                <w:sz w:val="18"/>
                <w:szCs w:val="18"/>
                <w:lang w:eastAsia="en-GB"/>
              </w:rPr>
              <w:t>First Aid Certificate or equivalent;</w:t>
            </w:r>
          </w:p>
          <w:p w:rsidR="00610864" w:rsidRPr="00A9414E" w:rsidRDefault="00411AD1" w:rsidP="00411AD1">
            <w:pPr>
              <w:overflowPunct w:val="0"/>
              <w:autoSpaceDE w:val="0"/>
              <w:autoSpaceDN w:val="0"/>
              <w:spacing w:before="240" w:after="60"/>
              <w:rPr>
                <w:sz w:val="18"/>
                <w:szCs w:val="18"/>
                <w:lang w:eastAsia="en-GB"/>
              </w:rPr>
            </w:pPr>
            <w:r w:rsidRPr="00A9414E">
              <w:rPr>
                <w:sz w:val="18"/>
                <w:szCs w:val="18"/>
                <w:lang w:eastAsia="en-GB"/>
              </w:rPr>
              <w:t>Participated in training related to various national strategies e.g. literacy and numeracy</w:t>
            </w:r>
          </w:p>
          <w:p w:rsidR="00610864" w:rsidRPr="00A9414E" w:rsidRDefault="00610864" w:rsidP="00610864">
            <w:pPr>
              <w:rPr>
                <w:sz w:val="18"/>
                <w:szCs w:val="18"/>
              </w:rPr>
            </w:pPr>
          </w:p>
        </w:tc>
        <w:tc>
          <w:tcPr>
            <w:tcW w:w="6719" w:type="dxa"/>
            <w:gridSpan w:val="2"/>
            <w:shd w:val="clear" w:color="auto" w:fill="auto"/>
          </w:tcPr>
          <w:p w:rsidR="00610864" w:rsidRPr="00A9414E" w:rsidRDefault="00610864" w:rsidP="00610864">
            <w:pPr>
              <w:rPr>
                <w:sz w:val="18"/>
                <w:szCs w:val="18"/>
              </w:rPr>
            </w:pPr>
          </w:p>
          <w:p w:rsidR="00A9414E" w:rsidRPr="00A9414E" w:rsidRDefault="00A9414E" w:rsidP="00610864">
            <w:pPr>
              <w:rPr>
                <w:sz w:val="18"/>
                <w:szCs w:val="18"/>
              </w:rPr>
            </w:pPr>
          </w:p>
          <w:p w:rsidR="00A9414E" w:rsidRPr="00A9414E" w:rsidRDefault="00A9414E" w:rsidP="00A9414E">
            <w:pPr>
              <w:overflowPunct w:val="0"/>
              <w:autoSpaceDE w:val="0"/>
              <w:autoSpaceDN w:val="0"/>
              <w:spacing w:before="240" w:after="60"/>
              <w:rPr>
                <w:sz w:val="18"/>
                <w:szCs w:val="18"/>
                <w:lang w:eastAsia="en-GB"/>
              </w:rPr>
            </w:pPr>
            <w:r w:rsidRPr="00A9414E">
              <w:rPr>
                <w:sz w:val="18"/>
                <w:szCs w:val="18"/>
                <w:lang w:eastAsia="en-GB"/>
              </w:rPr>
              <w:t xml:space="preserve">NVQ 3 for teaching Assistants or equivalent qualifications (NNEB) </w:t>
            </w:r>
          </w:p>
          <w:p w:rsidR="00A9414E" w:rsidRPr="00A9414E" w:rsidRDefault="00A9414E" w:rsidP="00610864">
            <w:pPr>
              <w:rPr>
                <w:sz w:val="18"/>
                <w:szCs w:val="18"/>
              </w:rPr>
            </w:pPr>
          </w:p>
          <w:p w:rsidR="00411AD1" w:rsidRPr="00A9414E" w:rsidRDefault="00A9414E" w:rsidP="00610864">
            <w:pPr>
              <w:rPr>
                <w:sz w:val="18"/>
                <w:szCs w:val="18"/>
              </w:rPr>
            </w:pPr>
            <w:r w:rsidRPr="00A9414E">
              <w:rPr>
                <w:sz w:val="18"/>
                <w:szCs w:val="18"/>
              </w:rPr>
              <w:t>Paediatric First Aid Certificate</w:t>
            </w:r>
          </w:p>
        </w:tc>
        <w:tc>
          <w:tcPr>
            <w:tcW w:w="1219" w:type="dxa"/>
            <w:shd w:val="clear" w:color="auto" w:fill="auto"/>
          </w:tcPr>
          <w:p w:rsidR="00610864" w:rsidRPr="00A9414E" w:rsidRDefault="00610864" w:rsidP="00A9414E">
            <w:pPr>
              <w:jc w:val="center"/>
              <w:rPr>
                <w:sz w:val="18"/>
                <w:szCs w:val="18"/>
              </w:rPr>
            </w:pPr>
          </w:p>
          <w:p w:rsidR="00A9414E" w:rsidRPr="00A9414E" w:rsidRDefault="00A9414E" w:rsidP="00A9414E">
            <w:pPr>
              <w:jc w:val="center"/>
              <w:rPr>
                <w:sz w:val="18"/>
                <w:szCs w:val="18"/>
              </w:rPr>
            </w:pPr>
            <w:r w:rsidRPr="00A9414E">
              <w:rPr>
                <w:sz w:val="18"/>
                <w:szCs w:val="18"/>
              </w:rPr>
              <w:t>(a)</w:t>
            </w:r>
          </w:p>
          <w:p w:rsidR="00A9414E" w:rsidRPr="00A9414E" w:rsidRDefault="00A9414E" w:rsidP="00A9414E">
            <w:pPr>
              <w:jc w:val="center"/>
              <w:rPr>
                <w:sz w:val="18"/>
                <w:szCs w:val="18"/>
              </w:rPr>
            </w:pPr>
          </w:p>
          <w:p w:rsidR="00411AD1" w:rsidRPr="00A9414E" w:rsidRDefault="00411AD1" w:rsidP="00A9414E">
            <w:pPr>
              <w:jc w:val="center"/>
              <w:rPr>
                <w:sz w:val="18"/>
                <w:szCs w:val="18"/>
              </w:rPr>
            </w:pPr>
            <w:r w:rsidRPr="00A9414E">
              <w:rPr>
                <w:sz w:val="18"/>
                <w:szCs w:val="18"/>
              </w:rPr>
              <w:t>(</w:t>
            </w:r>
            <w:proofErr w:type="spellStart"/>
            <w:r w:rsidRPr="00A9414E">
              <w:rPr>
                <w:sz w:val="18"/>
                <w:szCs w:val="18"/>
              </w:rPr>
              <w:t>i</w:t>
            </w:r>
            <w:proofErr w:type="spellEnd"/>
            <w:r w:rsidRPr="00A9414E">
              <w:rPr>
                <w:sz w:val="18"/>
                <w:szCs w:val="18"/>
              </w:rPr>
              <w:t>)</w:t>
            </w:r>
          </w:p>
          <w:p w:rsidR="00411AD1" w:rsidRPr="00A9414E" w:rsidRDefault="00411AD1" w:rsidP="00A9414E">
            <w:pPr>
              <w:jc w:val="center"/>
              <w:rPr>
                <w:sz w:val="18"/>
                <w:szCs w:val="18"/>
              </w:rPr>
            </w:pPr>
          </w:p>
          <w:p w:rsidR="00411AD1" w:rsidRPr="00A9414E" w:rsidRDefault="00411AD1" w:rsidP="00A9414E">
            <w:pPr>
              <w:jc w:val="center"/>
              <w:rPr>
                <w:sz w:val="18"/>
                <w:szCs w:val="18"/>
              </w:rPr>
            </w:pPr>
            <w:r w:rsidRPr="00A9414E">
              <w:rPr>
                <w:sz w:val="18"/>
                <w:szCs w:val="18"/>
              </w:rPr>
              <w:t>(t)</w:t>
            </w:r>
          </w:p>
        </w:tc>
      </w:tr>
      <w:tr w:rsidR="00610864" w:rsidRPr="00A9414E" w:rsidTr="00A9414E">
        <w:tc>
          <w:tcPr>
            <w:tcW w:w="15845" w:type="dxa"/>
            <w:gridSpan w:val="4"/>
          </w:tcPr>
          <w:p w:rsidR="00610864" w:rsidRPr="00A9414E" w:rsidRDefault="00610864" w:rsidP="00610864">
            <w:pPr>
              <w:rPr>
                <w:b/>
                <w:sz w:val="18"/>
                <w:szCs w:val="18"/>
              </w:rPr>
            </w:pPr>
            <w:r w:rsidRPr="00A9414E">
              <w:rPr>
                <w:b/>
                <w:sz w:val="18"/>
                <w:szCs w:val="18"/>
              </w:rPr>
              <w:t>Experience</w:t>
            </w:r>
          </w:p>
        </w:tc>
      </w:tr>
      <w:tr w:rsidR="00610864" w:rsidRPr="00A9414E" w:rsidTr="00A9414E">
        <w:tc>
          <w:tcPr>
            <w:tcW w:w="7907" w:type="dxa"/>
          </w:tcPr>
          <w:p w:rsidR="00411AD1" w:rsidRPr="00A9414E" w:rsidRDefault="00411AD1" w:rsidP="00411AD1">
            <w:pPr>
              <w:overflowPunct w:val="0"/>
              <w:autoSpaceDE w:val="0"/>
              <w:autoSpaceDN w:val="0"/>
              <w:spacing w:before="240" w:after="60"/>
              <w:rPr>
                <w:sz w:val="18"/>
                <w:szCs w:val="18"/>
                <w:lang w:eastAsia="en-GB"/>
              </w:rPr>
            </w:pPr>
            <w:r w:rsidRPr="00A9414E">
              <w:rPr>
                <w:sz w:val="18"/>
                <w:szCs w:val="18"/>
                <w:lang w:eastAsia="en-GB"/>
              </w:rPr>
              <w:t>Working with children of the relevant age</w:t>
            </w:r>
          </w:p>
          <w:p w:rsidR="00411AD1" w:rsidRPr="00A9414E" w:rsidRDefault="00411AD1" w:rsidP="00411AD1">
            <w:pPr>
              <w:overflowPunct w:val="0"/>
              <w:autoSpaceDE w:val="0"/>
              <w:autoSpaceDN w:val="0"/>
              <w:spacing w:before="240" w:after="60"/>
              <w:rPr>
                <w:sz w:val="18"/>
                <w:szCs w:val="18"/>
                <w:lang w:eastAsia="en-GB"/>
              </w:rPr>
            </w:pPr>
            <w:r w:rsidRPr="00A9414E">
              <w:rPr>
                <w:sz w:val="18"/>
                <w:szCs w:val="18"/>
                <w:lang w:eastAsia="en-GB"/>
              </w:rPr>
              <w:t xml:space="preserve">Basic clerical skills </w:t>
            </w:r>
          </w:p>
          <w:p w:rsidR="00610864" w:rsidRPr="00A9414E" w:rsidRDefault="00610864" w:rsidP="00610864">
            <w:pPr>
              <w:rPr>
                <w:sz w:val="18"/>
                <w:szCs w:val="18"/>
              </w:rPr>
            </w:pPr>
          </w:p>
          <w:p w:rsidR="00411AD1" w:rsidRPr="00A9414E" w:rsidRDefault="00411AD1" w:rsidP="00411AD1">
            <w:pPr>
              <w:rPr>
                <w:sz w:val="18"/>
                <w:szCs w:val="18"/>
              </w:rPr>
            </w:pPr>
            <w:r w:rsidRPr="00A9414E">
              <w:rPr>
                <w:sz w:val="18"/>
                <w:szCs w:val="18"/>
                <w:lang w:eastAsia="en-GB"/>
              </w:rPr>
              <w:t>Working with children with additional needs</w:t>
            </w:r>
          </w:p>
          <w:p w:rsidR="00610864" w:rsidRPr="00A9414E" w:rsidRDefault="00610864" w:rsidP="00610864">
            <w:pPr>
              <w:rPr>
                <w:sz w:val="18"/>
                <w:szCs w:val="18"/>
              </w:rPr>
            </w:pPr>
          </w:p>
        </w:tc>
        <w:tc>
          <w:tcPr>
            <w:tcW w:w="6719" w:type="dxa"/>
            <w:gridSpan w:val="2"/>
            <w:shd w:val="clear" w:color="auto" w:fill="auto"/>
          </w:tcPr>
          <w:p w:rsidR="00610864" w:rsidRPr="00A9414E" w:rsidRDefault="00610864" w:rsidP="00610864">
            <w:pPr>
              <w:rPr>
                <w:sz w:val="18"/>
                <w:szCs w:val="18"/>
              </w:rPr>
            </w:pPr>
          </w:p>
          <w:p w:rsidR="00411AD1" w:rsidRPr="00A9414E" w:rsidRDefault="00411AD1" w:rsidP="00411AD1">
            <w:pPr>
              <w:autoSpaceDE w:val="0"/>
              <w:rPr>
                <w:sz w:val="18"/>
                <w:szCs w:val="18"/>
                <w:lang w:eastAsia="en-GB"/>
              </w:rPr>
            </w:pPr>
            <w:r w:rsidRPr="00A9414E">
              <w:rPr>
                <w:sz w:val="18"/>
                <w:szCs w:val="18"/>
                <w:lang w:eastAsia="en-GB"/>
              </w:rPr>
              <w:t>Supervising small groups of children</w:t>
            </w:r>
          </w:p>
          <w:p w:rsidR="00411AD1" w:rsidRPr="00A9414E" w:rsidRDefault="00411AD1" w:rsidP="00411AD1">
            <w:pPr>
              <w:autoSpaceDE w:val="0"/>
              <w:rPr>
                <w:sz w:val="18"/>
                <w:szCs w:val="18"/>
                <w:lang w:eastAsia="en-GB"/>
              </w:rPr>
            </w:pPr>
            <w:r w:rsidRPr="00A9414E">
              <w:rPr>
                <w:sz w:val="18"/>
                <w:szCs w:val="18"/>
                <w:lang w:eastAsia="en-GB"/>
              </w:rPr>
              <w:t> </w:t>
            </w:r>
          </w:p>
          <w:p w:rsidR="00411AD1" w:rsidRPr="00A9414E" w:rsidRDefault="00411AD1" w:rsidP="00411AD1">
            <w:pPr>
              <w:autoSpaceDE w:val="0"/>
              <w:rPr>
                <w:sz w:val="18"/>
                <w:szCs w:val="18"/>
                <w:lang w:eastAsia="en-GB"/>
              </w:rPr>
            </w:pPr>
            <w:r w:rsidRPr="00A9414E">
              <w:rPr>
                <w:sz w:val="18"/>
                <w:szCs w:val="18"/>
                <w:lang w:eastAsia="en-GB"/>
              </w:rPr>
              <w:t>Counselling</w:t>
            </w:r>
          </w:p>
          <w:p w:rsidR="00A9414E" w:rsidRPr="00A9414E" w:rsidRDefault="00A9414E" w:rsidP="00411AD1">
            <w:pPr>
              <w:autoSpaceDE w:val="0"/>
              <w:rPr>
                <w:sz w:val="18"/>
                <w:szCs w:val="18"/>
                <w:lang w:eastAsia="en-GB"/>
              </w:rPr>
            </w:pPr>
          </w:p>
          <w:p w:rsidR="00A9414E" w:rsidRPr="00A9414E" w:rsidRDefault="00A9414E" w:rsidP="00A9414E">
            <w:pPr>
              <w:rPr>
                <w:sz w:val="18"/>
                <w:szCs w:val="18"/>
                <w:lang w:eastAsia="en-GB"/>
              </w:rPr>
            </w:pPr>
            <w:r w:rsidRPr="00A9414E">
              <w:rPr>
                <w:sz w:val="18"/>
                <w:szCs w:val="18"/>
                <w:lang w:eastAsia="en-GB"/>
              </w:rPr>
              <w:t>Experience of making contact and dealing with external agencies.</w:t>
            </w:r>
          </w:p>
          <w:p w:rsidR="00411AD1" w:rsidRPr="00A9414E" w:rsidRDefault="00411AD1" w:rsidP="00610864">
            <w:pPr>
              <w:rPr>
                <w:sz w:val="18"/>
                <w:szCs w:val="18"/>
              </w:rPr>
            </w:pPr>
          </w:p>
        </w:tc>
        <w:tc>
          <w:tcPr>
            <w:tcW w:w="1219" w:type="dxa"/>
            <w:shd w:val="clear" w:color="auto" w:fill="auto"/>
          </w:tcPr>
          <w:p w:rsidR="00610864" w:rsidRPr="00A9414E" w:rsidRDefault="00610864" w:rsidP="00A9414E">
            <w:pPr>
              <w:jc w:val="center"/>
              <w:rPr>
                <w:sz w:val="18"/>
                <w:szCs w:val="18"/>
              </w:rPr>
            </w:pPr>
          </w:p>
          <w:p w:rsidR="00A9414E" w:rsidRPr="00A9414E" w:rsidRDefault="00DE60A6" w:rsidP="00A9414E">
            <w:pPr>
              <w:jc w:val="center"/>
              <w:rPr>
                <w:sz w:val="18"/>
                <w:szCs w:val="18"/>
              </w:rPr>
            </w:pPr>
            <w:r w:rsidRPr="00A9414E">
              <w:rPr>
                <w:sz w:val="18"/>
                <w:szCs w:val="18"/>
              </w:rPr>
              <w:t>(a)</w:t>
            </w:r>
          </w:p>
          <w:p w:rsidR="00A9414E" w:rsidRPr="00A9414E" w:rsidRDefault="00A9414E" w:rsidP="00A9414E">
            <w:pPr>
              <w:jc w:val="center"/>
              <w:rPr>
                <w:sz w:val="18"/>
                <w:szCs w:val="18"/>
              </w:rPr>
            </w:pPr>
          </w:p>
          <w:p w:rsidR="00DE60A6" w:rsidRPr="00A9414E" w:rsidRDefault="00DE60A6" w:rsidP="00A9414E">
            <w:pPr>
              <w:jc w:val="center"/>
              <w:rPr>
                <w:sz w:val="18"/>
                <w:szCs w:val="18"/>
              </w:rPr>
            </w:pPr>
            <w:r w:rsidRPr="00A9414E">
              <w:rPr>
                <w:sz w:val="18"/>
                <w:szCs w:val="18"/>
              </w:rPr>
              <w:t>(</w:t>
            </w:r>
            <w:proofErr w:type="spellStart"/>
            <w:r w:rsidRPr="00A9414E">
              <w:rPr>
                <w:sz w:val="18"/>
                <w:szCs w:val="18"/>
              </w:rPr>
              <w:t>i</w:t>
            </w:r>
            <w:proofErr w:type="spellEnd"/>
            <w:r w:rsidRPr="00A9414E">
              <w:rPr>
                <w:sz w:val="18"/>
                <w:szCs w:val="18"/>
              </w:rPr>
              <w:t>)</w:t>
            </w:r>
          </w:p>
        </w:tc>
      </w:tr>
      <w:tr w:rsidR="00610864" w:rsidRPr="00A9414E" w:rsidTr="00A9414E">
        <w:tc>
          <w:tcPr>
            <w:tcW w:w="15845" w:type="dxa"/>
            <w:gridSpan w:val="4"/>
          </w:tcPr>
          <w:p w:rsidR="00610864" w:rsidRPr="00A9414E" w:rsidRDefault="00610864" w:rsidP="00610864">
            <w:pPr>
              <w:rPr>
                <w:b/>
                <w:sz w:val="18"/>
                <w:szCs w:val="18"/>
              </w:rPr>
            </w:pPr>
            <w:r w:rsidRPr="00A9414E">
              <w:rPr>
                <w:b/>
                <w:sz w:val="18"/>
                <w:szCs w:val="18"/>
              </w:rPr>
              <w:t>Skills and competencies</w:t>
            </w:r>
          </w:p>
        </w:tc>
      </w:tr>
      <w:tr w:rsidR="00610864" w:rsidRPr="00A9414E" w:rsidTr="00A9414E">
        <w:tc>
          <w:tcPr>
            <w:tcW w:w="7907" w:type="dxa"/>
          </w:tcPr>
          <w:p w:rsidR="00411AD1" w:rsidRPr="00A9414E" w:rsidRDefault="00411AD1" w:rsidP="00411AD1">
            <w:pPr>
              <w:overflowPunct w:val="0"/>
              <w:autoSpaceDE w:val="0"/>
              <w:autoSpaceDN w:val="0"/>
              <w:spacing w:before="240" w:after="60"/>
              <w:rPr>
                <w:sz w:val="18"/>
                <w:szCs w:val="18"/>
                <w:lang w:eastAsia="en-GB"/>
              </w:rPr>
            </w:pPr>
            <w:r w:rsidRPr="00A9414E">
              <w:rPr>
                <w:sz w:val="18"/>
                <w:szCs w:val="18"/>
                <w:lang w:eastAsia="en-GB"/>
              </w:rPr>
              <w:t>Ef</w:t>
            </w:r>
            <w:r w:rsidR="00A9414E" w:rsidRPr="00A9414E">
              <w:rPr>
                <w:sz w:val="18"/>
                <w:szCs w:val="18"/>
                <w:lang w:eastAsia="en-GB"/>
              </w:rPr>
              <w:t xml:space="preserve">fective ICT skills and </w:t>
            </w:r>
            <w:r w:rsidRPr="00A9414E">
              <w:rPr>
                <w:sz w:val="18"/>
                <w:szCs w:val="18"/>
                <w:lang w:eastAsia="en-GB"/>
              </w:rPr>
              <w:t>experience of using ICT in a learning environment</w:t>
            </w:r>
          </w:p>
          <w:p w:rsidR="00411AD1" w:rsidRPr="00A9414E" w:rsidRDefault="00411AD1" w:rsidP="00411AD1">
            <w:pPr>
              <w:overflowPunct w:val="0"/>
              <w:autoSpaceDE w:val="0"/>
              <w:autoSpaceDN w:val="0"/>
              <w:spacing w:before="240" w:after="60"/>
              <w:rPr>
                <w:sz w:val="18"/>
                <w:szCs w:val="18"/>
                <w:lang w:eastAsia="en-GB"/>
              </w:rPr>
            </w:pPr>
            <w:r w:rsidRPr="00A9414E">
              <w:rPr>
                <w:sz w:val="18"/>
                <w:szCs w:val="18"/>
                <w:lang w:eastAsia="en-GB"/>
              </w:rPr>
              <w:t> Ability to use other types of learning technology:</w:t>
            </w:r>
          </w:p>
          <w:p w:rsidR="00411AD1" w:rsidRPr="00A9414E" w:rsidRDefault="00411AD1" w:rsidP="00A9414E">
            <w:pPr>
              <w:numPr>
                <w:ilvl w:val="0"/>
                <w:numId w:val="5"/>
              </w:numPr>
              <w:overflowPunct w:val="0"/>
              <w:autoSpaceDE w:val="0"/>
              <w:autoSpaceDN w:val="0"/>
              <w:ind w:left="714" w:hanging="357"/>
              <w:rPr>
                <w:sz w:val="18"/>
                <w:szCs w:val="18"/>
                <w:lang w:eastAsia="en-GB"/>
              </w:rPr>
            </w:pPr>
            <w:r w:rsidRPr="00A9414E">
              <w:rPr>
                <w:sz w:val="18"/>
                <w:szCs w:val="18"/>
                <w:lang w:eastAsia="en-GB"/>
              </w:rPr>
              <w:t xml:space="preserve">Photocopying </w:t>
            </w:r>
          </w:p>
          <w:p w:rsidR="00411AD1" w:rsidRPr="00A9414E" w:rsidRDefault="00411AD1" w:rsidP="00A9414E">
            <w:pPr>
              <w:numPr>
                <w:ilvl w:val="0"/>
                <w:numId w:val="5"/>
              </w:numPr>
              <w:overflowPunct w:val="0"/>
              <w:autoSpaceDE w:val="0"/>
              <w:autoSpaceDN w:val="0"/>
              <w:ind w:left="714" w:hanging="357"/>
              <w:rPr>
                <w:sz w:val="18"/>
                <w:szCs w:val="18"/>
                <w:lang w:eastAsia="en-GB"/>
              </w:rPr>
            </w:pPr>
            <w:r w:rsidRPr="00A9414E">
              <w:rPr>
                <w:sz w:val="18"/>
                <w:szCs w:val="18"/>
                <w:lang w:eastAsia="en-GB"/>
              </w:rPr>
              <w:t xml:space="preserve">Whiteboards </w:t>
            </w:r>
          </w:p>
          <w:p w:rsidR="00411AD1" w:rsidRPr="00A9414E" w:rsidRDefault="00411AD1" w:rsidP="00411AD1">
            <w:pPr>
              <w:overflowPunct w:val="0"/>
              <w:autoSpaceDE w:val="0"/>
              <w:autoSpaceDN w:val="0"/>
              <w:spacing w:before="240" w:after="60"/>
              <w:rPr>
                <w:sz w:val="18"/>
                <w:szCs w:val="18"/>
                <w:lang w:eastAsia="en-GB"/>
              </w:rPr>
            </w:pPr>
            <w:r w:rsidRPr="00A9414E">
              <w:rPr>
                <w:sz w:val="18"/>
                <w:szCs w:val="18"/>
                <w:lang w:eastAsia="en-GB"/>
              </w:rPr>
              <w:t>Understanding of codes of practice and recent relevant education;</w:t>
            </w:r>
          </w:p>
          <w:p w:rsidR="00411AD1" w:rsidRPr="00A9414E" w:rsidRDefault="00411AD1" w:rsidP="00411AD1">
            <w:pPr>
              <w:overflowPunct w:val="0"/>
              <w:autoSpaceDE w:val="0"/>
              <w:autoSpaceDN w:val="0"/>
              <w:spacing w:before="240" w:after="60"/>
              <w:rPr>
                <w:sz w:val="18"/>
                <w:szCs w:val="18"/>
                <w:lang w:eastAsia="en-GB"/>
              </w:rPr>
            </w:pPr>
            <w:r w:rsidRPr="00A9414E">
              <w:rPr>
                <w:sz w:val="18"/>
                <w:szCs w:val="18"/>
                <w:lang w:eastAsia="en-GB"/>
              </w:rPr>
              <w:t>Good understanding of the principles of child development and the learning process</w:t>
            </w:r>
          </w:p>
          <w:p w:rsidR="00411AD1" w:rsidRPr="00A9414E" w:rsidRDefault="00411AD1" w:rsidP="00411AD1">
            <w:pPr>
              <w:rPr>
                <w:sz w:val="18"/>
                <w:szCs w:val="18"/>
                <w:lang w:eastAsia="en-GB"/>
              </w:rPr>
            </w:pPr>
          </w:p>
          <w:p w:rsidR="00610864" w:rsidRPr="00A9414E" w:rsidRDefault="00411AD1" w:rsidP="00610864">
            <w:pPr>
              <w:rPr>
                <w:sz w:val="18"/>
                <w:szCs w:val="18"/>
              </w:rPr>
            </w:pPr>
            <w:r w:rsidRPr="00A9414E">
              <w:rPr>
                <w:sz w:val="18"/>
                <w:szCs w:val="18"/>
                <w:lang w:eastAsia="en-GB"/>
              </w:rPr>
              <w:t>Can work as a member of a team, understanding their role in the classroom and associated responsibilities.</w:t>
            </w:r>
          </w:p>
          <w:p w:rsidR="00610864" w:rsidRPr="00A9414E" w:rsidRDefault="00610864" w:rsidP="00610864">
            <w:pPr>
              <w:rPr>
                <w:sz w:val="18"/>
                <w:szCs w:val="18"/>
              </w:rPr>
            </w:pPr>
          </w:p>
        </w:tc>
        <w:tc>
          <w:tcPr>
            <w:tcW w:w="6719" w:type="dxa"/>
            <w:gridSpan w:val="2"/>
            <w:shd w:val="clear" w:color="auto" w:fill="auto"/>
          </w:tcPr>
          <w:p w:rsidR="00610864" w:rsidRPr="00A9414E" w:rsidRDefault="00610864" w:rsidP="00610864">
            <w:pPr>
              <w:rPr>
                <w:sz w:val="18"/>
                <w:szCs w:val="18"/>
              </w:rPr>
            </w:pPr>
          </w:p>
          <w:p w:rsidR="00411AD1" w:rsidRPr="00A9414E" w:rsidRDefault="00411AD1" w:rsidP="00610864">
            <w:pPr>
              <w:rPr>
                <w:sz w:val="18"/>
                <w:szCs w:val="18"/>
              </w:rPr>
            </w:pPr>
            <w:r w:rsidRPr="00A9414E">
              <w:rPr>
                <w:sz w:val="18"/>
                <w:szCs w:val="18"/>
                <w:lang w:eastAsia="en-GB"/>
              </w:rPr>
              <w:t>NVQ 2 ICT Qualification</w:t>
            </w:r>
          </w:p>
        </w:tc>
        <w:tc>
          <w:tcPr>
            <w:tcW w:w="1219" w:type="dxa"/>
            <w:shd w:val="clear" w:color="auto" w:fill="auto"/>
          </w:tcPr>
          <w:p w:rsidR="00610864" w:rsidRPr="00A9414E" w:rsidRDefault="00610864" w:rsidP="00A9414E">
            <w:pPr>
              <w:jc w:val="center"/>
              <w:rPr>
                <w:sz w:val="18"/>
                <w:szCs w:val="18"/>
              </w:rPr>
            </w:pPr>
          </w:p>
          <w:p w:rsidR="00A9414E" w:rsidRPr="00A9414E" w:rsidRDefault="00A9414E" w:rsidP="00A9414E">
            <w:pPr>
              <w:jc w:val="center"/>
              <w:rPr>
                <w:sz w:val="18"/>
                <w:szCs w:val="18"/>
              </w:rPr>
            </w:pPr>
            <w:r w:rsidRPr="00A9414E">
              <w:rPr>
                <w:sz w:val="18"/>
                <w:szCs w:val="18"/>
              </w:rPr>
              <w:t>(a)</w:t>
            </w:r>
          </w:p>
          <w:p w:rsidR="00A9414E" w:rsidRPr="00A9414E" w:rsidRDefault="00A9414E" w:rsidP="00A9414E">
            <w:pPr>
              <w:jc w:val="center"/>
              <w:rPr>
                <w:sz w:val="18"/>
                <w:szCs w:val="18"/>
              </w:rPr>
            </w:pPr>
          </w:p>
          <w:p w:rsidR="00411AD1" w:rsidRPr="00A9414E" w:rsidRDefault="00411AD1" w:rsidP="00A9414E">
            <w:pPr>
              <w:jc w:val="center"/>
              <w:rPr>
                <w:sz w:val="18"/>
                <w:szCs w:val="18"/>
              </w:rPr>
            </w:pPr>
            <w:r w:rsidRPr="00A9414E">
              <w:rPr>
                <w:sz w:val="18"/>
                <w:szCs w:val="18"/>
              </w:rPr>
              <w:t>(r)</w:t>
            </w:r>
          </w:p>
          <w:p w:rsidR="00411AD1" w:rsidRPr="00A9414E" w:rsidRDefault="00411AD1" w:rsidP="00A9414E">
            <w:pPr>
              <w:jc w:val="center"/>
              <w:rPr>
                <w:sz w:val="18"/>
                <w:szCs w:val="18"/>
              </w:rPr>
            </w:pPr>
          </w:p>
          <w:p w:rsidR="00411AD1" w:rsidRPr="00A9414E" w:rsidRDefault="00411AD1" w:rsidP="00A9414E">
            <w:pPr>
              <w:jc w:val="center"/>
              <w:rPr>
                <w:sz w:val="18"/>
                <w:szCs w:val="18"/>
              </w:rPr>
            </w:pPr>
            <w:r w:rsidRPr="00A9414E">
              <w:rPr>
                <w:sz w:val="18"/>
                <w:szCs w:val="18"/>
              </w:rPr>
              <w:t>(</w:t>
            </w:r>
            <w:proofErr w:type="spellStart"/>
            <w:r w:rsidRPr="00A9414E">
              <w:rPr>
                <w:sz w:val="18"/>
                <w:szCs w:val="18"/>
              </w:rPr>
              <w:t>i</w:t>
            </w:r>
            <w:proofErr w:type="spellEnd"/>
            <w:r w:rsidRPr="00A9414E">
              <w:rPr>
                <w:sz w:val="18"/>
                <w:szCs w:val="18"/>
              </w:rPr>
              <w:t>)</w:t>
            </w:r>
          </w:p>
        </w:tc>
      </w:tr>
      <w:tr w:rsidR="00610864" w:rsidRPr="00A9414E" w:rsidTr="00A9414E">
        <w:tc>
          <w:tcPr>
            <w:tcW w:w="15845" w:type="dxa"/>
            <w:gridSpan w:val="4"/>
          </w:tcPr>
          <w:p w:rsidR="00610864" w:rsidRPr="00A9414E" w:rsidRDefault="00610864" w:rsidP="00610864">
            <w:pPr>
              <w:rPr>
                <w:b/>
                <w:sz w:val="18"/>
                <w:szCs w:val="18"/>
              </w:rPr>
            </w:pPr>
            <w:r w:rsidRPr="00A9414E">
              <w:rPr>
                <w:b/>
                <w:sz w:val="18"/>
                <w:szCs w:val="18"/>
              </w:rPr>
              <w:t>Physical, mental and emotional demands</w:t>
            </w:r>
          </w:p>
        </w:tc>
      </w:tr>
      <w:tr w:rsidR="00610864" w:rsidRPr="00A9414E" w:rsidTr="00A9414E">
        <w:tc>
          <w:tcPr>
            <w:tcW w:w="7907" w:type="dxa"/>
          </w:tcPr>
          <w:p w:rsidR="00610864" w:rsidRPr="00A9414E" w:rsidRDefault="00610864" w:rsidP="00610864">
            <w:pPr>
              <w:rPr>
                <w:sz w:val="18"/>
                <w:szCs w:val="18"/>
              </w:rPr>
            </w:pPr>
          </w:p>
          <w:p w:rsidR="00A9414E" w:rsidRPr="00A9414E" w:rsidRDefault="00A9414E" w:rsidP="00A9414E">
            <w:pPr>
              <w:rPr>
                <w:sz w:val="18"/>
                <w:szCs w:val="18"/>
              </w:rPr>
            </w:pPr>
            <w:r w:rsidRPr="00A9414E">
              <w:rPr>
                <w:sz w:val="18"/>
                <w:szCs w:val="18"/>
              </w:rPr>
              <w:t>Ability to work under pressure and some element of noise (students)</w:t>
            </w:r>
          </w:p>
          <w:p w:rsidR="00610864" w:rsidRPr="00A9414E" w:rsidRDefault="00610864" w:rsidP="00610864">
            <w:pPr>
              <w:rPr>
                <w:sz w:val="18"/>
                <w:szCs w:val="18"/>
              </w:rPr>
            </w:pPr>
          </w:p>
          <w:p w:rsidR="00610864" w:rsidRPr="00A9414E" w:rsidRDefault="00610864" w:rsidP="00610864">
            <w:pPr>
              <w:rPr>
                <w:sz w:val="18"/>
                <w:szCs w:val="18"/>
              </w:rPr>
            </w:pPr>
          </w:p>
        </w:tc>
        <w:tc>
          <w:tcPr>
            <w:tcW w:w="6719" w:type="dxa"/>
            <w:gridSpan w:val="2"/>
            <w:shd w:val="clear" w:color="auto" w:fill="auto"/>
          </w:tcPr>
          <w:p w:rsidR="00610864" w:rsidRPr="00A9414E" w:rsidRDefault="00610864" w:rsidP="00610864">
            <w:pPr>
              <w:rPr>
                <w:sz w:val="18"/>
                <w:szCs w:val="18"/>
              </w:rPr>
            </w:pPr>
          </w:p>
        </w:tc>
        <w:tc>
          <w:tcPr>
            <w:tcW w:w="1219" w:type="dxa"/>
            <w:shd w:val="clear" w:color="auto" w:fill="auto"/>
          </w:tcPr>
          <w:p w:rsidR="00610864" w:rsidRPr="00A9414E" w:rsidRDefault="00610864" w:rsidP="00610864">
            <w:pPr>
              <w:rPr>
                <w:sz w:val="18"/>
                <w:szCs w:val="18"/>
              </w:rPr>
            </w:pPr>
          </w:p>
          <w:p w:rsidR="00A9414E" w:rsidRPr="00A9414E" w:rsidRDefault="00A9414E" w:rsidP="00A9414E">
            <w:pPr>
              <w:jc w:val="center"/>
              <w:rPr>
                <w:sz w:val="18"/>
                <w:szCs w:val="18"/>
              </w:rPr>
            </w:pPr>
            <w:r w:rsidRPr="00A9414E">
              <w:rPr>
                <w:sz w:val="18"/>
                <w:szCs w:val="18"/>
              </w:rPr>
              <w:t>(a)</w:t>
            </w:r>
          </w:p>
          <w:p w:rsidR="00A9414E" w:rsidRPr="00A9414E" w:rsidRDefault="00A9414E" w:rsidP="00A9414E">
            <w:pPr>
              <w:jc w:val="center"/>
              <w:rPr>
                <w:sz w:val="18"/>
                <w:szCs w:val="18"/>
              </w:rPr>
            </w:pPr>
            <w:r w:rsidRPr="00A9414E">
              <w:rPr>
                <w:sz w:val="18"/>
                <w:szCs w:val="18"/>
              </w:rPr>
              <w:t>(</w:t>
            </w:r>
            <w:proofErr w:type="spellStart"/>
            <w:r w:rsidRPr="00A9414E">
              <w:rPr>
                <w:sz w:val="18"/>
                <w:szCs w:val="18"/>
              </w:rPr>
              <w:t>i</w:t>
            </w:r>
            <w:proofErr w:type="spellEnd"/>
            <w:r w:rsidRPr="00A9414E">
              <w:rPr>
                <w:sz w:val="18"/>
                <w:szCs w:val="18"/>
              </w:rPr>
              <w:t>)</w:t>
            </w:r>
          </w:p>
        </w:tc>
      </w:tr>
      <w:tr w:rsidR="00610864" w:rsidRPr="00A9414E" w:rsidTr="00A9414E">
        <w:tc>
          <w:tcPr>
            <w:tcW w:w="15845" w:type="dxa"/>
            <w:gridSpan w:val="4"/>
          </w:tcPr>
          <w:p w:rsidR="00610864" w:rsidRPr="00A9414E" w:rsidRDefault="00610864" w:rsidP="00610864">
            <w:pPr>
              <w:rPr>
                <w:b/>
                <w:sz w:val="18"/>
                <w:szCs w:val="18"/>
              </w:rPr>
            </w:pPr>
            <w:r w:rsidRPr="00A9414E">
              <w:rPr>
                <w:b/>
                <w:sz w:val="18"/>
                <w:szCs w:val="18"/>
              </w:rPr>
              <w:t>Other</w:t>
            </w:r>
          </w:p>
        </w:tc>
      </w:tr>
      <w:tr w:rsidR="00610864" w:rsidRPr="00A9414E" w:rsidTr="00A9414E">
        <w:tc>
          <w:tcPr>
            <w:tcW w:w="7907" w:type="dxa"/>
          </w:tcPr>
          <w:p w:rsidR="00610864" w:rsidRPr="00A9414E" w:rsidRDefault="00610864" w:rsidP="00610864">
            <w:pPr>
              <w:rPr>
                <w:sz w:val="18"/>
                <w:szCs w:val="18"/>
              </w:rPr>
            </w:pPr>
          </w:p>
          <w:p w:rsidR="00A9414E" w:rsidRPr="00A9414E" w:rsidRDefault="00A9414E" w:rsidP="00A9414E">
            <w:pPr>
              <w:rPr>
                <w:sz w:val="18"/>
                <w:szCs w:val="18"/>
                <w:lang w:eastAsia="en-GB"/>
              </w:rPr>
            </w:pPr>
            <w:r w:rsidRPr="00A9414E">
              <w:rPr>
                <w:sz w:val="18"/>
                <w:szCs w:val="18"/>
                <w:lang w:eastAsia="en-GB"/>
              </w:rPr>
              <w:t>Willingness to participate in training and development</w:t>
            </w:r>
          </w:p>
          <w:p w:rsidR="00610864" w:rsidRPr="00A9414E" w:rsidRDefault="00610864" w:rsidP="00610864">
            <w:pPr>
              <w:rPr>
                <w:sz w:val="18"/>
                <w:szCs w:val="18"/>
              </w:rPr>
            </w:pPr>
            <w:r w:rsidRPr="00A9414E">
              <w:rPr>
                <w:sz w:val="18"/>
                <w:szCs w:val="18"/>
              </w:rPr>
              <w:t xml:space="preserve"> </w:t>
            </w:r>
          </w:p>
        </w:tc>
        <w:tc>
          <w:tcPr>
            <w:tcW w:w="6719" w:type="dxa"/>
            <w:gridSpan w:val="2"/>
            <w:shd w:val="clear" w:color="auto" w:fill="auto"/>
          </w:tcPr>
          <w:p w:rsidR="00610864" w:rsidRPr="00A9414E" w:rsidRDefault="00610864" w:rsidP="00610864">
            <w:pPr>
              <w:rPr>
                <w:sz w:val="18"/>
                <w:szCs w:val="18"/>
              </w:rPr>
            </w:pPr>
          </w:p>
        </w:tc>
        <w:tc>
          <w:tcPr>
            <w:tcW w:w="1219" w:type="dxa"/>
            <w:shd w:val="clear" w:color="auto" w:fill="auto"/>
          </w:tcPr>
          <w:p w:rsidR="00A9414E" w:rsidRPr="00A9414E" w:rsidRDefault="00A9414E" w:rsidP="00610864">
            <w:pPr>
              <w:rPr>
                <w:sz w:val="18"/>
                <w:szCs w:val="18"/>
              </w:rPr>
            </w:pPr>
          </w:p>
          <w:p w:rsidR="00610864" w:rsidRPr="00A9414E" w:rsidRDefault="00A9414E" w:rsidP="00A9414E">
            <w:pPr>
              <w:jc w:val="center"/>
              <w:rPr>
                <w:sz w:val="18"/>
                <w:szCs w:val="18"/>
              </w:rPr>
            </w:pPr>
            <w:r w:rsidRPr="00A9414E">
              <w:rPr>
                <w:sz w:val="18"/>
                <w:szCs w:val="18"/>
              </w:rPr>
              <w:t>(a)</w:t>
            </w:r>
          </w:p>
          <w:p w:rsidR="00A9414E" w:rsidRPr="00A9414E" w:rsidRDefault="00A9414E" w:rsidP="00610864">
            <w:pPr>
              <w:rPr>
                <w:sz w:val="18"/>
                <w:szCs w:val="18"/>
              </w:rPr>
            </w:pPr>
          </w:p>
        </w:tc>
      </w:tr>
    </w:tbl>
    <w:p w:rsidR="00DE60A6" w:rsidRPr="00A9414E" w:rsidRDefault="00610864" w:rsidP="00610864">
      <w:pPr>
        <w:rPr>
          <w:sz w:val="18"/>
          <w:szCs w:val="18"/>
        </w:rPr>
      </w:pPr>
      <w:r w:rsidRPr="00A9414E">
        <w:rPr>
          <w:sz w:val="18"/>
          <w:szCs w:val="18"/>
        </w:rPr>
        <w:t>Key to assessment methods; (a) application form, (</w:t>
      </w:r>
      <w:proofErr w:type="spellStart"/>
      <w:r w:rsidRPr="00A9414E">
        <w:rPr>
          <w:sz w:val="18"/>
          <w:szCs w:val="18"/>
        </w:rPr>
        <w:t>i</w:t>
      </w:r>
      <w:proofErr w:type="spellEnd"/>
      <w:r w:rsidRPr="00A9414E">
        <w:rPr>
          <w:sz w:val="18"/>
          <w:szCs w:val="18"/>
        </w:rPr>
        <w:t xml:space="preserve">) interview, (r) references, (t) ability tests (q) personality questionnaire (g) assessed group work, (p) presentation, </w:t>
      </w:r>
    </w:p>
    <w:p w:rsidR="00610864" w:rsidRPr="00A9414E" w:rsidRDefault="00610864" w:rsidP="00610864">
      <w:pPr>
        <w:rPr>
          <w:sz w:val="18"/>
          <w:szCs w:val="18"/>
        </w:rPr>
      </w:pPr>
      <w:r w:rsidRPr="00A9414E">
        <w:rPr>
          <w:sz w:val="18"/>
          <w:szCs w:val="18"/>
        </w:rPr>
        <w:t>(o) others e.g. case studies/visits</w:t>
      </w:r>
    </w:p>
    <w:sectPr w:rsidR="00610864" w:rsidRPr="00A9414E" w:rsidSect="00A9414E">
      <w:pgSz w:w="16838" w:h="11906" w:orient="landscape"/>
      <w:pgMar w:top="426"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437D8"/>
    <w:multiLevelType w:val="hybridMultilevel"/>
    <w:tmpl w:val="75A2456A"/>
    <w:lvl w:ilvl="0" w:tplc="9CBAF8A4">
      <w:start w:val="3"/>
      <w:numFmt w:val="decimal"/>
      <w:lvlText w:val="%1."/>
      <w:lvlJc w:val="left"/>
      <w:pPr>
        <w:tabs>
          <w:tab w:val="num" w:pos="765"/>
        </w:tabs>
        <w:ind w:left="76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C9C1486"/>
    <w:multiLevelType w:val="hybridMultilevel"/>
    <w:tmpl w:val="0AA81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20435B"/>
    <w:multiLevelType w:val="hybridMultilevel"/>
    <w:tmpl w:val="050E56CA"/>
    <w:lvl w:ilvl="0" w:tplc="2528DF3E">
      <w:start w:val="5"/>
      <w:numFmt w:val="decimal"/>
      <w:lvlText w:val="%1."/>
      <w:lvlJc w:val="left"/>
      <w:pPr>
        <w:tabs>
          <w:tab w:val="num" w:pos="645"/>
        </w:tabs>
        <w:ind w:left="645" w:hanging="420"/>
      </w:pPr>
      <w:rPr>
        <w:rFonts w:hint="default"/>
      </w:rPr>
    </w:lvl>
    <w:lvl w:ilvl="1" w:tplc="08090019" w:tentative="1">
      <w:start w:val="1"/>
      <w:numFmt w:val="lowerLetter"/>
      <w:lvlText w:val="%2."/>
      <w:lvlJc w:val="left"/>
      <w:pPr>
        <w:tabs>
          <w:tab w:val="num" w:pos="1305"/>
        </w:tabs>
        <w:ind w:left="1305" w:hanging="360"/>
      </w:pPr>
    </w:lvl>
    <w:lvl w:ilvl="2" w:tplc="0809001B" w:tentative="1">
      <w:start w:val="1"/>
      <w:numFmt w:val="lowerRoman"/>
      <w:lvlText w:val="%3."/>
      <w:lvlJc w:val="right"/>
      <w:pPr>
        <w:tabs>
          <w:tab w:val="num" w:pos="2025"/>
        </w:tabs>
        <w:ind w:left="2025" w:hanging="180"/>
      </w:pPr>
    </w:lvl>
    <w:lvl w:ilvl="3" w:tplc="0809000F" w:tentative="1">
      <w:start w:val="1"/>
      <w:numFmt w:val="decimal"/>
      <w:lvlText w:val="%4."/>
      <w:lvlJc w:val="left"/>
      <w:pPr>
        <w:tabs>
          <w:tab w:val="num" w:pos="2745"/>
        </w:tabs>
        <w:ind w:left="2745" w:hanging="360"/>
      </w:pPr>
    </w:lvl>
    <w:lvl w:ilvl="4" w:tplc="08090019" w:tentative="1">
      <w:start w:val="1"/>
      <w:numFmt w:val="lowerLetter"/>
      <w:lvlText w:val="%5."/>
      <w:lvlJc w:val="left"/>
      <w:pPr>
        <w:tabs>
          <w:tab w:val="num" w:pos="3465"/>
        </w:tabs>
        <w:ind w:left="3465" w:hanging="360"/>
      </w:pPr>
    </w:lvl>
    <w:lvl w:ilvl="5" w:tplc="0809001B" w:tentative="1">
      <w:start w:val="1"/>
      <w:numFmt w:val="lowerRoman"/>
      <w:lvlText w:val="%6."/>
      <w:lvlJc w:val="right"/>
      <w:pPr>
        <w:tabs>
          <w:tab w:val="num" w:pos="4185"/>
        </w:tabs>
        <w:ind w:left="4185" w:hanging="180"/>
      </w:pPr>
    </w:lvl>
    <w:lvl w:ilvl="6" w:tplc="0809000F" w:tentative="1">
      <w:start w:val="1"/>
      <w:numFmt w:val="decimal"/>
      <w:lvlText w:val="%7."/>
      <w:lvlJc w:val="left"/>
      <w:pPr>
        <w:tabs>
          <w:tab w:val="num" w:pos="4905"/>
        </w:tabs>
        <w:ind w:left="4905" w:hanging="360"/>
      </w:pPr>
    </w:lvl>
    <w:lvl w:ilvl="7" w:tplc="08090019" w:tentative="1">
      <w:start w:val="1"/>
      <w:numFmt w:val="lowerLetter"/>
      <w:lvlText w:val="%8."/>
      <w:lvlJc w:val="left"/>
      <w:pPr>
        <w:tabs>
          <w:tab w:val="num" w:pos="5625"/>
        </w:tabs>
        <w:ind w:left="5625" w:hanging="360"/>
      </w:pPr>
    </w:lvl>
    <w:lvl w:ilvl="8" w:tplc="0809001B" w:tentative="1">
      <w:start w:val="1"/>
      <w:numFmt w:val="lowerRoman"/>
      <w:lvlText w:val="%9."/>
      <w:lvlJc w:val="right"/>
      <w:pPr>
        <w:tabs>
          <w:tab w:val="num" w:pos="6345"/>
        </w:tabs>
        <w:ind w:left="6345" w:hanging="180"/>
      </w:pPr>
    </w:lvl>
  </w:abstractNum>
  <w:abstractNum w:abstractNumId="3">
    <w:nsid w:val="2E605BEB"/>
    <w:multiLevelType w:val="hybridMultilevel"/>
    <w:tmpl w:val="FFD63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8E5A14"/>
    <w:multiLevelType w:val="hybridMultilevel"/>
    <w:tmpl w:val="0A584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59787B"/>
    <w:multiLevelType w:val="hybridMultilevel"/>
    <w:tmpl w:val="B8A41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B82DEF"/>
    <w:multiLevelType w:val="hybridMultilevel"/>
    <w:tmpl w:val="E8C6B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E20CF4"/>
    <w:multiLevelType w:val="hybridMultilevel"/>
    <w:tmpl w:val="88ACD24E"/>
    <w:lvl w:ilvl="0" w:tplc="758E6462">
      <w:start w:val="1"/>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77123999"/>
    <w:multiLevelType w:val="hybridMultilevel"/>
    <w:tmpl w:val="042A05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82747C0"/>
    <w:multiLevelType w:val="hybridMultilevel"/>
    <w:tmpl w:val="A8F8C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E70623E"/>
    <w:multiLevelType w:val="hybridMultilevel"/>
    <w:tmpl w:val="0B60B96A"/>
    <w:lvl w:ilvl="0" w:tplc="856E5ED2">
      <w:start w:val="4"/>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7E706D94"/>
    <w:multiLevelType w:val="multilevel"/>
    <w:tmpl w:val="2A94E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0"/>
  </w:num>
  <w:num w:numId="4">
    <w:abstractNumId w:val="7"/>
  </w:num>
  <w:num w:numId="5">
    <w:abstractNumId w:val="11"/>
  </w:num>
  <w:num w:numId="6">
    <w:abstractNumId w:val="8"/>
  </w:num>
  <w:num w:numId="7">
    <w:abstractNumId w:val="3"/>
  </w:num>
  <w:num w:numId="8">
    <w:abstractNumId w:val="5"/>
  </w:num>
  <w:num w:numId="9">
    <w:abstractNumId w:val="4"/>
  </w:num>
  <w:num w:numId="10">
    <w:abstractNumId w:val="1"/>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64"/>
    <w:rsid w:val="0016197D"/>
    <w:rsid w:val="00203031"/>
    <w:rsid w:val="002C03CA"/>
    <w:rsid w:val="00391CCA"/>
    <w:rsid w:val="00403DF0"/>
    <w:rsid w:val="00411AD1"/>
    <w:rsid w:val="004B2DC1"/>
    <w:rsid w:val="005044F8"/>
    <w:rsid w:val="00593960"/>
    <w:rsid w:val="005A79F2"/>
    <w:rsid w:val="00610864"/>
    <w:rsid w:val="006A3CE3"/>
    <w:rsid w:val="00721E12"/>
    <w:rsid w:val="007D1449"/>
    <w:rsid w:val="008F4B86"/>
    <w:rsid w:val="00A9414E"/>
    <w:rsid w:val="00B2179A"/>
    <w:rsid w:val="00B37B2F"/>
    <w:rsid w:val="00B751ED"/>
    <w:rsid w:val="00C06661"/>
    <w:rsid w:val="00C713B0"/>
    <w:rsid w:val="00CB0950"/>
    <w:rsid w:val="00CE26C6"/>
    <w:rsid w:val="00DE60A6"/>
    <w:rsid w:val="00F8355F"/>
    <w:rsid w:val="00FE4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49120AD9-E736-4ED3-8A7D-F9EE55E0C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19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8B2E6CA6</Template>
  <TotalTime>1</TotalTime>
  <Pages>3</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Northumberland County Council</dc:creator>
  <cp:lastModifiedBy>Jane Marriott-Lodge</cp:lastModifiedBy>
  <cp:revision>2</cp:revision>
  <cp:lastPrinted>2009-10-05T11:12:00Z</cp:lastPrinted>
  <dcterms:created xsi:type="dcterms:W3CDTF">2017-06-16T09:50:00Z</dcterms:created>
  <dcterms:modified xsi:type="dcterms:W3CDTF">2017-06-16T09:50:00Z</dcterms:modified>
</cp:coreProperties>
</file>