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8B3E" w14:textId="77777777" w:rsidR="00EE2607" w:rsidRDefault="00EE2607" w:rsidP="00EE2607">
      <w:pPr>
        <w:pStyle w:val="Heading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2"/>
        <w:gridCol w:w="4862"/>
      </w:tblGrid>
      <w:tr w:rsidR="00516ECF" w14:paraId="05F045C2" w14:textId="77777777" w:rsidTr="006B174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B816FF7" w14:textId="77777777" w:rsidR="00EE2607" w:rsidRDefault="00EE2607" w:rsidP="00EE2607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ECA41A" wp14:editId="7E605168">
                  <wp:extent cx="2657475" cy="79445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x_logo_blu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661" cy="794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FB1112C" w14:textId="77777777" w:rsidR="006B23C5" w:rsidRDefault="00EE2607" w:rsidP="006B23C5">
            <w:pPr>
              <w:pStyle w:val="Heading1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Job Descr</w:t>
            </w:r>
            <w:r w:rsidRPr="00EE2607">
              <w:rPr>
                <w:rFonts w:ascii="Arial" w:hAnsi="Arial" w:cs="Arial"/>
                <w:sz w:val="32"/>
                <w:szCs w:val="32"/>
              </w:rPr>
              <w:t>iptio</w:t>
            </w: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  <w:p w14:paraId="46ECCFE4" w14:textId="6AE2417C" w:rsidR="00EE2607" w:rsidRPr="00EE2607" w:rsidRDefault="00DE7BDB" w:rsidP="00592CCF">
            <w:pPr>
              <w:pStyle w:val="Heading1"/>
              <w:ind w:left="-22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Head of </w:t>
            </w:r>
            <w:r w:rsidR="00592CCF">
              <w:rPr>
                <w:rFonts w:ascii="Arial" w:hAnsi="Arial" w:cs="Arial"/>
                <w:sz w:val="32"/>
                <w:szCs w:val="32"/>
              </w:rPr>
              <w:t xml:space="preserve">Regional Development </w:t>
            </w:r>
            <w:r w:rsidR="00410ABC">
              <w:rPr>
                <w:rFonts w:ascii="Arial" w:hAnsi="Arial" w:cs="Arial"/>
                <w:sz w:val="32"/>
                <w:szCs w:val="32"/>
              </w:rPr>
              <w:t xml:space="preserve">London &amp; South East </w:t>
            </w:r>
            <w:r w:rsidR="00234DDA" w:rsidRPr="00410ABC">
              <w:rPr>
                <w:rFonts w:ascii="Arial" w:hAnsi="Arial" w:cs="Arial"/>
                <w:sz w:val="32"/>
                <w:szCs w:val="32"/>
              </w:rPr>
              <w:t>5</w:t>
            </w:r>
            <w:r w:rsidR="00410ABC" w:rsidRPr="00410ABC">
              <w:rPr>
                <w:rFonts w:ascii="Arial" w:hAnsi="Arial" w:cs="Arial"/>
                <w:sz w:val="32"/>
                <w:szCs w:val="32"/>
              </w:rPr>
              <w:t>0</w:t>
            </w:r>
            <w:r w:rsidR="00234DDA" w:rsidRPr="00410ABC">
              <w:rPr>
                <w:rFonts w:ascii="Arial" w:hAnsi="Arial" w:cs="Arial"/>
                <w:sz w:val="32"/>
                <w:szCs w:val="32"/>
              </w:rPr>
              <w:t>-6</w:t>
            </w:r>
            <w:r w:rsidR="00410ABC">
              <w:rPr>
                <w:rFonts w:ascii="Arial" w:hAnsi="Arial" w:cs="Arial"/>
                <w:sz w:val="32"/>
                <w:szCs w:val="32"/>
              </w:rPr>
              <w:t>5</w:t>
            </w:r>
            <w:r w:rsidR="00234DDA" w:rsidRPr="00410ABC">
              <w:rPr>
                <w:rFonts w:ascii="Arial" w:hAnsi="Arial" w:cs="Arial"/>
                <w:sz w:val="32"/>
                <w:szCs w:val="32"/>
              </w:rPr>
              <w:t xml:space="preserve">k </w:t>
            </w:r>
            <w:r w:rsidRPr="00410AB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14:paraId="6DB0D47A" w14:textId="77777777" w:rsidR="00EE2607" w:rsidRDefault="00EE2607" w:rsidP="00EE2607">
      <w:pPr>
        <w:pStyle w:val="Heading1"/>
        <w:rPr>
          <w:rFonts w:ascii="Arial" w:hAnsi="Arial" w:cs="Arial"/>
          <w:sz w:val="20"/>
          <w:szCs w:val="20"/>
        </w:rPr>
      </w:pPr>
    </w:p>
    <w:p w14:paraId="33D44495" w14:textId="77777777" w:rsidR="00DD69FE" w:rsidRPr="008A30DA" w:rsidRDefault="00DD69FE" w:rsidP="00DD69FE">
      <w:pPr>
        <w:rPr>
          <w:rFonts w:ascii="Arial" w:hAnsi="Arial" w:cs="Arial"/>
          <w:b/>
          <w:sz w:val="20"/>
          <w:szCs w:val="20"/>
        </w:rPr>
      </w:pPr>
    </w:p>
    <w:p w14:paraId="7157D022" w14:textId="77777777" w:rsidR="00DD69FE" w:rsidRPr="00410ABC" w:rsidRDefault="00DD69FE" w:rsidP="00DD69FE">
      <w:pPr>
        <w:rPr>
          <w:rFonts w:asciiTheme="minorHAnsi" w:hAnsiTheme="minorHAnsi" w:cstheme="minorHAnsi"/>
          <w:b/>
          <w:sz w:val="22"/>
          <w:szCs w:val="22"/>
        </w:rPr>
      </w:pPr>
      <w:r w:rsidRPr="00410ABC">
        <w:rPr>
          <w:rFonts w:asciiTheme="minorHAnsi" w:hAnsiTheme="minorHAnsi" w:cstheme="minorHAnsi"/>
          <w:b/>
          <w:sz w:val="22"/>
          <w:szCs w:val="22"/>
        </w:rPr>
        <w:t xml:space="preserve">Company Overview </w:t>
      </w:r>
    </w:p>
    <w:p w14:paraId="50D8978B" w14:textId="6F42FFC4" w:rsidR="00DD69FE" w:rsidRPr="00410ABC" w:rsidRDefault="00DD69FE" w:rsidP="00410ABC">
      <w:p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>Early Excellence is national organisation pro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>moting quality practice Birth–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7yrs. We 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>provide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E5BDA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expert guidance, support &amp;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>training</w:t>
      </w:r>
      <w:r w:rsidR="001E5BDA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along with specialist classroom &amp; outdoor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resources and furniture </w:t>
      </w:r>
      <w:r w:rsidR="001E5BDA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-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to </w:t>
      </w:r>
      <w:r w:rsidR="001E5BDA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support leaders and practitioners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>working within the early years and primary education sector. Our National Centre based in Huddersfield provide</w:t>
      </w:r>
      <w:r w:rsidR="00410ABC">
        <w:rPr>
          <w:rFonts w:asciiTheme="minorHAnsi" w:hAnsiTheme="minorHAnsi" w:cstheme="minorHAnsi"/>
          <w:sz w:val="22"/>
          <w:szCs w:val="22"/>
          <w:lang w:eastAsia="en-GB"/>
        </w:rPr>
        <w:t>s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 wide range of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>services and products to nurseries and schools across the whole of the UK.</w:t>
      </w:r>
    </w:p>
    <w:p w14:paraId="203A9E9E" w14:textId="77777777" w:rsidR="00DD69FE" w:rsidRPr="00410ABC" w:rsidRDefault="00DD69FE" w:rsidP="00410ABC">
      <w:pPr>
        <w:pStyle w:val="Heading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03E3D531" w14:textId="3361DC00" w:rsidR="00DD69FE" w:rsidRPr="00410ABC" w:rsidRDefault="00DD69FE" w:rsidP="00410ABC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0ABC">
        <w:rPr>
          <w:rFonts w:asciiTheme="minorHAnsi" w:hAnsiTheme="minorHAnsi" w:cstheme="minorHAnsi"/>
          <w:b w:val="0"/>
          <w:sz w:val="22"/>
          <w:szCs w:val="22"/>
        </w:rPr>
        <w:t xml:space="preserve">This post is a </w:t>
      </w:r>
      <w:r w:rsidR="007228ED" w:rsidRPr="00410ABC">
        <w:rPr>
          <w:rFonts w:asciiTheme="minorHAnsi" w:hAnsiTheme="minorHAnsi" w:cstheme="minorHAnsi"/>
          <w:b w:val="0"/>
          <w:sz w:val="22"/>
          <w:szCs w:val="22"/>
        </w:rPr>
        <w:t>highly rewarding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 xml:space="preserve"> role, working at the heart of school/early years improvement. It </w:t>
      </w:r>
      <w:r w:rsidR="001E5BDA" w:rsidRPr="00410ABC">
        <w:rPr>
          <w:rFonts w:asciiTheme="minorHAnsi" w:hAnsiTheme="minorHAnsi" w:cstheme="minorHAnsi"/>
          <w:b w:val="0"/>
          <w:sz w:val="22"/>
          <w:szCs w:val="22"/>
        </w:rPr>
        <w:t xml:space="preserve">offers 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 xml:space="preserve">an exciting </w:t>
      </w:r>
      <w:r w:rsidRPr="00410ABC">
        <w:rPr>
          <w:rFonts w:asciiTheme="minorHAnsi" w:hAnsiTheme="minorHAnsi" w:cstheme="minorHAnsi"/>
          <w:b w:val="0"/>
          <w:sz w:val="22"/>
          <w:szCs w:val="22"/>
        </w:rPr>
        <w:t xml:space="preserve">opportunity to utilise your passion 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 xml:space="preserve">for and knowledge of </w:t>
      </w:r>
      <w:r w:rsidRPr="00410ABC">
        <w:rPr>
          <w:rFonts w:asciiTheme="minorHAnsi" w:hAnsiTheme="minorHAnsi" w:cstheme="minorHAnsi"/>
          <w:b w:val="0"/>
          <w:sz w:val="22"/>
          <w:szCs w:val="22"/>
        </w:rPr>
        <w:t xml:space="preserve">school improvement 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>and</w:t>
      </w:r>
      <w:r w:rsidR="001E5BDA" w:rsidRPr="00410AB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>staff development strategies t</w:t>
      </w:r>
      <w:r w:rsidR="001E5BDA" w:rsidRPr="00410ABC">
        <w:rPr>
          <w:rFonts w:asciiTheme="minorHAnsi" w:hAnsiTheme="minorHAnsi" w:cstheme="minorHAnsi"/>
          <w:b w:val="0"/>
          <w:sz w:val="22"/>
          <w:szCs w:val="22"/>
        </w:rPr>
        <w:t>o help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 xml:space="preserve"> secure rapid </w:t>
      </w:r>
      <w:r w:rsidR="001E5BDA" w:rsidRPr="00410ABC">
        <w:rPr>
          <w:rFonts w:asciiTheme="minorHAnsi" w:hAnsiTheme="minorHAnsi" w:cstheme="minorHAnsi"/>
          <w:b w:val="0"/>
          <w:sz w:val="22"/>
          <w:szCs w:val="22"/>
        </w:rPr>
        <w:t xml:space="preserve">and sustainable 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 xml:space="preserve">improvement. You will work </w:t>
      </w:r>
      <w:r w:rsidRPr="00410ABC">
        <w:rPr>
          <w:rFonts w:asciiTheme="minorHAnsi" w:hAnsiTheme="minorHAnsi" w:cstheme="minorHAnsi"/>
          <w:b w:val="0"/>
          <w:sz w:val="22"/>
          <w:szCs w:val="22"/>
        </w:rPr>
        <w:t xml:space="preserve">within 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 xml:space="preserve">the culture of </w:t>
      </w:r>
      <w:r w:rsidRPr="00410ABC">
        <w:rPr>
          <w:rFonts w:asciiTheme="minorHAnsi" w:hAnsiTheme="minorHAnsi" w:cstheme="minorHAnsi"/>
          <w:b w:val="0"/>
          <w:sz w:val="22"/>
          <w:szCs w:val="22"/>
        </w:rPr>
        <w:t>a modern busi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>ness environment,</w:t>
      </w:r>
      <w:r w:rsidRPr="00410ABC">
        <w:rPr>
          <w:rFonts w:asciiTheme="minorHAnsi" w:hAnsiTheme="minorHAnsi" w:cstheme="minorHAnsi"/>
          <w:b w:val="0"/>
          <w:sz w:val="22"/>
          <w:szCs w:val="22"/>
        </w:rPr>
        <w:t xml:space="preserve"> be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>ing</w:t>
      </w:r>
      <w:r w:rsidRPr="00410ABC">
        <w:rPr>
          <w:rFonts w:asciiTheme="minorHAnsi" w:hAnsiTheme="minorHAnsi" w:cstheme="minorHAnsi"/>
          <w:b w:val="0"/>
          <w:sz w:val="22"/>
          <w:szCs w:val="22"/>
        </w:rPr>
        <w:t xml:space="preserve"> supported by a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 xml:space="preserve"> great professional team</w:t>
      </w:r>
      <w:r w:rsidRPr="00410ABC">
        <w:rPr>
          <w:rFonts w:asciiTheme="minorHAnsi" w:hAnsiTheme="minorHAnsi" w:cstheme="minorHAnsi"/>
          <w:b w:val="0"/>
          <w:sz w:val="22"/>
          <w:szCs w:val="22"/>
        </w:rPr>
        <w:t>. The role will be fast-paced</w:t>
      </w:r>
      <w:r w:rsidR="001E5BDA" w:rsidRPr="00410ABC">
        <w:rPr>
          <w:rFonts w:asciiTheme="minorHAnsi" w:hAnsiTheme="minorHAnsi" w:cstheme="minorHAnsi"/>
          <w:b w:val="0"/>
          <w:sz w:val="22"/>
          <w:szCs w:val="22"/>
        </w:rPr>
        <w:t xml:space="preserve"> and widespread,</w:t>
      </w:r>
      <w:r w:rsidRPr="00410ABC">
        <w:rPr>
          <w:rFonts w:asciiTheme="minorHAnsi" w:hAnsiTheme="minorHAnsi" w:cstheme="minorHAnsi"/>
          <w:b w:val="0"/>
          <w:sz w:val="22"/>
          <w:szCs w:val="22"/>
        </w:rPr>
        <w:t xml:space="preserve"> where excellent communication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 xml:space="preserve"> and efficient organisational skills are </w:t>
      </w:r>
      <w:r w:rsidRPr="00410ABC">
        <w:rPr>
          <w:rFonts w:asciiTheme="minorHAnsi" w:hAnsiTheme="minorHAnsi" w:cstheme="minorHAnsi"/>
          <w:b w:val="0"/>
          <w:sz w:val="22"/>
          <w:szCs w:val="22"/>
        </w:rPr>
        <w:t>essential</w:t>
      </w:r>
      <w:r w:rsidR="00790D69" w:rsidRPr="00410ABC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6765858" w14:textId="77777777" w:rsidR="00790D69" w:rsidRPr="00410ABC" w:rsidRDefault="00790D69" w:rsidP="00DD69FE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152813DE" w14:textId="77777777" w:rsidR="006B174D" w:rsidRPr="00410ABC" w:rsidRDefault="006B174D" w:rsidP="00DD69FE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10ABC">
        <w:rPr>
          <w:rFonts w:asciiTheme="minorHAnsi" w:hAnsiTheme="minorHAnsi" w:cstheme="minorHAnsi"/>
          <w:sz w:val="22"/>
          <w:szCs w:val="22"/>
        </w:rPr>
        <w:t xml:space="preserve">Role Overview: </w:t>
      </w:r>
    </w:p>
    <w:p w14:paraId="3D8EF4B4" w14:textId="4CD5B056" w:rsidR="0090488C" w:rsidRPr="00410ABC" w:rsidRDefault="001E5BDA" w:rsidP="001B4A59">
      <w:p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As a key member of the Company’s Strategic Team,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>this role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hold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>s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>joint r</w:t>
      </w:r>
      <w:r w:rsidR="0038575F" w:rsidRPr="00410ABC">
        <w:rPr>
          <w:rFonts w:asciiTheme="minorHAnsi" w:hAnsiTheme="minorHAnsi" w:cstheme="minorHAnsi"/>
          <w:sz w:val="22"/>
          <w:szCs w:val="22"/>
          <w:lang w:eastAsia="en-GB"/>
        </w:rPr>
        <w:t>esponsib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ility </w:t>
      </w:r>
      <w:r w:rsidR="0038575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for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>developing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and </w:t>
      </w:r>
      <w:r w:rsidR="0038575F" w:rsidRPr="00410ABC">
        <w:rPr>
          <w:rFonts w:asciiTheme="minorHAnsi" w:hAnsiTheme="minorHAnsi" w:cstheme="minorHAnsi"/>
          <w:sz w:val="22"/>
          <w:szCs w:val="22"/>
          <w:lang w:eastAsia="en-GB"/>
        </w:rPr>
        <w:t>implementing strategic plans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and reporting on KPIs – with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specific responsibility for </w:t>
      </w:r>
      <w:r w:rsidR="0038575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connecting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with 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and securing business with </w:t>
      </w:r>
      <w:r w:rsidR="0038575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LAs,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Teaching Schools, </w:t>
      </w:r>
      <w:r w:rsidR="0038575F" w:rsidRPr="00410ABC">
        <w:rPr>
          <w:rFonts w:asciiTheme="minorHAnsi" w:hAnsiTheme="minorHAnsi" w:cstheme="minorHAnsi"/>
          <w:sz w:val="22"/>
          <w:szCs w:val="22"/>
          <w:lang w:eastAsia="en-GB"/>
        </w:rPr>
        <w:t>Academy Trusts</w:t>
      </w:r>
      <w:r w:rsidR="00410ABC">
        <w:rPr>
          <w:rFonts w:asciiTheme="minorHAnsi" w:hAnsiTheme="minorHAnsi" w:cstheme="minorHAnsi"/>
          <w:sz w:val="22"/>
          <w:szCs w:val="22"/>
          <w:lang w:eastAsia="en-GB"/>
        </w:rPr>
        <w:t xml:space="preserve">, Independent Schools and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other </w:t>
      </w:r>
      <w:r w:rsidR="0038575F" w:rsidRPr="00410ABC">
        <w:rPr>
          <w:rFonts w:asciiTheme="minorHAnsi" w:hAnsiTheme="minorHAnsi" w:cstheme="minorHAnsi"/>
          <w:sz w:val="22"/>
          <w:szCs w:val="22"/>
          <w:lang w:eastAsia="en-GB"/>
        </w:rPr>
        <w:t>groups of schools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/settings </w:t>
      </w:r>
      <w:r w:rsidR="0038575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across the </w:t>
      </w:r>
      <w:r w:rsidR="00410ABC">
        <w:rPr>
          <w:rFonts w:asciiTheme="minorHAnsi" w:hAnsiTheme="minorHAnsi" w:cstheme="minorHAnsi"/>
          <w:sz w:val="22"/>
          <w:szCs w:val="22"/>
          <w:lang w:eastAsia="en-GB"/>
        </w:rPr>
        <w:t>London and the South East.  N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etworking with CEOs and Senior Leaders to secure partnerships is key. Business development is central and involves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>de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>sign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>ing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and lead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>ing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>programme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>s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of support that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meet the needs of schools,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>help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ing them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to 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develop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>outstanding practice in the EYFS &amp; KS1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.You will 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>provid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>e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package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>s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of 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transformational CPD,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solutions to enrich the learning environment 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and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support to develop 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effective assessment 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>approaches/systems</w:t>
      </w:r>
      <w:r w:rsidR="00E01A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. You will 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have shared and individual </w:t>
      </w:r>
      <w:r w:rsidR="0090488C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KPIs for core areas of business. 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>In addition, y</w:t>
      </w:r>
      <w:r w:rsidR="0090488C" w:rsidRPr="00410ABC">
        <w:rPr>
          <w:rFonts w:asciiTheme="minorHAnsi" w:hAnsiTheme="minorHAnsi" w:cstheme="minorHAnsi"/>
          <w:sz w:val="22"/>
          <w:szCs w:val="22"/>
          <w:lang w:eastAsia="en-GB"/>
        </w:rPr>
        <w:t>ou will also be responsible for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shaping the work of the curriculum consultant team who</w:t>
      </w:r>
      <w:r w:rsidR="00410ABC">
        <w:rPr>
          <w:rFonts w:asciiTheme="minorHAnsi" w:hAnsiTheme="minorHAnsi" w:cstheme="minorHAnsi"/>
          <w:sz w:val="22"/>
          <w:szCs w:val="22"/>
          <w:lang w:eastAsia="en-GB"/>
        </w:rPr>
        <w:t xml:space="preserve">, alongside you, 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deliver all of the </w:t>
      </w:r>
      <w:r w:rsidR="0038575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training and support programmes 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and services – and for leading key events across the country such as national briefings, leadership networks &amp; conferences. </w:t>
      </w:r>
    </w:p>
    <w:p w14:paraId="304E7B0D" w14:textId="77777777" w:rsidR="00DE7BDB" w:rsidRDefault="00DE7BDB" w:rsidP="001B4A59">
      <w:pPr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DD37D82" w14:textId="77777777" w:rsidR="000A0E0B" w:rsidRPr="00410ABC" w:rsidRDefault="000A0E0B" w:rsidP="001B4A59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>Specific Actions</w:t>
      </w:r>
      <w:r w:rsidR="00537D2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of </w:t>
      </w:r>
      <w:r w:rsidR="00DE7BDB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the Role </w:t>
      </w:r>
    </w:p>
    <w:p w14:paraId="4582D19F" w14:textId="5A543D40" w:rsidR="00592CCF" w:rsidRPr="00410ABC" w:rsidRDefault="00592CCF" w:rsidP="001B4A59">
      <w:p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As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Head of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Regional Development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– </w:t>
      </w:r>
      <w:r w:rsidR="00410ABC">
        <w:rPr>
          <w:rFonts w:asciiTheme="minorHAnsi" w:hAnsiTheme="minorHAnsi" w:cstheme="minorHAnsi"/>
          <w:sz w:val="22"/>
          <w:szCs w:val="22"/>
          <w:lang w:eastAsia="en-GB"/>
        </w:rPr>
        <w:t xml:space="preserve">London &amp; South East </w:t>
      </w:r>
      <w:r w:rsidR="001B4A5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your work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>require</w:t>
      </w:r>
      <w:r w:rsidR="001B4A59" w:rsidRPr="00410ABC">
        <w:rPr>
          <w:rFonts w:asciiTheme="minorHAnsi" w:hAnsiTheme="minorHAnsi" w:cstheme="minorHAnsi"/>
          <w:sz w:val="22"/>
          <w:szCs w:val="22"/>
          <w:lang w:eastAsia="en-GB"/>
        </w:rPr>
        <w:t>s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you to: </w:t>
      </w:r>
    </w:p>
    <w:p w14:paraId="46B0A218" w14:textId="77777777" w:rsidR="00592CCF" w:rsidRPr="00410ABC" w:rsidRDefault="00592CCF" w:rsidP="00410ABC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Be an ambassador for Early Excellence upholding the principles, practice and provision on which the organisation is founded. </w:t>
      </w:r>
    </w:p>
    <w:p w14:paraId="01474AB0" w14:textId="77777777" w:rsidR="008135B6" w:rsidRPr="00410ABC" w:rsidRDefault="000909B0" w:rsidP="00410ABC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>Contribute to the strategic direction of the company, its services and products</w:t>
      </w:r>
    </w:p>
    <w:p w14:paraId="2708FEDB" w14:textId="77777777" w:rsidR="000909B0" w:rsidRPr="00410ABC" w:rsidRDefault="008135B6" w:rsidP="00410ABC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>Business develop to meet agreed KPIs, monitor and report to the CEO and Strategic Team</w:t>
      </w:r>
    </w:p>
    <w:p w14:paraId="1F25E4E3" w14:textId="77777777" w:rsidR="00592CCF" w:rsidRPr="00410ABC" w:rsidRDefault="004E3ACB" w:rsidP="00410ABC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Lead on business </w:t>
      </w:r>
      <w:r w:rsidR="00592CC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development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across the </w:t>
      </w:r>
      <w:r w:rsidR="00592CCF" w:rsidRPr="00410ABC">
        <w:rPr>
          <w:rFonts w:asciiTheme="minorHAnsi" w:hAnsiTheme="minorHAnsi" w:cstheme="minorHAnsi"/>
          <w:sz w:val="22"/>
          <w:szCs w:val="22"/>
          <w:lang w:eastAsia="en-GB"/>
        </w:rPr>
        <w:t>Midlands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and surrounding area,</w:t>
      </w:r>
      <w:r w:rsidR="00592CC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identifying key players and building relationships with schools,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>TSA’s, A</w:t>
      </w:r>
      <w:r w:rsidR="00592CC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cademy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>Trusts</w:t>
      </w:r>
      <w:r w:rsidR="00592CC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and LAs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592CCF" w:rsidRPr="00410ABC">
        <w:rPr>
          <w:rFonts w:asciiTheme="minorHAnsi" w:hAnsiTheme="minorHAnsi" w:cstheme="minorHAnsi"/>
          <w:sz w:val="22"/>
          <w:szCs w:val="22"/>
          <w:lang w:eastAsia="en-GB"/>
        </w:rPr>
        <w:t>in order to pro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mote and deliver </w:t>
      </w:r>
      <w:r w:rsidR="00592CC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services that meet their improvement needs. </w:t>
      </w:r>
    </w:p>
    <w:p w14:paraId="0BCAA8D4" w14:textId="77777777" w:rsidR="00592CCF" w:rsidRPr="00410ABC" w:rsidRDefault="00592CCF" w:rsidP="00410ABC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Support schools in need of rapid improvement, </w:t>
      </w:r>
      <w:r w:rsidR="001E5BDA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co-ordinating and delivering bespoke support and training to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develop </w:t>
      </w:r>
      <w:r w:rsidR="001E5BDA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practice as well as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helping </w:t>
      </w:r>
      <w:r w:rsidR="001E5BDA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schools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>to refurbish environments indoors and ou</w:t>
      </w:r>
      <w:r w:rsidR="001E5BDA" w:rsidRPr="00410ABC">
        <w:rPr>
          <w:rFonts w:asciiTheme="minorHAnsi" w:hAnsiTheme="minorHAnsi" w:cstheme="minorHAnsi"/>
          <w:sz w:val="22"/>
          <w:szCs w:val="22"/>
          <w:lang w:eastAsia="en-GB"/>
        </w:rPr>
        <w:t>t</w:t>
      </w:r>
    </w:p>
    <w:p w14:paraId="04F60550" w14:textId="77777777" w:rsidR="00410ABC" w:rsidRPr="00410ABC" w:rsidRDefault="00410ABC" w:rsidP="00410AB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eastAsia="en-GB"/>
        </w:rPr>
      </w:pPr>
      <w:r w:rsidRPr="00410ABC">
        <w:rPr>
          <w:rFonts w:asciiTheme="minorHAnsi" w:hAnsiTheme="minorHAnsi" w:cstheme="minorHAnsi"/>
          <w:lang w:eastAsia="en-GB"/>
        </w:rPr>
        <w:br w:type="page"/>
      </w:r>
    </w:p>
    <w:p w14:paraId="78BB8C5D" w14:textId="23DD89A3" w:rsidR="00592CCF" w:rsidRPr="00410ABC" w:rsidRDefault="004E3ACB" w:rsidP="00410ABC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lastRenderedPageBreak/>
        <w:t xml:space="preserve">Develop, </w:t>
      </w:r>
      <w:r w:rsidR="00592CC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promote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and lead 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bespoke projects, partner school events, </w:t>
      </w:r>
      <w:r w:rsidR="00592CC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cluster projects and learning networks across the </w:t>
      </w:r>
      <w:r w:rsidR="00410ABC">
        <w:rPr>
          <w:rFonts w:asciiTheme="minorHAnsi" w:hAnsiTheme="minorHAnsi" w:cstheme="minorHAnsi"/>
          <w:sz w:val="22"/>
          <w:szCs w:val="22"/>
          <w:lang w:eastAsia="en-GB"/>
        </w:rPr>
        <w:t>South East &amp; London</w:t>
      </w:r>
      <w:r w:rsidR="001B4A59" w:rsidRPr="00410ABC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="00592CCF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</w:p>
    <w:p w14:paraId="4E04CEF2" w14:textId="77777777" w:rsidR="00592CCF" w:rsidRPr="00410ABC" w:rsidRDefault="00592CCF" w:rsidP="00410ABC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Plan and present training at all levels including headteacher meetings, phase leader briefings and practitioner courses, as required. </w:t>
      </w:r>
    </w:p>
    <w:p w14:paraId="29840596" w14:textId="77777777" w:rsidR="004E3ACB" w:rsidRPr="00410ABC" w:rsidRDefault="004E3ACB" w:rsidP="00410ABC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Write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regional emails, newsletters and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promotional materials to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inform and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advertise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services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and be an active user of social media to promote events and success. </w:t>
      </w:r>
    </w:p>
    <w:p w14:paraId="48D72601" w14:textId="13276A93" w:rsidR="001B4A59" w:rsidRPr="00410ABC" w:rsidRDefault="00592CCF" w:rsidP="00410ABC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Co-ordinate and quality assure the work of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>Curriculum Team and</w:t>
      </w:r>
      <w:r w:rsidR="007C3A06">
        <w:rPr>
          <w:rFonts w:asciiTheme="minorHAnsi" w:hAnsiTheme="minorHAnsi" w:cstheme="minorHAnsi"/>
          <w:sz w:val="22"/>
          <w:szCs w:val="22"/>
          <w:lang w:eastAsia="en-GB"/>
        </w:rPr>
        <w:t xml:space="preserve">/or </w:t>
      </w:r>
      <w:r w:rsidR="000909B0" w:rsidRPr="00410ABC">
        <w:rPr>
          <w:rFonts w:asciiTheme="minorHAnsi" w:hAnsiTheme="minorHAnsi" w:cstheme="minorHAnsi"/>
          <w:sz w:val="22"/>
          <w:szCs w:val="22"/>
          <w:lang w:eastAsia="en-GB"/>
        </w:rPr>
        <w:t>EEX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associate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>consultants who d</w:t>
      </w:r>
      <w:r w:rsidR="00790D69" w:rsidRPr="00410ABC">
        <w:rPr>
          <w:rFonts w:asciiTheme="minorHAnsi" w:hAnsiTheme="minorHAnsi" w:cstheme="minorHAnsi"/>
          <w:sz w:val="22"/>
          <w:szCs w:val="22"/>
          <w:lang w:eastAsia="en-GB"/>
        </w:rPr>
        <w:t>eliver Early Excellence training</w:t>
      </w:r>
      <w:r w:rsidR="007C3A06">
        <w:rPr>
          <w:rFonts w:asciiTheme="minorHAnsi" w:hAnsiTheme="minorHAnsi" w:cstheme="minorHAnsi"/>
          <w:sz w:val="22"/>
          <w:szCs w:val="22"/>
          <w:lang w:eastAsia="en-GB"/>
        </w:rPr>
        <w:t xml:space="preserve"> across the South</w:t>
      </w:r>
      <w:r w:rsidR="001B4A59" w:rsidRPr="00410ABC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120FC231" w14:textId="01998B20" w:rsidR="007C3A06" w:rsidRDefault="007C3A06">
      <w:pPr>
        <w:rPr>
          <w:rFonts w:ascii="Arial" w:hAnsi="Arial" w:cs="Arial"/>
          <w:b/>
          <w:bCs/>
          <w:sz w:val="20"/>
          <w:szCs w:val="20"/>
        </w:rPr>
      </w:pPr>
    </w:p>
    <w:p w14:paraId="7A7AFC60" w14:textId="77777777" w:rsidR="007C3A06" w:rsidRDefault="007C3A06">
      <w:pPr>
        <w:rPr>
          <w:rFonts w:ascii="Arial" w:hAnsi="Arial" w:cs="Arial"/>
          <w:b/>
          <w:bCs/>
          <w:sz w:val="20"/>
          <w:szCs w:val="20"/>
        </w:rPr>
      </w:pPr>
    </w:p>
    <w:p w14:paraId="36493016" w14:textId="77777777" w:rsidR="00516ECF" w:rsidRPr="00931CC7" w:rsidRDefault="004471B8" w:rsidP="00516ECF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Essential </w:t>
      </w:r>
      <w:r w:rsidR="00931CC7" w:rsidRPr="00931CC7">
        <w:rPr>
          <w:rFonts w:ascii="Arial" w:hAnsi="Arial" w:cs="Arial"/>
          <w:sz w:val="20"/>
          <w:szCs w:val="20"/>
        </w:rPr>
        <w:t>Qualifications</w:t>
      </w:r>
      <w:r w:rsidR="008E5D2C">
        <w:rPr>
          <w:rFonts w:ascii="Arial" w:hAnsi="Arial" w:cs="Arial"/>
          <w:sz w:val="20"/>
          <w:szCs w:val="20"/>
        </w:rPr>
        <w:t xml:space="preserve">, </w:t>
      </w:r>
      <w:r w:rsidR="00931CC7" w:rsidRPr="00931CC7">
        <w:rPr>
          <w:rFonts w:ascii="Arial" w:hAnsi="Arial" w:cs="Arial"/>
          <w:sz w:val="20"/>
          <w:szCs w:val="20"/>
        </w:rPr>
        <w:t>Experience</w:t>
      </w:r>
      <w:r w:rsidR="008E5D2C">
        <w:rPr>
          <w:rFonts w:ascii="Arial" w:hAnsi="Arial" w:cs="Arial"/>
          <w:sz w:val="20"/>
          <w:szCs w:val="20"/>
        </w:rPr>
        <w:t xml:space="preserve"> and Knowledge</w:t>
      </w:r>
      <w:r w:rsidR="00931CC7" w:rsidRPr="00931CC7">
        <w:rPr>
          <w:rFonts w:ascii="Arial" w:hAnsi="Arial" w:cs="Arial"/>
          <w:sz w:val="20"/>
          <w:szCs w:val="20"/>
        </w:rPr>
        <w:t xml:space="preserve"> </w:t>
      </w:r>
    </w:p>
    <w:p w14:paraId="30C699E1" w14:textId="77777777" w:rsidR="00AE66AF" w:rsidRPr="00410ABC" w:rsidRDefault="00AE66AF" w:rsidP="00410ABC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>Qualified Teach</w:t>
      </w:r>
      <w:r w:rsidR="001B4A59" w:rsidRPr="00410ABC">
        <w:rPr>
          <w:rFonts w:asciiTheme="minorHAnsi" w:hAnsiTheme="minorHAnsi" w:cstheme="minorHAnsi"/>
          <w:sz w:val="22"/>
          <w:szCs w:val="22"/>
          <w:lang w:eastAsia="en-GB"/>
        </w:rPr>
        <w:t>er / BEd Hons or BA + PGCE (age 3-7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yrs) </w:t>
      </w:r>
    </w:p>
    <w:p w14:paraId="4E0A1711" w14:textId="3841A6F4" w:rsidR="00AE66AF" w:rsidRPr="00410ABC" w:rsidRDefault="00AE66AF" w:rsidP="00410ABC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>10 years school</w:t>
      </w:r>
      <w:r w:rsidR="007C3A06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based teaching experience in early years/KS1 </w:t>
      </w:r>
    </w:p>
    <w:p w14:paraId="7423C834" w14:textId="77777777" w:rsidR="004471B8" w:rsidRPr="00410ABC" w:rsidRDefault="004471B8" w:rsidP="00410ABC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>H</w:t>
      </w:r>
      <w:r w:rsidR="006B23C5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eld a senior role – </w:t>
      </w:r>
      <w:r w:rsidR="001B4A59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Headteacher, Early Years lead/Consultant or Improvement Adviser </w:t>
      </w:r>
    </w:p>
    <w:p w14:paraId="1BC47BB6" w14:textId="562A22DC" w:rsidR="00433BF7" w:rsidRPr="00410ABC" w:rsidRDefault="006B23C5" w:rsidP="00410ABC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>Experience of</w:t>
      </w:r>
      <w:r w:rsidR="00433BF7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supporting school</w:t>
      </w:r>
      <w:r w:rsidR="00AE6563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improvement with a focus on quality </w:t>
      </w:r>
      <w:r w:rsidR="00433BF7" w:rsidRPr="00410ABC">
        <w:rPr>
          <w:rFonts w:asciiTheme="minorHAnsi" w:hAnsiTheme="minorHAnsi" w:cstheme="minorHAnsi"/>
          <w:sz w:val="22"/>
          <w:szCs w:val="22"/>
          <w:lang w:eastAsia="en-GB"/>
        </w:rPr>
        <w:t>practice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in EYFS and</w:t>
      </w:r>
      <w:r w:rsidR="00410AB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KS1 </w:t>
      </w:r>
      <w:r w:rsidR="00433BF7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14:paraId="5BCAC2AB" w14:textId="3C6CAF28" w:rsidR="004471B8" w:rsidRPr="00410ABC" w:rsidRDefault="004471B8" w:rsidP="00410ABC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>Proven depth of knowledge</w:t>
      </w:r>
      <w:r w:rsidR="00410ABC">
        <w:rPr>
          <w:rFonts w:asciiTheme="minorHAnsi" w:hAnsiTheme="minorHAnsi" w:cstheme="minorHAnsi"/>
          <w:sz w:val="22"/>
          <w:szCs w:val="22"/>
          <w:lang w:eastAsia="en-GB"/>
        </w:rPr>
        <w:t xml:space="preserve">: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>child development, practice and provision in the early years and KS1</w:t>
      </w:r>
    </w:p>
    <w:p w14:paraId="0C9AF3E3" w14:textId="77777777" w:rsidR="001B4A59" w:rsidRPr="00410ABC" w:rsidRDefault="001B4A59" w:rsidP="00410ABC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>Experience of plannin</w:t>
      </w:r>
      <w:r w:rsidR="004E3ACB" w:rsidRPr="00410ABC">
        <w:rPr>
          <w:rFonts w:asciiTheme="minorHAnsi" w:hAnsiTheme="minorHAnsi" w:cstheme="minorHAnsi"/>
          <w:sz w:val="22"/>
          <w:szCs w:val="22"/>
          <w:lang w:eastAsia="en-GB"/>
        </w:rPr>
        <w:t>g and leading early years 3-6yrs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14:paraId="2F8B162B" w14:textId="77777777" w:rsidR="00AE6563" w:rsidRPr="00410ABC" w:rsidRDefault="00AE6563" w:rsidP="00410ABC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Confident, </w:t>
      </w:r>
      <w:r w:rsidR="004E3ACB"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dynamic </w:t>
      </w: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communicator with a passion for building networks </w:t>
      </w:r>
    </w:p>
    <w:p w14:paraId="05DE4D23" w14:textId="77777777" w:rsidR="00AE6563" w:rsidRPr="00410ABC" w:rsidRDefault="00AE6563" w:rsidP="00410ABC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 w:rsidRPr="00410ABC">
        <w:rPr>
          <w:rFonts w:asciiTheme="minorHAnsi" w:hAnsiTheme="minorHAnsi" w:cstheme="minorHAnsi"/>
          <w:sz w:val="22"/>
          <w:szCs w:val="22"/>
          <w:lang w:eastAsia="en-GB"/>
        </w:rPr>
        <w:t xml:space="preserve">Driver, own car with business class1 insurance </w:t>
      </w:r>
    </w:p>
    <w:p w14:paraId="3C41DF34" w14:textId="77777777" w:rsidR="00DD69FE" w:rsidRPr="00410ABC" w:rsidRDefault="00DD69FE" w:rsidP="00410ABC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461C9D2A" w14:textId="77777777" w:rsidR="00AE6563" w:rsidRPr="00410ABC" w:rsidRDefault="00DD69FE" w:rsidP="00DD69FE">
      <w:pPr>
        <w:pStyle w:val="ListParagraph"/>
        <w:ind w:left="0"/>
        <w:rPr>
          <w:rFonts w:asciiTheme="minorHAnsi" w:hAnsiTheme="minorHAnsi" w:cstheme="minorHAnsi"/>
          <w:b/>
        </w:rPr>
      </w:pPr>
      <w:r w:rsidRPr="00410ABC">
        <w:rPr>
          <w:rFonts w:asciiTheme="minorHAnsi" w:hAnsiTheme="minorHAnsi" w:cstheme="minorHAnsi"/>
          <w:b/>
        </w:rPr>
        <w:t xml:space="preserve">Contract Details:  </w:t>
      </w:r>
    </w:p>
    <w:p w14:paraId="52C634D7" w14:textId="77777777" w:rsidR="004471B8" w:rsidRPr="00410ABC" w:rsidRDefault="004471B8" w:rsidP="004471B8">
      <w:pPr>
        <w:pStyle w:val="ListParagraph"/>
        <w:ind w:left="360"/>
        <w:rPr>
          <w:rFonts w:asciiTheme="minorHAnsi" w:hAnsiTheme="minorHAnsi" w:cstheme="minorHAnsi"/>
        </w:rPr>
      </w:pPr>
    </w:p>
    <w:p w14:paraId="18E5FB1E" w14:textId="49AEB3C2" w:rsidR="00AE6563" w:rsidRPr="00410ABC" w:rsidRDefault="00931CC7" w:rsidP="00A61CD3">
      <w:pPr>
        <w:rPr>
          <w:rFonts w:asciiTheme="minorHAnsi" w:hAnsiTheme="minorHAnsi" w:cstheme="minorHAnsi"/>
          <w:sz w:val="22"/>
          <w:szCs w:val="22"/>
        </w:rPr>
      </w:pPr>
      <w:r w:rsidRPr="00410ABC">
        <w:rPr>
          <w:rFonts w:asciiTheme="minorHAnsi" w:hAnsiTheme="minorHAnsi" w:cstheme="minorHAnsi"/>
          <w:b/>
          <w:sz w:val="22"/>
          <w:szCs w:val="22"/>
        </w:rPr>
        <w:t>Location:</w:t>
      </w:r>
      <w:r w:rsidRPr="00410ABC">
        <w:rPr>
          <w:rFonts w:asciiTheme="minorHAnsi" w:hAnsiTheme="minorHAnsi" w:cstheme="minorHAnsi"/>
          <w:sz w:val="22"/>
          <w:szCs w:val="22"/>
        </w:rPr>
        <w:t xml:space="preserve"> </w:t>
      </w:r>
      <w:r w:rsidR="00DD69FE" w:rsidRPr="00410ABC">
        <w:rPr>
          <w:rFonts w:asciiTheme="minorHAnsi" w:hAnsiTheme="minorHAnsi" w:cstheme="minorHAnsi"/>
          <w:sz w:val="22"/>
          <w:szCs w:val="22"/>
        </w:rPr>
        <w:t>H</w:t>
      </w:r>
      <w:r w:rsidR="00AE6563" w:rsidRPr="00410ABC">
        <w:rPr>
          <w:rFonts w:asciiTheme="minorHAnsi" w:hAnsiTheme="minorHAnsi" w:cstheme="minorHAnsi"/>
          <w:sz w:val="22"/>
          <w:szCs w:val="22"/>
        </w:rPr>
        <w:t>ome based</w:t>
      </w:r>
      <w:r w:rsidR="00DD69FE" w:rsidRPr="00410ABC">
        <w:rPr>
          <w:rFonts w:asciiTheme="minorHAnsi" w:hAnsiTheme="minorHAnsi" w:cstheme="minorHAnsi"/>
          <w:sz w:val="22"/>
          <w:szCs w:val="22"/>
        </w:rPr>
        <w:t xml:space="preserve"> office</w:t>
      </w:r>
      <w:r w:rsidR="00410ABC">
        <w:rPr>
          <w:rFonts w:asciiTheme="minorHAnsi" w:hAnsiTheme="minorHAnsi" w:cstheme="minorHAnsi"/>
          <w:sz w:val="22"/>
          <w:szCs w:val="22"/>
        </w:rPr>
        <w:t xml:space="preserve"> with travel around South East &amp; London / Required to attend </w:t>
      </w:r>
      <w:r w:rsidR="008135B6" w:rsidRPr="00410ABC">
        <w:rPr>
          <w:rFonts w:asciiTheme="minorHAnsi" w:hAnsiTheme="minorHAnsi" w:cstheme="minorHAnsi"/>
          <w:sz w:val="22"/>
          <w:szCs w:val="22"/>
        </w:rPr>
        <w:t>Head Office Meetings</w:t>
      </w:r>
      <w:r w:rsidR="00410ABC">
        <w:rPr>
          <w:rFonts w:asciiTheme="minorHAnsi" w:hAnsiTheme="minorHAnsi" w:cstheme="minorHAnsi"/>
          <w:sz w:val="22"/>
          <w:szCs w:val="22"/>
        </w:rPr>
        <w:t xml:space="preserve"> in </w:t>
      </w:r>
      <w:r w:rsidR="008135B6" w:rsidRPr="00410ABC">
        <w:rPr>
          <w:rFonts w:asciiTheme="minorHAnsi" w:hAnsiTheme="minorHAnsi" w:cstheme="minorHAnsi"/>
          <w:sz w:val="22"/>
          <w:szCs w:val="22"/>
        </w:rPr>
        <w:t>Huddersfield</w:t>
      </w:r>
      <w:r w:rsidR="00AE6563" w:rsidRPr="00410A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DF6DAA" w14:textId="26E21D72" w:rsidR="00A61CD3" w:rsidRPr="00410ABC" w:rsidRDefault="00516ECF" w:rsidP="00A61CD3">
      <w:pPr>
        <w:rPr>
          <w:rFonts w:asciiTheme="minorHAnsi" w:hAnsiTheme="minorHAnsi" w:cstheme="minorHAnsi"/>
          <w:sz w:val="22"/>
          <w:szCs w:val="22"/>
        </w:rPr>
      </w:pPr>
      <w:r w:rsidRPr="00410ABC">
        <w:rPr>
          <w:rFonts w:asciiTheme="minorHAnsi" w:hAnsiTheme="minorHAnsi" w:cstheme="minorHAnsi"/>
          <w:b/>
          <w:sz w:val="22"/>
          <w:szCs w:val="22"/>
        </w:rPr>
        <w:t>Reporting to</w:t>
      </w:r>
      <w:r w:rsidRPr="00410ABC">
        <w:rPr>
          <w:rFonts w:asciiTheme="minorHAnsi" w:hAnsiTheme="minorHAnsi" w:cstheme="minorHAnsi"/>
          <w:sz w:val="22"/>
          <w:szCs w:val="22"/>
        </w:rPr>
        <w:t xml:space="preserve">: </w:t>
      </w:r>
      <w:r w:rsidR="008135B6" w:rsidRPr="00410ABC">
        <w:rPr>
          <w:rFonts w:asciiTheme="minorHAnsi" w:hAnsiTheme="minorHAnsi" w:cstheme="minorHAnsi"/>
          <w:sz w:val="22"/>
          <w:szCs w:val="22"/>
        </w:rPr>
        <w:t xml:space="preserve">CEO </w:t>
      </w:r>
    </w:p>
    <w:p w14:paraId="1B7EDC57" w14:textId="77777777" w:rsidR="00DD69FE" w:rsidRPr="00410ABC" w:rsidRDefault="00DD69FE" w:rsidP="00DD69FE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410ABC">
        <w:rPr>
          <w:rFonts w:asciiTheme="minorHAnsi" w:hAnsiTheme="minorHAnsi" w:cstheme="minorHAnsi"/>
          <w:b/>
          <w:sz w:val="22"/>
          <w:szCs w:val="22"/>
        </w:rPr>
        <w:t>Job Type:</w:t>
      </w:r>
      <w:r w:rsidRPr="00410ABC">
        <w:rPr>
          <w:rFonts w:asciiTheme="minorHAnsi" w:hAnsiTheme="minorHAnsi" w:cstheme="minorHAnsi"/>
          <w:sz w:val="22"/>
          <w:szCs w:val="22"/>
        </w:rPr>
        <w:t xml:space="preserve"> Permanent, Fulltime     </w:t>
      </w:r>
      <w:r w:rsidRPr="00410ABC">
        <w:rPr>
          <w:rFonts w:asciiTheme="minorHAnsi" w:hAnsiTheme="minorHAnsi" w:cstheme="minorHAnsi"/>
          <w:sz w:val="22"/>
          <w:szCs w:val="22"/>
        </w:rPr>
        <w:tab/>
      </w:r>
    </w:p>
    <w:p w14:paraId="6CD7B751" w14:textId="7DA7A6B5" w:rsidR="00DD69FE" w:rsidRPr="00410ABC" w:rsidRDefault="00DD69FE" w:rsidP="00DD69FE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410ABC">
        <w:rPr>
          <w:rFonts w:asciiTheme="minorHAnsi" w:hAnsiTheme="minorHAnsi" w:cstheme="minorHAnsi"/>
          <w:b/>
          <w:sz w:val="22"/>
          <w:szCs w:val="22"/>
        </w:rPr>
        <w:t>Terms:</w:t>
      </w:r>
      <w:r w:rsidRPr="00410ABC">
        <w:rPr>
          <w:rFonts w:asciiTheme="minorHAnsi" w:hAnsiTheme="minorHAnsi" w:cstheme="minorHAnsi"/>
          <w:sz w:val="22"/>
          <w:szCs w:val="22"/>
        </w:rPr>
        <w:t xml:space="preserve"> Salary </w:t>
      </w:r>
      <w:r w:rsidR="008135B6" w:rsidRPr="00410ABC">
        <w:rPr>
          <w:rFonts w:asciiTheme="minorHAnsi" w:hAnsiTheme="minorHAnsi" w:cstheme="minorHAnsi"/>
          <w:sz w:val="22"/>
          <w:szCs w:val="22"/>
        </w:rPr>
        <w:t>55-</w:t>
      </w:r>
      <w:r w:rsidR="004E3ACB" w:rsidRPr="00410ABC">
        <w:rPr>
          <w:rFonts w:asciiTheme="minorHAnsi" w:hAnsiTheme="minorHAnsi" w:cstheme="minorHAnsi"/>
          <w:sz w:val="22"/>
          <w:szCs w:val="22"/>
        </w:rPr>
        <w:t>6</w:t>
      </w:r>
      <w:r w:rsidR="00410ABC">
        <w:rPr>
          <w:rFonts w:asciiTheme="minorHAnsi" w:hAnsiTheme="minorHAnsi" w:cstheme="minorHAnsi"/>
          <w:sz w:val="22"/>
          <w:szCs w:val="22"/>
        </w:rPr>
        <w:t>5</w:t>
      </w:r>
      <w:r w:rsidR="008135B6" w:rsidRPr="00410ABC">
        <w:rPr>
          <w:rFonts w:asciiTheme="minorHAnsi" w:hAnsiTheme="minorHAnsi" w:cstheme="minorHAnsi"/>
          <w:sz w:val="22"/>
          <w:szCs w:val="22"/>
        </w:rPr>
        <w:t>k</w:t>
      </w:r>
      <w:r w:rsidRPr="00410ABC">
        <w:rPr>
          <w:rFonts w:asciiTheme="minorHAnsi" w:hAnsiTheme="minorHAnsi" w:cstheme="minorHAnsi"/>
          <w:sz w:val="22"/>
          <w:szCs w:val="22"/>
        </w:rPr>
        <w:t>, plus pension contributions</w:t>
      </w:r>
    </w:p>
    <w:p w14:paraId="2AA083BB" w14:textId="77777777" w:rsidR="00DD69FE" w:rsidRPr="00410ABC" w:rsidRDefault="00DD69FE" w:rsidP="00DD69FE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410ABC">
        <w:rPr>
          <w:rFonts w:asciiTheme="minorHAnsi" w:hAnsiTheme="minorHAnsi" w:cstheme="minorHAnsi"/>
          <w:b/>
          <w:sz w:val="22"/>
          <w:szCs w:val="22"/>
        </w:rPr>
        <w:t>Holiday</w:t>
      </w:r>
      <w:r w:rsidRPr="00410ABC">
        <w:rPr>
          <w:rFonts w:asciiTheme="minorHAnsi" w:hAnsiTheme="minorHAnsi" w:cstheme="minorHAnsi"/>
          <w:sz w:val="22"/>
          <w:szCs w:val="22"/>
        </w:rPr>
        <w:t>: 30 days plus bank holidays</w:t>
      </w:r>
    </w:p>
    <w:p w14:paraId="3D6E7789" w14:textId="36153BC0" w:rsidR="00DD69FE" w:rsidRDefault="00DD69FE" w:rsidP="00410ABC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67A1F3D6" w14:textId="4B1456B2" w:rsidR="00410ABC" w:rsidRDefault="00410ABC" w:rsidP="00410ABC">
      <w:pPr>
        <w:spacing w:line="259" w:lineRule="auto"/>
        <w:rPr>
          <w:rFonts w:ascii="Arial" w:hAnsi="Arial" w:cs="Arial"/>
          <w:sz w:val="20"/>
          <w:szCs w:val="20"/>
        </w:rPr>
      </w:pPr>
    </w:p>
    <w:p w14:paraId="664ED177" w14:textId="64AC415B" w:rsidR="00410ABC" w:rsidRDefault="00410ABC" w:rsidP="00410ABC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410ABC">
        <w:rPr>
          <w:rFonts w:ascii="Arial" w:hAnsi="Arial" w:cs="Arial"/>
          <w:b/>
          <w:bCs/>
          <w:sz w:val="20"/>
          <w:szCs w:val="20"/>
        </w:rPr>
        <w:t>Closing Date for Applications: 31</w:t>
      </w:r>
      <w:r w:rsidRPr="00410ABC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410ABC">
        <w:rPr>
          <w:rFonts w:ascii="Arial" w:hAnsi="Arial" w:cs="Arial"/>
          <w:b/>
          <w:bCs/>
          <w:sz w:val="20"/>
          <w:szCs w:val="20"/>
        </w:rPr>
        <w:t xml:space="preserve"> January 2020</w:t>
      </w:r>
    </w:p>
    <w:p w14:paraId="3F543DDD" w14:textId="6E418D63" w:rsidR="00410ABC" w:rsidRPr="00410ABC" w:rsidRDefault="00410ABC" w:rsidP="00410ABC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Return to </w:t>
      </w:r>
      <w:hyperlink r:id="rId8" w:history="1">
        <w:r w:rsidRPr="003A72B9">
          <w:rPr>
            <w:rStyle w:val="Hyperlink"/>
            <w:rFonts w:ascii="Arial" w:hAnsi="Arial" w:cs="Arial"/>
            <w:b/>
            <w:bCs/>
            <w:sz w:val="20"/>
            <w:szCs w:val="20"/>
          </w:rPr>
          <w:t>liz@earlyexcellence.com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sectPr w:rsidR="00410ABC" w:rsidRPr="00410ABC" w:rsidSect="00A61CD3">
      <w:footerReference w:type="default" r:id="rId9"/>
      <w:pgSz w:w="11906" w:h="16838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87D71" w14:textId="77777777" w:rsidR="00A56D13" w:rsidRDefault="00A56D13">
      <w:r>
        <w:separator/>
      </w:r>
    </w:p>
  </w:endnote>
  <w:endnote w:type="continuationSeparator" w:id="0">
    <w:p w14:paraId="7261724F" w14:textId="77777777" w:rsidR="00A56D13" w:rsidRDefault="00A5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0C5C" w14:textId="77777777" w:rsidR="009510E8" w:rsidRPr="009510E8" w:rsidRDefault="009510E8">
    <w:pPr>
      <w:pStyle w:val="Footer"/>
      <w:rPr>
        <w:rFonts w:asciiTheme="minorHAnsi" w:hAnsiTheme="minorHAnsi"/>
        <w:b/>
        <w:sz w:val="22"/>
        <w:szCs w:val="22"/>
      </w:rPr>
    </w:pPr>
    <w:r w:rsidRPr="009510E8">
      <w:rPr>
        <w:rFonts w:asciiTheme="minorHAnsi" w:hAnsiTheme="minorHAnsi"/>
        <w:b/>
        <w:sz w:val="22"/>
        <w:szCs w:val="22"/>
      </w:rPr>
      <w:t>Contact Early Excellence on 01422 311314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7C8A" w14:textId="77777777" w:rsidR="00A56D13" w:rsidRDefault="00A56D13">
      <w:r>
        <w:separator/>
      </w:r>
    </w:p>
  </w:footnote>
  <w:footnote w:type="continuationSeparator" w:id="0">
    <w:p w14:paraId="7548FB29" w14:textId="77777777" w:rsidR="00A56D13" w:rsidRDefault="00A56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1C0"/>
    <w:multiLevelType w:val="hybridMultilevel"/>
    <w:tmpl w:val="886AD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17763"/>
    <w:multiLevelType w:val="multilevel"/>
    <w:tmpl w:val="D31099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36AB3"/>
    <w:multiLevelType w:val="multilevel"/>
    <w:tmpl w:val="429608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876C7"/>
    <w:multiLevelType w:val="hybridMultilevel"/>
    <w:tmpl w:val="6116F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A4C55"/>
    <w:multiLevelType w:val="multilevel"/>
    <w:tmpl w:val="27A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06957"/>
    <w:multiLevelType w:val="hybridMultilevel"/>
    <w:tmpl w:val="13C02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60B07"/>
    <w:multiLevelType w:val="hybridMultilevel"/>
    <w:tmpl w:val="61E2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703B5"/>
    <w:multiLevelType w:val="hybridMultilevel"/>
    <w:tmpl w:val="995CC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E77415"/>
    <w:multiLevelType w:val="hybridMultilevel"/>
    <w:tmpl w:val="5B80C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277B2"/>
    <w:multiLevelType w:val="hybridMultilevel"/>
    <w:tmpl w:val="5BF05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A854C6"/>
    <w:multiLevelType w:val="hybridMultilevel"/>
    <w:tmpl w:val="DE90E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125F8"/>
    <w:multiLevelType w:val="hybridMultilevel"/>
    <w:tmpl w:val="31587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9F49D8"/>
    <w:multiLevelType w:val="hybridMultilevel"/>
    <w:tmpl w:val="57E8D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95"/>
    <w:rsid w:val="00043F10"/>
    <w:rsid w:val="00050469"/>
    <w:rsid w:val="000909B0"/>
    <w:rsid w:val="000A0E0B"/>
    <w:rsid w:val="000C4396"/>
    <w:rsid w:val="00147088"/>
    <w:rsid w:val="001B000F"/>
    <w:rsid w:val="001B4A59"/>
    <w:rsid w:val="001E5BDA"/>
    <w:rsid w:val="00234DDA"/>
    <w:rsid w:val="00276F4B"/>
    <w:rsid w:val="002823B9"/>
    <w:rsid w:val="00283BE1"/>
    <w:rsid w:val="002A0C16"/>
    <w:rsid w:val="002B3106"/>
    <w:rsid w:val="002B3C14"/>
    <w:rsid w:val="00363197"/>
    <w:rsid w:val="0038575F"/>
    <w:rsid w:val="00396301"/>
    <w:rsid w:val="003A589E"/>
    <w:rsid w:val="003C14F3"/>
    <w:rsid w:val="003D6ECA"/>
    <w:rsid w:val="00410ABC"/>
    <w:rsid w:val="00423A53"/>
    <w:rsid w:val="00433BF7"/>
    <w:rsid w:val="004471B8"/>
    <w:rsid w:val="00454644"/>
    <w:rsid w:val="004A0F95"/>
    <w:rsid w:val="004C28E9"/>
    <w:rsid w:val="004D43BB"/>
    <w:rsid w:val="004D45D0"/>
    <w:rsid w:val="004E3ACB"/>
    <w:rsid w:val="004F7FAC"/>
    <w:rsid w:val="0050440D"/>
    <w:rsid w:val="00516ECF"/>
    <w:rsid w:val="00537D29"/>
    <w:rsid w:val="00570E23"/>
    <w:rsid w:val="00592CCF"/>
    <w:rsid w:val="005B27EA"/>
    <w:rsid w:val="00610B66"/>
    <w:rsid w:val="006A05F5"/>
    <w:rsid w:val="006B174D"/>
    <w:rsid w:val="006B23C5"/>
    <w:rsid w:val="007228ED"/>
    <w:rsid w:val="00724F8F"/>
    <w:rsid w:val="00730929"/>
    <w:rsid w:val="00760EB1"/>
    <w:rsid w:val="007801C9"/>
    <w:rsid w:val="00781992"/>
    <w:rsid w:val="00790D69"/>
    <w:rsid w:val="007C3A06"/>
    <w:rsid w:val="007D7B51"/>
    <w:rsid w:val="008135B6"/>
    <w:rsid w:val="00825AA4"/>
    <w:rsid w:val="00874A0C"/>
    <w:rsid w:val="008C00A3"/>
    <w:rsid w:val="008E5D2C"/>
    <w:rsid w:val="008F06FC"/>
    <w:rsid w:val="0090488C"/>
    <w:rsid w:val="00924FDE"/>
    <w:rsid w:val="00931CC7"/>
    <w:rsid w:val="009510E8"/>
    <w:rsid w:val="00952C81"/>
    <w:rsid w:val="00975A01"/>
    <w:rsid w:val="00A12718"/>
    <w:rsid w:val="00A56D13"/>
    <w:rsid w:val="00A61CD3"/>
    <w:rsid w:val="00AE6563"/>
    <w:rsid w:val="00AE66AF"/>
    <w:rsid w:val="00AF67D1"/>
    <w:rsid w:val="00BA57D2"/>
    <w:rsid w:val="00C86EED"/>
    <w:rsid w:val="00D04A36"/>
    <w:rsid w:val="00D40314"/>
    <w:rsid w:val="00D478D7"/>
    <w:rsid w:val="00D60167"/>
    <w:rsid w:val="00D645F8"/>
    <w:rsid w:val="00D65C9C"/>
    <w:rsid w:val="00DB3B48"/>
    <w:rsid w:val="00DD69FE"/>
    <w:rsid w:val="00DE7BDB"/>
    <w:rsid w:val="00E01A69"/>
    <w:rsid w:val="00E022C5"/>
    <w:rsid w:val="00E83BC1"/>
    <w:rsid w:val="00E85138"/>
    <w:rsid w:val="00EB6628"/>
    <w:rsid w:val="00EE2607"/>
    <w:rsid w:val="00EF2DD3"/>
    <w:rsid w:val="00F21432"/>
    <w:rsid w:val="00F545B3"/>
    <w:rsid w:val="00F61C11"/>
    <w:rsid w:val="00FC5498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20FF2"/>
  <w15:docId w15:val="{F45C3743-5C85-4D77-82A2-BF78F990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7D2"/>
    <w:pPr>
      <w:keepNext/>
      <w:jc w:val="both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0440D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A57D2"/>
    <w:rPr>
      <w:rFonts w:ascii="Arial" w:hAnsi="Arial" w:cs="Arial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D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E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730929"/>
    <w:rPr>
      <w:rFonts w:ascii="Calibri" w:eastAsiaTheme="minorHAnsi" w:hAnsi="Calibr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3D6ECA"/>
    <w:rPr>
      <w:b/>
      <w:b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10E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10A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@earlyexcelle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 – Consultant</vt:lpstr>
    </vt:vector>
  </TitlesOfParts>
  <Company>Leading Your People To Success Ltd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 – Consultant</dc:title>
  <dc:creator>Nick Kitchin</dc:creator>
  <cp:lastModifiedBy>Liz Marsden</cp:lastModifiedBy>
  <cp:revision>2</cp:revision>
  <dcterms:created xsi:type="dcterms:W3CDTF">2019-12-16T13:27:00Z</dcterms:created>
  <dcterms:modified xsi:type="dcterms:W3CDTF">2019-12-16T13:27:00Z</dcterms:modified>
</cp:coreProperties>
</file>