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63677" w:rsidRDefault="00984615" w14:paraId="5E5787A5" w14:textId="0172154A">
      <w:bookmarkStart w:name="_Hlk520203299" w:id="0"/>
      <w:bookmarkEnd w:id="0"/>
      <w:r>
        <w:rPr>
          <w:noProof/>
        </w:rPr>
        <w:drawing>
          <wp:anchor distT="0" distB="0" distL="114300" distR="114300" simplePos="0" relativeHeight="251658240" behindDoc="0" locked="0" layoutInCell="1" allowOverlap="1" wp14:anchorId="10A7563B" wp14:editId="2C2A8417">
            <wp:simplePos x="0" y="0"/>
            <wp:positionH relativeFrom="margin">
              <wp:align>center</wp:align>
            </wp:positionH>
            <wp:positionV relativeFrom="paragraph">
              <wp:posOffset>9525</wp:posOffset>
            </wp:positionV>
            <wp:extent cx="3409950" cy="11879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0" t="12015" r="4153" b="13179"/>
                    <a:stretch/>
                  </pic:blipFill>
                  <pic:spPr bwMode="auto">
                    <a:xfrm>
                      <a:off x="0" y="0"/>
                      <a:ext cx="3409950" cy="1187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4615" w:rsidP="00984615" w:rsidRDefault="00984615" w14:paraId="0F156338" w14:textId="4F9957D4">
      <w:pPr>
        <w:jc w:val="center"/>
      </w:pPr>
    </w:p>
    <w:p w:rsidR="00984615" w:rsidRDefault="00984615" w14:paraId="1A737120" w14:textId="54F346E6"/>
    <w:p w:rsidR="00984615" w:rsidRDefault="00984615" w14:paraId="13F3D3C7" w14:textId="3D8BE231"/>
    <w:p w:rsidR="00984615" w:rsidRDefault="00984615" w14:paraId="3A71463F" w14:textId="3BDEDE04">
      <w:r>
        <w:rPr>
          <w:noProof/>
        </w:rPr>
        <mc:AlternateContent>
          <mc:Choice Requires="wps">
            <w:drawing>
              <wp:anchor distT="45720" distB="45720" distL="114300" distR="114300" simplePos="0" relativeHeight="251660288" behindDoc="0" locked="0" layoutInCell="1" allowOverlap="1" wp14:anchorId="18C19418" wp14:editId="5E0FB63F">
                <wp:simplePos x="0" y="0"/>
                <wp:positionH relativeFrom="column">
                  <wp:posOffset>259080</wp:posOffset>
                </wp:positionH>
                <wp:positionV relativeFrom="paragraph">
                  <wp:posOffset>364490</wp:posOffset>
                </wp:positionV>
                <wp:extent cx="631507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1000"/>
                        </a:xfrm>
                        <a:prstGeom prst="rect">
                          <a:avLst/>
                        </a:prstGeom>
                        <a:solidFill>
                          <a:srgbClr val="253883"/>
                        </a:solidFill>
                        <a:ln w="9525">
                          <a:solidFill>
                            <a:srgbClr val="253883"/>
                          </a:solidFill>
                          <a:miter lim="800000"/>
                          <a:headEnd/>
                          <a:tailEnd/>
                        </a:ln>
                      </wps:spPr>
                      <wps:txbx>
                        <w:txbxContent>
                          <w:p w:rsidRPr="00984615" w:rsidR="00984615" w:rsidP="00984615" w:rsidRDefault="00984615" w14:paraId="791D1E27" w14:textId="7303ABE4">
                            <w:pPr>
                              <w:jc w:val="center"/>
                              <w:rPr>
                                <w:rFonts w:ascii="Arial" w:hAnsi="Arial" w:cs="Arial"/>
                                <w:b/>
                                <w:color w:val="FFFFFF" w:themeColor="background1"/>
                                <w:sz w:val="32"/>
                                <w:szCs w:val="32"/>
                              </w:rPr>
                            </w:pPr>
                            <w:r w:rsidRPr="00984615">
                              <w:rPr>
                                <w:rFonts w:ascii="Arial" w:hAnsi="Arial" w:cs="Arial"/>
                                <w:b/>
                                <w:color w:val="FFFFFF" w:themeColor="background1"/>
                                <w:sz w:val="32"/>
                                <w:szCs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C19418">
                <v:stroke joinstyle="miter"/>
                <v:path gradientshapeok="t" o:connecttype="rect"/>
              </v:shapetype>
              <v:shape id="Text Box 2" style="position:absolute;margin-left:20.4pt;margin-top:28.7pt;width:497.2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253883" strokecolor="#2538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">
                <v:textbox>
                  <w:txbxContent>
                    <w:p w:rsidRPr="00984615" w:rsidR="00984615" w:rsidP="00984615" w:rsidRDefault="00984615" w14:paraId="791D1E27" w14:textId="7303ABE4">
                      <w:pPr>
                        <w:jc w:val="center"/>
                        <w:rPr>
                          <w:rFonts w:ascii="Arial" w:hAnsi="Arial" w:cs="Arial"/>
                          <w:b/>
                          <w:color w:val="FFFFFF" w:themeColor="background1"/>
                          <w:sz w:val="32"/>
                          <w:szCs w:val="32"/>
                        </w:rPr>
                      </w:pPr>
                      <w:r w:rsidRPr="00984615">
                        <w:rPr>
                          <w:rFonts w:ascii="Arial" w:hAnsi="Arial" w:cs="Arial"/>
                          <w:b/>
                          <w:color w:val="FFFFFF" w:themeColor="background1"/>
                          <w:sz w:val="32"/>
                          <w:szCs w:val="32"/>
                        </w:rPr>
                        <w:t>Job Description</w:t>
                      </w:r>
                    </w:p>
                  </w:txbxContent>
                </v:textbox>
                <w10:wrap type="square"/>
              </v:shape>
            </w:pict>
          </mc:Fallback>
        </mc:AlternateContent>
      </w:r>
    </w:p>
    <w:p w:rsidR="00984615" w:rsidRDefault="00984615" w14:paraId="35857906" w14:textId="39F66073"/>
    <w:tbl>
      <w:tblPr>
        <w:tblStyle w:val="TableGrid"/>
        <w:tblpPr w:leftFromText="180" w:rightFromText="180" w:vertAnchor="page" w:horzAnchor="page" w:tblpX="1036" w:tblpY="3991"/>
        <w:tblW w:w="9918" w:type="dxa"/>
        <w:tblLook w:val="04A0" w:firstRow="1" w:lastRow="0" w:firstColumn="1" w:lastColumn="0" w:noHBand="0" w:noVBand="1"/>
      </w:tblPr>
      <w:tblGrid>
        <w:gridCol w:w="2263"/>
        <w:gridCol w:w="7655"/>
      </w:tblGrid>
      <w:tr w:rsidRPr="00984615" w:rsidR="00984615" w:rsidTr="301C3A59" w14:paraId="6532125C" w14:textId="77777777">
        <w:tc>
          <w:tcPr>
            <w:tcW w:w="2263" w:type="dxa"/>
            <w:shd w:val="clear" w:color="auto" w:fill="E5E1E6"/>
            <w:tcMar/>
          </w:tcPr>
          <w:p w:rsidRPr="00194F7C" w:rsidR="00984615" w:rsidP="00984615" w:rsidRDefault="00984615" w14:paraId="2D16CEAC" w14:textId="77777777">
            <w:pPr>
              <w:rPr>
                <w:rFonts w:ascii="Arial" w:hAnsi="Arial" w:cs="Arial"/>
                <w:b/>
                <w:sz w:val="24"/>
                <w:szCs w:val="24"/>
              </w:rPr>
            </w:pPr>
            <w:r w:rsidRPr="00194F7C">
              <w:rPr>
                <w:rFonts w:ascii="Arial" w:hAnsi="Arial" w:cs="Arial"/>
                <w:b/>
                <w:sz w:val="24"/>
                <w:szCs w:val="24"/>
              </w:rPr>
              <w:t>Position</w:t>
            </w:r>
          </w:p>
          <w:p w:rsidRPr="00194F7C" w:rsidR="00984615" w:rsidP="00984615" w:rsidRDefault="00984615" w14:paraId="5F0367B6" w14:textId="77777777">
            <w:pPr>
              <w:rPr>
                <w:rFonts w:ascii="Arial" w:hAnsi="Arial" w:cs="Arial"/>
                <w:b/>
                <w:sz w:val="24"/>
                <w:szCs w:val="24"/>
              </w:rPr>
            </w:pPr>
          </w:p>
        </w:tc>
        <w:tc>
          <w:tcPr>
            <w:tcW w:w="7655" w:type="dxa"/>
            <w:shd w:val="clear" w:color="auto" w:fill="FFFFFF" w:themeFill="background1"/>
            <w:tcMar/>
          </w:tcPr>
          <w:p w:rsidRPr="00194F7C" w:rsidR="00436EAB" w:rsidP="0CFCBAC3" w:rsidRDefault="5FFFAB95" w14:paraId="20AE990C" w14:textId="2684B775">
            <w:pPr>
              <w:rPr>
                <w:rFonts w:ascii="Arial" w:hAnsi="Arial" w:cs="Arial"/>
              </w:rPr>
            </w:pPr>
            <w:r w:rsidRPr="707F3294" w:rsidR="2E69A6E3">
              <w:rPr>
                <w:rFonts w:ascii="Arial" w:hAnsi="Arial" w:cs="Arial"/>
              </w:rPr>
              <w:t xml:space="preserve">Head </w:t>
            </w:r>
            <w:r w:rsidRPr="707F3294" w:rsidR="0CFCBAC3">
              <w:rPr>
                <w:rFonts w:ascii="Arial" w:hAnsi="Arial" w:cs="Arial"/>
              </w:rPr>
              <w:t>of</w:t>
            </w:r>
            <w:r w:rsidRPr="707F3294" w:rsidR="0CFCBAC3">
              <w:rPr>
                <w:rFonts w:ascii="Arial" w:hAnsi="Arial" w:cs="Arial"/>
              </w:rPr>
              <w:t xml:space="preserve"> Music</w:t>
            </w:r>
          </w:p>
        </w:tc>
      </w:tr>
      <w:tr w:rsidRPr="00984615" w:rsidR="00984615" w:rsidTr="301C3A59" w14:paraId="1F9DA83C" w14:textId="77777777">
        <w:tc>
          <w:tcPr>
            <w:tcW w:w="2263" w:type="dxa"/>
            <w:shd w:val="clear" w:color="auto" w:fill="E5E1E6"/>
            <w:tcMar/>
          </w:tcPr>
          <w:p w:rsidRPr="00194F7C" w:rsidR="00984615" w:rsidP="00984615" w:rsidRDefault="00984615" w14:paraId="4CF74BAE" w14:textId="77777777">
            <w:pPr>
              <w:rPr>
                <w:rFonts w:ascii="Arial" w:hAnsi="Arial" w:cs="Arial"/>
                <w:b/>
                <w:sz w:val="24"/>
                <w:szCs w:val="24"/>
              </w:rPr>
            </w:pPr>
            <w:r w:rsidRPr="00194F7C">
              <w:rPr>
                <w:rFonts w:ascii="Arial" w:hAnsi="Arial" w:cs="Arial"/>
                <w:b/>
                <w:sz w:val="24"/>
                <w:szCs w:val="24"/>
              </w:rPr>
              <w:t>Location</w:t>
            </w:r>
          </w:p>
          <w:p w:rsidRPr="00194F7C" w:rsidR="00984615" w:rsidP="00984615" w:rsidRDefault="00984615" w14:paraId="461F4081" w14:textId="77777777">
            <w:pPr>
              <w:rPr>
                <w:rFonts w:ascii="Arial" w:hAnsi="Arial" w:cs="Arial"/>
                <w:b/>
                <w:sz w:val="24"/>
                <w:szCs w:val="24"/>
              </w:rPr>
            </w:pPr>
          </w:p>
        </w:tc>
        <w:tc>
          <w:tcPr>
            <w:tcW w:w="7655" w:type="dxa"/>
            <w:shd w:val="clear" w:color="auto" w:fill="FFFFFF" w:themeFill="background1"/>
            <w:tcMar/>
          </w:tcPr>
          <w:p w:rsidRPr="00194F7C" w:rsidR="00984615" w:rsidP="2446D9B7" w:rsidRDefault="5FFFAB95" w14:paraId="37FA7D17" w14:noSpellErr="1" w14:textId="1D92636C">
            <w:pPr>
              <w:rPr>
                <w:rFonts w:ascii="Arial" w:hAnsi="Arial" w:cs="Arial"/>
              </w:rPr>
            </w:pPr>
            <w:r w:rsidRPr="2446D9B7" w:rsidR="2446D9B7">
              <w:rPr>
                <w:rFonts w:ascii="Arial" w:hAnsi="Arial" w:cs="Arial"/>
              </w:rPr>
              <w:t>The 3 schools in the Jack and Jill Family of Schools</w:t>
            </w:r>
          </w:p>
        </w:tc>
      </w:tr>
      <w:tr w:rsidRPr="00984615" w:rsidR="00984615" w:rsidTr="301C3A59" w14:paraId="588ACFAE" w14:textId="77777777">
        <w:tc>
          <w:tcPr>
            <w:tcW w:w="2263" w:type="dxa"/>
            <w:shd w:val="clear" w:color="auto" w:fill="E5E1E6"/>
            <w:tcMar/>
          </w:tcPr>
          <w:p w:rsidRPr="00194F7C" w:rsidR="00984615" w:rsidP="00984615" w:rsidRDefault="00984615" w14:paraId="7E4BC735" w14:textId="77777777">
            <w:pPr>
              <w:rPr>
                <w:rFonts w:ascii="Arial" w:hAnsi="Arial" w:cs="Arial"/>
                <w:b/>
                <w:sz w:val="24"/>
                <w:szCs w:val="24"/>
              </w:rPr>
            </w:pPr>
            <w:r w:rsidRPr="00194F7C">
              <w:rPr>
                <w:rFonts w:ascii="Arial" w:hAnsi="Arial" w:cs="Arial"/>
                <w:b/>
                <w:sz w:val="24"/>
                <w:szCs w:val="24"/>
              </w:rPr>
              <w:t>Reporting To</w:t>
            </w:r>
          </w:p>
          <w:p w:rsidRPr="00194F7C" w:rsidR="00984615" w:rsidP="00984615" w:rsidRDefault="00984615" w14:paraId="3C262C0C" w14:textId="77777777">
            <w:pPr>
              <w:rPr>
                <w:rFonts w:ascii="Arial" w:hAnsi="Arial" w:cs="Arial"/>
                <w:b/>
                <w:sz w:val="24"/>
                <w:szCs w:val="24"/>
              </w:rPr>
            </w:pPr>
          </w:p>
        </w:tc>
        <w:tc>
          <w:tcPr>
            <w:tcW w:w="7655" w:type="dxa"/>
            <w:shd w:val="clear" w:color="auto" w:fill="FFFFFF" w:themeFill="background1"/>
            <w:tcMar/>
          </w:tcPr>
          <w:p w:rsidRPr="00194F7C" w:rsidR="00BE539D" w:rsidP="707F3294" w:rsidRDefault="5FFFAB95" w14:paraId="1F74A280" w14:textId="3D44E061">
            <w:pPr>
              <w:rPr>
                <w:rFonts w:ascii="Arial" w:hAnsi="Arial" w:cs="Arial"/>
              </w:rPr>
            </w:pPr>
            <w:r w:rsidRPr="707F3294" w:rsidR="236522DC">
              <w:rPr>
                <w:rFonts w:ascii="Arial" w:hAnsi="Arial" w:cs="Arial"/>
              </w:rPr>
              <w:t>Deputy Principal</w:t>
            </w:r>
          </w:p>
        </w:tc>
      </w:tr>
      <w:tr w:rsidRPr="00984615" w:rsidR="00984615" w:rsidTr="301C3A59" w14:paraId="76B69DD8" w14:textId="77777777">
        <w:tc>
          <w:tcPr>
            <w:tcW w:w="2263" w:type="dxa"/>
            <w:shd w:val="clear" w:color="auto" w:fill="E5E1E6"/>
            <w:tcMar/>
          </w:tcPr>
          <w:p w:rsidRPr="00194F7C" w:rsidR="00984615" w:rsidP="00984615" w:rsidRDefault="00984615" w14:paraId="604E357A" w14:textId="77777777">
            <w:pPr>
              <w:rPr>
                <w:rFonts w:ascii="Arial" w:hAnsi="Arial" w:cs="Arial"/>
                <w:b/>
                <w:sz w:val="24"/>
                <w:szCs w:val="24"/>
              </w:rPr>
            </w:pPr>
            <w:r w:rsidRPr="00194F7C">
              <w:rPr>
                <w:rFonts w:ascii="Arial" w:hAnsi="Arial" w:cs="Arial"/>
                <w:b/>
                <w:sz w:val="24"/>
                <w:szCs w:val="24"/>
              </w:rPr>
              <w:t>Hours</w:t>
            </w:r>
          </w:p>
          <w:p w:rsidRPr="00194F7C" w:rsidR="00984615" w:rsidP="00984615" w:rsidRDefault="00984615" w14:paraId="33667F69" w14:textId="77777777">
            <w:pPr>
              <w:rPr>
                <w:rFonts w:ascii="Arial" w:hAnsi="Arial" w:cs="Arial"/>
                <w:b/>
                <w:sz w:val="24"/>
                <w:szCs w:val="24"/>
              </w:rPr>
            </w:pPr>
          </w:p>
        </w:tc>
        <w:tc>
          <w:tcPr>
            <w:tcW w:w="7655" w:type="dxa"/>
            <w:shd w:val="clear" w:color="auto" w:fill="FFFFFF" w:themeFill="background1"/>
            <w:tcMar/>
          </w:tcPr>
          <w:p w:rsidRPr="00194F7C" w:rsidR="00BE539D" w:rsidP="68C4BCC4" w:rsidRDefault="5FFFAB95" w14:paraId="7E329CCF" w14:textId="6DC0219D">
            <w:pPr>
              <w:rPr>
                <w:rFonts w:ascii="Arial" w:hAnsi="Arial" w:cs="Arial"/>
              </w:rPr>
            </w:pPr>
            <w:r w:rsidRPr="301C3A59" w:rsidR="68C4BCC4">
              <w:rPr>
                <w:rFonts w:ascii="Arial" w:hAnsi="Arial" w:cs="Arial"/>
              </w:rPr>
              <w:t xml:space="preserve">Full Time during term time.  Flexibility is </w:t>
            </w:r>
            <w:r w:rsidRPr="301C3A59" w:rsidR="1D00347E">
              <w:rPr>
                <w:rFonts w:ascii="Arial" w:hAnsi="Arial" w:cs="Arial"/>
              </w:rPr>
              <w:t xml:space="preserve">essential </w:t>
            </w:r>
            <w:r w:rsidRPr="301C3A59" w:rsidR="68C4BCC4">
              <w:rPr>
                <w:rFonts w:ascii="Arial" w:hAnsi="Arial" w:cs="Arial"/>
              </w:rPr>
              <w:t>to ensure the success of the department and provision of extra curricul</w:t>
            </w:r>
            <w:r w:rsidRPr="301C3A59" w:rsidR="68C4BCC4">
              <w:rPr>
                <w:rFonts w:ascii="Arial" w:hAnsi="Arial" w:cs="Arial"/>
              </w:rPr>
              <w:t>a</w:t>
            </w:r>
            <w:r w:rsidRPr="301C3A59" w:rsidR="68C4BCC4">
              <w:rPr>
                <w:rFonts w:ascii="Arial" w:hAnsi="Arial" w:cs="Arial"/>
              </w:rPr>
              <w:t xml:space="preserve"> activities until 6.00 PM.  Occasional additional hours to cover special events</w:t>
            </w:r>
            <w:r w:rsidRPr="301C3A59" w:rsidR="448320F3">
              <w:rPr>
                <w:rFonts w:ascii="Arial" w:hAnsi="Arial" w:cs="Arial"/>
              </w:rPr>
              <w:t xml:space="preserve"> and </w:t>
            </w:r>
            <w:r w:rsidRPr="301C3A59" w:rsidR="448320F3">
              <w:rPr>
                <w:rFonts w:ascii="Arial" w:hAnsi="Arial" w:cs="Arial"/>
              </w:rPr>
              <w:t>performances</w:t>
            </w:r>
            <w:r w:rsidRPr="301C3A59" w:rsidR="50801FF3">
              <w:rPr>
                <w:rFonts w:ascii="Arial" w:hAnsi="Arial" w:cs="Arial"/>
              </w:rPr>
              <w:t>.</w:t>
            </w:r>
          </w:p>
        </w:tc>
      </w:tr>
      <w:tr w:rsidRPr="00984615" w:rsidR="00FF0A97" w:rsidTr="301C3A59" w14:paraId="6D43F633" w14:textId="77777777">
        <w:tc>
          <w:tcPr>
            <w:tcW w:w="2263" w:type="dxa"/>
            <w:shd w:val="clear" w:color="auto" w:fill="E5E1E6"/>
            <w:tcMar/>
          </w:tcPr>
          <w:p w:rsidR="00FF0A97" w:rsidP="00984615" w:rsidRDefault="00FF0A97" w14:paraId="4C6A3D8E" w14:textId="77777777">
            <w:pPr>
              <w:rPr>
                <w:rFonts w:ascii="Arial" w:hAnsi="Arial" w:cs="Arial"/>
                <w:b/>
                <w:sz w:val="24"/>
                <w:szCs w:val="24"/>
              </w:rPr>
            </w:pPr>
            <w:r w:rsidRPr="00194F7C">
              <w:rPr>
                <w:rFonts w:ascii="Arial" w:hAnsi="Arial" w:cs="Arial"/>
                <w:b/>
                <w:sz w:val="24"/>
                <w:szCs w:val="24"/>
              </w:rPr>
              <w:t>Contract Type</w:t>
            </w:r>
          </w:p>
          <w:p w:rsidRPr="00194F7C" w:rsidR="0076314A" w:rsidP="00984615" w:rsidRDefault="0076314A" w14:paraId="010451BB" w14:textId="6E2995F1">
            <w:pPr>
              <w:rPr>
                <w:rFonts w:ascii="Arial" w:hAnsi="Arial" w:cs="Arial"/>
                <w:b/>
                <w:sz w:val="24"/>
                <w:szCs w:val="24"/>
              </w:rPr>
            </w:pPr>
          </w:p>
        </w:tc>
        <w:tc>
          <w:tcPr>
            <w:tcW w:w="7655" w:type="dxa"/>
            <w:shd w:val="clear" w:color="auto" w:fill="FFFFFF" w:themeFill="background1"/>
            <w:tcMar/>
          </w:tcPr>
          <w:p w:rsidRPr="00194F7C" w:rsidR="00FF0A97" w:rsidP="5FFFAB95" w:rsidRDefault="5FFFAB95" w14:paraId="1DC01720" w14:textId="6EA9C7A8">
            <w:pPr>
              <w:rPr>
                <w:rFonts w:ascii="Arial" w:hAnsi="Arial" w:cs="Arial"/>
              </w:rPr>
            </w:pPr>
            <w:r w:rsidRPr="5FFFAB95">
              <w:rPr>
                <w:rFonts w:ascii="Arial" w:hAnsi="Arial" w:cs="Arial"/>
              </w:rPr>
              <w:t xml:space="preserve">Permanent </w:t>
            </w:r>
          </w:p>
        </w:tc>
      </w:tr>
      <w:tr w:rsidR="0CFCBAC3" w:rsidTr="301C3A59" w14:paraId="3D16E6AB">
        <w:tc>
          <w:tcPr>
            <w:tcW w:w="2263" w:type="dxa"/>
            <w:shd w:val="clear" w:color="auto" w:fill="E5E1E6"/>
            <w:tcMar/>
          </w:tcPr>
          <w:p w:rsidR="0CFCBAC3" w:rsidP="0CFCBAC3" w:rsidRDefault="0CFCBAC3" w14:paraId="2C41DCE8" w14:textId="67262DFD">
            <w:pPr>
              <w:pStyle w:val="Normal"/>
              <w:rPr>
                <w:rFonts w:ascii="Arial" w:hAnsi="Arial" w:cs="Arial"/>
                <w:b w:val="1"/>
                <w:bCs w:val="1"/>
                <w:sz w:val="24"/>
                <w:szCs w:val="24"/>
              </w:rPr>
            </w:pPr>
            <w:r w:rsidRPr="0CFCBAC3" w:rsidR="0CFCBAC3">
              <w:rPr>
                <w:rFonts w:ascii="Arial" w:hAnsi="Arial" w:cs="Arial"/>
                <w:b w:val="1"/>
                <w:bCs w:val="1"/>
                <w:sz w:val="24"/>
                <w:szCs w:val="24"/>
              </w:rPr>
              <w:t>Start Date</w:t>
            </w:r>
          </w:p>
        </w:tc>
        <w:tc>
          <w:tcPr>
            <w:tcW w:w="7655" w:type="dxa"/>
            <w:shd w:val="clear" w:color="auto" w:fill="FFFFFF" w:themeFill="background1"/>
            <w:tcMar/>
          </w:tcPr>
          <w:p w:rsidR="0CFCBAC3" w:rsidP="0CFCBAC3" w:rsidRDefault="0CFCBAC3" w14:paraId="07D9B34B" w14:textId="3268580D">
            <w:pPr>
              <w:pStyle w:val="Normal"/>
              <w:rPr>
                <w:rFonts w:ascii="Arial" w:hAnsi="Arial" w:cs="Arial"/>
              </w:rPr>
            </w:pPr>
            <w:r w:rsidRPr="707F3294" w:rsidR="0CFCBAC3">
              <w:rPr>
                <w:rFonts w:ascii="Arial" w:hAnsi="Arial" w:cs="Arial"/>
              </w:rPr>
              <w:t>September 20</w:t>
            </w:r>
            <w:r w:rsidRPr="707F3294" w:rsidR="56B2B308">
              <w:rPr>
                <w:rFonts w:ascii="Arial" w:hAnsi="Arial" w:cs="Arial"/>
              </w:rPr>
              <w:t>21</w:t>
            </w:r>
          </w:p>
        </w:tc>
      </w:tr>
    </w:tbl>
    <w:p w:rsidR="77FCCC15" w:rsidRDefault="77FCCC15" w14:paraId="1D1B73C2" w14:textId="09F3E6C8"/>
    <w:tbl>
      <w:tblPr>
        <w:tblStyle w:val="TableGrid"/>
        <w:tblpPr w:leftFromText="180" w:rightFromText="180" w:vertAnchor="page" w:horzAnchor="margin" w:tblpXSpec="center" w:tblpY="8236"/>
        <w:tblW w:w="9918" w:type="dxa"/>
        <w:tblLook w:val="04A0" w:firstRow="1" w:lastRow="0" w:firstColumn="1" w:lastColumn="0" w:noHBand="0" w:noVBand="1"/>
      </w:tblPr>
      <w:tblGrid>
        <w:gridCol w:w="9918"/>
      </w:tblGrid>
      <w:tr w:rsidRPr="00984615" w:rsidR="0076314A" w:rsidTr="301C3A59" w14:paraId="166D1B4C" w14:textId="77777777">
        <w:tc>
          <w:tcPr>
            <w:tcW w:w="9918" w:type="dxa"/>
            <w:shd w:val="clear" w:color="auto" w:fill="E5E1E6"/>
            <w:tcMar/>
          </w:tcPr>
          <w:p w:rsidRPr="00436EAB" w:rsidR="0076314A" w:rsidP="0076314A" w:rsidRDefault="0076314A" w14:paraId="15B47641" w14:textId="77777777">
            <w:pPr>
              <w:jc w:val="center"/>
              <w:rPr>
                <w:rFonts w:ascii="Arial" w:hAnsi="Arial" w:cs="Arial"/>
                <w:b/>
                <w:sz w:val="24"/>
              </w:rPr>
            </w:pPr>
            <w:r w:rsidRPr="00436EAB">
              <w:rPr>
                <w:rFonts w:ascii="Arial" w:hAnsi="Arial" w:cs="Arial"/>
                <w:b/>
                <w:sz w:val="24"/>
              </w:rPr>
              <w:t>Jack and Jill Family of Schools</w:t>
            </w:r>
          </w:p>
          <w:p w:rsidRPr="00436EAB" w:rsidR="0076314A" w:rsidP="0076314A" w:rsidRDefault="0076314A" w14:paraId="47294C9E" w14:textId="77777777">
            <w:pPr>
              <w:rPr>
                <w:rFonts w:ascii="Arial" w:hAnsi="Arial" w:cs="Arial"/>
              </w:rPr>
            </w:pPr>
          </w:p>
        </w:tc>
      </w:tr>
      <w:tr w:rsidRPr="00984615" w:rsidR="0076314A" w:rsidTr="301C3A59" w14:paraId="33DADBA8" w14:textId="77777777">
        <w:tc>
          <w:tcPr>
            <w:tcW w:w="9918" w:type="dxa"/>
            <w:shd w:val="clear" w:color="auto" w:fill="auto"/>
            <w:tcMar/>
          </w:tcPr>
          <w:p w:rsidRPr="00436EAB" w:rsidR="00686CF4" w:rsidP="23522E9C" w:rsidRDefault="00686CF4" w14:paraId="776AF90F" w14:noSpellErr="1" w14:textId="51B28524">
            <w:pPr>
              <w:jc w:val="both"/>
              <w:rPr>
                <w:rFonts w:ascii="Arial" w:hAnsi="Arial" w:cs="Arial"/>
              </w:rPr>
            </w:pPr>
            <w:r w:rsidRPr="23522E9C" w:rsidR="23522E9C">
              <w:rPr>
                <w:rFonts w:ascii="Arial" w:hAnsi="Arial" w:cs="Arial"/>
              </w:rPr>
              <w:t>The Jack &amp; Jill Family of Schools is a group of schools that has been providing education for children since 1951 and is now one of the few remaining family</w:t>
            </w:r>
            <w:r w:rsidRPr="23522E9C" w:rsidR="23522E9C">
              <w:rPr>
                <w:rFonts w:ascii="Arial" w:hAnsi="Arial" w:cs="Arial"/>
              </w:rPr>
              <w:t>-</w:t>
            </w:r>
            <w:r w:rsidRPr="23522E9C" w:rsidR="23522E9C">
              <w:rPr>
                <w:rFonts w:ascii="Arial" w:hAnsi="Arial" w:cs="Arial"/>
              </w:rPr>
              <w:t>run educational establishments in the UK.</w:t>
            </w:r>
          </w:p>
          <w:p w:rsidRPr="00436EAB" w:rsidR="0076314A" w:rsidP="0076314A" w:rsidRDefault="0076314A" w14:paraId="56E4685B" w14:textId="77777777">
            <w:pPr>
              <w:jc w:val="both"/>
              <w:rPr>
                <w:rFonts w:ascii="Arial" w:hAnsi="Arial" w:cs="Arial"/>
              </w:rPr>
            </w:pPr>
          </w:p>
          <w:p w:rsidR="0076314A" w:rsidP="0076314A" w:rsidRDefault="0076314A" w14:paraId="13845E60" w14:textId="77777777">
            <w:pPr>
              <w:jc w:val="both"/>
              <w:rPr>
                <w:rFonts w:ascii="Arial" w:hAnsi="Arial" w:cs="Arial"/>
              </w:rPr>
            </w:pPr>
            <w:r w:rsidRPr="00436EAB">
              <w:rPr>
                <w:rFonts w:ascii="Arial" w:hAnsi="Arial" w:cs="Arial"/>
              </w:rPr>
              <w:t xml:space="preserve">All Jack and Jill schools focus on achieving high standards in both behaviour and performance within the close supportive ‘family’ environment and through a broad academic curriculum. Emphasis is placed upon acceleration in literacy and numeracy as well as development of effective working practices, diligence and the sheer joy of learning – a </w:t>
            </w:r>
            <w:r w:rsidRPr="00436EAB">
              <w:rPr>
                <w:rFonts w:ascii="Arial" w:hAnsi="Arial" w:cs="Arial"/>
                <w:i/>
              </w:rPr>
              <w:t>‘tradition of excellence’</w:t>
            </w:r>
            <w:r w:rsidRPr="00436EAB">
              <w:rPr>
                <w:rFonts w:ascii="Arial" w:hAnsi="Arial" w:cs="Arial"/>
              </w:rPr>
              <w:t xml:space="preserve"> established over many decades.</w:t>
            </w:r>
          </w:p>
          <w:p w:rsidR="0076314A" w:rsidP="0076314A" w:rsidRDefault="0076314A" w14:paraId="58255141" w14:textId="77777777">
            <w:pPr>
              <w:jc w:val="both"/>
              <w:rPr>
                <w:rFonts w:ascii="Arial" w:hAnsi="Arial" w:cs="Arial"/>
              </w:rPr>
            </w:pPr>
          </w:p>
          <w:p w:rsidR="0076314A" w:rsidP="18753653" w:rsidRDefault="0076314A" w14:paraId="4BF7D6EB" w14:textId="638B8D86">
            <w:pPr>
              <w:jc w:val="both"/>
              <w:rPr>
                <w:rFonts w:ascii="Arial" w:hAnsi="Arial"/>
              </w:rPr>
            </w:pPr>
            <w:r w:rsidRPr="301C3A59" w:rsidR="008DD06D">
              <w:rPr>
                <w:rFonts w:ascii="Arial" w:hAnsi="Arial"/>
              </w:rPr>
              <w:t>The Jack &amp; Jill Family of Schools achieved Ofsted ‘outstanding</w:t>
            </w:r>
            <w:r w:rsidRPr="301C3A59" w:rsidR="008DD06D">
              <w:rPr>
                <w:rFonts w:ascii="Arial" w:hAnsi="Arial"/>
              </w:rPr>
              <w:t>’</w:t>
            </w:r>
            <w:r w:rsidRPr="301C3A59" w:rsidR="008DD06D">
              <w:rPr>
                <w:rFonts w:ascii="Arial" w:hAnsi="Arial"/>
              </w:rPr>
              <w:t xml:space="preserve"> in all </w:t>
            </w:r>
            <w:proofErr w:type="gramStart"/>
            <w:r w:rsidRPr="301C3A59" w:rsidR="008DD06D">
              <w:rPr>
                <w:rFonts w:ascii="Arial" w:hAnsi="Arial"/>
              </w:rPr>
              <w:t>areas’</w:t>
            </w:r>
            <w:proofErr w:type="gramEnd"/>
            <w:r w:rsidRPr="301C3A59" w:rsidR="008DD06D">
              <w:rPr>
                <w:rFonts w:ascii="Arial" w:hAnsi="Arial"/>
              </w:rPr>
              <w:t xml:space="preserve"> in its latest inspection </w:t>
            </w:r>
            <w:r w:rsidRPr="301C3A59" w:rsidR="2B3E2264">
              <w:rPr>
                <w:rFonts w:ascii="Arial" w:hAnsi="Arial"/>
              </w:rPr>
              <w:t xml:space="preserve">in </w:t>
            </w:r>
            <w:r w:rsidRPr="301C3A59" w:rsidR="61CE594B">
              <w:rPr>
                <w:rFonts w:ascii="Arial" w:hAnsi="Arial"/>
              </w:rPr>
              <w:t xml:space="preserve">January 2020. </w:t>
            </w:r>
          </w:p>
          <w:p w:rsidR="0076314A" w:rsidP="23522E9C" w:rsidRDefault="0076314A" w14:paraId="337874ED" w14:textId="5A4F895B">
            <w:pPr>
              <w:jc w:val="both"/>
              <w:rPr>
                <w:rFonts w:ascii="Arial" w:hAnsi="Arial"/>
              </w:rPr>
            </w:pPr>
          </w:p>
          <w:p w:rsidR="0076314A" w:rsidP="23522E9C" w:rsidRDefault="0076314A" w14:paraId="2AAB1649" w14:noSpellErr="1" w14:textId="1FA69477">
            <w:pPr>
              <w:jc w:val="both"/>
              <w:rPr>
                <w:rFonts w:ascii="Arial" w:hAnsi="Arial"/>
              </w:rPr>
            </w:pPr>
            <w:r w:rsidRPr="23522E9C" w:rsidR="23522E9C">
              <w:rPr>
                <w:rFonts w:ascii="Arial" w:hAnsi="Arial"/>
              </w:rPr>
              <w:t>It is comprised of three schools:</w:t>
            </w:r>
          </w:p>
          <w:p w:rsidR="0076314A" w:rsidP="0076314A" w:rsidRDefault="0076314A" w14:paraId="0082C909" w14:textId="77777777">
            <w:pPr>
              <w:numPr>
                <w:ilvl w:val="0"/>
                <w:numId w:val="4"/>
              </w:numPr>
              <w:jc w:val="both"/>
              <w:rPr>
                <w:rFonts w:ascii="Arial" w:hAnsi="Arial"/>
              </w:rPr>
            </w:pPr>
            <w:r>
              <w:rPr>
                <w:rFonts w:ascii="Arial" w:hAnsi="Arial"/>
              </w:rPr>
              <w:t>Jack &amp; Jill Nursery and Reception (Twickenham)</w:t>
            </w:r>
          </w:p>
          <w:p w:rsidRPr="00436EAB" w:rsidR="0076314A" w:rsidP="0076314A" w:rsidRDefault="0076314A" w14:paraId="346721EE" w14:textId="77777777">
            <w:pPr>
              <w:numPr>
                <w:ilvl w:val="0"/>
                <w:numId w:val="4"/>
              </w:numPr>
              <w:jc w:val="both"/>
              <w:rPr>
                <w:rFonts w:ascii="Arial" w:hAnsi="Arial"/>
              </w:rPr>
            </w:pPr>
            <w:r>
              <w:rPr>
                <w:rFonts w:ascii="Arial" w:hAnsi="Arial"/>
              </w:rPr>
              <w:t>Nightingale House Pre-Preparatory School (Hampton)</w:t>
            </w:r>
          </w:p>
          <w:p w:rsidR="0076314A" w:rsidP="5FFFAB95" w:rsidRDefault="5FFFAB95" w14:paraId="738D821F" w14:textId="62FE9BB9">
            <w:pPr>
              <w:pStyle w:val="ListParagraph"/>
              <w:numPr>
                <w:ilvl w:val="0"/>
                <w:numId w:val="4"/>
              </w:numPr>
              <w:jc w:val="both"/>
            </w:pPr>
            <w:r w:rsidRPr="5FFFAB95">
              <w:rPr>
                <w:rFonts w:ascii="Arial" w:hAnsi="Arial"/>
              </w:rPr>
              <w:t>Clarence House Preparatory School (Hampton Hill)</w:t>
            </w:r>
          </w:p>
          <w:p w:rsidR="5FFFAB95" w:rsidP="5FFFAB95" w:rsidRDefault="5FFFAB95" w14:paraId="49674BC6" w14:textId="1941A672">
            <w:pPr>
              <w:ind w:left="360"/>
              <w:jc w:val="both"/>
              <w:rPr>
                <w:rFonts w:ascii="Arial" w:hAnsi="Arial"/>
              </w:rPr>
            </w:pPr>
          </w:p>
          <w:p w:rsidR="0076314A" w:rsidP="0076314A" w:rsidRDefault="0076314A" w14:paraId="0C6FB0B6" w14:textId="77777777">
            <w:pPr>
              <w:rPr>
                <w:rFonts w:ascii="Arial" w:hAnsi="Arial" w:cs="Arial"/>
                <w:b/>
              </w:rPr>
            </w:pPr>
          </w:p>
        </w:tc>
      </w:tr>
    </w:tbl>
    <w:p w:rsidR="00436EAB" w:rsidRDefault="00436EAB" w14:paraId="0977C35A" w14:textId="6EE19BD5"/>
    <w:tbl>
      <w:tblPr>
        <w:tblStyle w:val="TableGrid"/>
        <w:tblpPr w:leftFromText="180" w:rightFromText="180" w:vertAnchor="page" w:horzAnchor="margin" w:tblpXSpec="center" w:tblpY="781"/>
        <w:tblW w:w="9918" w:type="dxa"/>
        <w:tblLook w:val="04A0" w:firstRow="1" w:lastRow="0" w:firstColumn="1" w:lastColumn="0" w:noHBand="0" w:noVBand="1"/>
      </w:tblPr>
      <w:tblGrid>
        <w:gridCol w:w="9918"/>
      </w:tblGrid>
      <w:tr w:rsidRPr="00984615" w:rsidR="00BE539D" w:rsidTr="0000C13C" w14:paraId="5895266F" w14:textId="77777777">
        <w:tc>
          <w:tcPr>
            <w:tcW w:w="9918" w:type="dxa"/>
            <w:tcBorders>
              <w:bottom w:val="single" w:color="auto" w:sz="4" w:space="0"/>
            </w:tcBorders>
            <w:shd w:val="clear" w:color="auto" w:fill="E5E1E6"/>
            <w:tcMar/>
          </w:tcPr>
          <w:p w:rsidR="00BE539D" w:rsidP="00BE539D" w:rsidRDefault="00BE539D" w14:paraId="53F36066" w14:textId="77777777">
            <w:pPr>
              <w:jc w:val="center"/>
              <w:rPr>
                <w:rFonts w:ascii="Arial" w:hAnsi="Arial" w:cs="Arial"/>
                <w:b/>
                <w:sz w:val="24"/>
              </w:rPr>
            </w:pPr>
            <w:r>
              <w:rPr>
                <w:rFonts w:ascii="Arial" w:hAnsi="Arial" w:cs="Arial"/>
                <w:b/>
                <w:sz w:val="24"/>
              </w:rPr>
              <w:lastRenderedPageBreak/>
              <w:t>Safeguarding</w:t>
            </w:r>
          </w:p>
          <w:p w:rsidRPr="00436EAB" w:rsidR="00BE539D" w:rsidP="00BE539D" w:rsidRDefault="00BE539D" w14:paraId="3AC5FD5A" w14:textId="77777777">
            <w:pPr>
              <w:jc w:val="center"/>
              <w:rPr>
                <w:rFonts w:ascii="Arial" w:hAnsi="Arial" w:cs="Arial"/>
              </w:rPr>
            </w:pPr>
          </w:p>
        </w:tc>
      </w:tr>
      <w:tr w:rsidRPr="00984615" w:rsidR="00BE539D" w:rsidTr="0000C13C" w14:paraId="23C88D80" w14:textId="77777777">
        <w:tc>
          <w:tcPr>
            <w:tcW w:w="9918" w:type="dxa"/>
            <w:tcBorders>
              <w:bottom w:val="single" w:color="auto" w:sz="4" w:space="0"/>
            </w:tcBorders>
            <w:shd w:val="clear" w:color="auto" w:fill="auto"/>
            <w:tcMar/>
          </w:tcPr>
          <w:p w:rsidRPr="00BE539D" w:rsidR="00BE539D" w:rsidP="00BE539D" w:rsidRDefault="00BE539D" w14:paraId="6CF047C3" w14:textId="77777777">
            <w:pPr>
              <w:jc w:val="both"/>
              <w:rPr>
                <w:rFonts w:ascii="Arial" w:hAnsi="Arial" w:cs="Arial"/>
              </w:rPr>
            </w:pPr>
            <w:r>
              <w:rPr>
                <w:rFonts w:ascii="Arial" w:hAnsi="Arial" w:cs="Arial"/>
              </w:rPr>
              <w:t xml:space="preserve">The </w:t>
            </w:r>
            <w:r w:rsidRPr="0038368D">
              <w:rPr>
                <w:rFonts w:ascii="Arial" w:hAnsi="Arial" w:cs="Arial"/>
              </w:rPr>
              <w:t>Jack &amp; Jill</w:t>
            </w:r>
            <w:r>
              <w:rPr>
                <w:rFonts w:ascii="Arial" w:hAnsi="Arial" w:cs="Arial"/>
              </w:rPr>
              <w:t xml:space="preserve"> Family of Schools</w:t>
            </w:r>
            <w:r w:rsidRPr="0038368D">
              <w:rPr>
                <w:rFonts w:ascii="Arial" w:hAnsi="Arial" w:cs="Arial"/>
              </w:rPr>
              <w:t xml:space="preserve"> </w:t>
            </w:r>
            <w:r>
              <w:rPr>
                <w:rFonts w:ascii="Arial" w:hAnsi="Arial" w:cs="Arial"/>
              </w:rPr>
              <w:t>is</w:t>
            </w:r>
            <w:r w:rsidRPr="0038368D">
              <w:rPr>
                <w:rFonts w:ascii="Arial" w:hAnsi="Arial" w:cs="Arial"/>
              </w:rPr>
              <w:t xml:space="preserve"> committed to safeguarding and promoting the welfare of all stakeholders. </w:t>
            </w:r>
            <w:r>
              <w:rPr>
                <w:rFonts w:ascii="Arial" w:hAnsi="Arial" w:cs="Arial"/>
              </w:rPr>
              <w:t>To</w:t>
            </w:r>
            <w:r w:rsidRPr="0038368D">
              <w:rPr>
                <w:rFonts w:ascii="Arial" w:hAnsi="Arial" w:cs="Arial"/>
              </w:rPr>
              <w:t xml:space="preserve"> meet this responsibility, we follow a rigorous selection process. All successful candidates will be subject to an enhanced Disclosure and Barring Service check.</w:t>
            </w:r>
          </w:p>
          <w:p w:rsidRPr="00BE539D" w:rsidR="00E82E51" w:rsidP="00BE539D" w:rsidRDefault="00E82E51" w14:paraId="58FE0311" w14:textId="25F3AB9F">
            <w:pPr>
              <w:jc w:val="both"/>
              <w:rPr>
                <w:rFonts w:ascii="Arial" w:hAnsi="Arial" w:cs="Arial"/>
              </w:rPr>
            </w:pPr>
          </w:p>
        </w:tc>
      </w:tr>
      <w:tr w:rsidRPr="00984615" w:rsidR="00074969" w:rsidTr="0000C13C" w14:paraId="7084C2EC" w14:textId="77777777">
        <w:tc>
          <w:tcPr>
            <w:tcW w:w="9918" w:type="dxa"/>
            <w:tcBorders>
              <w:top w:val="single" w:color="auto" w:sz="4" w:space="0"/>
              <w:left w:val="nil"/>
              <w:bottom w:val="single" w:color="auto" w:sz="4" w:space="0"/>
              <w:right w:val="nil"/>
            </w:tcBorders>
            <w:shd w:val="clear" w:color="auto" w:fill="auto"/>
            <w:tcMar/>
          </w:tcPr>
          <w:p w:rsidR="00E82E51" w:rsidP="00BE539D" w:rsidRDefault="00E82E51" w14:paraId="45D0A633" w14:textId="2B3D2155">
            <w:pPr>
              <w:jc w:val="both"/>
              <w:rPr>
                <w:rFonts w:ascii="Arial" w:hAnsi="Arial" w:cs="Arial"/>
              </w:rPr>
            </w:pPr>
          </w:p>
        </w:tc>
      </w:tr>
      <w:tr w:rsidRPr="00984615" w:rsidR="00074969" w:rsidTr="0000C13C" w14:paraId="02592FE4" w14:textId="77777777">
        <w:tc>
          <w:tcPr>
            <w:tcW w:w="9918" w:type="dxa"/>
            <w:tcBorders>
              <w:top w:val="single" w:color="auto" w:sz="4" w:space="0"/>
              <w:bottom w:val="single" w:color="auto" w:sz="4" w:space="0"/>
            </w:tcBorders>
            <w:shd w:val="clear" w:color="auto" w:fill="E5E1E6"/>
            <w:tcMar/>
          </w:tcPr>
          <w:p w:rsidR="00074969" w:rsidP="3B18151B" w:rsidRDefault="00074969" w14:paraId="42744A75" w14:noSpellErr="1" w14:textId="7B3C9D6C">
            <w:pPr>
              <w:jc w:val="center"/>
              <w:rPr>
                <w:rFonts w:ascii="Arial" w:hAnsi="Arial" w:cs="Arial"/>
                <w:b w:val="1"/>
                <w:bCs w:val="1"/>
              </w:rPr>
            </w:pPr>
            <w:r w:rsidRPr="3B18151B" w:rsidR="3B18151B">
              <w:rPr>
                <w:rFonts w:ascii="Arial" w:hAnsi="Arial" w:cs="Arial"/>
                <w:b w:val="1"/>
                <w:bCs w:val="1"/>
              </w:rPr>
              <w:t>Structure Chart</w:t>
            </w:r>
          </w:p>
        </w:tc>
      </w:tr>
      <w:tr w:rsidRPr="00984615" w:rsidR="00E82E51" w:rsidTr="0000C13C" w14:paraId="768E966C" w14:textId="77777777">
        <w:tc>
          <w:tcPr>
            <w:tcW w:w="9918" w:type="dxa"/>
            <w:tcBorders>
              <w:top w:val="single" w:color="auto" w:sz="4" w:space="0"/>
              <w:left w:val="nil"/>
              <w:bottom w:val="single" w:color="auto" w:sz="4" w:space="0"/>
              <w:right w:val="nil"/>
            </w:tcBorders>
            <w:shd w:val="clear" w:color="auto" w:fill="auto"/>
            <w:tcMar/>
          </w:tcPr>
          <w:p w:rsidRPr="00BE539D" w:rsidR="00E82E51" w:rsidP="5AAB7078" w:rsidRDefault="00E82E51" w14:paraId="35773218" w14:textId="76C3E748">
            <w:pPr>
              <w:pStyle w:val="ListParagraph"/>
              <w:jc w:val="center"/>
              <w:rPr>
                <w:rFonts w:ascii="Arial" w:hAnsi="Arial" w:cs="Arial"/>
              </w:rPr>
            </w:pPr>
          </w:p>
          <w:p w:rsidRPr="00BE539D" w:rsidR="00E82E51" w:rsidP="23522E9C" w:rsidRDefault="00E82E51" w14:paraId="54B85BF0" w14:textId="45AE9D1A" w14:noSpellErr="1">
            <w:pPr>
              <w:jc w:val="center"/>
              <w:rPr>
                <w:rFonts w:ascii="Arial" w:hAnsi="Arial" w:eastAsia="Arial" w:cs="Arial"/>
                <w:b w:val="0"/>
                <w:bCs w:val="0"/>
                <w:i w:val="0"/>
                <w:iCs w:val="0"/>
                <w:noProof w:val="0"/>
                <w:color w:val="000000" w:themeColor="text1" w:themeTint="FF" w:themeShade="FF"/>
                <w:sz w:val="22"/>
                <w:szCs w:val="22"/>
                <w:lang w:val="en-GB"/>
              </w:rPr>
            </w:pPr>
            <w:r w:rsidRPr="23522E9C" w:rsidR="23522E9C">
              <w:rPr>
                <w:rFonts w:ascii="Arial" w:hAnsi="Arial" w:eastAsia="Arial" w:cs="Arial"/>
                <w:b w:val="0"/>
                <w:bCs w:val="0"/>
                <w:i w:val="0"/>
                <w:iCs w:val="0"/>
                <w:noProof w:val="0"/>
                <w:color w:val="000000" w:themeColor="text1" w:themeTint="FF" w:themeShade="FF"/>
                <w:sz w:val="22"/>
                <w:szCs w:val="22"/>
                <w:lang w:val="en-GB"/>
              </w:rPr>
              <w:t xml:space="preserve">Principal </w:t>
            </w:r>
          </w:p>
          <w:p w:rsidRPr="00BE539D" w:rsidR="00E82E51" w:rsidP="23522E9C" w:rsidRDefault="00E82E51" w14:paraId="1B1B7665" w14:textId="107AE2C4" w14:noSpellErr="1">
            <w:pPr>
              <w:jc w:val="center"/>
              <w:rPr>
                <w:rFonts w:ascii="Arial" w:hAnsi="Arial" w:eastAsia="Arial" w:cs="Arial"/>
                <w:b w:val="0"/>
                <w:bCs w:val="0"/>
                <w:i w:val="0"/>
                <w:iCs w:val="0"/>
                <w:noProof w:val="0"/>
                <w:color w:val="000000" w:themeColor="text1" w:themeTint="FF" w:themeShade="FF"/>
                <w:sz w:val="22"/>
                <w:szCs w:val="22"/>
                <w:lang w:val="en-GB"/>
              </w:rPr>
            </w:pPr>
            <w:r w:rsidRPr="23522E9C" w:rsidR="23522E9C">
              <w:rPr>
                <w:rFonts w:ascii="Arial" w:hAnsi="Arial" w:eastAsia="Arial" w:cs="Arial"/>
                <w:b w:val="0"/>
                <w:bCs w:val="0"/>
                <w:i w:val="0"/>
                <w:iCs w:val="0"/>
                <w:noProof w:val="0"/>
                <w:color w:val="000000" w:themeColor="text1" w:themeTint="FF" w:themeShade="FF"/>
                <w:sz w:val="22"/>
                <w:szCs w:val="22"/>
                <w:lang w:val="en-GB"/>
              </w:rPr>
              <w:t xml:space="preserve">! </w:t>
            </w:r>
          </w:p>
          <w:p w:rsidRPr="00BE539D" w:rsidR="00E82E51" w:rsidP="707F3294" w:rsidRDefault="00E82E51" w14:paraId="38ED677D" w14:textId="376F4947">
            <w:pPr>
              <w:jc w:val="center"/>
              <w:rPr>
                <w:rFonts w:ascii="Arial" w:hAnsi="Arial" w:eastAsia="Arial" w:cs="Arial"/>
                <w:b w:val="0"/>
                <w:bCs w:val="0"/>
                <w:i w:val="0"/>
                <w:iCs w:val="0"/>
                <w:noProof w:val="0"/>
                <w:color w:val="000000" w:themeColor="text1" w:themeTint="FF" w:themeShade="FF"/>
                <w:sz w:val="22"/>
                <w:szCs w:val="22"/>
                <w:lang w:val="en-GB"/>
              </w:rPr>
            </w:pPr>
            <w:r w:rsidRPr="707F3294" w:rsidR="23522E9C">
              <w:rPr>
                <w:rFonts w:ascii="Arial" w:hAnsi="Arial" w:eastAsia="Arial" w:cs="Arial"/>
                <w:b w:val="0"/>
                <w:bCs w:val="0"/>
                <w:i w:val="0"/>
                <w:iCs w:val="0"/>
                <w:noProof w:val="0"/>
                <w:color w:val="000000" w:themeColor="text1" w:themeTint="FF" w:themeShade="FF"/>
                <w:sz w:val="22"/>
                <w:szCs w:val="22"/>
                <w:lang w:val="en-GB"/>
              </w:rPr>
              <w:t>Deputy Principal</w:t>
            </w:r>
          </w:p>
          <w:p w:rsidRPr="00BE539D" w:rsidR="00E82E51" w:rsidP="23522E9C" w:rsidRDefault="00E82E51" w14:paraId="4469752E" w14:textId="6E3BBC9D" w14:noSpellErr="1">
            <w:pPr>
              <w:jc w:val="center"/>
              <w:rPr>
                <w:rFonts w:ascii="Arial" w:hAnsi="Arial" w:eastAsia="Arial" w:cs="Arial"/>
                <w:b w:val="0"/>
                <w:bCs w:val="0"/>
                <w:i w:val="0"/>
                <w:iCs w:val="0"/>
                <w:noProof w:val="0"/>
                <w:color w:val="000000" w:themeColor="text1" w:themeTint="FF" w:themeShade="FF"/>
                <w:sz w:val="22"/>
                <w:szCs w:val="22"/>
                <w:lang w:val="en-GB"/>
              </w:rPr>
            </w:pPr>
            <w:r w:rsidRPr="23522E9C" w:rsidR="23522E9C">
              <w:rPr>
                <w:rFonts w:ascii="Arial" w:hAnsi="Arial" w:eastAsia="Arial" w:cs="Arial"/>
                <w:b w:val="0"/>
                <w:bCs w:val="0"/>
                <w:i w:val="0"/>
                <w:iCs w:val="0"/>
                <w:noProof w:val="0"/>
                <w:color w:val="000000" w:themeColor="text1" w:themeTint="FF" w:themeShade="FF"/>
                <w:sz w:val="22"/>
                <w:szCs w:val="22"/>
                <w:lang w:val="en-GB"/>
              </w:rPr>
              <w:t xml:space="preserve">! </w:t>
            </w:r>
          </w:p>
          <w:p w:rsidRPr="00BE539D" w:rsidR="00E82E51" w:rsidP="707F3294" w:rsidRDefault="00E82E51" w14:paraId="395E0218" w14:textId="4F442CCF">
            <w:pPr>
              <w:pStyle w:val="ListParagraph"/>
              <w:ind w:left="0"/>
              <w:jc w:val="center"/>
              <w:rPr>
                <w:rFonts w:ascii="Arial" w:hAnsi="Arial" w:eastAsia="Arial" w:cs="Arial"/>
                <w:b w:val="0"/>
                <w:bCs w:val="0"/>
                <w:i w:val="0"/>
                <w:iCs w:val="0"/>
                <w:noProof w:val="0"/>
                <w:color w:val="000000" w:themeColor="text1" w:themeTint="FF" w:themeShade="FF"/>
                <w:sz w:val="22"/>
                <w:szCs w:val="22"/>
                <w:lang w:val="en-GB"/>
              </w:rPr>
            </w:pPr>
            <w:r w:rsidRPr="707F3294" w:rsidR="7D5A1655">
              <w:rPr>
                <w:rFonts w:ascii="Arial" w:hAnsi="Arial" w:eastAsia="Arial" w:cs="Arial"/>
                <w:b w:val="0"/>
                <w:bCs w:val="0"/>
                <w:i w:val="0"/>
                <w:iCs w:val="0"/>
                <w:noProof w:val="0"/>
                <w:color w:val="000000" w:themeColor="text1" w:themeTint="FF" w:themeShade="FF"/>
                <w:sz w:val="22"/>
                <w:szCs w:val="22"/>
                <w:lang w:val="en-GB"/>
              </w:rPr>
              <w:t xml:space="preserve">Head </w:t>
            </w:r>
            <w:r w:rsidRPr="707F3294" w:rsidR="0CFCBAC3">
              <w:rPr>
                <w:rFonts w:ascii="Arial" w:hAnsi="Arial" w:eastAsia="Arial" w:cs="Arial"/>
                <w:b w:val="0"/>
                <w:bCs w:val="0"/>
                <w:i w:val="0"/>
                <w:iCs w:val="0"/>
                <w:noProof w:val="0"/>
                <w:color w:val="000000" w:themeColor="text1" w:themeTint="FF" w:themeShade="FF"/>
                <w:sz w:val="22"/>
                <w:szCs w:val="22"/>
                <w:lang w:val="en-GB"/>
              </w:rPr>
              <w:t xml:space="preserve">of </w:t>
            </w:r>
            <w:r w:rsidRPr="707F3294" w:rsidR="0CFCBAC3">
              <w:rPr>
                <w:rFonts w:ascii="Arial" w:hAnsi="Arial" w:eastAsia="Arial" w:cs="Arial"/>
                <w:b w:val="0"/>
                <w:bCs w:val="0"/>
                <w:i w:val="0"/>
                <w:iCs w:val="0"/>
                <w:noProof w:val="0"/>
                <w:color w:val="000000" w:themeColor="text1" w:themeTint="FF" w:themeShade="FF"/>
                <w:sz w:val="22"/>
                <w:szCs w:val="22"/>
                <w:lang w:val="en-GB"/>
              </w:rPr>
              <w:t>Music</w:t>
            </w:r>
          </w:p>
          <w:p w:rsidR="5AAB7078" w:rsidP="23522E9C" w:rsidRDefault="5AAB7078" w14:paraId="0D2C068D" w14:textId="6E3BBC9D" w14:noSpellErr="1">
            <w:pPr>
              <w:jc w:val="center"/>
              <w:rPr>
                <w:rFonts w:ascii="Arial" w:hAnsi="Arial" w:eastAsia="Arial" w:cs="Arial"/>
                <w:b w:val="0"/>
                <w:bCs w:val="0"/>
                <w:i w:val="0"/>
                <w:iCs w:val="0"/>
                <w:noProof w:val="0"/>
                <w:color w:val="000000" w:themeColor="text1" w:themeTint="FF" w:themeShade="FF"/>
                <w:sz w:val="22"/>
                <w:szCs w:val="22"/>
                <w:lang w:val="en-GB"/>
              </w:rPr>
            </w:pPr>
            <w:r w:rsidRPr="23522E9C" w:rsidR="23522E9C">
              <w:rPr>
                <w:rFonts w:ascii="Arial" w:hAnsi="Arial" w:eastAsia="Arial" w:cs="Arial"/>
                <w:b w:val="0"/>
                <w:bCs w:val="0"/>
                <w:i w:val="0"/>
                <w:iCs w:val="0"/>
                <w:noProof w:val="0"/>
                <w:color w:val="000000" w:themeColor="text1" w:themeTint="FF" w:themeShade="FF"/>
                <w:sz w:val="22"/>
                <w:szCs w:val="22"/>
                <w:lang w:val="en-GB"/>
              </w:rPr>
              <w:t xml:space="preserve">! </w:t>
            </w:r>
          </w:p>
          <w:p w:rsidR="5AAB7078" w:rsidP="301C3A59" w:rsidRDefault="5AAB7078" w14:paraId="08F2999A" w14:textId="5DED4EEE">
            <w:pPr>
              <w:pStyle w:val="ListParagraph"/>
              <w:ind w:left="0"/>
              <w:jc w:val="cente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301C3A59" w:rsidR="3692EB61">
              <w:rPr>
                <w:rFonts w:ascii="Arial" w:hAnsi="Arial" w:eastAsia="Arial" w:cs="Arial"/>
                <w:b w:val="0"/>
                <w:bCs w:val="0"/>
                <w:i w:val="0"/>
                <w:iCs w:val="0"/>
                <w:noProof w:val="0"/>
                <w:color w:val="000000" w:themeColor="text1" w:themeTint="FF" w:themeShade="FF"/>
                <w:sz w:val="22"/>
                <w:szCs w:val="22"/>
                <w:lang w:val="en-GB"/>
              </w:rPr>
              <w:t xml:space="preserve">Music </w:t>
            </w:r>
            <w:r w:rsidRPr="301C3A59" w:rsidR="3692EB61">
              <w:rPr>
                <w:rFonts w:ascii="Arial" w:hAnsi="Arial" w:eastAsia="Arial" w:cs="Arial"/>
                <w:b w:val="0"/>
                <w:bCs w:val="0"/>
                <w:i w:val="0"/>
                <w:iCs w:val="0"/>
                <w:noProof w:val="0"/>
                <w:color w:val="000000" w:themeColor="text1" w:themeTint="FF" w:themeShade="FF"/>
                <w:sz w:val="22"/>
                <w:szCs w:val="22"/>
                <w:lang w:val="en-GB"/>
              </w:rPr>
              <w:t>and Performance Specialist</w:t>
            </w:r>
            <w:r w:rsidRPr="301C3A59" w:rsidR="1D8FD270">
              <w:rPr>
                <w:rFonts w:ascii="Arial" w:hAnsi="Arial" w:eastAsia="Arial" w:cs="Arial"/>
                <w:b w:val="0"/>
                <w:bCs w:val="0"/>
                <w:i w:val="0"/>
                <w:iCs w:val="0"/>
                <w:noProof w:val="0"/>
                <w:color w:val="000000" w:themeColor="text1" w:themeTint="FF" w:themeShade="FF"/>
                <w:sz w:val="22"/>
                <w:szCs w:val="22"/>
                <w:lang w:val="en-GB"/>
              </w:rPr>
              <w:t>s</w:t>
            </w:r>
            <w:r w:rsidRPr="301C3A59" w:rsidR="14B291C7">
              <w:rPr>
                <w:rFonts w:ascii="Arial" w:hAnsi="Arial" w:eastAsia="Arial" w:cs="Arial"/>
                <w:b w:val="0"/>
                <w:bCs w:val="0"/>
                <w:i w:val="0"/>
                <w:iCs w:val="0"/>
                <w:noProof w:val="0"/>
                <w:color w:val="000000" w:themeColor="text1" w:themeTint="FF" w:themeShade="FF"/>
                <w:sz w:val="22"/>
                <w:szCs w:val="22"/>
                <w:lang w:val="en-GB"/>
              </w:rPr>
              <w:t xml:space="preserve"> and </w:t>
            </w:r>
            <w:r w:rsidRPr="301C3A59" w:rsidR="711FD77F">
              <w:rPr>
                <w:rFonts w:ascii="Arial" w:hAnsi="Arial" w:eastAsia="Arial" w:cs="Arial"/>
                <w:b w:val="0"/>
                <w:bCs w:val="0"/>
                <w:i w:val="0"/>
                <w:iCs w:val="0"/>
                <w:noProof w:val="0"/>
                <w:color w:val="000000" w:themeColor="text1" w:themeTint="FF" w:themeShade="FF"/>
                <w:sz w:val="22"/>
                <w:szCs w:val="22"/>
                <w:lang w:val="en-GB"/>
              </w:rPr>
              <w:t>Peripatetic Music Teachers</w:t>
            </w:r>
          </w:p>
          <w:p w:rsidRPr="00BE539D" w:rsidR="00E82E51" w:rsidP="3B18151B" w:rsidRDefault="00E82E51" w14:paraId="4F9C730B" w14:textId="7A98B48C">
            <w:pPr>
              <w:pStyle w:val="ListParagraph"/>
              <w:rPr>
                <w:rFonts w:ascii="Arial" w:hAnsi="Arial" w:cs="Arial"/>
              </w:rPr>
            </w:pPr>
          </w:p>
          <w:p w:rsidRPr="00BE539D" w:rsidR="00E82E51" w:rsidP="3B18151B" w:rsidRDefault="00E82E51" w14:paraId="04136176" w14:textId="388E443A">
            <w:pPr>
              <w:pStyle w:val="ListParagraph"/>
              <w:rPr>
                <w:rFonts w:ascii="Arial" w:hAnsi="Arial" w:cs="Arial"/>
              </w:rPr>
            </w:pPr>
          </w:p>
        </w:tc>
      </w:tr>
      <w:tr w:rsidRPr="00984615" w:rsidR="00E82E51" w:rsidTr="0000C13C" w14:paraId="2061626B" w14:textId="77777777">
        <w:tc>
          <w:tcPr>
            <w:tcW w:w="9918" w:type="dxa"/>
            <w:tcBorders>
              <w:top w:val="single" w:color="auto" w:sz="4" w:space="0"/>
              <w:bottom w:val="single" w:color="auto" w:sz="4" w:space="0"/>
            </w:tcBorders>
            <w:shd w:val="clear" w:color="auto" w:fill="E5E1E6"/>
            <w:tcMar/>
          </w:tcPr>
          <w:p w:rsidRPr="00E82E51" w:rsidR="00E82E51" w:rsidP="5AAB7078" w:rsidRDefault="00E82E51" w14:paraId="15E8D5DE" w14:noSpellErr="1" w14:textId="2679EA78">
            <w:pPr>
              <w:jc w:val="center"/>
              <w:rPr>
                <w:rFonts w:ascii="Arial" w:hAnsi="Arial" w:cs="Arial"/>
                <w:b w:val="1"/>
                <w:bCs w:val="1"/>
              </w:rPr>
            </w:pPr>
            <w:r w:rsidRPr="5AAB7078" w:rsidR="5AAB7078">
              <w:rPr>
                <w:rFonts w:ascii="Arial" w:hAnsi="Arial" w:cs="Arial"/>
                <w:b w:val="1"/>
                <w:bCs w:val="1"/>
              </w:rPr>
              <w:t>Purpose of Role</w:t>
            </w:r>
          </w:p>
        </w:tc>
      </w:tr>
      <w:tr w:rsidRPr="00984615" w:rsidR="00E82E51" w:rsidTr="0000C13C" w14:paraId="282D33CE" w14:textId="77777777">
        <w:tc>
          <w:tcPr>
            <w:tcW w:w="9918" w:type="dxa"/>
            <w:tcBorders>
              <w:top w:val="single" w:color="auto" w:sz="4" w:space="0"/>
              <w:left w:val="nil"/>
              <w:bottom w:val="single" w:color="auto" w:sz="4" w:space="0"/>
              <w:right w:val="nil"/>
            </w:tcBorders>
            <w:shd w:val="clear" w:color="auto" w:fill="auto"/>
            <w:tcMar/>
          </w:tcPr>
          <w:p w:rsidRPr="0038368D" w:rsidR="00E82E51" w:rsidP="5AAB7078" w:rsidRDefault="00E82E51" w14:paraId="38F4027A" w14:textId="53A78480">
            <w:pPr>
              <w:pStyle w:val="Header"/>
              <w:jc w:val="center"/>
              <w:rPr>
                <w:rFonts w:ascii="Arial" w:hAnsi="Arial" w:cs="Arial"/>
              </w:rPr>
            </w:pPr>
            <w:bookmarkStart w:name="_GoBack" w:id="1"/>
            <w:bookmarkEnd w:id="1"/>
          </w:p>
          <w:p w:rsidRPr="0038368D" w:rsidR="00E82E51" w:rsidP="6CBFC763" w:rsidRDefault="00E82E51" w14:paraId="30FC311B" w14:textId="10E46E86">
            <w:pPr>
              <w:pStyle w:val="Header"/>
              <w:jc w:val="left"/>
              <w:rPr>
                <w:rFonts w:ascii="Arial" w:hAnsi="Arial" w:cs="Arial"/>
              </w:rPr>
            </w:pPr>
            <w:r w:rsidRPr="6CBFC763" w:rsidR="68C4BCC4">
              <w:rPr>
                <w:rFonts w:ascii="Arial" w:hAnsi="Arial" w:cs="Arial"/>
              </w:rPr>
              <w:t>Lead, develop and manage a</w:t>
            </w:r>
            <w:r w:rsidRPr="6CBFC763" w:rsidR="68C4BCC4">
              <w:rPr>
                <w:rFonts w:ascii="Arial" w:hAnsi="Arial" w:cs="Arial"/>
              </w:rPr>
              <w:t>n</w:t>
            </w:r>
            <w:r w:rsidRPr="6CBFC763" w:rsidR="68C4BCC4">
              <w:rPr>
                <w:rFonts w:ascii="Arial" w:hAnsi="Arial" w:cs="Arial"/>
              </w:rPr>
              <w:t xml:space="preserve"> </w:t>
            </w:r>
            <w:r w:rsidRPr="6CBFC763" w:rsidR="68C4BCC4">
              <w:rPr>
                <w:rFonts w:ascii="Arial" w:hAnsi="Arial" w:cs="Arial"/>
              </w:rPr>
              <w:t xml:space="preserve">exciting </w:t>
            </w:r>
            <w:r w:rsidRPr="6CBFC763" w:rsidR="68C4BCC4">
              <w:rPr>
                <w:rFonts w:ascii="Arial" w:hAnsi="Arial" w:cs="Arial"/>
              </w:rPr>
              <w:t xml:space="preserve">programme </w:t>
            </w:r>
            <w:r w:rsidRPr="6CBFC763" w:rsidR="68C4BCC4">
              <w:rPr>
                <w:rFonts w:ascii="Arial" w:hAnsi="Arial" w:cs="Arial"/>
              </w:rPr>
              <w:t>of</w:t>
            </w:r>
            <w:r w:rsidRPr="6CBFC763" w:rsidR="68C4BCC4">
              <w:rPr>
                <w:rFonts w:ascii="Arial" w:hAnsi="Arial" w:cs="Arial"/>
              </w:rPr>
              <w:t xml:space="preserve"> music throughout the Family of Schools, in line with the overall aims of the Family of Schools.  </w:t>
            </w:r>
          </w:p>
          <w:p w:rsidRPr="0038368D" w:rsidR="00E82E51" w:rsidP="6CBFC763" w:rsidRDefault="00E82E51" w14:paraId="704877B4" w14:textId="1DB946D2">
            <w:pPr>
              <w:pStyle w:val="Header"/>
              <w:jc w:val="left"/>
              <w:rPr>
                <w:rFonts w:ascii="Arial" w:hAnsi="Arial" w:cs="Arial"/>
              </w:rPr>
            </w:pPr>
          </w:p>
          <w:p w:rsidRPr="0038368D" w:rsidR="00E82E51" w:rsidP="68C4BCC4" w:rsidRDefault="00E82E51" w14:paraId="5FC511C0" w14:textId="4F5BFD3D">
            <w:pPr>
              <w:pStyle w:val="Header"/>
              <w:jc w:val="left"/>
              <w:rPr>
                <w:rFonts w:ascii="Arial" w:hAnsi="Arial" w:cs="Arial"/>
              </w:rPr>
            </w:pPr>
            <w:r w:rsidRPr="6CBFC763" w:rsidR="68C4BCC4">
              <w:rPr>
                <w:rFonts w:ascii="Arial" w:hAnsi="Arial" w:cs="Arial"/>
              </w:rPr>
              <w:t>Ensure the music curriculum across the three s</w:t>
            </w:r>
            <w:r w:rsidRPr="6CBFC763" w:rsidR="090A6A67">
              <w:rPr>
                <w:rFonts w:ascii="Arial" w:hAnsi="Arial" w:cs="Arial"/>
              </w:rPr>
              <w:t>chools</w:t>
            </w:r>
            <w:r w:rsidRPr="6CBFC763" w:rsidR="68C4BCC4">
              <w:rPr>
                <w:rFonts w:ascii="Arial" w:hAnsi="Arial" w:cs="Arial"/>
              </w:rPr>
              <w:t xml:space="preserve"> is high-quality, comprehensive, creative</w:t>
            </w:r>
            <w:r w:rsidRPr="6CBFC763" w:rsidR="36852496">
              <w:rPr>
                <w:rFonts w:ascii="Arial" w:hAnsi="Arial" w:cs="Arial"/>
              </w:rPr>
              <w:t xml:space="preserve">, </w:t>
            </w:r>
            <w:r w:rsidRPr="6CBFC763" w:rsidR="68C4BCC4">
              <w:rPr>
                <w:rFonts w:ascii="Arial" w:hAnsi="Arial" w:cs="Arial"/>
              </w:rPr>
              <w:t>broad</w:t>
            </w:r>
            <w:r w:rsidRPr="6CBFC763" w:rsidR="62707D28">
              <w:rPr>
                <w:rFonts w:ascii="Arial" w:hAnsi="Arial" w:cs="Arial"/>
              </w:rPr>
              <w:t xml:space="preserve">, </w:t>
            </w:r>
            <w:r w:rsidRPr="6CBFC763" w:rsidR="68C4BCC4">
              <w:rPr>
                <w:rFonts w:ascii="Arial" w:hAnsi="Arial" w:cs="Arial"/>
              </w:rPr>
              <w:t xml:space="preserve">reflects the School’s distinctive ethos and complements the School Development Plan.  </w:t>
            </w:r>
          </w:p>
          <w:p w:rsidRPr="0038368D" w:rsidR="00E82E51" w:rsidP="2446D9B7" w:rsidRDefault="00E82E51" w14:paraId="0A8BFD50" w14:textId="4C57B75F">
            <w:pPr>
              <w:pStyle w:val="Header"/>
              <w:jc w:val="left"/>
              <w:rPr>
                <w:rFonts w:ascii="Arial" w:hAnsi="Arial" w:cs="Arial"/>
              </w:rPr>
            </w:pPr>
          </w:p>
          <w:p w:rsidRPr="0038368D" w:rsidR="00E82E51" w:rsidP="0CFCBAC3" w:rsidRDefault="00E82E51" w14:paraId="5800AFC1" w14:textId="354E8717">
            <w:pPr>
              <w:pStyle w:val="Header"/>
              <w:jc w:val="left"/>
              <w:rPr>
                <w:rFonts w:ascii="Arial" w:hAnsi="Arial" w:cs="Arial"/>
              </w:rPr>
            </w:pPr>
            <w:r w:rsidRPr="6CBFC763" w:rsidR="0CFCBAC3">
              <w:rPr>
                <w:rFonts w:ascii="Arial" w:hAnsi="Arial" w:cs="Arial"/>
              </w:rPr>
              <w:t xml:space="preserve">Promote a life-long love of </w:t>
            </w:r>
            <w:r w:rsidRPr="6CBFC763" w:rsidR="0CFCBAC3">
              <w:rPr>
                <w:rFonts w:ascii="Arial" w:hAnsi="Arial" w:cs="Arial"/>
              </w:rPr>
              <w:t>music</w:t>
            </w:r>
            <w:r w:rsidRPr="6CBFC763" w:rsidR="0CFCBAC3">
              <w:rPr>
                <w:rFonts w:ascii="Arial" w:hAnsi="Arial" w:cs="Arial"/>
              </w:rPr>
              <w:t xml:space="preserve">, whilst also promoting equality of opportunity for all pupils so that their potential is encouraged and developed.  </w:t>
            </w:r>
          </w:p>
          <w:p w:rsidRPr="0038368D" w:rsidR="00E82E51" w:rsidP="2446D9B7" w:rsidRDefault="00E82E51" w14:paraId="79D2DF34" w14:textId="11A7AA69">
            <w:pPr>
              <w:pStyle w:val="Header"/>
              <w:jc w:val="left"/>
              <w:rPr>
                <w:rFonts w:ascii="Arial" w:hAnsi="Arial" w:cs="Arial"/>
              </w:rPr>
            </w:pPr>
          </w:p>
          <w:p w:rsidRPr="0038368D" w:rsidR="00E82E51" w:rsidP="68C4BCC4" w:rsidRDefault="00E82E51" w14:paraId="1B71C2DC" w14:textId="6F12E8B6">
            <w:pPr>
              <w:pStyle w:val="Header"/>
              <w:jc w:val="left"/>
              <w:rPr>
                <w:rFonts w:ascii="Arial" w:hAnsi="Arial" w:cs="Arial"/>
              </w:rPr>
            </w:pPr>
            <w:r w:rsidRPr="68C4BCC4" w:rsidR="68C4BCC4">
              <w:rPr>
                <w:rFonts w:ascii="Arial" w:hAnsi="Arial" w:cs="Arial"/>
              </w:rPr>
              <w:t>Raise standards of student attainment and achievement in music and monitor and support progress.</w:t>
            </w:r>
          </w:p>
          <w:p w:rsidRPr="0038368D" w:rsidR="00E82E51" w:rsidP="2446D9B7" w:rsidRDefault="00E82E51" w14:paraId="19EBB5A8" w14:textId="309B1ABF">
            <w:pPr>
              <w:pStyle w:val="Header"/>
              <w:jc w:val="left"/>
              <w:rPr>
                <w:rFonts w:ascii="Arial" w:hAnsi="Arial" w:cs="Arial"/>
              </w:rPr>
            </w:pPr>
          </w:p>
          <w:p w:rsidRPr="0038368D" w:rsidR="00E82E51" w:rsidP="43734FFF" w:rsidRDefault="00E82E51" w14:paraId="7643FC2D" w14:textId="0EBB12AD">
            <w:pPr>
              <w:pStyle w:val="Header"/>
              <w:jc w:val="left"/>
              <w:rPr>
                <w:rFonts w:ascii="Arial" w:hAnsi="Arial" w:cs="Arial"/>
              </w:rPr>
            </w:pPr>
            <w:r w:rsidRPr="6CBFC763" w:rsidR="5C98147B">
              <w:rPr>
                <w:rFonts w:ascii="Arial" w:hAnsi="Arial" w:cs="Arial"/>
              </w:rPr>
              <w:t>Effectively manage the administration of the Music Department, including varied extra</w:t>
            </w:r>
            <w:r w:rsidRPr="6CBFC763" w:rsidR="5C98147B">
              <w:rPr>
                <w:rFonts w:ascii="Arial" w:hAnsi="Arial" w:cs="Arial"/>
              </w:rPr>
              <w:t xml:space="preserve"> </w:t>
            </w:r>
            <w:r w:rsidRPr="6CBFC763" w:rsidR="5C98147B">
              <w:rPr>
                <w:rFonts w:ascii="Arial" w:hAnsi="Arial" w:cs="Arial"/>
              </w:rPr>
              <w:t>curricula</w:t>
            </w:r>
            <w:r w:rsidRPr="6CBFC763" w:rsidR="5C98147B">
              <w:rPr>
                <w:rFonts w:ascii="Arial" w:hAnsi="Arial" w:cs="Arial"/>
              </w:rPr>
              <w:t xml:space="preserve"> </w:t>
            </w:r>
            <w:r w:rsidRPr="6CBFC763" w:rsidR="5C98147B">
              <w:rPr>
                <w:rFonts w:ascii="Arial" w:hAnsi="Arial" w:cs="Arial"/>
              </w:rPr>
              <w:t xml:space="preserve">individual and group instrumental lessons, school performances, music assemblies, exam preparation, communication with parents and external contacts to raise the profile of music at the </w:t>
            </w:r>
            <w:r w:rsidRPr="6CBFC763" w:rsidR="547C7C60">
              <w:rPr>
                <w:rFonts w:ascii="Arial" w:hAnsi="Arial" w:cs="Arial"/>
              </w:rPr>
              <w:t>s</w:t>
            </w:r>
            <w:r w:rsidRPr="6CBFC763" w:rsidR="5C98147B">
              <w:rPr>
                <w:rFonts w:ascii="Arial" w:hAnsi="Arial" w:cs="Arial"/>
              </w:rPr>
              <w:t>chool</w:t>
            </w:r>
            <w:r w:rsidRPr="6CBFC763" w:rsidR="3C4B0FB0">
              <w:rPr>
                <w:rFonts w:ascii="Arial" w:hAnsi="Arial" w:cs="Arial"/>
              </w:rPr>
              <w:t>s</w:t>
            </w:r>
            <w:r w:rsidRPr="6CBFC763" w:rsidR="5C98147B">
              <w:rPr>
                <w:rFonts w:ascii="Arial" w:hAnsi="Arial" w:cs="Arial"/>
              </w:rPr>
              <w:t>.</w:t>
            </w:r>
          </w:p>
          <w:p w:rsidR="0CFCBAC3" w:rsidP="0CFCBAC3" w:rsidRDefault="0CFCBAC3" w14:noSpellErr="1" w14:paraId="20F46D01" w14:textId="5FD1379D">
            <w:pPr>
              <w:pStyle w:val="Header"/>
              <w:jc w:val="left"/>
              <w:rPr>
                <w:rFonts w:ascii="Arial" w:hAnsi="Arial" w:cs="Arial"/>
              </w:rPr>
            </w:pPr>
          </w:p>
          <w:p w:rsidRPr="0038368D" w:rsidR="00E82E51" w:rsidP="43734FFF" w:rsidRDefault="00E82E51" w14:paraId="264F1C3F" w14:textId="2B39CBFF">
            <w:pPr>
              <w:pStyle w:val="Header"/>
              <w:jc w:val="left"/>
              <w:rPr>
                <w:rFonts w:ascii="Arial" w:hAnsi="Arial" w:cs="Arial"/>
              </w:rPr>
            </w:pPr>
            <w:r w:rsidRPr="707F3294" w:rsidR="43734FFF">
              <w:rPr>
                <w:rFonts w:ascii="Arial" w:hAnsi="Arial" w:cs="Arial"/>
              </w:rPr>
              <w:t xml:space="preserve">The job holder is also expected to supervise </w:t>
            </w:r>
            <w:r w:rsidRPr="707F3294" w:rsidR="43734FFF">
              <w:rPr>
                <w:rFonts w:ascii="Arial" w:hAnsi="Arial" w:cs="Arial"/>
              </w:rPr>
              <w:t xml:space="preserve">the </w:t>
            </w:r>
            <w:r w:rsidRPr="707F3294" w:rsidR="43734FFF">
              <w:rPr>
                <w:rFonts w:ascii="Arial" w:hAnsi="Arial" w:cs="Arial"/>
              </w:rPr>
              <w:t xml:space="preserve">Music </w:t>
            </w:r>
            <w:r w:rsidRPr="707F3294" w:rsidR="733F78EC">
              <w:rPr>
                <w:rFonts w:ascii="Arial" w:hAnsi="Arial" w:cs="Arial"/>
              </w:rPr>
              <w:t>and</w:t>
            </w:r>
            <w:r w:rsidRPr="707F3294" w:rsidR="43734FFF">
              <w:rPr>
                <w:rFonts w:ascii="Arial" w:hAnsi="Arial" w:cs="Arial"/>
              </w:rPr>
              <w:t xml:space="preserve"> </w:t>
            </w:r>
            <w:r w:rsidRPr="707F3294" w:rsidR="43734FFF">
              <w:rPr>
                <w:rFonts w:ascii="Arial" w:hAnsi="Arial" w:cs="Arial"/>
              </w:rPr>
              <w:t>Performance Specialist</w:t>
            </w:r>
            <w:r w:rsidRPr="707F3294" w:rsidR="2BFFE3F6">
              <w:rPr>
                <w:rFonts w:ascii="Arial" w:hAnsi="Arial" w:cs="Arial"/>
              </w:rPr>
              <w:t>s</w:t>
            </w:r>
            <w:r w:rsidRPr="707F3294" w:rsidR="43734FFF">
              <w:rPr>
                <w:rFonts w:ascii="Arial" w:hAnsi="Arial" w:cs="Arial"/>
              </w:rPr>
              <w:t xml:space="preserve">, </w:t>
            </w:r>
            <w:r w:rsidRPr="707F3294" w:rsidR="43734FFF">
              <w:rPr>
                <w:rFonts w:ascii="Arial" w:hAnsi="Arial" w:cs="Arial"/>
              </w:rPr>
              <w:t>develop</w:t>
            </w:r>
            <w:r w:rsidRPr="707F3294" w:rsidR="43734FFF">
              <w:rPr>
                <w:rFonts w:ascii="Arial" w:hAnsi="Arial" w:cs="Arial"/>
              </w:rPr>
              <w:t>ing</w:t>
            </w:r>
            <w:r w:rsidRPr="707F3294" w:rsidR="43734FFF">
              <w:rPr>
                <w:rFonts w:ascii="Arial" w:hAnsi="Arial" w:cs="Arial"/>
              </w:rPr>
              <w:t xml:space="preserve"> and enhanc</w:t>
            </w:r>
            <w:r w:rsidRPr="707F3294" w:rsidR="43734FFF">
              <w:rPr>
                <w:rFonts w:ascii="Arial" w:hAnsi="Arial" w:cs="Arial"/>
              </w:rPr>
              <w:t>ing</w:t>
            </w:r>
            <w:r w:rsidRPr="707F3294" w:rsidR="43734FFF">
              <w:rPr>
                <w:rFonts w:ascii="Arial" w:hAnsi="Arial" w:cs="Arial"/>
              </w:rPr>
              <w:t xml:space="preserve"> their teaching, including modelling effective learning and teaching.</w:t>
            </w:r>
          </w:p>
          <w:p w:rsidR="0CE347F0" w:rsidP="0CE347F0" w:rsidRDefault="0CE347F0" w14:noSpellErr="1" w14:paraId="16CA6B84" w14:textId="66759D06">
            <w:pPr>
              <w:pStyle w:val="Header"/>
              <w:jc w:val="left"/>
              <w:rPr>
                <w:rFonts w:ascii="Arial" w:hAnsi="Arial" w:cs="Arial"/>
              </w:rPr>
            </w:pPr>
          </w:p>
          <w:p w:rsidRPr="0038368D" w:rsidR="00E82E51" w:rsidP="5AAB7078" w:rsidRDefault="00E82E51" w14:paraId="62FCD55F" w14:textId="3A702669">
            <w:pPr>
              <w:pStyle w:val="Header"/>
              <w:jc w:val="center"/>
              <w:rPr>
                <w:rFonts w:ascii="Arial" w:hAnsi="Arial" w:cs="Arial"/>
              </w:rPr>
            </w:pPr>
          </w:p>
          <w:p w:rsidRPr="0038368D" w:rsidR="00E82E51" w:rsidP="5AAB7078" w:rsidRDefault="00E82E51" w14:paraId="1415ECE1" w14:textId="60CF9280">
            <w:pPr>
              <w:pStyle w:val="Header"/>
              <w:jc w:val="center"/>
              <w:rPr>
                <w:rFonts w:ascii="Arial" w:hAnsi="Arial" w:cs="Arial"/>
              </w:rPr>
            </w:pPr>
          </w:p>
        </w:tc>
      </w:tr>
      <w:tr w:rsidRPr="00984615" w:rsidR="00E82E51" w:rsidTr="0000C13C" w14:paraId="761B99BC" w14:textId="77777777">
        <w:tc>
          <w:tcPr>
            <w:tcW w:w="9918" w:type="dxa"/>
            <w:tcBorders>
              <w:top w:val="single" w:color="auto" w:sz="4" w:space="0"/>
              <w:bottom w:val="single" w:color="auto" w:sz="4" w:space="0"/>
            </w:tcBorders>
            <w:shd w:val="clear" w:color="auto" w:fill="E5E1E6"/>
            <w:tcMar/>
          </w:tcPr>
          <w:p w:rsidR="00E82E51" w:rsidP="5AAB7078" w:rsidRDefault="00E82E51" w14:paraId="4F224155" w14:textId="77777777" w14:noSpellErr="1">
            <w:pPr>
              <w:jc w:val="center"/>
              <w:rPr>
                <w:rFonts w:ascii="Arial" w:hAnsi="Arial" w:cs="Arial"/>
                <w:b w:val="1"/>
                <w:bCs w:val="1"/>
                <w:i w:val="1"/>
                <w:iCs w:val="1"/>
                <w:sz w:val="24"/>
                <w:szCs w:val="24"/>
              </w:rPr>
            </w:pPr>
            <w:r w:rsidRPr="5AAB7078" w:rsidR="5AAB7078">
              <w:rPr>
                <w:rFonts w:ascii="Arial" w:hAnsi="Arial" w:cs="Arial"/>
                <w:b w:val="1"/>
                <w:bCs w:val="1"/>
                <w:i w:val="1"/>
                <w:iCs w:val="1"/>
                <w:sz w:val="24"/>
                <w:szCs w:val="24"/>
              </w:rPr>
              <w:t>Job Content</w:t>
            </w:r>
          </w:p>
          <w:p w:rsidRPr="0038368D" w:rsidR="00E82E51" w:rsidP="5AAB7078" w:rsidRDefault="00E82E51" w14:paraId="6A7A6FB0" w14:noSpellErr="1" w14:textId="5F4846CC">
            <w:pPr>
              <w:pStyle w:val="Header"/>
              <w:jc w:val="center"/>
              <w:rPr>
                <w:rFonts w:ascii="Arial" w:hAnsi="Arial" w:cs="Arial"/>
                <w:i w:val="1"/>
                <w:iCs w:val="1"/>
              </w:rPr>
            </w:pPr>
            <w:r w:rsidRPr="5AAB7078" w:rsidR="5AAB7078">
              <w:rPr>
                <w:rFonts w:ascii="Arial" w:hAnsi="Arial" w:cs="Arial"/>
                <w:i w:val="1"/>
                <w:iCs w:val="1"/>
              </w:rPr>
              <w:t>This job description may be amended at any time following discussion between the line manager and the member of staff to meet the requirements of the Family of Schools</w:t>
            </w:r>
          </w:p>
        </w:tc>
      </w:tr>
      <w:tr w:rsidRPr="00984615" w:rsidR="00E82E51" w:rsidTr="0000C13C" w14:paraId="414C8670" w14:textId="77777777">
        <w:tc>
          <w:tcPr>
            <w:tcW w:w="9918" w:type="dxa"/>
            <w:tcBorders>
              <w:bottom w:val="single" w:color="auto" w:sz="4" w:space="0"/>
            </w:tcBorders>
            <w:shd w:val="clear" w:color="auto" w:fill="auto"/>
            <w:tcMar/>
          </w:tcPr>
          <w:p w:rsidR="23522E9C" w:rsidP="23522E9C" w:rsidRDefault="23522E9C" w14:noSpellErr="1" w14:paraId="08DE5BF4" w14:textId="54A471AD">
            <w:pPr>
              <w:rPr>
                <w:rFonts w:ascii="Arial" w:hAnsi="Arial" w:eastAsia="Arial" w:cs="Arial"/>
                <w:noProof w:val="0"/>
                <w:sz w:val="22"/>
                <w:szCs w:val="22"/>
                <w:lang w:val="en-GB"/>
              </w:rPr>
            </w:pPr>
          </w:p>
          <w:p w:rsidR="23522E9C" w:rsidP="2446D9B7" w:rsidRDefault="23522E9C" w14:paraId="15BC3075" w14:noSpellErr="1" w14:textId="7817E866">
            <w:pPr>
              <w:rPr>
                <w:rFonts w:ascii="Arial" w:hAnsi="Arial" w:eastAsia="Arial" w:cs="Arial"/>
                <w:b w:val="1"/>
                <w:bCs w:val="1"/>
                <w:noProof w:val="0"/>
                <w:sz w:val="22"/>
                <w:szCs w:val="22"/>
                <w:u w:val="none"/>
                <w:lang w:val="en-GB"/>
              </w:rPr>
            </w:pPr>
            <w:r w:rsidRPr="2446D9B7" w:rsidR="2446D9B7">
              <w:rPr>
                <w:rFonts w:ascii="Arial" w:hAnsi="Arial" w:eastAsia="Arial" w:cs="Arial"/>
                <w:b w:val="1"/>
                <w:bCs w:val="1"/>
                <w:noProof w:val="0"/>
                <w:sz w:val="22"/>
                <w:szCs w:val="22"/>
                <w:u w:val="none"/>
                <w:lang w:val="en-GB"/>
              </w:rPr>
              <w:t xml:space="preserve">1. </w:t>
            </w:r>
            <w:r w:rsidRPr="2446D9B7" w:rsidR="2446D9B7">
              <w:rPr>
                <w:rFonts w:ascii="Arial" w:hAnsi="Arial" w:eastAsia="Arial" w:cs="Arial"/>
                <w:b w:val="1"/>
                <w:bCs w:val="1"/>
                <w:noProof w:val="0"/>
                <w:sz w:val="22"/>
                <w:szCs w:val="22"/>
                <w:u w:val="none"/>
                <w:lang w:val="en-GB"/>
              </w:rPr>
              <w:t>Strategic Planning</w:t>
            </w:r>
          </w:p>
          <w:p w:rsidR="77FCCC15" w:rsidP="2446D9B7" w:rsidRDefault="77FCCC15" w14:paraId="0912877F" w14:textId="18C355A1" w14:noSpellErr="1">
            <w:pPr>
              <w:pStyle w:val="Normal"/>
              <w:rPr>
                <w:rFonts w:ascii="Arial" w:hAnsi="Arial" w:eastAsia="Arial" w:cs="Arial"/>
                <w:b w:val="1"/>
                <w:bCs w:val="1"/>
                <w:noProof w:val="0"/>
                <w:sz w:val="22"/>
                <w:szCs w:val="22"/>
                <w:u w:val="none"/>
                <w:lang w:val="en-GB"/>
              </w:rPr>
            </w:pPr>
          </w:p>
          <w:p w:rsidR="23522E9C" w:rsidP="0CFCBAC3" w:rsidRDefault="23522E9C" w14:paraId="5A333440" w14:textId="2D9C7621">
            <w:pPr>
              <w:pStyle w:val="Normal"/>
              <w:rPr>
                <w:rFonts w:ascii="Arial" w:hAnsi="Arial" w:eastAsia="Arial" w:cs="Arial"/>
                <w:b w:val="0"/>
                <w:bCs w:val="0"/>
                <w:noProof w:val="0"/>
                <w:sz w:val="22"/>
                <w:szCs w:val="22"/>
                <w:u w:val="none"/>
                <w:lang w:val="en-GB"/>
              </w:rPr>
            </w:pPr>
            <w:r w:rsidRPr="6CBFC763" w:rsidR="0CFCBAC3">
              <w:rPr>
                <w:rFonts w:ascii="Arial" w:hAnsi="Arial" w:eastAsia="Arial" w:cs="Arial"/>
                <w:b w:val="0"/>
                <w:bCs w:val="0"/>
                <w:noProof w:val="0"/>
                <w:sz w:val="22"/>
                <w:szCs w:val="22"/>
                <w:u w:val="none"/>
                <w:lang w:val="en-GB"/>
              </w:rPr>
              <w:t xml:space="preserve">Lead, develop and manage the </w:t>
            </w:r>
            <w:r w:rsidRPr="6CBFC763" w:rsidR="0CFCBAC3">
              <w:rPr>
                <w:rFonts w:ascii="Arial" w:hAnsi="Arial" w:eastAsia="Arial" w:cs="Arial"/>
                <w:b w:val="0"/>
                <w:bCs w:val="0"/>
                <w:noProof w:val="0"/>
                <w:sz w:val="22"/>
                <w:szCs w:val="22"/>
                <w:u w:val="none"/>
                <w:lang w:val="en-GB"/>
              </w:rPr>
              <w:t xml:space="preserve">music programme </w:t>
            </w:r>
            <w:r w:rsidRPr="6CBFC763" w:rsidR="0CFCBAC3">
              <w:rPr>
                <w:rFonts w:ascii="Arial" w:hAnsi="Arial" w:eastAsia="Arial" w:cs="Arial"/>
                <w:b w:val="0"/>
                <w:bCs w:val="0"/>
                <w:noProof w:val="0"/>
                <w:sz w:val="22"/>
                <w:szCs w:val="22"/>
                <w:u w:val="none"/>
                <w:lang w:val="en-GB"/>
              </w:rPr>
              <w:t xml:space="preserve">across the 3 </w:t>
            </w:r>
            <w:r w:rsidRPr="6CBFC763" w:rsidR="0CFCBAC3">
              <w:rPr>
                <w:rFonts w:ascii="Arial" w:hAnsi="Arial" w:eastAsia="Arial" w:cs="Arial"/>
                <w:b w:val="0"/>
                <w:bCs w:val="0"/>
                <w:noProof w:val="0"/>
                <w:sz w:val="22"/>
                <w:szCs w:val="22"/>
                <w:u w:val="none"/>
                <w:lang w:val="en-GB"/>
              </w:rPr>
              <w:t>schools</w:t>
            </w:r>
            <w:r w:rsidRPr="6CBFC763" w:rsidR="0CFCBAC3">
              <w:rPr>
                <w:rFonts w:ascii="Arial" w:hAnsi="Arial" w:eastAsia="Arial" w:cs="Arial"/>
                <w:b w:val="0"/>
                <w:bCs w:val="0"/>
                <w:noProof w:val="0"/>
                <w:sz w:val="22"/>
                <w:szCs w:val="22"/>
                <w:u w:val="none"/>
                <w:lang w:val="en-GB"/>
              </w:rPr>
              <w:t xml:space="preserve"> to ensure</w:t>
            </w:r>
            <w:r w:rsidRPr="6CBFC763" w:rsidR="29F9200F">
              <w:rPr>
                <w:rFonts w:ascii="Arial" w:hAnsi="Arial" w:eastAsia="Arial" w:cs="Arial"/>
                <w:b w:val="0"/>
                <w:bCs w:val="0"/>
                <w:noProof w:val="0"/>
                <w:sz w:val="22"/>
                <w:szCs w:val="22"/>
                <w:u w:val="none"/>
                <w:lang w:val="en-GB"/>
              </w:rPr>
              <w:t xml:space="preserve"> </w:t>
            </w:r>
            <w:r w:rsidRPr="6CBFC763" w:rsidR="0CFCBAC3">
              <w:rPr>
                <w:rFonts w:ascii="Arial" w:hAnsi="Arial" w:eastAsia="Arial" w:cs="Arial"/>
                <w:b w:val="0"/>
                <w:bCs w:val="0"/>
                <w:noProof w:val="0"/>
                <w:sz w:val="22"/>
                <w:szCs w:val="22"/>
                <w:u w:val="none"/>
                <w:lang w:val="en-GB"/>
              </w:rPr>
              <w:t xml:space="preserve">the </w:t>
            </w:r>
            <w:r w:rsidRPr="6CBFC763" w:rsidR="0CFCBAC3">
              <w:rPr>
                <w:rFonts w:ascii="Arial" w:hAnsi="Arial" w:eastAsia="Arial" w:cs="Arial"/>
                <w:b w:val="0"/>
                <w:bCs w:val="0"/>
                <w:noProof w:val="0"/>
                <w:sz w:val="22"/>
                <w:szCs w:val="22"/>
                <w:u w:val="none"/>
                <w:lang w:val="en-GB"/>
              </w:rPr>
              <w:t>music</w:t>
            </w:r>
            <w:r w:rsidRPr="6CBFC763" w:rsidR="0CFCBAC3">
              <w:rPr>
                <w:rFonts w:ascii="Arial" w:hAnsi="Arial" w:eastAsia="Arial" w:cs="Arial"/>
                <w:b w:val="0"/>
                <w:bCs w:val="0"/>
                <w:noProof w:val="0"/>
                <w:sz w:val="22"/>
                <w:szCs w:val="22"/>
                <w:u w:val="none"/>
                <w:lang w:val="en-GB"/>
              </w:rPr>
              <w:t xml:space="preserve"> curriculum</w:t>
            </w:r>
            <w:r w:rsidRPr="6CBFC763" w:rsidR="0CFCBAC3">
              <w:rPr>
                <w:rFonts w:ascii="Arial" w:hAnsi="Arial" w:eastAsia="Arial" w:cs="Arial"/>
                <w:b w:val="0"/>
                <w:bCs w:val="0"/>
                <w:noProof w:val="0"/>
                <w:sz w:val="22"/>
                <w:szCs w:val="22"/>
                <w:u w:val="none"/>
                <w:lang w:val="en-GB"/>
              </w:rPr>
              <w:t xml:space="preserve"> fully reflects the ethos of the school and complements the School Development Plan.</w:t>
            </w:r>
          </w:p>
          <w:p w:rsidR="6CBFC763" w:rsidP="6CBFC763" w:rsidRDefault="6CBFC763" w14:paraId="7EFB030F" w14:textId="3559DE53">
            <w:pPr>
              <w:pStyle w:val="Normal"/>
              <w:rPr>
                <w:rFonts w:ascii="Arial" w:hAnsi="Arial" w:eastAsia="Arial" w:cs="Arial"/>
                <w:b w:val="0"/>
                <w:bCs w:val="0"/>
                <w:noProof w:val="0"/>
                <w:sz w:val="22"/>
                <w:szCs w:val="22"/>
                <w:u w:val="none"/>
                <w:lang w:val="en-GB"/>
              </w:rPr>
            </w:pPr>
          </w:p>
          <w:p w:rsidR="23522E9C" w:rsidP="68C4BCC4" w:rsidRDefault="23522E9C" w14:paraId="2C3826D1" w14:textId="048457B8">
            <w:pPr>
              <w:pStyle w:val="Normal"/>
              <w:rPr>
                <w:rFonts w:ascii="Arial" w:hAnsi="Arial" w:eastAsia="Arial" w:cs="Arial"/>
                <w:b w:val="0"/>
                <w:bCs w:val="0"/>
                <w:noProof w:val="0"/>
                <w:sz w:val="22"/>
                <w:szCs w:val="22"/>
                <w:u w:val="none"/>
                <w:lang w:val="en-GB"/>
              </w:rPr>
            </w:pPr>
            <w:r w:rsidRPr="6CBFC763" w:rsidR="1B3CF9AD">
              <w:rPr>
                <w:rFonts w:ascii="Arial" w:hAnsi="Arial" w:eastAsia="Arial" w:cs="Arial"/>
                <w:b w:val="0"/>
                <w:bCs w:val="0"/>
                <w:noProof w:val="0"/>
                <w:sz w:val="22"/>
                <w:szCs w:val="22"/>
                <w:u w:val="none"/>
                <w:lang w:val="en-GB"/>
              </w:rPr>
              <w:t xml:space="preserve">Manage </w:t>
            </w:r>
            <w:r w:rsidRPr="6CBFC763" w:rsidR="68C4BCC4">
              <w:rPr>
                <w:rFonts w:ascii="Arial" w:hAnsi="Arial" w:eastAsia="Arial" w:cs="Arial"/>
                <w:b w:val="0"/>
                <w:bCs w:val="0"/>
                <w:noProof w:val="0"/>
                <w:sz w:val="22"/>
                <w:szCs w:val="22"/>
                <w:u w:val="none"/>
                <w:lang w:val="en-GB"/>
              </w:rPr>
              <w:t>the development and organisation of extra curricul</w:t>
            </w:r>
            <w:r w:rsidRPr="6CBFC763" w:rsidR="68C4BCC4">
              <w:rPr>
                <w:rFonts w:ascii="Arial" w:hAnsi="Arial" w:eastAsia="Arial" w:cs="Arial"/>
                <w:b w:val="0"/>
                <w:bCs w:val="0"/>
                <w:noProof w:val="0"/>
                <w:sz w:val="22"/>
                <w:szCs w:val="22"/>
                <w:u w:val="none"/>
                <w:lang w:val="en-GB"/>
              </w:rPr>
              <w:t>a</w:t>
            </w:r>
            <w:r w:rsidRPr="6CBFC763" w:rsidR="68C4BCC4">
              <w:rPr>
                <w:rFonts w:ascii="Arial" w:hAnsi="Arial" w:eastAsia="Arial" w:cs="Arial"/>
                <w:b w:val="0"/>
                <w:bCs w:val="0"/>
                <w:noProof w:val="0"/>
                <w:sz w:val="22"/>
                <w:szCs w:val="22"/>
                <w:u w:val="none"/>
                <w:lang w:val="en-GB"/>
              </w:rPr>
              <w:t xml:space="preserve"> individual and group instrumental lessons for the Pre-Prep and Prep School pupils that will raise the opportunities for all pupils and the profile of music at the Family of Schools.  Organise the timetables for all lessons</w:t>
            </w:r>
            <w:r w:rsidRPr="6CBFC763" w:rsidR="68C4BCC4">
              <w:rPr>
                <w:rFonts w:ascii="Arial" w:hAnsi="Arial" w:eastAsia="Arial" w:cs="Arial"/>
                <w:b w:val="0"/>
                <w:bCs w:val="0"/>
                <w:noProof w:val="0"/>
                <w:sz w:val="22"/>
                <w:szCs w:val="22"/>
                <w:u w:val="none"/>
                <w:lang w:val="en-GB"/>
              </w:rPr>
              <w:t>.</w:t>
            </w:r>
          </w:p>
          <w:p w:rsidR="68C4BCC4" w:rsidP="68C4BCC4" w:rsidRDefault="68C4BCC4" w14:paraId="6A819474" w14:textId="5AFAB416">
            <w:pPr>
              <w:pStyle w:val="Normal"/>
              <w:rPr>
                <w:rFonts w:ascii="Arial" w:hAnsi="Arial" w:eastAsia="Arial" w:cs="Arial"/>
                <w:b w:val="0"/>
                <w:bCs w:val="0"/>
                <w:noProof w:val="0"/>
                <w:sz w:val="22"/>
                <w:szCs w:val="22"/>
                <w:u w:val="none"/>
                <w:lang w:val="en-GB"/>
              </w:rPr>
            </w:pPr>
          </w:p>
          <w:p w:rsidR="23522E9C" w:rsidP="0CFCBAC3" w:rsidRDefault="23522E9C" w14:paraId="2CB7D9D2" w14:textId="3904C246">
            <w:pPr>
              <w:pStyle w:val="Normal"/>
              <w:rPr>
                <w:rFonts w:ascii="Arial" w:hAnsi="Arial" w:eastAsia="Arial" w:cs="Arial"/>
                <w:b w:val="0"/>
                <w:bCs w:val="0"/>
                <w:noProof w:val="0"/>
                <w:sz w:val="22"/>
                <w:szCs w:val="22"/>
                <w:u w:val="none"/>
                <w:lang w:val="en-GB"/>
              </w:rPr>
            </w:pPr>
            <w:r w:rsidRPr="0CFCBAC3" w:rsidR="0CFCBAC3">
              <w:rPr>
                <w:rFonts w:ascii="Arial" w:hAnsi="Arial" w:eastAsia="Arial" w:cs="Arial"/>
                <w:b w:val="0"/>
                <w:bCs w:val="0"/>
                <w:noProof w:val="0"/>
                <w:sz w:val="22"/>
                <w:szCs w:val="22"/>
                <w:u w:val="none"/>
                <w:lang w:val="en-GB"/>
              </w:rPr>
              <w:t xml:space="preserve">Ensure that the programme of </w:t>
            </w:r>
            <w:r w:rsidRPr="0CFCBAC3" w:rsidR="0CFCBAC3">
              <w:rPr>
                <w:rFonts w:ascii="Arial" w:hAnsi="Arial" w:eastAsia="Arial" w:cs="Arial"/>
                <w:b w:val="0"/>
                <w:bCs w:val="0"/>
                <w:noProof w:val="0"/>
                <w:sz w:val="22"/>
                <w:szCs w:val="22"/>
                <w:u w:val="none"/>
                <w:lang w:val="en-GB"/>
              </w:rPr>
              <w:t>music</w:t>
            </w:r>
            <w:r w:rsidRPr="0CFCBAC3" w:rsidR="0CFCBAC3">
              <w:rPr>
                <w:rFonts w:ascii="Arial" w:hAnsi="Arial" w:eastAsia="Arial" w:cs="Arial"/>
                <w:b w:val="0"/>
                <w:bCs w:val="0"/>
                <w:noProof w:val="0"/>
                <w:sz w:val="22"/>
                <w:szCs w:val="22"/>
                <w:u w:val="none"/>
                <w:lang w:val="en-GB"/>
              </w:rPr>
              <w:t xml:space="preserve"> is well resourced, organised and managed to provide an efficient, effective and safe learning environment, which promotes a life-long love of </w:t>
            </w:r>
            <w:r w:rsidRPr="0CFCBAC3" w:rsidR="0CFCBAC3">
              <w:rPr>
                <w:rFonts w:ascii="Arial" w:hAnsi="Arial" w:eastAsia="Arial" w:cs="Arial"/>
                <w:b w:val="0"/>
                <w:bCs w:val="0"/>
                <w:noProof w:val="0"/>
                <w:sz w:val="22"/>
                <w:szCs w:val="22"/>
                <w:u w:val="none"/>
                <w:lang w:val="en-GB"/>
              </w:rPr>
              <w:t>music</w:t>
            </w:r>
            <w:r w:rsidRPr="0CFCBAC3" w:rsidR="0CFCBAC3">
              <w:rPr>
                <w:rFonts w:ascii="Arial" w:hAnsi="Arial" w:eastAsia="Arial" w:cs="Arial"/>
                <w:b w:val="0"/>
                <w:bCs w:val="0"/>
                <w:noProof w:val="0"/>
                <w:sz w:val="22"/>
                <w:szCs w:val="22"/>
                <w:u w:val="none"/>
                <w:lang w:val="en-GB"/>
              </w:rPr>
              <w:t xml:space="preserve"> in all pupils and where their potential is encouraged and developed.</w:t>
            </w:r>
          </w:p>
          <w:p w:rsidR="0CFCBAC3" w:rsidP="0CFCBAC3" w:rsidRDefault="0CFCBAC3" w14:paraId="0B64B439" w14:textId="6D030F08">
            <w:pPr>
              <w:pStyle w:val="Normal"/>
              <w:rPr>
                <w:rFonts w:ascii="Arial" w:hAnsi="Arial" w:eastAsia="Arial" w:cs="Arial"/>
                <w:b w:val="0"/>
                <w:bCs w:val="0"/>
                <w:noProof w:val="0"/>
                <w:sz w:val="22"/>
                <w:szCs w:val="22"/>
                <w:u w:val="none"/>
                <w:lang w:val="en-GB"/>
              </w:rPr>
            </w:pPr>
          </w:p>
          <w:p w:rsidR="0CFCBAC3" w:rsidP="0CFCBAC3" w:rsidRDefault="0CFCBAC3" w14:paraId="66DBAB1C" w14:textId="56C97C13">
            <w:pPr>
              <w:pStyle w:val="Normal"/>
              <w:rPr>
                <w:rFonts w:ascii="Arial" w:hAnsi="Arial" w:eastAsia="Arial" w:cs="Arial"/>
                <w:b w:val="0"/>
                <w:bCs w:val="0"/>
                <w:noProof w:val="0"/>
                <w:sz w:val="22"/>
                <w:szCs w:val="22"/>
                <w:u w:val="none"/>
                <w:lang w:val="en-GB"/>
              </w:rPr>
            </w:pPr>
            <w:r w:rsidRPr="0CFCBAC3" w:rsidR="0CFCBAC3">
              <w:rPr>
                <w:rFonts w:ascii="Arial" w:hAnsi="Arial" w:eastAsia="Arial" w:cs="Arial"/>
                <w:b w:val="0"/>
                <w:bCs w:val="0"/>
                <w:noProof w:val="0"/>
                <w:sz w:val="22"/>
                <w:szCs w:val="22"/>
                <w:u w:val="none"/>
                <w:lang w:val="en-GB"/>
              </w:rPr>
              <w:t>Responsibility for the musical life of the schools by taking the lead on the production of School shows and performances, choirs and concerts, music assemblies and community events.</w:t>
            </w:r>
          </w:p>
          <w:p w:rsidR="2446D9B7" w:rsidP="2446D9B7" w:rsidRDefault="2446D9B7" w14:paraId="2BA853C0" w14:textId="47582EA9">
            <w:pPr>
              <w:pStyle w:val="Normal"/>
              <w:rPr>
                <w:rFonts w:ascii="Arial" w:hAnsi="Arial" w:eastAsia="Arial" w:cs="Arial"/>
                <w:noProof w:val="0"/>
                <w:sz w:val="22"/>
                <w:szCs w:val="22"/>
                <w:lang w:val="en-GB"/>
              </w:rPr>
            </w:pPr>
          </w:p>
          <w:p w:rsidR="2446D9B7" w:rsidP="0CFCBAC3" w:rsidRDefault="2446D9B7" w14:paraId="780F5AB2" w14:textId="7F3A8EA9">
            <w:pPr>
              <w:pStyle w:val="Normal"/>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Provide the Strategic Leadership Team with relevant information relating to the performance and development of the </w:t>
            </w:r>
            <w:r w:rsidRPr="0CFCBAC3" w:rsidR="0CFCBAC3">
              <w:rPr>
                <w:rFonts w:ascii="Arial" w:hAnsi="Arial" w:eastAsia="Arial" w:cs="Arial"/>
                <w:noProof w:val="0"/>
                <w:sz w:val="22"/>
                <w:szCs w:val="22"/>
                <w:lang w:val="en-GB"/>
              </w:rPr>
              <w:t xml:space="preserve">music </w:t>
            </w:r>
            <w:r w:rsidRPr="0CFCBAC3" w:rsidR="0CFCBAC3">
              <w:rPr>
                <w:rFonts w:ascii="Arial" w:hAnsi="Arial" w:eastAsia="Arial" w:cs="Arial"/>
                <w:noProof w:val="0"/>
                <w:sz w:val="22"/>
                <w:szCs w:val="22"/>
                <w:lang w:val="en-GB"/>
              </w:rPr>
              <w:t>curriculum.</w:t>
            </w:r>
          </w:p>
          <w:p w:rsidR="2446D9B7" w:rsidP="2446D9B7" w:rsidRDefault="2446D9B7" w14:paraId="1A7E54EF" w14:textId="4902466C">
            <w:pPr>
              <w:pStyle w:val="Normal"/>
              <w:rPr>
                <w:rFonts w:ascii="Arial" w:hAnsi="Arial" w:eastAsia="Arial" w:cs="Arial"/>
                <w:noProof w:val="0"/>
                <w:sz w:val="22"/>
                <w:szCs w:val="22"/>
                <w:lang w:val="en-GB"/>
              </w:rPr>
            </w:pPr>
          </w:p>
          <w:p w:rsidR="23522E9C" w:rsidP="215F7D2F" w:rsidRDefault="23522E9C" w14:paraId="4D6A5E40" w14:textId="105F1269">
            <w:pPr>
              <w:pStyle w:val="Normal"/>
              <w:rPr>
                <w:rFonts w:ascii="Arial" w:hAnsi="Arial" w:eastAsia="Arial" w:cs="Arial"/>
                <w:b w:val="1"/>
                <w:bCs w:val="1"/>
                <w:noProof w:val="0"/>
                <w:sz w:val="22"/>
                <w:szCs w:val="22"/>
                <w:lang w:val="en-GB"/>
              </w:rPr>
            </w:pPr>
            <w:r w:rsidRPr="215F7D2F" w:rsidR="215F7D2F">
              <w:rPr>
                <w:rFonts w:ascii="Arial" w:hAnsi="Arial" w:eastAsia="Arial" w:cs="Arial"/>
                <w:b w:val="1"/>
                <w:bCs w:val="1"/>
                <w:noProof w:val="0"/>
                <w:sz w:val="22"/>
                <w:szCs w:val="22"/>
                <w:lang w:val="en-GB"/>
              </w:rPr>
              <w:t>2. Learning and Teachi</w:t>
            </w:r>
            <w:r w:rsidRPr="215F7D2F" w:rsidR="215F7D2F">
              <w:rPr>
                <w:rFonts w:ascii="Arial" w:hAnsi="Arial" w:eastAsia="Arial" w:cs="Arial"/>
                <w:b w:val="1"/>
                <w:bCs w:val="1"/>
                <w:noProof w:val="0"/>
                <w:sz w:val="22"/>
                <w:szCs w:val="22"/>
                <w:lang w:val="en-GB"/>
              </w:rPr>
              <w:t xml:space="preserve">ng of </w:t>
            </w:r>
            <w:r w:rsidRPr="215F7D2F" w:rsidR="215F7D2F">
              <w:rPr>
                <w:rFonts w:ascii="Arial" w:hAnsi="Arial" w:eastAsia="Arial" w:cs="Arial"/>
                <w:b w:val="1"/>
                <w:bCs w:val="1"/>
                <w:noProof w:val="0"/>
                <w:sz w:val="22"/>
                <w:szCs w:val="22"/>
                <w:lang w:val="en-GB"/>
              </w:rPr>
              <w:t>Music</w:t>
            </w:r>
          </w:p>
          <w:p w:rsidR="23522E9C" w:rsidP="23522E9C" w:rsidRDefault="23522E9C" w14:paraId="0D5A698F" w14:textId="6170AF72">
            <w:pPr>
              <w:rPr>
                <w:rFonts w:ascii="Arial" w:hAnsi="Arial" w:eastAsia="Arial" w:cs="Arial"/>
                <w:noProof w:val="0"/>
                <w:sz w:val="22"/>
                <w:szCs w:val="22"/>
                <w:u w:val="single"/>
                <w:lang w:val="en-GB"/>
              </w:rPr>
            </w:pPr>
          </w:p>
          <w:p w:rsidR="23522E9C" w:rsidP="0CFCBAC3" w:rsidRDefault="23522E9C" w14:paraId="5CABC584" w14:textId="7B0B0622">
            <w:pPr>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Establish, model best practice and provide effective high-quality learning and teaching of </w:t>
            </w:r>
            <w:r w:rsidRPr="0CFCBAC3" w:rsidR="0CFCBAC3">
              <w:rPr>
                <w:rFonts w:ascii="Arial" w:hAnsi="Arial" w:eastAsia="Arial" w:cs="Arial"/>
                <w:noProof w:val="0"/>
                <w:sz w:val="22"/>
                <w:szCs w:val="22"/>
                <w:lang w:val="en-GB"/>
              </w:rPr>
              <w:t xml:space="preserve">music and instruments </w:t>
            </w:r>
            <w:r w:rsidRPr="0CFCBAC3" w:rsidR="0CFCBAC3">
              <w:rPr>
                <w:rFonts w:ascii="Arial" w:hAnsi="Arial" w:eastAsia="Arial" w:cs="Arial"/>
                <w:noProof w:val="0"/>
                <w:sz w:val="22"/>
                <w:szCs w:val="22"/>
                <w:lang w:val="en-GB"/>
              </w:rPr>
              <w:t xml:space="preserve">which enables all pupils to achieve their maximum potential. </w:t>
            </w:r>
          </w:p>
          <w:p w:rsidR="68C4BCC4" w:rsidP="215F7D2F" w:rsidRDefault="68C4BCC4" w14:paraId="3ADA75D6" w14:textId="65B68AE6">
            <w:pPr>
              <w:pStyle w:val="Normal"/>
              <w:spacing w:before="240" w:after="60"/>
              <w:rPr>
                <w:rFonts w:ascii="Arial" w:hAnsi="Arial" w:eastAsia="Arial" w:cs="Arial"/>
                <w:noProof w:val="0"/>
                <w:sz w:val="22"/>
                <w:szCs w:val="22"/>
                <w:lang w:val="en-GB"/>
              </w:rPr>
            </w:pPr>
            <w:r w:rsidRPr="215F7D2F" w:rsidR="215F7D2F">
              <w:rPr>
                <w:rFonts w:ascii="Arial" w:hAnsi="Arial" w:eastAsia="Arial" w:cs="Arial"/>
                <w:noProof w:val="0"/>
                <w:sz w:val="22"/>
                <w:szCs w:val="22"/>
                <w:lang w:val="en-GB"/>
              </w:rPr>
              <w:t>Provide a broad</w:t>
            </w:r>
            <w:r w:rsidRPr="215F7D2F" w:rsidR="215F7D2F">
              <w:rPr>
                <w:rFonts w:ascii="Arial" w:hAnsi="Arial" w:eastAsia="Arial" w:cs="Arial"/>
                <w:noProof w:val="0"/>
                <w:sz w:val="22"/>
                <w:szCs w:val="22"/>
                <w:lang w:val="en-GB"/>
              </w:rPr>
              <w:t>,</w:t>
            </w:r>
            <w:r w:rsidRPr="215F7D2F" w:rsidR="215F7D2F">
              <w:rPr>
                <w:rFonts w:ascii="Arial" w:hAnsi="Arial" w:eastAsia="Arial" w:cs="Arial"/>
                <w:noProof w:val="0"/>
                <w:sz w:val="22"/>
                <w:szCs w:val="22"/>
                <w:lang w:val="en-GB"/>
              </w:rPr>
              <w:t xml:space="preserve"> balanced and challenging music curriculum, including innovative approaches to enrich the musical experiences of all pupils.</w:t>
            </w:r>
            <w:r w:rsidRPr="215F7D2F" w:rsidR="215F7D2F">
              <w:rPr>
                <w:rFonts w:ascii="Arial" w:hAnsi="Arial" w:eastAsia="Arial" w:cs="Arial"/>
                <w:noProof w:val="0"/>
                <w:sz w:val="22"/>
                <w:szCs w:val="22"/>
                <w:lang w:val="en-GB"/>
              </w:rPr>
              <w:t xml:space="preserve">  Enter students for music exams and support the pupils and parents through the process.</w:t>
            </w:r>
          </w:p>
          <w:p w:rsidR="5C98147B" w:rsidP="6CBFC763" w:rsidRDefault="5C98147B" w14:paraId="32B26D08" w14:textId="128B2F57">
            <w:pPr>
              <w:pStyle w:val="Normal"/>
              <w:spacing w:before="240" w:after="60"/>
              <w:rPr>
                <w:rFonts w:ascii="Arial" w:hAnsi="Arial" w:eastAsia="Arial" w:cs="Arial"/>
                <w:noProof w:val="0"/>
                <w:sz w:val="22"/>
                <w:szCs w:val="22"/>
                <w:lang w:val="en-GB"/>
              </w:rPr>
            </w:pPr>
            <w:r w:rsidRPr="301C3A59" w:rsidR="6AB9411B">
              <w:rPr>
                <w:rFonts w:ascii="Arial" w:hAnsi="Arial" w:eastAsia="Arial" w:cs="Arial"/>
                <w:noProof w:val="0"/>
                <w:sz w:val="22"/>
                <w:szCs w:val="22"/>
                <w:lang w:val="en-GB"/>
              </w:rPr>
              <w:t xml:space="preserve">Run CPD and INSET sessions as </w:t>
            </w:r>
            <w:r w:rsidRPr="301C3A59" w:rsidR="6AB9411B">
              <w:rPr>
                <w:rFonts w:ascii="Arial" w:hAnsi="Arial" w:eastAsia="Arial" w:cs="Arial"/>
                <w:noProof w:val="0"/>
                <w:sz w:val="22"/>
                <w:szCs w:val="22"/>
                <w:lang w:val="en-GB"/>
              </w:rPr>
              <w:t>required</w:t>
            </w:r>
            <w:r w:rsidRPr="301C3A59" w:rsidR="682D4A13">
              <w:rPr>
                <w:rFonts w:ascii="Arial" w:hAnsi="Arial" w:eastAsia="Arial" w:cs="Arial"/>
                <w:noProof w:val="0"/>
                <w:sz w:val="22"/>
                <w:szCs w:val="22"/>
                <w:lang w:val="en-GB"/>
              </w:rPr>
              <w:t>.</w:t>
            </w:r>
          </w:p>
          <w:p w:rsidR="2446D9B7" w:rsidP="6CBFC763" w:rsidRDefault="2446D9B7" w14:paraId="6A136D21" w14:textId="652131E3">
            <w:pPr>
              <w:pStyle w:val="Normal"/>
              <w:spacing w:before="240" w:after="60"/>
              <w:ind/>
              <w:rPr>
                <w:rFonts w:ascii="Arial" w:hAnsi="Arial" w:eastAsia="Arial" w:cs="Arial"/>
                <w:noProof w:val="0"/>
                <w:sz w:val="22"/>
                <w:szCs w:val="22"/>
                <w:lang w:val="en-GB"/>
              </w:rPr>
            </w:pPr>
            <w:r w:rsidRPr="6CBFC763" w:rsidR="0CFCBAC3">
              <w:rPr>
                <w:rFonts w:ascii="Arial" w:hAnsi="Arial" w:eastAsia="Arial" w:cs="Arial"/>
                <w:noProof w:val="0"/>
                <w:sz w:val="22"/>
                <w:szCs w:val="22"/>
                <w:lang w:val="en-GB"/>
              </w:rPr>
              <w:t xml:space="preserve">Plan, teach, assess and evaluate </w:t>
            </w:r>
            <w:r w:rsidRPr="6CBFC763" w:rsidR="0CFCBAC3">
              <w:rPr>
                <w:rFonts w:ascii="Arial" w:hAnsi="Arial" w:eastAsia="Arial" w:cs="Arial"/>
                <w:noProof w:val="0"/>
                <w:sz w:val="22"/>
                <w:szCs w:val="22"/>
                <w:lang w:val="en-GB"/>
              </w:rPr>
              <w:t>music</w:t>
            </w:r>
            <w:r w:rsidRPr="6CBFC763" w:rsidR="0CFCBAC3">
              <w:rPr>
                <w:rFonts w:ascii="Arial" w:hAnsi="Arial" w:eastAsia="Arial" w:cs="Arial"/>
                <w:noProof w:val="0"/>
                <w:sz w:val="22"/>
                <w:szCs w:val="22"/>
                <w:lang w:val="en-GB"/>
              </w:rPr>
              <w:t xml:space="preserve"> lessons, and manage behaviour in accordance with agreed school procedures. </w:t>
            </w:r>
          </w:p>
          <w:p w:rsidR="23522E9C" w:rsidP="0CFCBAC3" w:rsidRDefault="23522E9C" w14:paraId="5F86D637" w14:textId="7FD581A7">
            <w:pPr>
              <w:pStyle w:val="Normal"/>
              <w:spacing w:before="240" w:after="60"/>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Ensure effective assessment, recording and reporting on progress in children’s development in </w:t>
            </w:r>
            <w:r w:rsidRPr="0CFCBAC3" w:rsidR="0CFCBAC3">
              <w:rPr>
                <w:rFonts w:ascii="Arial" w:hAnsi="Arial" w:eastAsia="Arial" w:cs="Arial"/>
                <w:noProof w:val="0"/>
                <w:sz w:val="22"/>
                <w:szCs w:val="22"/>
                <w:lang w:val="en-GB"/>
              </w:rPr>
              <w:t>music.</w:t>
            </w:r>
          </w:p>
          <w:p w:rsidR="23522E9C" w:rsidP="2446D9B7" w:rsidRDefault="23522E9C" w14:paraId="4D5288DD" w14:textId="75C2237D">
            <w:pPr>
              <w:rPr>
                <w:rFonts w:ascii="Arial" w:hAnsi="Arial" w:eastAsia="Arial" w:cs="Arial"/>
                <w:noProof w:val="0"/>
                <w:sz w:val="22"/>
                <w:szCs w:val="22"/>
                <w:lang w:val="en-GB"/>
              </w:rPr>
            </w:pPr>
          </w:p>
          <w:p w:rsidR="23522E9C" w:rsidP="215F7D2F" w:rsidRDefault="23522E9C" w14:paraId="094439B6" w14:textId="7E1690E4">
            <w:pPr>
              <w:rPr>
                <w:rFonts w:ascii="Arial" w:hAnsi="Arial" w:eastAsia="Arial" w:cs="Arial"/>
                <w:noProof w:val="0"/>
                <w:sz w:val="22"/>
                <w:szCs w:val="22"/>
                <w:lang w:val="en-GB"/>
              </w:rPr>
            </w:pPr>
            <w:r w:rsidRPr="6CBFC763" w:rsidR="1513EF23">
              <w:rPr>
                <w:rFonts w:ascii="Arial" w:hAnsi="Arial" w:eastAsia="Arial" w:cs="Arial"/>
                <w:noProof w:val="0"/>
                <w:sz w:val="22"/>
                <w:szCs w:val="22"/>
                <w:lang w:val="en-GB"/>
              </w:rPr>
              <w:t xml:space="preserve">Keep </w:t>
            </w:r>
            <w:r w:rsidRPr="6CBFC763" w:rsidR="1058DEEC">
              <w:rPr>
                <w:rFonts w:ascii="Arial" w:hAnsi="Arial" w:eastAsia="Arial" w:cs="Arial"/>
                <w:noProof w:val="0"/>
                <w:sz w:val="22"/>
                <w:szCs w:val="22"/>
                <w:lang w:val="en-GB"/>
              </w:rPr>
              <w:t>up to date</w:t>
            </w:r>
            <w:r w:rsidRPr="6CBFC763" w:rsidR="1513EF23">
              <w:rPr>
                <w:rFonts w:ascii="Arial" w:hAnsi="Arial" w:eastAsia="Arial" w:cs="Arial"/>
                <w:noProof w:val="0"/>
                <w:sz w:val="22"/>
                <w:szCs w:val="22"/>
                <w:lang w:val="en-GB"/>
              </w:rPr>
              <w:t xml:space="preserve"> with national developments in </w:t>
            </w:r>
            <w:r w:rsidRPr="6CBFC763" w:rsidR="1513EF23">
              <w:rPr>
                <w:rFonts w:ascii="Arial" w:hAnsi="Arial" w:eastAsia="Arial" w:cs="Arial"/>
                <w:noProof w:val="0"/>
                <w:sz w:val="22"/>
                <w:szCs w:val="22"/>
                <w:lang w:val="en-GB"/>
              </w:rPr>
              <w:t xml:space="preserve">music </w:t>
            </w:r>
            <w:r w:rsidRPr="6CBFC763" w:rsidR="1513EF23">
              <w:rPr>
                <w:rFonts w:ascii="Arial" w:hAnsi="Arial" w:eastAsia="Arial" w:cs="Arial"/>
                <w:noProof w:val="0"/>
                <w:sz w:val="22"/>
                <w:szCs w:val="22"/>
                <w:lang w:val="en-GB"/>
              </w:rPr>
              <w:t xml:space="preserve">teaching practice and methodology with a commitment to continuous personal development.  </w:t>
            </w:r>
          </w:p>
          <w:p w:rsidR="215F7D2F" w:rsidP="215F7D2F" w:rsidRDefault="215F7D2F" w14:paraId="3F8286C0" w14:textId="2B32234B">
            <w:pPr>
              <w:pStyle w:val="Normal"/>
              <w:rPr>
                <w:rFonts w:ascii="Arial" w:hAnsi="Arial" w:eastAsia="Arial" w:cs="Arial"/>
                <w:noProof w:val="0"/>
                <w:sz w:val="22"/>
                <w:szCs w:val="22"/>
                <w:lang w:val="en-GB"/>
              </w:rPr>
            </w:pPr>
          </w:p>
          <w:p w:rsidR="215F7D2F" w:rsidP="215F7D2F" w:rsidRDefault="215F7D2F" w14:paraId="0F75A09D" w14:textId="2325BACF">
            <w:pPr>
              <w:pStyle w:val="Normal"/>
              <w:rPr>
                <w:rFonts w:ascii="Arial" w:hAnsi="Arial" w:eastAsia="Arial" w:cs="Arial"/>
                <w:noProof w:val="0"/>
                <w:sz w:val="22"/>
                <w:szCs w:val="22"/>
                <w:lang w:val="en-GB"/>
              </w:rPr>
            </w:pPr>
            <w:r w:rsidRPr="215F7D2F" w:rsidR="215F7D2F">
              <w:rPr>
                <w:rFonts w:ascii="Arial" w:hAnsi="Arial" w:eastAsia="Arial" w:cs="Arial"/>
                <w:noProof w:val="0"/>
                <w:sz w:val="22"/>
                <w:szCs w:val="22"/>
                <w:lang w:val="en-GB"/>
              </w:rPr>
              <w:t>Develop orchestras, ensembles and a wide range of interesting visits to concerts and musical performances within and beyond the curriculum.</w:t>
            </w:r>
          </w:p>
          <w:p w:rsidR="2446D9B7" w:rsidP="215F7D2F" w:rsidRDefault="2446D9B7" w14:paraId="25CCF809" w14:textId="4DB2C64F" w14:noSpellErr="1">
            <w:pPr>
              <w:pStyle w:val="Normal"/>
              <w:rPr>
                <w:rFonts w:ascii="Arial" w:hAnsi="Arial" w:eastAsia="Arial" w:cs="Arial"/>
                <w:noProof w:val="0"/>
                <w:sz w:val="22"/>
                <w:szCs w:val="22"/>
                <w:lang w:val="en-GB"/>
              </w:rPr>
            </w:pPr>
          </w:p>
          <w:p w:rsidR="2446D9B7" w:rsidP="0CFCBAC3" w:rsidRDefault="2446D9B7" w14:paraId="4F189527" w14:textId="4BF30E3D">
            <w:pPr>
              <w:pStyle w:val="Normal"/>
              <w:rPr>
                <w:rFonts w:ascii="Arial" w:hAnsi="Arial" w:eastAsia="Arial" w:cs="Arial"/>
                <w:b w:val="1"/>
                <w:bCs w:val="1"/>
                <w:noProof w:val="0"/>
                <w:sz w:val="22"/>
                <w:szCs w:val="22"/>
                <w:lang w:val="en-GB"/>
              </w:rPr>
            </w:pPr>
            <w:r w:rsidRPr="0CFCBAC3" w:rsidR="0CFCBAC3">
              <w:rPr>
                <w:rFonts w:ascii="Arial" w:hAnsi="Arial" w:eastAsia="Arial" w:cs="Arial"/>
                <w:b w:val="1"/>
                <w:bCs w:val="1"/>
                <w:noProof w:val="0"/>
                <w:sz w:val="22"/>
                <w:szCs w:val="22"/>
                <w:lang w:val="en-GB"/>
              </w:rPr>
              <w:t xml:space="preserve">3. Management of </w:t>
            </w:r>
            <w:r w:rsidRPr="0CFCBAC3" w:rsidR="0CFCBAC3">
              <w:rPr>
                <w:rFonts w:ascii="Arial" w:hAnsi="Arial" w:eastAsia="Arial" w:cs="Arial"/>
                <w:b w:val="1"/>
                <w:bCs w:val="1"/>
                <w:noProof w:val="0"/>
                <w:sz w:val="22"/>
                <w:szCs w:val="22"/>
                <w:lang w:val="en-GB"/>
              </w:rPr>
              <w:t>Music</w:t>
            </w:r>
            <w:r w:rsidRPr="0CFCBAC3" w:rsidR="0CFCBAC3">
              <w:rPr>
                <w:rFonts w:ascii="Arial" w:hAnsi="Arial" w:eastAsia="Arial" w:cs="Arial"/>
                <w:b w:val="1"/>
                <w:bCs w:val="1"/>
                <w:noProof w:val="0"/>
                <w:sz w:val="22"/>
                <w:szCs w:val="22"/>
                <w:lang w:val="en-GB"/>
              </w:rPr>
              <w:t xml:space="preserve"> Department</w:t>
            </w:r>
          </w:p>
          <w:p w:rsidR="2446D9B7" w:rsidP="2446D9B7" w:rsidRDefault="2446D9B7" w14:paraId="014BA993" w14:textId="2182D0D7">
            <w:pPr>
              <w:pStyle w:val="Normal"/>
              <w:rPr>
                <w:rFonts w:ascii="Arial" w:hAnsi="Arial" w:eastAsia="Arial" w:cs="Arial"/>
                <w:noProof w:val="0"/>
                <w:sz w:val="22"/>
                <w:szCs w:val="22"/>
                <w:lang w:val="en-GB"/>
              </w:rPr>
            </w:pPr>
          </w:p>
          <w:p w:rsidR="2446D9B7" w:rsidP="2446D9B7" w:rsidRDefault="2446D9B7" w14:noSpellErr="1" w14:paraId="139643DE" w14:textId="17AF8F14">
            <w:pPr>
              <w:pStyle w:val="Normal"/>
              <w:rPr>
                <w:rFonts w:ascii="Arial" w:hAnsi="Arial" w:eastAsia="Arial" w:cs="Arial"/>
                <w:noProof w:val="0"/>
                <w:sz w:val="22"/>
                <w:szCs w:val="22"/>
                <w:lang w:val="en-GB"/>
              </w:rPr>
            </w:pPr>
            <w:r w:rsidRPr="2446D9B7" w:rsidR="2446D9B7">
              <w:rPr>
                <w:rFonts w:ascii="Arial" w:hAnsi="Arial" w:eastAsia="Arial" w:cs="Arial"/>
                <w:noProof w:val="0"/>
                <w:sz w:val="22"/>
                <w:szCs w:val="22"/>
                <w:lang w:val="en-GB"/>
              </w:rPr>
              <w:t>To manage the available resources, space, staff, budget and equipment efficiently, according to agreed procedures.</w:t>
            </w:r>
          </w:p>
          <w:p w:rsidR="2446D9B7" w:rsidP="2446D9B7" w:rsidRDefault="2446D9B7" w14:noSpellErr="1" w14:paraId="57292D4F" w14:textId="63C226C1">
            <w:pPr>
              <w:pStyle w:val="Normal"/>
              <w:rPr>
                <w:rFonts w:ascii="Arial" w:hAnsi="Arial" w:eastAsia="Arial" w:cs="Arial"/>
                <w:noProof w:val="0"/>
                <w:sz w:val="22"/>
                <w:szCs w:val="22"/>
                <w:lang w:val="en-GB"/>
              </w:rPr>
            </w:pPr>
          </w:p>
          <w:p w:rsidR="2446D9B7" w:rsidP="68C4BCC4" w:rsidRDefault="2446D9B7" w14:paraId="7B956D20" w14:textId="7474904C">
            <w:pPr>
              <w:pStyle w:val="Normal"/>
              <w:rPr>
                <w:rFonts w:ascii="Arial" w:hAnsi="Arial" w:eastAsia="Arial" w:cs="Arial"/>
                <w:noProof w:val="0"/>
                <w:sz w:val="22"/>
                <w:szCs w:val="22"/>
                <w:lang w:val="en-GB"/>
              </w:rPr>
            </w:pPr>
            <w:r w:rsidRPr="68C4BCC4" w:rsidR="68C4BCC4">
              <w:rPr>
                <w:rFonts w:ascii="Arial" w:hAnsi="Arial" w:eastAsia="Arial" w:cs="Arial"/>
                <w:noProof w:val="0"/>
                <w:sz w:val="22"/>
                <w:szCs w:val="22"/>
                <w:lang w:val="en-GB"/>
              </w:rPr>
              <w:t>To ensure that the music teaching commitments are effectively timetabled and roomed.</w:t>
            </w:r>
            <w:r w:rsidRPr="68C4BCC4" w:rsidR="68C4BCC4">
              <w:rPr>
                <w:rFonts w:ascii="Arial" w:hAnsi="Arial" w:eastAsia="Arial" w:cs="Arial"/>
                <w:noProof w:val="0"/>
                <w:sz w:val="22"/>
                <w:szCs w:val="22"/>
                <w:lang w:val="en-GB"/>
              </w:rPr>
              <w:t xml:space="preserve">  Co-ordinate the organisation of exams and ensure exam practice is built into the timetable.</w:t>
            </w:r>
          </w:p>
          <w:p w:rsidR="2446D9B7" w:rsidP="2446D9B7" w:rsidRDefault="2446D9B7" w14:noSpellErr="1" w14:paraId="64F7667C" w14:textId="7D403958">
            <w:pPr>
              <w:pStyle w:val="Normal"/>
              <w:rPr>
                <w:rFonts w:ascii="Arial" w:hAnsi="Arial" w:eastAsia="Arial" w:cs="Arial"/>
                <w:noProof w:val="0"/>
                <w:sz w:val="22"/>
                <w:szCs w:val="22"/>
                <w:lang w:val="en-GB"/>
              </w:rPr>
            </w:pPr>
          </w:p>
          <w:p w:rsidR="2446D9B7" w:rsidP="0CFCBAC3" w:rsidRDefault="2446D9B7" w14:paraId="1F325D1A" w14:textId="147F1B57">
            <w:pPr>
              <w:pStyle w:val="Normal"/>
              <w:rPr>
                <w:rFonts w:ascii="Arial" w:hAnsi="Arial" w:eastAsia="Arial" w:cs="Arial"/>
                <w:noProof w:val="0"/>
                <w:sz w:val="22"/>
                <w:szCs w:val="22"/>
                <w:lang w:val="en-GB"/>
              </w:rPr>
            </w:pPr>
            <w:r w:rsidRPr="6CBFC763" w:rsidR="0CFCBAC3">
              <w:rPr>
                <w:rFonts w:ascii="Arial" w:hAnsi="Arial" w:eastAsia="Arial" w:cs="Arial"/>
                <w:noProof w:val="0"/>
                <w:sz w:val="22"/>
                <w:szCs w:val="22"/>
                <w:lang w:val="en-GB"/>
              </w:rPr>
              <w:t>Ensure effective quality control systems</w:t>
            </w:r>
            <w:r w:rsidRPr="6CBFC763" w:rsidR="3AB8165E">
              <w:rPr>
                <w:rFonts w:ascii="Arial" w:hAnsi="Arial" w:eastAsia="Arial" w:cs="Arial"/>
                <w:noProof w:val="0"/>
                <w:sz w:val="22"/>
                <w:szCs w:val="22"/>
                <w:lang w:val="en-GB"/>
              </w:rPr>
              <w:t>; m</w:t>
            </w:r>
            <w:r w:rsidRPr="6CBFC763" w:rsidR="0CFCBAC3">
              <w:rPr>
                <w:rFonts w:ascii="Arial" w:hAnsi="Arial" w:eastAsia="Arial" w:cs="Arial"/>
                <w:noProof w:val="0"/>
                <w:sz w:val="22"/>
                <w:szCs w:val="22"/>
                <w:lang w:val="en-GB"/>
              </w:rPr>
              <w:t xml:space="preserve">onitor and evaluate the </w:t>
            </w:r>
            <w:r w:rsidRPr="6CBFC763" w:rsidR="0CFCBAC3">
              <w:rPr>
                <w:rFonts w:ascii="Arial" w:hAnsi="Arial" w:eastAsia="Arial" w:cs="Arial"/>
                <w:noProof w:val="0"/>
                <w:sz w:val="22"/>
                <w:szCs w:val="22"/>
                <w:lang w:val="en-GB"/>
              </w:rPr>
              <w:t>music</w:t>
            </w:r>
            <w:r w:rsidRPr="6CBFC763" w:rsidR="0CFCBAC3">
              <w:rPr>
                <w:rFonts w:ascii="Arial" w:hAnsi="Arial" w:eastAsia="Arial" w:cs="Arial"/>
                <w:noProof w:val="0"/>
                <w:sz w:val="22"/>
                <w:szCs w:val="22"/>
                <w:lang w:val="en-GB"/>
              </w:rPr>
              <w:t xml:space="preserve"> curriculum including against agreed quality standards, ensuring adherence and promptly implementing improvements where required.  </w:t>
            </w:r>
          </w:p>
          <w:p w:rsidR="0CFCBAC3" w:rsidP="0CFCBAC3" w:rsidRDefault="0CFCBAC3" w14:paraId="2B54B2A9" w14:textId="09380636">
            <w:pPr>
              <w:pStyle w:val="Normal"/>
              <w:rPr>
                <w:rFonts w:ascii="Arial" w:hAnsi="Arial" w:eastAsia="Arial" w:cs="Arial"/>
                <w:noProof w:val="0"/>
                <w:sz w:val="22"/>
                <w:szCs w:val="22"/>
                <w:lang w:val="en-GB"/>
              </w:rPr>
            </w:pPr>
          </w:p>
          <w:p w:rsidR="2446D9B7" w:rsidP="0CFCBAC3" w:rsidRDefault="2446D9B7" w14:paraId="7D04C065" w14:textId="19CABC4C">
            <w:pPr>
              <w:pStyle w:val="Normal"/>
              <w:ind w:left="0"/>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Engage with the community to </w:t>
            </w:r>
            <w:r w:rsidRPr="0CFCBAC3" w:rsidR="0CFCBAC3">
              <w:rPr>
                <w:rFonts w:ascii="Arial" w:hAnsi="Arial" w:eastAsia="Arial" w:cs="Arial"/>
                <w:noProof w:val="0"/>
                <w:sz w:val="22"/>
                <w:szCs w:val="22"/>
                <w:lang w:val="en-GB"/>
              </w:rPr>
              <w:t>promote the musical life of the schools through community events.</w:t>
            </w:r>
          </w:p>
          <w:p w:rsidR="2446D9B7" w:rsidP="0CFCBAC3" w:rsidRDefault="2446D9B7" w14:paraId="0816AC74" w14:textId="374297F4">
            <w:pPr>
              <w:pStyle w:val="Normal"/>
              <w:ind w:left="0"/>
              <w:rPr>
                <w:rFonts w:ascii="Arial" w:hAnsi="Arial" w:eastAsia="Arial" w:cs="Arial"/>
                <w:noProof w:val="0"/>
                <w:sz w:val="22"/>
                <w:szCs w:val="22"/>
                <w:lang w:val="en-GB"/>
              </w:rPr>
            </w:pPr>
          </w:p>
          <w:p w:rsidR="2446D9B7" w:rsidP="0CFCBAC3" w:rsidRDefault="2446D9B7" w14:paraId="5A9B2D29" w14:textId="2F1A1A7A">
            <w:pPr>
              <w:pStyle w:val="Normal"/>
              <w:ind w:left="0"/>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Ensure effective communication </w:t>
            </w:r>
            <w:r w:rsidRPr="0CFCBAC3" w:rsidR="0CFCBAC3">
              <w:rPr>
                <w:rFonts w:ascii="Arial" w:hAnsi="Arial" w:eastAsia="Arial" w:cs="Arial"/>
                <w:noProof w:val="0"/>
                <w:sz w:val="22"/>
                <w:szCs w:val="22"/>
                <w:lang w:val="en-GB"/>
              </w:rPr>
              <w:t xml:space="preserve">with parents </w:t>
            </w:r>
            <w:r w:rsidRPr="0CFCBAC3" w:rsidR="0CFCBAC3">
              <w:rPr>
                <w:rFonts w:ascii="Arial" w:hAnsi="Arial" w:eastAsia="Arial" w:cs="Arial"/>
                <w:noProof w:val="0"/>
                <w:sz w:val="22"/>
                <w:szCs w:val="22"/>
                <w:lang w:val="en-GB"/>
              </w:rPr>
              <w:t>on the curriculum</w:t>
            </w:r>
            <w:r w:rsidRPr="0CFCBAC3" w:rsidR="0CFCBAC3">
              <w:rPr>
                <w:rFonts w:ascii="Arial" w:hAnsi="Arial" w:eastAsia="Arial" w:cs="Arial"/>
                <w:noProof w:val="0"/>
                <w:sz w:val="22"/>
                <w:szCs w:val="22"/>
                <w:lang w:val="en-GB"/>
              </w:rPr>
              <w:t>,</w:t>
            </w:r>
            <w:r w:rsidRPr="0CFCBAC3" w:rsidR="0CFCBAC3">
              <w:rPr>
                <w:rFonts w:ascii="Arial" w:hAnsi="Arial" w:eastAsia="Arial" w:cs="Arial"/>
                <w:noProof w:val="0"/>
                <w:sz w:val="22"/>
                <w:szCs w:val="22"/>
                <w:lang w:val="en-GB"/>
              </w:rPr>
              <w:t xml:space="preserve"> </w:t>
            </w:r>
            <w:r w:rsidRPr="0CFCBAC3" w:rsidR="0CFCBAC3">
              <w:rPr>
                <w:rFonts w:ascii="Arial" w:hAnsi="Arial" w:eastAsia="Arial" w:cs="Arial"/>
                <w:noProof w:val="0"/>
                <w:sz w:val="22"/>
                <w:szCs w:val="22"/>
                <w:lang w:val="en-GB"/>
              </w:rPr>
              <w:t>musical opportunities, music exams and exam preparation.</w:t>
            </w:r>
          </w:p>
          <w:p w:rsidR="2446D9B7" w:rsidP="2446D9B7" w:rsidRDefault="2446D9B7" w14:paraId="5D9F6606" w14:textId="137D3135">
            <w:pPr>
              <w:pStyle w:val="Normal"/>
              <w:rPr>
                <w:rFonts w:ascii="Arial" w:hAnsi="Arial" w:eastAsia="Arial" w:cs="Arial"/>
                <w:noProof w:val="0"/>
                <w:sz w:val="22"/>
                <w:szCs w:val="22"/>
                <w:lang w:val="en-GB"/>
              </w:rPr>
            </w:pPr>
          </w:p>
          <w:p w:rsidR="23522E9C" w:rsidP="0CFCBAC3" w:rsidRDefault="23522E9C" w14:paraId="31A99805" w14:textId="2F801588">
            <w:pPr>
              <w:pStyle w:val="Normal"/>
              <w:ind w:left="0"/>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Participate in any meetings reasonably arranged for any relevant purpose and attend and participate in all school events, as required, to promote the development of </w:t>
            </w:r>
            <w:r w:rsidRPr="0CFCBAC3" w:rsidR="0CFCBAC3">
              <w:rPr>
                <w:rFonts w:ascii="Arial" w:hAnsi="Arial" w:eastAsia="Arial" w:cs="Arial"/>
                <w:noProof w:val="0"/>
                <w:sz w:val="22"/>
                <w:szCs w:val="22"/>
                <w:lang w:val="en-GB"/>
              </w:rPr>
              <w:t>music</w:t>
            </w:r>
            <w:r w:rsidRPr="0CFCBAC3" w:rsidR="0CFCBAC3">
              <w:rPr>
                <w:rFonts w:ascii="Arial" w:hAnsi="Arial" w:eastAsia="Arial" w:cs="Arial"/>
                <w:noProof w:val="0"/>
                <w:sz w:val="22"/>
                <w:szCs w:val="22"/>
                <w:lang w:val="en-GB"/>
              </w:rPr>
              <w:t xml:space="preserve"> at the school.</w:t>
            </w:r>
          </w:p>
          <w:p w:rsidR="2446D9B7" w:rsidP="2446D9B7" w:rsidRDefault="2446D9B7" w14:noSpellErr="1" w14:paraId="0E0C864B" w14:textId="4F67A9D5">
            <w:pPr>
              <w:pStyle w:val="Normal"/>
              <w:ind w:left="0"/>
              <w:rPr>
                <w:rFonts w:ascii="Arial" w:hAnsi="Arial" w:eastAsia="Arial" w:cs="Arial"/>
                <w:noProof w:val="0"/>
                <w:sz w:val="22"/>
                <w:szCs w:val="22"/>
                <w:lang w:val="en-GB"/>
              </w:rPr>
            </w:pPr>
          </w:p>
          <w:p w:rsidRPr="0038368D" w:rsidR="009A5736" w:rsidP="77FCCC15" w:rsidRDefault="009A5736" w14:paraId="539624C4" w14:textId="44F9A602">
            <w:pPr>
              <w:pStyle w:val="Normal"/>
              <w:ind w:right="-108"/>
              <w:rPr>
                <w:rFonts w:ascii="Arial" w:hAnsi="Arial" w:eastAsia="Arial" w:cs="Arial"/>
                <w:b w:val="1"/>
                <w:bCs w:val="1"/>
                <w:noProof w:val="0"/>
                <w:sz w:val="22"/>
                <w:szCs w:val="22"/>
                <w:u w:val="single"/>
                <w:lang w:val="en-GB"/>
              </w:rPr>
            </w:pPr>
            <w:r w:rsidRPr="77FCCC15" w:rsidR="77FCCC15">
              <w:rPr>
                <w:rFonts w:ascii="Arial" w:hAnsi="Arial" w:eastAsia="Arial" w:cs="Arial"/>
                <w:b w:val="1"/>
                <w:bCs w:val="1"/>
                <w:noProof w:val="0"/>
                <w:sz w:val="22"/>
                <w:szCs w:val="22"/>
                <w:lang w:val="en-GB"/>
              </w:rPr>
              <w:t>4</w:t>
            </w:r>
            <w:r w:rsidRPr="77FCCC15" w:rsidR="77FCCC15">
              <w:rPr>
                <w:rFonts w:ascii="Arial" w:hAnsi="Arial" w:eastAsia="Arial" w:cs="Arial"/>
                <w:b w:val="1"/>
                <w:bCs w:val="1"/>
                <w:noProof w:val="0"/>
                <w:sz w:val="22"/>
                <w:szCs w:val="22"/>
                <w:lang w:val="en-GB"/>
              </w:rPr>
              <w:t>. Developing and working with others</w:t>
            </w:r>
          </w:p>
          <w:p w:rsidRPr="0038368D" w:rsidR="009A5736" w:rsidP="325DFA0F" w:rsidRDefault="009A5736" w14:paraId="4A1375A9" w14:textId="0BEB8D72">
            <w:pPr>
              <w:pStyle w:val="Normal"/>
              <w:ind w:right="-108"/>
              <w:rPr>
                <w:rFonts w:ascii="Arial" w:hAnsi="Arial" w:eastAsia="Arial" w:cs="Arial"/>
                <w:noProof w:val="0"/>
                <w:sz w:val="22"/>
                <w:szCs w:val="22"/>
                <w:lang w:val="en-GB"/>
              </w:rPr>
            </w:pPr>
          </w:p>
          <w:p w:rsidRPr="0038368D" w:rsidR="009A5736" w:rsidP="43734FFF" w:rsidRDefault="009A5736" w14:paraId="0C6F3002" w14:textId="6AC407F5">
            <w:pPr>
              <w:pStyle w:val="Normal"/>
              <w:rPr>
                <w:rFonts w:ascii="Arial" w:hAnsi="Arial" w:eastAsia="Arial" w:cs="Arial"/>
                <w:noProof w:val="0"/>
                <w:sz w:val="22"/>
                <w:szCs w:val="22"/>
                <w:lang w:val="en-GB"/>
              </w:rPr>
            </w:pPr>
            <w:r w:rsidRPr="6CBFC763" w:rsidR="5C98147B">
              <w:rPr>
                <w:rFonts w:ascii="Arial" w:hAnsi="Arial" w:eastAsia="Arial" w:cs="Arial"/>
                <w:noProof w:val="0"/>
                <w:sz w:val="22"/>
                <w:szCs w:val="22"/>
                <w:lang w:val="en-GB"/>
              </w:rPr>
              <w:t>Manage, motivate, support, challenge and develop the Music Specialist</w:t>
            </w:r>
            <w:r w:rsidRPr="6CBFC763" w:rsidR="5C98147B">
              <w:rPr>
                <w:rFonts w:ascii="Arial" w:hAnsi="Arial" w:eastAsia="Arial" w:cs="Arial"/>
                <w:noProof w:val="0"/>
                <w:sz w:val="22"/>
                <w:szCs w:val="22"/>
                <w:lang w:val="en-GB"/>
              </w:rPr>
              <w:t>s and Performance Specialist</w:t>
            </w:r>
            <w:r w:rsidRPr="6CBFC763" w:rsidR="5C98147B">
              <w:rPr>
                <w:rFonts w:ascii="Arial" w:hAnsi="Arial" w:eastAsia="Arial" w:cs="Arial"/>
                <w:noProof w:val="0"/>
                <w:sz w:val="22"/>
                <w:szCs w:val="22"/>
                <w:lang w:val="en-GB"/>
              </w:rPr>
              <w:t xml:space="preserve"> to set high standards and secure continual improvement including own continuing professional development.</w:t>
            </w:r>
          </w:p>
          <w:p w:rsidRPr="0038368D" w:rsidR="009A5736" w:rsidP="18753653" w:rsidRDefault="009A5736" w14:noSpellErr="1" w14:paraId="47B8A829" w14:textId="0A82C449">
            <w:pPr>
              <w:pStyle w:val="Normal"/>
              <w:rPr>
                <w:rFonts w:ascii="Arial" w:hAnsi="Arial" w:eastAsia="Arial" w:cs="Arial"/>
                <w:noProof w:val="0"/>
                <w:sz w:val="22"/>
                <w:szCs w:val="22"/>
                <w:lang w:val="en-GB"/>
              </w:rPr>
            </w:pPr>
          </w:p>
          <w:p w:rsidR="23522E9C" w:rsidP="0CFCBAC3" w:rsidRDefault="23522E9C" w14:paraId="23FC2D0A" w14:textId="4156CD7C">
            <w:pPr>
              <w:pStyle w:val="Normal"/>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Regularly observe the </w:t>
            </w:r>
            <w:r w:rsidRPr="0CFCBAC3" w:rsidR="0CFCBAC3">
              <w:rPr>
                <w:rFonts w:ascii="Arial" w:hAnsi="Arial" w:eastAsia="Arial" w:cs="Arial"/>
                <w:noProof w:val="0"/>
                <w:sz w:val="22"/>
                <w:szCs w:val="22"/>
                <w:lang w:val="en-GB"/>
              </w:rPr>
              <w:t>other music staff</w:t>
            </w:r>
            <w:r w:rsidRPr="0CFCBAC3" w:rsidR="0CFCBAC3">
              <w:rPr>
                <w:rFonts w:ascii="Arial" w:hAnsi="Arial" w:eastAsia="Arial" w:cs="Arial"/>
                <w:noProof w:val="0"/>
                <w:sz w:val="22"/>
                <w:szCs w:val="22"/>
                <w:lang w:val="en-GB"/>
              </w:rPr>
              <w:t>, conduct induction and supervision sessions and appraisals.</w:t>
            </w:r>
          </w:p>
          <w:p w:rsidR="0CFCBAC3" w:rsidP="0CFCBAC3" w:rsidRDefault="0CFCBAC3" w14:paraId="2AAEAFBE" w14:textId="21B40480">
            <w:pPr>
              <w:pStyle w:val="Normal"/>
              <w:rPr>
                <w:rFonts w:ascii="Arial" w:hAnsi="Arial" w:eastAsia="Arial" w:cs="Arial"/>
                <w:noProof w:val="0"/>
                <w:sz w:val="22"/>
                <w:szCs w:val="22"/>
                <w:lang w:val="en-GB"/>
              </w:rPr>
            </w:pPr>
          </w:p>
          <w:p w:rsidR="0CFCBAC3" w:rsidP="43734FFF" w:rsidRDefault="0CFCBAC3" w14:paraId="1FC0A93D" w14:textId="7187F4CC">
            <w:pPr>
              <w:pStyle w:val="Normal"/>
              <w:rPr>
                <w:rFonts w:ascii="Arial" w:hAnsi="Arial" w:eastAsia="Arial" w:cs="Arial"/>
                <w:noProof w:val="0"/>
                <w:sz w:val="22"/>
                <w:szCs w:val="22"/>
                <w:lang w:val="en-GB"/>
              </w:rPr>
            </w:pPr>
            <w:r w:rsidRPr="6CBFC763" w:rsidR="5C98147B">
              <w:rPr>
                <w:rFonts w:ascii="Arial" w:hAnsi="Arial" w:eastAsia="Arial" w:cs="Arial"/>
                <w:noProof w:val="0"/>
                <w:sz w:val="22"/>
                <w:szCs w:val="22"/>
                <w:lang w:val="en-GB"/>
              </w:rPr>
              <w:t xml:space="preserve">Work closely with other teachers </w:t>
            </w:r>
            <w:r w:rsidRPr="6CBFC763" w:rsidR="5C98147B">
              <w:rPr>
                <w:rFonts w:ascii="Arial" w:hAnsi="Arial" w:eastAsia="Arial" w:cs="Arial"/>
                <w:noProof w:val="0"/>
                <w:sz w:val="22"/>
                <w:szCs w:val="22"/>
                <w:lang w:val="en-GB"/>
              </w:rPr>
              <w:t xml:space="preserve">and performance </w:t>
            </w:r>
            <w:r w:rsidRPr="6CBFC763" w:rsidR="5C98147B">
              <w:rPr>
                <w:rFonts w:ascii="Arial" w:hAnsi="Arial" w:eastAsia="Arial" w:cs="Arial"/>
                <w:noProof w:val="0"/>
                <w:sz w:val="22"/>
                <w:szCs w:val="22"/>
                <w:lang w:val="en-GB"/>
              </w:rPr>
              <w:t>specialists to ensure the music curriculum complements their teaching and ensures the success of any school performances.</w:t>
            </w:r>
          </w:p>
          <w:p w:rsidR="2446D9B7" w:rsidP="2446D9B7" w:rsidRDefault="2446D9B7" w14:noSpellErr="1" w14:paraId="6119A33D" w14:textId="6FEABF26">
            <w:pPr>
              <w:pStyle w:val="Normal"/>
              <w:rPr>
                <w:rFonts w:ascii="Arial" w:hAnsi="Arial" w:eastAsia="Arial" w:cs="Arial"/>
                <w:noProof w:val="0"/>
                <w:sz w:val="22"/>
                <w:szCs w:val="22"/>
                <w:lang w:val="en-GB"/>
              </w:rPr>
            </w:pPr>
          </w:p>
          <w:p w:rsidRPr="0038368D" w:rsidR="009A5736" w:rsidP="77FCCC15" w:rsidRDefault="009A5736" w14:paraId="5BA97169" w14:textId="553569AE">
            <w:pPr>
              <w:pStyle w:val="Normal"/>
              <w:rPr>
                <w:rFonts w:ascii="Arial" w:hAnsi="Arial" w:eastAsia="Arial" w:cs="Arial"/>
                <w:b w:val="1"/>
                <w:bCs w:val="1"/>
                <w:noProof w:val="0"/>
                <w:sz w:val="22"/>
                <w:szCs w:val="22"/>
                <w:lang w:val="en-GB"/>
              </w:rPr>
            </w:pPr>
            <w:r w:rsidRPr="77FCCC15" w:rsidR="77FCCC15">
              <w:rPr>
                <w:rFonts w:ascii="Arial" w:hAnsi="Arial" w:eastAsia="Arial" w:cs="Arial"/>
                <w:b w:val="1"/>
                <w:bCs w:val="1"/>
                <w:noProof w:val="0"/>
                <w:sz w:val="22"/>
                <w:szCs w:val="22"/>
                <w:lang w:val="en-GB"/>
              </w:rPr>
              <w:t>5</w:t>
            </w:r>
            <w:r w:rsidRPr="77FCCC15" w:rsidR="77FCCC15">
              <w:rPr>
                <w:rFonts w:ascii="Arial" w:hAnsi="Arial" w:eastAsia="Arial" w:cs="Arial"/>
                <w:b w:val="1"/>
                <w:bCs w:val="1"/>
                <w:noProof w:val="0"/>
                <w:sz w:val="22"/>
                <w:szCs w:val="22"/>
                <w:lang w:val="en-GB"/>
              </w:rPr>
              <w:t>. Safeguarding</w:t>
            </w:r>
          </w:p>
          <w:p w:rsidRPr="0038368D" w:rsidR="009A5736" w:rsidP="23522E9C" w:rsidRDefault="009A5736" w14:paraId="114F3D6D" w14:textId="33A87604">
            <w:pPr>
              <w:pStyle w:val="Normal"/>
              <w:rPr>
                <w:rFonts w:ascii="Arial" w:hAnsi="Arial" w:eastAsia="Arial" w:cs="Arial"/>
                <w:noProof w:val="0"/>
                <w:sz w:val="22"/>
                <w:szCs w:val="22"/>
                <w:lang w:val="en-GB"/>
              </w:rPr>
            </w:pPr>
          </w:p>
          <w:p w:rsidRPr="0038368D" w:rsidR="009A5736" w:rsidP="18753653" w:rsidRDefault="009A5736" w14:paraId="1E4F77A5" w14:noSpellErr="1" w14:textId="2DF52B48">
            <w:pPr>
              <w:pStyle w:val="Normal"/>
              <w:rPr>
                <w:rFonts w:ascii="Arial" w:hAnsi="Arial" w:eastAsia="Arial" w:cs="Arial"/>
                <w:noProof w:val="0"/>
                <w:sz w:val="22"/>
                <w:szCs w:val="22"/>
                <w:lang w:val="en-GB"/>
              </w:rPr>
            </w:pPr>
            <w:r w:rsidRPr="18753653" w:rsidR="18753653">
              <w:rPr>
                <w:rFonts w:ascii="Arial" w:hAnsi="Arial" w:eastAsia="Arial" w:cs="Arial"/>
                <w:noProof w:val="0"/>
                <w:sz w:val="22"/>
                <w:szCs w:val="22"/>
                <w:lang w:val="en-GB"/>
              </w:rPr>
              <w:t xml:space="preserve">The job holder has due regard for safeguarding and promoting the welfare of the children and will be required to follow the child protection procedures </w:t>
            </w:r>
            <w:r w:rsidRPr="18753653" w:rsidR="18753653">
              <w:rPr>
                <w:rFonts w:ascii="Arial" w:hAnsi="Arial" w:eastAsia="Arial" w:cs="Arial"/>
                <w:noProof w:val="0"/>
                <w:sz w:val="22"/>
                <w:szCs w:val="22"/>
                <w:lang w:val="en-GB"/>
              </w:rPr>
              <w:t>outlined</w:t>
            </w:r>
            <w:r w:rsidRPr="18753653" w:rsidR="18753653">
              <w:rPr>
                <w:rFonts w:ascii="Arial" w:hAnsi="Arial" w:eastAsia="Arial" w:cs="Arial"/>
                <w:noProof w:val="0"/>
                <w:sz w:val="22"/>
                <w:szCs w:val="22"/>
                <w:lang w:val="en-GB"/>
              </w:rPr>
              <w:t xml:space="preserve"> </w:t>
            </w:r>
            <w:r w:rsidRPr="18753653" w:rsidR="18753653">
              <w:rPr>
                <w:rFonts w:ascii="Arial" w:hAnsi="Arial" w:eastAsia="Arial" w:cs="Arial"/>
                <w:noProof w:val="0"/>
                <w:sz w:val="22"/>
                <w:szCs w:val="22"/>
                <w:lang w:val="en-GB"/>
              </w:rPr>
              <w:t xml:space="preserve">in </w:t>
            </w:r>
            <w:r w:rsidRPr="18753653" w:rsidR="18753653">
              <w:rPr>
                <w:rFonts w:ascii="Arial" w:hAnsi="Arial" w:eastAsia="Arial" w:cs="Arial"/>
                <w:noProof w:val="0"/>
                <w:sz w:val="22"/>
                <w:szCs w:val="22"/>
                <w:lang w:val="en-GB"/>
              </w:rPr>
              <w:t>the school’s safeguarding policy.</w:t>
            </w:r>
          </w:p>
          <w:p w:rsidRPr="0038368D" w:rsidR="009A5736" w:rsidP="23522E9C" w:rsidRDefault="009A5736" w14:paraId="45F4D04E" w14:textId="0014CA9D">
            <w:pPr>
              <w:pStyle w:val="Normal"/>
              <w:rPr>
                <w:rFonts w:ascii="Arial" w:hAnsi="Arial" w:eastAsia="Arial" w:cs="Arial"/>
                <w:noProof w:val="0"/>
                <w:sz w:val="22"/>
                <w:szCs w:val="22"/>
                <w:lang w:val="en-GB"/>
              </w:rPr>
            </w:pPr>
          </w:p>
          <w:p w:rsidRPr="0038368D" w:rsidR="009A5736" w:rsidP="77FCCC15" w:rsidRDefault="009A5736" w14:paraId="76A891FB" w14:textId="7B4D5F99">
            <w:pPr>
              <w:pStyle w:val="Normal"/>
              <w:rPr>
                <w:rFonts w:ascii="Arial" w:hAnsi="Arial" w:eastAsia="Arial" w:cs="Arial"/>
                <w:b w:val="1"/>
                <w:bCs w:val="1"/>
                <w:noProof w:val="0"/>
                <w:sz w:val="22"/>
                <w:szCs w:val="22"/>
                <w:lang w:val="en-GB"/>
              </w:rPr>
            </w:pPr>
            <w:r w:rsidRPr="77FCCC15" w:rsidR="77FCCC15">
              <w:rPr>
                <w:rFonts w:ascii="Arial" w:hAnsi="Arial" w:eastAsia="Arial" w:cs="Arial"/>
                <w:b w:val="1"/>
                <w:bCs w:val="1"/>
                <w:noProof w:val="0"/>
                <w:sz w:val="22"/>
                <w:szCs w:val="22"/>
                <w:lang w:val="en-GB"/>
              </w:rPr>
              <w:t>6</w:t>
            </w:r>
            <w:r w:rsidRPr="77FCCC15" w:rsidR="77FCCC15">
              <w:rPr>
                <w:rFonts w:ascii="Arial" w:hAnsi="Arial" w:eastAsia="Arial" w:cs="Arial"/>
                <w:b w:val="1"/>
                <w:bCs w:val="1"/>
                <w:noProof w:val="0"/>
                <w:sz w:val="22"/>
                <w:szCs w:val="22"/>
                <w:lang w:val="en-GB"/>
              </w:rPr>
              <w:t>. Other duties</w:t>
            </w:r>
          </w:p>
          <w:p w:rsidRPr="0038368D" w:rsidR="009A5736" w:rsidP="23522E9C" w:rsidRDefault="009A5736" w14:paraId="2233BE59" w14:textId="28F74CC5">
            <w:pPr>
              <w:pStyle w:val="Normal"/>
              <w:rPr>
                <w:rFonts w:ascii="Arial" w:hAnsi="Arial" w:eastAsia="Arial" w:cs="Arial"/>
                <w:noProof w:val="0"/>
                <w:sz w:val="22"/>
                <w:szCs w:val="22"/>
                <w:lang w:val="en-GB"/>
              </w:rPr>
            </w:pPr>
          </w:p>
          <w:p w:rsidRPr="0038368D" w:rsidR="009A5736" w:rsidP="23522E9C" w:rsidRDefault="009A5736" w14:paraId="11F7156F" w14:textId="2ECD8769" w14:noSpellErr="1">
            <w:pPr>
              <w:pStyle w:val="Normal"/>
              <w:rPr>
                <w:rFonts w:ascii="Arial" w:hAnsi="Arial" w:eastAsia="Arial" w:cs="Arial"/>
                <w:noProof w:val="0"/>
                <w:sz w:val="22"/>
                <w:szCs w:val="22"/>
                <w:lang w:val="en-GB"/>
              </w:rPr>
            </w:pPr>
            <w:r w:rsidRPr="23522E9C" w:rsidR="23522E9C">
              <w:rPr>
                <w:rFonts w:ascii="Arial" w:hAnsi="Arial" w:eastAsia="Arial" w:cs="Arial"/>
                <w:noProof w:val="0"/>
                <w:sz w:val="22"/>
                <w:szCs w:val="22"/>
                <w:lang w:val="en-GB"/>
              </w:rPr>
              <w:t>Other duties at an appropriate level may be required.  Whilst every effort has been made to explain the main duties and responsibilities of the role, there may be other duties to ensure the success of the school.</w:t>
            </w:r>
          </w:p>
          <w:p w:rsidRPr="0038368D" w:rsidR="009A5736" w:rsidP="0CE347F0" w:rsidRDefault="009A5736" w14:paraId="0AC61123" w14:textId="55DF951E">
            <w:pPr>
              <w:pStyle w:val="Normal"/>
              <w:rPr>
                <w:rFonts w:ascii="Arial" w:hAnsi="Arial" w:eastAsia="Arial" w:cs="Arial"/>
                <w:noProof w:val="0"/>
                <w:sz w:val="22"/>
                <w:szCs w:val="22"/>
                <w:lang w:val="en-GB"/>
              </w:rPr>
            </w:pPr>
          </w:p>
          <w:p w:rsidRPr="0038368D" w:rsidR="009A5736" w:rsidP="0CE347F0" w:rsidRDefault="009A5736" w14:paraId="59738F47" w14:textId="3DA49763">
            <w:pPr>
              <w:pStyle w:val="Normal"/>
              <w:rPr>
                <w:rFonts w:ascii="Times New Roman" w:hAnsi="Times New Roman" w:eastAsia="Times New Roman" w:cs="Times New Roman"/>
                <w:noProof w:val="0"/>
                <w:lang w:val="en-GB"/>
              </w:rPr>
            </w:pPr>
          </w:p>
        </w:tc>
      </w:tr>
      <w:tr w:rsidRPr="00984615" w:rsidR="00E82E51" w:rsidTr="0000C13C" w14:paraId="743AF315" w14:textId="77777777">
        <w:tc>
          <w:tcPr>
            <w:tcW w:w="9918" w:type="dxa"/>
            <w:tcBorders>
              <w:top w:val="single" w:color="auto" w:sz="4" w:space="0"/>
              <w:bottom w:val="single" w:color="auto" w:sz="4" w:space="0"/>
            </w:tcBorders>
            <w:shd w:val="clear" w:color="auto" w:fill="E5E1E6"/>
            <w:tcMar/>
          </w:tcPr>
          <w:p w:rsidR="00E82E51" w:rsidP="5AAB7078" w:rsidRDefault="00E82E51" w14:paraId="1AF6417C" w14:noSpellErr="1" w14:textId="76D7F653">
            <w:pPr>
              <w:pStyle w:val="Header"/>
              <w:jc w:val="center"/>
              <w:rPr>
                <w:rFonts w:ascii="Arial" w:hAnsi="Arial" w:cs="Arial"/>
                <w:b w:val="1"/>
                <w:bCs w:val="1"/>
              </w:rPr>
            </w:pPr>
            <w:r w:rsidRPr="5AAB7078" w:rsidR="5AAB7078">
              <w:rPr>
                <w:rFonts w:ascii="Arial" w:hAnsi="Arial" w:cs="Arial"/>
                <w:b w:val="1"/>
                <w:bCs w:val="1"/>
              </w:rPr>
              <w:t>What we can offer</w:t>
            </w:r>
          </w:p>
        </w:tc>
      </w:tr>
      <w:tr w:rsidRPr="00984615" w:rsidR="00E82E51" w:rsidTr="0000C13C" w14:paraId="1795E14D" w14:textId="77777777">
        <w:tc>
          <w:tcPr>
            <w:tcW w:w="9918" w:type="dxa"/>
            <w:tcBorders>
              <w:bottom w:val="single" w:color="auto" w:sz="4" w:space="0"/>
            </w:tcBorders>
            <w:shd w:val="clear" w:color="auto" w:fill="FFFFFF" w:themeFill="background1"/>
            <w:tcMar/>
          </w:tcPr>
          <w:p w:rsidR="00C97037" w:rsidP="0CFCBAC3" w:rsidRDefault="00C97037" w14:paraId="79627E6E" w14:textId="64BC2902">
            <w:pPr>
              <w:rPr>
                <w:rFonts w:ascii="Arial" w:hAnsi="Arial" w:cs="Arial"/>
                <w:b w:val="0"/>
                <w:bCs w:val="0"/>
                <w:sz w:val="22"/>
                <w:szCs w:val="22"/>
              </w:rPr>
            </w:pPr>
            <w:r w:rsidRPr="0CFCBAC3" w:rsidR="0CFCBAC3">
              <w:rPr>
                <w:rFonts w:ascii="Arial" w:hAnsi="Arial" w:cs="Arial"/>
                <w:b w:val="0"/>
                <w:bCs w:val="0"/>
                <w:sz w:val="22"/>
                <w:szCs w:val="22"/>
              </w:rPr>
              <w:t xml:space="preserve">The role gives you the opportunity to maintain and grow your passion for teaching </w:t>
            </w:r>
            <w:r w:rsidRPr="0CFCBAC3" w:rsidR="0CFCBAC3">
              <w:rPr>
                <w:rFonts w:ascii="Arial" w:hAnsi="Arial" w:cs="Arial"/>
                <w:b w:val="0"/>
                <w:bCs w:val="0"/>
                <w:sz w:val="22"/>
                <w:szCs w:val="22"/>
              </w:rPr>
              <w:t xml:space="preserve">of music </w:t>
            </w:r>
            <w:r w:rsidRPr="0CFCBAC3" w:rsidR="0CFCBAC3">
              <w:rPr>
                <w:rFonts w:ascii="Arial" w:hAnsi="Arial" w:cs="Arial"/>
                <w:b w:val="0"/>
                <w:bCs w:val="0"/>
                <w:sz w:val="22"/>
                <w:szCs w:val="22"/>
              </w:rPr>
              <w:t>as well as leading the programme of</w:t>
            </w:r>
            <w:r w:rsidRPr="0CFCBAC3" w:rsidR="0CFCBAC3">
              <w:rPr>
                <w:rFonts w:ascii="Arial" w:hAnsi="Arial" w:cs="Arial"/>
                <w:b w:val="0"/>
                <w:bCs w:val="0"/>
                <w:sz w:val="22"/>
                <w:szCs w:val="22"/>
              </w:rPr>
              <w:t xml:space="preserve"> music </w:t>
            </w:r>
            <w:r w:rsidRPr="0CFCBAC3" w:rsidR="0CFCBAC3">
              <w:rPr>
                <w:rFonts w:ascii="Arial" w:hAnsi="Arial" w:cs="Arial"/>
                <w:b w:val="0"/>
                <w:bCs w:val="0"/>
                <w:sz w:val="22"/>
                <w:szCs w:val="22"/>
              </w:rPr>
              <w:t>provision across a high-achieving Family of Schools.</w:t>
            </w:r>
          </w:p>
          <w:p w:rsidR="2446D9B7" w:rsidP="2446D9B7" w:rsidRDefault="2446D9B7" w14:noSpellErr="1" w14:paraId="2E5CDB5E" w14:textId="6569C415">
            <w:pPr>
              <w:pStyle w:val="Normal"/>
              <w:rPr>
                <w:rFonts w:ascii="Arial" w:hAnsi="Arial" w:cs="Arial"/>
                <w:b w:val="0"/>
                <w:bCs w:val="0"/>
                <w:sz w:val="22"/>
                <w:szCs w:val="22"/>
              </w:rPr>
            </w:pPr>
          </w:p>
          <w:p w:rsidR="00C97037" w:rsidP="2446D9B7" w:rsidRDefault="00C97037" w14:paraId="1E5E0295" w14:noSpellErr="1" w14:textId="3B8CA22E">
            <w:pPr>
              <w:pStyle w:val="Normal"/>
              <w:rPr>
                <w:rFonts w:ascii="Arial" w:hAnsi="Arial" w:cs="Arial"/>
                <w:b w:val="0"/>
                <w:bCs w:val="0"/>
                <w:sz w:val="24"/>
                <w:szCs w:val="24"/>
              </w:rPr>
            </w:pPr>
            <w:r w:rsidRPr="2446D9B7" w:rsidR="2446D9B7">
              <w:rPr>
                <w:rFonts w:ascii="Arial" w:hAnsi="Arial" w:cs="Arial"/>
                <w:b w:val="0"/>
                <w:bCs w:val="0"/>
                <w:sz w:val="22"/>
                <w:szCs w:val="22"/>
              </w:rPr>
              <w:t>The opportunity to work in Twickenham</w:t>
            </w:r>
            <w:r w:rsidRPr="2446D9B7" w:rsidR="2446D9B7">
              <w:rPr>
                <w:rFonts w:ascii="Arial" w:hAnsi="Arial" w:cs="Arial"/>
                <w:b w:val="0"/>
                <w:bCs w:val="0"/>
                <w:sz w:val="22"/>
                <w:szCs w:val="22"/>
              </w:rPr>
              <w:t>,</w:t>
            </w:r>
            <w:r w:rsidRPr="2446D9B7" w:rsidR="2446D9B7">
              <w:rPr>
                <w:rFonts w:ascii="Arial" w:hAnsi="Arial" w:cs="Arial"/>
                <w:b w:val="0"/>
                <w:bCs w:val="0"/>
                <w:sz w:val="22"/>
                <w:szCs w:val="22"/>
              </w:rPr>
              <w:t xml:space="preserve"> </w:t>
            </w:r>
            <w:r w:rsidRPr="2446D9B7" w:rsidR="2446D9B7">
              <w:rPr>
                <w:rFonts w:ascii="Arial" w:hAnsi="Arial" w:cs="Arial"/>
                <w:b w:val="0"/>
                <w:bCs w:val="0"/>
                <w:sz w:val="22"/>
                <w:szCs w:val="22"/>
              </w:rPr>
              <w:t xml:space="preserve">Hampton and Hampton Hill  </w:t>
            </w:r>
            <w:r w:rsidRPr="2446D9B7" w:rsidR="2446D9B7">
              <w:rPr>
                <w:rFonts w:ascii="Arial" w:hAnsi="Arial" w:cs="Arial"/>
                <w:b w:val="0"/>
                <w:bCs w:val="0"/>
                <w:sz w:val="22"/>
                <w:szCs w:val="22"/>
              </w:rPr>
              <w:t>and be part of a Family of Schools that supports children up to the end of KS2</w:t>
            </w:r>
            <w:r w:rsidRPr="2446D9B7" w:rsidR="2446D9B7">
              <w:rPr>
                <w:rFonts w:ascii="Arial" w:hAnsi="Arial" w:cs="Arial"/>
                <w:b w:val="0"/>
                <w:bCs w:val="0"/>
                <w:sz w:val="24"/>
                <w:szCs w:val="24"/>
              </w:rPr>
              <w:t>.</w:t>
            </w:r>
          </w:p>
        </w:tc>
      </w:tr>
      <w:tr w:rsidRPr="00984615" w:rsidR="00E82E51" w:rsidTr="0000C13C" w14:paraId="49740C31" w14:textId="77777777">
        <w:tc>
          <w:tcPr>
            <w:tcW w:w="9918" w:type="dxa"/>
            <w:tcBorders>
              <w:top w:val="single" w:color="auto" w:sz="4" w:space="0"/>
              <w:left w:val="nil"/>
              <w:bottom w:val="single" w:color="auto" w:sz="4" w:space="0"/>
              <w:right w:val="nil"/>
            </w:tcBorders>
            <w:shd w:val="clear" w:color="auto" w:fill="FFFFFF" w:themeFill="background1"/>
            <w:tcMar/>
          </w:tcPr>
          <w:p w:rsidR="00E82E51" w:rsidP="00E82E51" w:rsidRDefault="00E82E51" w14:paraId="65ECD353" w14:textId="2D43A65A">
            <w:pPr>
              <w:jc w:val="both"/>
              <w:rPr>
                <w:rFonts w:ascii="Arial" w:hAnsi="Arial" w:cs="Arial"/>
              </w:rPr>
            </w:pPr>
          </w:p>
        </w:tc>
      </w:tr>
      <w:tr w:rsidRPr="00984615" w:rsidR="00E82E51" w:rsidTr="0000C13C" w14:paraId="10471A2B" w14:textId="77777777">
        <w:tc>
          <w:tcPr>
            <w:tcW w:w="9918" w:type="dxa"/>
            <w:tcBorders>
              <w:top w:val="single" w:color="auto" w:sz="4" w:space="0"/>
              <w:bottom w:val="single" w:color="auto" w:sz="4" w:space="0"/>
            </w:tcBorders>
            <w:shd w:val="clear" w:color="auto" w:fill="E5E1E6"/>
            <w:tcMar/>
          </w:tcPr>
          <w:p w:rsidRPr="00471CE9" w:rsidR="00E82E51" w:rsidP="5AAB7078" w:rsidRDefault="5FFFAB95" w14:paraId="4991723F" w14:noSpellErr="1" w14:textId="583D4067">
            <w:pPr>
              <w:jc w:val="center"/>
              <w:rPr>
                <w:rFonts w:ascii="Arial" w:hAnsi="Arial" w:cs="Arial"/>
                <w:b w:val="1"/>
                <w:bCs w:val="1"/>
                <w:sz w:val="24"/>
                <w:szCs w:val="24"/>
              </w:rPr>
            </w:pPr>
            <w:r w:rsidRPr="5AAB7078" w:rsidR="5AAB7078">
              <w:rPr>
                <w:rFonts w:ascii="Arial" w:hAnsi="Arial" w:cs="Arial"/>
                <w:b w:val="1"/>
                <w:bCs w:val="1"/>
                <w:sz w:val="24"/>
                <w:szCs w:val="24"/>
              </w:rPr>
              <w:t>Person Specification</w:t>
            </w:r>
          </w:p>
          <w:p w:rsidR="00E82E51" w:rsidP="00E82E51" w:rsidRDefault="00E82E51" w14:paraId="3C22709D" w14:textId="77777777">
            <w:pPr>
              <w:jc w:val="both"/>
              <w:rPr>
                <w:rFonts w:ascii="Arial" w:hAnsi="Arial" w:cs="Arial"/>
              </w:rPr>
            </w:pPr>
          </w:p>
        </w:tc>
      </w:tr>
      <w:tr w:rsidRPr="00984615" w:rsidR="00E82E51" w:rsidTr="0000C13C" w14:paraId="2E56691F" w14:textId="77777777">
        <w:tc>
          <w:tcPr>
            <w:tcW w:w="9918" w:type="dxa"/>
            <w:tcBorders>
              <w:bottom w:val="single" w:color="auto" w:sz="4" w:space="0"/>
            </w:tcBorders>
            <w:shd w:val="clear" w:color="auto" w:fill="FFFFFF" w:themeFill="background1"/>
            <w:tcMar/>
          </w:tcPr>
          <w:p w:rsidRPr="00E82E51" w:rsidR="00E82E51" w:rsidP="0CE347F0" w:rsidRDefault="00E82E51" w14:paraId="5DF8A5FB" w14:textId="5E98C96F">
            <w:pPr>
              <w:ind w:left="360"/>
              <w:jc w:val="both"/>
              <w:rPr>
                <w:rFonts w:ascii="Arial" w:hAnsi="Arial" w:cs="Arial"/>
              </w:rPr>
            </w:pPr>
          </w:p>
          <w:p w:rsidRPr="00E82E51" w:rsidR="00E82E51" w:rsidP="77FCCC15" w:rsidRDefault="00E82E51" w14:paraId="30E0551D" w14:noSpellErr="1" w14:textId="77C55680">
            <w:pPr>
              <w:pStyle w:val="Normal"/>
              <w:ind w:left="360"/>
              <w:jc w:val="both"/>
              <w:rPr>
                <w:rFonts w:ascii="Arial" w:hAnsi="Arial" w:cs="Arial"/>
              </w:rPr>
            </w:pPr>
            <w:r w:rsidRPr="77FCCC15" w:rsidR="77FCCC15">
              <w:rPr>
                <w:rFonts w:ascii="Arial" w:hAnsi="Arial" w:cs="Arial"/>
              </w:rPr>
              <w:t>The criteria below will be assessed by the application form (A), lesson (L), interview (I).  The tasks will include a presentation during the interview and a lesson observation.</w:t>
            </w:r>
          </w:p>
          <w:p w:rsidRPr="00E82E51" w:rsidR="00E82E51" w:rsidP="0CE347F0" w:rsidRDefault="00E82E51" w14:paraId="33A12319" w14:textId="35FF5CDC">
            <w:pPr>
              <w:pStyle w:val="Normal"/>
              <w:ind w:left="360"/>
              <w:jc w:val="both"/>
              <w:rPr>
                <w:rFonts w:ascii="Arial" w:hAnsi="Arial" w:cs="Arial"/>
              </w:rPr>
            </w:pPr>
          </w:p>
          <w:tbl>
            <w:tblPr>
              <w:tblStyle w:val="TableGrid"/>
              <w:tblW w:w="9327" w:type="dxa"/>
              <w:tblInd w:w="360" w:type="dxa"/>
              <w:tblLayout w:type="fixed"/>
              <w:tblLook w:val="06A0" w:firstRow="1" w:lastRow="0" w:firstColumn="1" w:lastColumn="0" w:noHBand="1" w:noVBand="1"/>
            </w:tblPr>
            <w:tblGrid>
              <w:gridCol w:w="2442"/>
              <w:gridCol w:w="5445"/>
              <w:gridCol w:w="1440"/>
            </w:tblGrid>
            <w:tr w:rsidR="0CE347F0" w:rsidTr="301C3A59" w14:paraId="17C74987">
              <w:tc>
                <w:tcPr>
                  <w:tcW w:w="2442" w:type="dxa"/>
                  <w:tcMar/>
                </w:tcPr>
                <w:p w:rsidR="0CE347F0" w:rsidP="23522E9C" w:rsidRDefault="0CE347F0" w14:paraId="36EE65FC" w14:textId="40B345B5" w14:noSpellErr="1">
                  <w:pPr>
                    <w:pStyle w:val="Normal"/>
                    <w:rPr>
                      <w:rFonts w:ascii="Arial" w:hAnsi="Arial" w:cs="Arial"/>
                      <w:b w:val="1"/>
                      <w:bCs w:val="1"/>
                    </w:rPr>
                  </w:pPr>
                  <w:r w:rsidRPr="23522E9C" w:rsidR="23522E9C">
                    <w:rPr>
                      <w:rFonts w:ascii="Arial" w:hAnsi="Arial" w:cs="Arial"/>
                      <w:b w:val="1"/>
                      <w:bCs w:val="1"/>
                    </w:rPr>
                    <w:t>Attributes</w:t>
                  </w:r>
                </w:p>
              </w:tc>
              <w:tc>
                <w:tcPr>
                  <w:tcW w:w="5445" w:type="dxa"/>
                  <w:tcMar/>
                </w:tcPr>
                <w:p w:rsidR="0CE347F0" w:rsidP="2446D9B7" w:rsidRDefault="0CE347F0" w14:paraId="5880831C" w14:textId="0C035E95">
                  <w:pPr>
                    <w:pStyle w:val="Normal"/>
                    <w:rPr>
                      <w:rFonts w:ascii="Arial" w:hAnsi="Arial" w:cs="Arial"/>
                      <w:b w:val="1"/>
                      <w:bCs w:val="1"/>
                    </w:rPr>
                  </w:pPr>
                </w:p>
              </w:tc>
              <w:tc>
                <w:tcPr>
                  <w:tcW w:w="1440" w:type="dxa"/>
                  <w:tcMar/>
                </w:tcPr>
                <w:p w:rsidR="0CE347F0" w:rsidP="301C3A59" w:rsidRDefault="0CE347F0" w14:paraId="35DFE425" w14:textId="2BC9D8FA" w14:noSpellErr="1">
                  <w:pPr>
                    <w:pStyle w:val="Normal"/>
                    <w:rPr>
                      <w:rFonts w:ascii="Arial" w:hAnsi="Arial" w:cs="Arial"/>
                      <w:b w:val="1"/>
                      <w:bCs w:val="1"/>
                      <w:sz w:val="20"/>
                      <w:szCs w:val="20"/>
                    </w:rPr>
                  </w:pPr>
                  <w:r w:rsidRPr="301C3A59" w:rsidR="2FC4BCB1">
                    <w:rPr>
                      <w:rFonts w:ascii="Arial" w:hAnsi="Arial" w:cs="Arial"/>
                      <w:b w:val="1"/>
                      <w:bCs w:val="1"/>
                      <w:sz w:val="20"/>
                      <w:szCs w:val="20"/>
                    </w:rPr>
                    <w:t>Assessment Criteria</w:t>
                  </w:r>
                </w:p>
              </w:tc>
            </w:tr>
            <w:tr w:rsidR="0CE347F0" w:rsidTr="301C3A59" w14:paraId="07281C0D">
              <w:tc>
                <w:tcPr>
                  <w:tcW w:w="2442" w:type="dxa"/>
                  <w:tcMar/>
                </w:tcPr>
                <w:p w:rsidR="0CE347F0" w:rsidP="23522E9C" w:rsidRDefault="0CE347F0" w14:paraId="33517859" w14:textId="1B8C984D" w14:noSpellErr="1">
                  <w:pPr>
                    <w:pStyle w:val="Normal"/>
                    <w:rPr>
                      <w:rFonts w:ascii="Arial" w:hAnsi="Arial" w:cs="Arial"/>
                      <w:sz w:val="20"/>
                      <w:szCs w:val="20"/>
                    </w:rPr>
                  </w:pPr>
                  <w:r w:rsidRPr="23522E9C" w:rsidR="23522E9C">
                    <w:rPr>
                      <w:rFonts w:ascii="Arial" w:hAnsi="Arial" w:cs="Arial"/>
                      <w:sz w:val="20"/>
                      <w:szCs w:val="20"/>
                    </w:rPr>
                    <w:t>Qualifications</w:t>
                  </w:r>
                </w:p>
              </w:tc>
              <w:tc>
                <w:tcPr>
                  <w:tcW w:w="5445" w:type="dxa"/>
                  <w:tcMar/>
                </w:tcPr>
                <w:p w:rsidR="0CFCBAC3" w:rsidP="0CFCBAC3" w:rsidRDefault="0CFCBAC3" w14:paraId="11AADBC1" w14:textId="46B823E1">
                  <w:pPr>
                    <w:pStyle w:val="ListParagraph"/>
                    <w:numPr>
                      <w:ilvl w:val="0"/>
                      <w:numId w:val="18"/>
                    </w:numPr>
                    <w:ind w:left="360"/>
                    <w:rPr>
                      <w:sz w:val="20"/>
                      <w:szCs w:val="20"/>
                    </w:rPr>
                  </w:pPr>
                  <w:r w:rsidRPr="0CFCBAC3" w:rsidR="0CFCBAC3">
                    <w:rPr>
                      <w:rFonts w:ascii="Arial" w:hAnsi="Arial" w:cs="Arial"/>
                      <w:sz w:val="20"/>
                      <w:szCs w:val="20"/>
                    </w:rPr>
                    <w:t>Accomplished musician, with ability to play at least one instrument to advanced level</w:t>
                  </w:r>
                </w:p>
                <w:p w:rsidR="0CE347F0" w:rsidP="2446D9B7" w:rsidRDefault="0CE347F0" w14:paraId="07C4E591" w14:textId="09D53FD8">
                  <w:pPr>
                    <w:pStyle w:val="ListParagraph"/>
                    <w:numPr>
                      <w:ilvl w:val="0"/>
                      <w:numId w:val="18"/>
                    </w:numPr>
                    <w:ind w:left="360"/>
                    <w:rPr>
                      <w:sz w:val="20"/>
                      <w:szCs w:val="20"/>
                    </w:rPr>
                  </w:pPr>
                  <w:r w:rsidRPr="6CBFC763" w:rsidR="2446D9B7">
                    <w:rPr>
                      <w:rFonts w:ascii="Arial" w:hAnsi="Arial" w:cs="Arial"/>
                      <w:sz w:val="20"/>
                      <w:szCs w:val="20"/>
                    </w:rPr>
                    <w:t>PGC</w:t>
                  </w:r>
                  <w:r w:rsidRPr="6CBFC763" w:rsidR="7B029A45">
                    <w:rPr>
                      <w:rFonts w:ascii="Arial" w:hAnsi="Arial" w:cs="Arial"/>
                      <w:sz w:val="20"/>
                      <w:szCs w:val="20"/>
                    </w:rPr>
                    <w:t>E</w:t>
                  </w:r>
                  <w:r w:rsidRPr="6CBFC763" w:rsidR="2446D9B7">
                    <w:rPr>
                      <w:rFonts w:ascii="Arial" w:hAnsi="Arial" w:cs="Arial"/>
                      <w:sz w:val="20"/>
                      <w:szCs w:val="20"/>
                    </w:rPr>
                    <w:t xml:space="preserve"> or tea</w:t>
                  </w:r>
                  <w:r w:rsidRPr="6CBFC763" w:rsidR="2446D9B7">
                    <w:rPr>
                      <w:rFonts w:ascii="Arial" w:hAnsi="Arial" w:cs="Arial"/>
                      <w:sz w:val="20"/>
                      <w:szCs w:val="20"/>
                    </w:rPr>
                    <w:t>ching qualification preferred</w:t>
                  </w:r>
                </w:p>
                <w:p w:rsidR="0CE347F0" w:rsidP="2446D9B7" w:rsidRDefault="0CE347F0" w14:paraId="14877A1B" w14:noSpellErr="1" w14:textId="7C5EC984">
                  <w:pPr>
                    <w:pStyle w:val="ListParagraph"/>
                    <w:numPr>
                      <w:ilvl w:val="0"/>
                      <w:numId w:val="18"/>
                    </w:numPr>
                    <w:ind w:left="360"/>
                    <w:rPr>
                      <w:sz w:val="20"/>
                      <w:szCs w:val="20"/>
                    </w:rPr>
                  </w:pPr>
                  <w:r w:rsidRPr="2446D9B7" w:rsidR="2446D9B7">
                    <w:rPr>
                      <w:rFonts w:ascii="Arial" w:hAnsi="Arial" w:cs="Arial"/>
                      <w:sz w:val="20"/>
                      <w:szCs w:val="20"/>
                    </w:rPr>
                    <w:t>E</w:t>
                  </w:r>
                  <w:r w:rsidRPr="2446D9B7" w:rsidR="2446D9B7">
                    <w:rPr>
                      <w:rFonts w:ascii="Arial" w:hAnsi="Arial" w:cs="Arial"/>
                      <w:sz w:val="20"/>
                      <w:szCs w:val="20"/>
                    </w:rPr>
                    <w:t>vidence of up-to-date CPD</w:t>
                  </w:r>
                </w:p>
              </w:tc>
              <w:tc>
                <w:tcPr>
                  <w:tcW w:w="1440" w:type="dxa"/>
                  <w:tcMar/>
                </w:tcPr>
                <w:p w:rsidR="0CE347F0" w:rsidP="2446D9B7" w:rsidRDefault="0CE347F0" w14:noSpellErr="1" w14:paraId="48618536" w14:textId="6E1A1E45">
                  <w:pPr>
                    <w:pStyle w:val="Normal"/>
                    <w:rPr>
                      <w:rFonts w:ascii="Arial" w:hAnsi="Arial" w:cs="Arial"/>
                      <w:sz w:val="20"/>
                      <w:szCs w:val="20"/>
                    </w:rPr>
                  </w:pPr>
                  <w:r w:rsidRPr="0CFCBAC3" w:rsidR="0CFCBAC3">
                    <w:rPr>
                      <w:rFonts w:ascii="Arial" w:hAnsi="Arial" w:cs="Arial"/>
                      <w:sz w:val="20"/>
                      <w:szCs w:val="20"/>
                    </w:rPr>
                    <w:t>A</w:t>
                  </w:r>
                </w:p>
                <w:p w:rsidR="0CFCBAC3" w:rsidP="0CFCBAC3" w:rsidRDefault="0CFCBAC3" w14:paraId="14BD4E1F" w14:textId="0B851D52">
                  <w:pPr>
                    <w:pStyle w:val="Normal"/>
                    <w:rPr>
                      <w:rFonts w:ascii="Arial" w:hAnsi="Arial" w:cs="Arial"/>
                      <w:sz w:val="20"/>
                      <w:szCs w:val="20"/>
                    </w:rPr>
                  </w:pPr>
                </w:p>
                <w:p w:rsidR="0CE347F0" w:rsidP="2446D9B7" w:rsidRDefault="0CE347F0" w14:noSpellErr="1" w14:paraId="4C587D89" w14:textId="2B8FF93E">
                  <w:pPr>
                    <w:pStyle w:val="Normal"/>
                    <w:rPr>
                      <w:rFonts w:ascii="Arial" w:hAnsi="Arial" w:cs="Arial"/>
                      <w:sz w:val="20"/>
                      <w:szCs w:val="20"/>
                    </w:rPr>
                  </w:pPr>
                  <w:r w:rsidRPr="2446D9B7" w:rsidR="2446D9B7">
                    <w:rPr>
                      <w:rFonts w:ascii="Arial" w:hAnsi="Arial" w:cs="Arial"/>
                      <w:sz w:val="20"/>
                      <w:szCs w:val="20"/>
                    </w:rPr>
                    <w:t>A</w:t>
                  </w:r>
                </w:p>
                <w:p w:rsidR="0CE347F0" w:rsidP="2446D9B7" w:rsidRDefault="0CE347F0" w14:paraId="7CC6C8B6" w14:noSpellErr="1" w14:textId="541014D6">
                  <w:pPr>
                    <w:pStyle w:val="Normal"/>
                    <w:rPr>
                      <w:rFonts w:ascii="Arial" w:hAnsi="Arial" w:cs="Arial"/>
                      <w:sz w:val="20"/>
                      <w:szCs w:val="20"/>
                    </w:rPr>
                  </w:pPr>
                  <w:r w:rsidRPr="2446D9B7" w:rsidR="2446D9B7">
                    <w:rPr>
                      <w:rFonts w:ascii="Arial" w:hAnsi="Arial" w:cs="Arial"/>
                      <w:sz w:val="20"/>
                      <w:szCs w:val="20"/>
                    </w:rPr>
                    <w:t>A</w:t>
                  </w:r>
                </w:p>
              </w:tc>
            </w:tr>
            <w:tr w:rsidR="0CE347F0" w:rsidTr="301C3A59" w14:paraId="481742B2">
              <w:tc>
                <w:tcPr>
                  <w:tcW w:w="2442" w:type="dxa"/>
                  <w:tcMar/>
                </w:tcPr>
                <w:p w:rsidR="0CE347F0" w:rsidP="23522E9C" w:rsidRDefault="0CE347F0" w14:paraId="5835685D" w14:textId="23FCFA50" w14:noSpellErr="1">
                  <w:pPr>
                    <w:pStyle w:val="Normal"/>
                    <w:rPr>
                      <w:rFonts w:ascii="Arial" w:hAnsi="Arial" w:cs="Arial"/>
                      <w:sz w:val="20"/>
                      <w:szCs w:val="20"/>
                    </w:rPr>
                  </w:pPr>
                  <w:r w:rsidRPr="23522E9C" w:rsidR="23522E9C">
                    <w:rPr>
                      <w:rFonts w:ascii="Arial" w:hAnsi="Arial" w:cs="Arial"/>
                      <w:sz w:val="20"/>
                      <w:szCs w:val="20"/>
                    </w:rPr>
                    <w:t>Experience</w:t>
                  </w:r>
                </w:p>
              </w:tc>
              <w:tc>
                <w:tcPr>
                  <w:tcW w:w="5445" w:type="dxa"/>
                  <w:tcMar/>
                </w:tcPr>
                <w:p w:rsidR="0CE347F0" w:rsidP="0CFCBAC3" w:rsidRDefault="0CE347F0" w14:paraId="56F75233" w14:textId="6CB4E4F7">
                  <w:pPr>
                    <w:pStyle w:val="ListParagraph"/>
                    <w:numPr>
                      <w:ilvl w:val="0"/>
                      <w:numId w:val="19"/>
                    </w:numPr>
                    <w:ind w:left="360"/>
                    <w:rPr>
                      <w:sz w:val="20"/>
                      <w:szCs w:val="20"/>
                    </w:rPr>
                  </w:pPr>
                  <w:r w:rsidRPr="0CFCBAC3" w:rsidR="0CFCBAC3">
                    <w:rPr>
                      <w:rFonts w:ascii="Arial" w:hAnsi="Arial" w:cs="Arial"/>
                      <w:sz w:val="20"/>
                      <w:szCs w:val="20"/>
                    </w:rPr>
                    <w:t xml:space="preserve">Extensive and varied </w:t>
                  </w:r>
                  <w:r w:rsidRPr="0CFCBAC3" w:rsidR="0CFCBAC3">
                    <w:rPr>
                      <w:rFonts w:ascii="Arial" w:hAnsi="Arial" w:cs="Arial"/>
                      <w:sz w:val="20"/>
                      <w:szCs w:val="20"/>
                    </w:rPr>
                    <w:t>music</w:t>
                  </w:r>
                  <w:r w:rsidRPr="0CFCBAC3" w:rsidR="0CFCBAC3">
                    <w:rPr>
                      <w:rFonts w:ascii="Arial" w:hAnsi="Arial" w:cs="Arial"/>
                      <w:sz w:val="20"/>
                      <w:szCs w:val="20"/>
                    </w:rPr>
                    <w:t xml:space="preserve"> teaching experience across the age range.</w:t>
                  </w:r>
                </w:p>
                <w:p w:rsidR="23522E9C" w:rsidP="23522E9C" w:rsidRDefault="23522E9C" w14:noSpellErr="1" w14:paraId="310778AB" w14:textId="0337E6EA">
                  <w:pPr>
                    <w:pStyle w:val="Normal"/>
                    <w:ind w:left="0"/>
                    <w:rPr>
                      <w:rFonts w:ascii="Arial" w:hAnsi="Arial" w:cs="Arial"/>
                      <w:sz w:val="20"/>
                      <w:szCs w:val="20"/>
                    </w:rPr>
                  </w:pPr>
                </w:p>
                <w:p w:rsidR="0CE347F0" w:rsidP="0CFCBAC3" w:rsidRDefault="0CE347F0" w14:paraId="43191A32" w14:textId="3515BC9C">
                  <w:pPr>
                    <w:pStyle w:val="ListParagraph"/>
                    <w:numPr>
                      <w:ilvl w:val="0"/>
                      <w:numId w:val="19"/>
                    </w:numPr>
                    <w:ind w:left="360"/>
                    <w:rPr>
                      <w:sz w:val="20"/>
                      <w:szCs w:val="20"/>
                    </w:rPr>
                  </w:pPr>
                  <w:r w:rsidRPr="0CFCBAC3" w:rsidR="0CFCBAC3">
                    <w:rPr>
                      <w:rFonts w:ascii="Arial" w:hAnsi="Arial" w:cs="Arial"/>
                      <w:sz w:val="20"/>
                      <w:szCs w:val="20"/>
                    </w:rPr>
                    <w:t xml:space="preserve">Excellent teacher of </w:t>
                  </w:r>
                  <w:r w:rsidRPr="0CFCBAC3" w:rsidR="0CFCBAC3">
                    <w:rPr>
                      <w:rFonts w:ascii="Arial" w:hAnsi="Arial" w:cs="Arial"/>
                      <w:sz w:val="20"/>
                      <w:szCs w:val="20"/>
                    </w:rPr>
                    <w:t>music, teaching in an inspiring and stimulating way</w:t>
                  </w:r>
                </w:p>
                <w:p w:rsidR="23522E9C" w:rsidP="23522E9C" w:rsidRDefault="23522E9C" w14:noSpellErr="1" w14:paraId="2466BD4D" w14:textId="51D1B522">
                  <w:pPr>
                    <w:pStyle w:val="Normal"/>
                    <w:ind w:left="0"/>
                    <w:rPr>
                      <w:rFonts w:ascii="Arial" w:hAnsi="Arial" w:cs="Arial"/>
                      <w:sz w:val="20"/>
                      <w:szCs w:val="20"/>
                    </w:rPr>
                  </w:pPr>
                </w:p>
                <w:p w:rsidR="0CE347F0" w:rsidP="23522E9C" w:rsidRDefault="0CE347F0" w14:paraId="07DCCECD" w14:textId="2C8566D2" w14:noSpellErr="1">
                  <w:pPr>
                    <w:pStyle w:val="ListParagraph"/>
                    <w:numPr>
                      <w:ilvl w:val="0"/>
                      <w:numId w:val="19"/>
                    </w:numPr>
                    <w:ind w:left="360"/>
                    <w:rPr>
                      <w:sz w:val="20"/>
                      <w:szCs w:val="20"/>
                    </w:rPr>
                  </w:pPr>
                  <w:r w:rsidRPr="23522E9C" w:rsidR="23522E9C">
                    <w:rPr>
                      <w:rFonts w:ascii="Arial" w:hAnsi="Arial" w:cs="Arial"/>
                      <w:sz w:val="20"/>
                      <w:szCs w:val="20"/>
                    </w:rPr>
                    <w:t>Excellent behaviour management</w:t>
                  </w:r>
                  <w:r w:rsidRPr="23522E9C" w:rsidR="23522E9C">
                    <w:rPr>
                      <w:rFonts w:ascii="Arial" w:hAnsi="Arial" w:cs="Arial"/>
                      <w:sz w:val="20"/>
                      <w:szCs w:val="20"/>
                    </w:rPr>
                    <w:t xml:space="preserve"> using appropriate strategies</w:t>
                  </w:r>
                </w:p>
                <w:p w:rsidR="23522E9C" w:rsidP="23522E9C" w:rsidRDefault="23522E9C" w14:noSpellErr="1" w14:paraId="7937D3A8" w14:textId="72650545">
                  <w:pPr>
                    <w:pStyle w:val="Normal"/>
                    <w:ind w:left="0"/>
                    <w:rPr>
                      <w:rFonts w:ascii="Arial" w:hAnsi="Arial" w:cs="Arial"/>
                      <w:sz w:val="20"/>
                      <w:szCs w:val="20"/>
                    </w:rPr>
                  </w:pPr>
                </w:p>
                <w:p w:rsidR="0CE347F0" w:rsidP="2446D9B7" w:rsidRDefault="0CE347F0" w14:paraId="32132318" w14:noSpellErr="1" w14:textId="176E3C0C">
                  <w:pPr>
                    <w:pStyle w:val="ListParagraph"/>
                    <w:numPr>
                      <w:ilvl w:val="0"/>
                      <w:numId w:val="19"/>
                    </w:numPr>
                    <w:ind w:left="360"/>
                    <w:rPr>
                      <w:sz w:val="20"/>
                      <w:szCs w:val="20"/>
                    </w:rPr>
                  </w:pPr>
                  <w:r w:rsidRPr="2446D9B7" w:rsidR="2446D9B7">
                    <w:rPr>
                      <w:rFonts w:ascii="Arial" w:hAnsi="Arial" w:cs="Arial"/>
                      <w:sz w:val="20"/>
                      <w:szCs w:val="20"/>
                    </w:rPr>
                    <w:t>Experience of managing people</w:t>
                  </w:r>
                  <w:r w:rsidRPr="2446D9B7" w:rsidR="2446D9B7">
                    <w:rPr>
                      <w:rFonts w:ascii="Arial" w:hAnsi="Arial" w:cs="Arial"/>
                      <w:sz w:val="20"/>
                      <w:szCs w:val="20"/>
                    </w:rPr>
                    <w:t xml:space="preserve">, </w:t>
                  </w:r>
                  <w:r w:rsidRPr="2446D9B7" w:rsidR="2446D9B7">
                    <w:rPr>
                      <w:rFonts w:ascii="Arial" w:hAnsi="Arial" w:cs="Arial"/>
                      <w:sz w:val="20"/>
                      <w:szCs w:val="20"/>
                    </w:rPr>
                    <w:t>resources</w:t>
                  </w:r>
                  <w:r w:rsidRPr="2446D9B7" w:rsidR="2446D9B7">
                    <w:rPr>
                      <w:rFonts w:ascii="Arial" w:hAnsi="Arial" w:cs="Arial"/>
                      <w:sz w:val="20"/>
                      <w:szCs w:val="20"/>
                    </w:rPr>
                    <w:t xml:space="preserve"> and budget</w:t>
                  </w:r>
                </w:p>
                <w:p w:rsidR="0CE347F0" w:rsidP="23522E9C" w:rsidRDefault="0CE347F0" w14:noSpellErr="1" w14:paraId="2AD77BD1" w14:textId="545ADC51">
                  <w:pPr>
                    <w:pStyle w:val="Normal"/>
                    <w:ind w:left="360"/>
                    <w:rPr>
                      <w:rFonts w:ascii="Arial" w:hAnsi="Arial" w:cs="Arial"/>
                      <w:sz w:val="20"/>
                      <w:szCs w:val="20"/>
                    </w:rPr>
                  </w:pPr>
                </w:p>
                <w:p w:rsidR="0CE347F0" w:rsidP="23522E9C" w:rsidRDefault="0CE347F0" w14:noSpellErr="1" w14:paraId="663EC810" w14:textId="74702F3F">
                  <w:pPr>
                    <w:pStyle w:val="ListParagraph"/>
                    <w:numPr>
                      <w:ilvl w:val="0"/>
                      <w:numId w:val="22"/>
                    </w:numPr>
                    <w:ind w:left="360"/>
                    <w:rPr>
                      <w:sz w:val="20"/>
                      <w:szCs w:val="20"/>
                    </w:rPr>
                  </w:pPr>
                  <w:r w:rsidRPr="0CFCBAC3" w:rsidR="0CFCBAC3">
                    <w:rPr>
                      <w:rFonts w:ascii="Arial" w:hAnsi="Arial" w:cs="Arial"/>
                      <w:sz w:val="20"/>
                      <w:szCs w:val="20"/>
                    </w:rPr>
                    <w:t>Experience of raising standards of achievement for pupils</w:t>
                  </w:r>
                </w:p>
                <w:p w:rsidR="0CFCBAC3" w:rsidP="0CFCBAC3" w:rsidRDefault="0CFCBAC3" w14:paraId="5B788406" w14:textId="3FC9450C">
                  <w:pPr>
                    <w:pStyle w:val="Normal"/>
                    <w:ind w:left="360"/>
                    <w:rPr>
                      <w:rFonts w:ascii="Arial" w:hAnsi="Arial" w:cs="Arial"/>
                      <w:sz w:val="20"/>
                      <w:szCs w:val="20"/>
                    </w:rPr>
                  </w:pPr>
                </w:p>
                <w:p w:rsidR="0CFCBAC3" w:rsidP="0CFCBAC3" w:rsidRDefault="0CFCBAC3" w14:paraId="25708726" w14:textId="776616C7">
                  <w:pPr>
                    <w:pStyle w:val="ListParagraph"/>
                    <w:numPr>
                      <w:ilvl w:val="0"/>
                      <w:numId w:val="22"/>
                    </w:numPr>
                    <w:ind w:left="360"/>
                    <w:rPr>
                      <w:sz w:val="20"/>
                      <w:szCs w:val="20"/>
                    </w:rPr>
                  </w:pPr>
                  <w:r w:rsidRPr="0CFCBAC3" w:rsidR="0CFCBAC3">
                    <w:rPr>
                      <w:rFonts w:ascii="Arial" w:hAnsi="Arial" w:cs="Arial"/>
                      <w:sz w:val="20"/>
                      <w:szCs w:val="20"/>
                    </w:rPr>
                    <w:t xml:space="preserve">Experience of </w:t>
                  </w:r>
                  <w:r w:rsidRPr="0CFCBAC3" w:rsidR="0CFCBAC3">
                    <w:rPr>
                      <w:rFonts w:ascii="Arial" w:hAnsi="Arial" w:cs="Arial"/>
                      <w:sz w:val="20"/>
                      <w:szCs w:val="20"/>
                    </w:rPr>
                    <w:t>successfully o</w:t>
                  </w:r>
                  <w:r w:rsidRPr="0CFCBAC3" w:rsidR="0CFCBAC3">
                    <w:rPr>
                      <w:rFonts w:ascii="Arial" w:hAnsi="Arial" w:cs="Arial"/>
                      <w:sz w:val="20"/>
                      <w:szCs w:val="20"/>
                    </w:rPr>
                    <w:t>r</w:t>
                  </w:r>
                  <w:r w:rsidRPr="0CFCBAC3" w:rsidR="0CFCBAC3">
                    <w:rPr>
                      <w:rFonts w:ascii="Arial" w:hAnsi="Arial" w:cs="Arial"/>
                      <w:sz w:val="20"/>
                      <w:szCs w:val="20"/>
                    </w:rPr>
                    <w:t>ganising extra-curriculum activities and school performances</w:t>
                  </w:r>
                </w:p>
                <w:p w:rsidR="0CE347F0" w:rsidP="23522E9C" w:rsidRDefault="0CE347F0" w14:paraId="4C74B53C" w14:noSpellErr="1" w14:textId="0AD0EC2C">
                  <w:pPr>
                    <w:pStyle w:val="Normal"/>
                    <w:ind w:left="360"/>
                    <w:rPr>
                      <w:rFonts w:ascii="Arial" w:hAnsi="Arial" w:cs="Arial"/>
                      <w:sz w:val="20"/>
                      <w:szCs w:val="20"/>
                    </w:rPr>
                  </w:pPr>
                </w:p>
              </w:tc>
              <w:tc>
                <w:tcPr>
                  <w:tcW w:w="1440" w:type="dxa"/>
                  <w:tcMar/>
                </w:tcPr>
                <w:p w:rsidR="0CE347F0" w:rsidP="23522E9C" w:rsidRDefault="0CE347F0" w14:paraId="48474BDA" w14:textId="2137E64B" w14:noSpellErr="1">
                  <w:pPr>
                    <w:pStyle w:val="Normal"/>
                    <w:rPr>
                      <w:rFonts w:ascii="Arial" w:hAnsi="Arial" w:cs="Arial"/>
                      <w:sz w:val="20"/>
                      <w:szCs w:val="20"/>
                    </w:rPr>
                  </w:pPr>
                  <w:r w:rsidRPr="23522E9C" w:rsidR="23522E9C">
                    <w:rPr>
                      <w:rFonts w:ascii="Arial" w:hAnsi="Arial" w:cs="Arial"/>
                      <w:sz w:val="20"/>
                      <w:szCs w:val="20"/>
                    </w:rPr>
                    <w:t>A</w:t>
                  </w:r>
                </w:p>
                <w:p w:rsidR="0CE347F0" w:rsidP="23522E9C" w:rsidRDefault="0CE347F0" w14:paraId="1344D81A" w14:textId="369A898F" w14:noSpellErr="1">
                  <w:pPr>
                    <w:pStyle w:val="Normal"/>
                    <w:rPr>
                      <w:rFonts w:ascii="Arial" w:hAnsi="Arial" w:cs="Arial"/>
                      <w:sz w:val="20"/>
                      <w:szCs w:val="20"/>
                    </w:rPr>
                  </w:pPr>
                </w:p>
                <w:p w:rsidR="2FDF37BF" w:rsidP="2FDF37BF" w:rsidRDefault="2FDF37BF" w14:noSpellErr="1" w14:paraId="72E53B1C" w14:textId="40E7BD52">
                  <w:pPr>
                    <w:pStyle w:val="Normal"/>
                    <w:rPr>
                      <w:rFonts w:ascii="Arial" w:hAnsi="Arial" w:cs="Arial"/>
                      <w:sz w:val="20"/>
                      <w:szCs w:val="20"/>
                    </w:rPr>
                  </w:pPr>
                </w:p>
                <w:p w:rsidR="301C3A59" w:rsidP="301C3A59" w:rsidRDefault="301C3A59" w14:paraId="6132337F" w14:textId="797F24DA">
                  <w:pPr>
                    <w:pStyle w:val="Normal"/>
                    <w:rPr>
                      <w:rFonts w:ascii="Arial" w:hAnsi="Arial" w:cs="Arial"/>
                      <w:sz w:val="20"/>
                      <w:szCs w:val="20"/>
                    </w:rPr>
                  </w:pPr>
                </w:p>
                <w:p w:rsidR="0CE347F0" w:rsidP="2446D9B7" w:rsidRDefault="0CE347F0" w14:paraId="74B38FB3" w14:noSpellErr="1" w14:textId="7AE39A32">
                  <w:pPr>
                    <w:pStyle w:val="Normal"/>
                    <w:rPr>
                      <w:rFonts w:ascii="Arial" w:hAnsi="Arial" w:cs="Arial"/>
                      <w:sz w:val="20"/>
                      <w:szCs w:val="20"/>
                    </w:rPr>
                  </w:pPr>
                  <w:r w:rsidRPr="2446D9B7" w:rsidR="2446D9B7">
                    <w:rPr>
                      <w:rFonts w:ascii="Arial" w:hAnsi="Arial" w:cs="Arial"/>
                      <w:sz w:val="20"/>
                      <w:szCs w:val="20"/>
                    </w:rPr>
                    <w:t>L</w:t>
                  </w:r>
                </w:p>
                <w:p w:rsidR="0CFCBAC3" w:rsidP="0CFCBAC3" w:rsidRDefault="0CFCBAC3" w14:paraId="4A97434B" w14:noSpellErr="1" w14:textId="745CFED3">
                  <w:pPr>
                    <w:pStyle w:val="Normal"/>
                    <w:rPr>
                      <w:rFonts w:ascii="Arial" w:hAnsi="Arial" w:cs="Arial"/>
                      <w:sz w:val="20"/>
                      <w:szCs w:val="20"/>
                    </w:rPr>
                  </w:pPr>
                </w:p>
                <w:p w:rsidR="301C3A59" w:rsidP="301C3A59" w:rsidRDefault="301C3A59" w14:paraId="160F569E" w14:textId="3266C346">
                  <w:pPr>
                    <w:pStyle w:val="Normal"/>
                    <w:rPr>
                      <w:rFonts w:ascii="Arial" w:hAnsi="Arial" w:cs="Arial"/>
                      <w:sz w:val="20"/>
                      <w:szCs w:val="20"/>
                    </w:rPr>
                  </w:pPr>
                </w:p>
                <w:p w:rsidR="0CE347F0" w:rsidP="23522E9C" w:rsidRDefault="0CE347F0" w14:paraId="2E15247D" w14:textId="5426EFA9" w14:noSpellErr="1">
                  <w:pPr>
                    <w:pStyle w:val="Normal"/>
                    <w:rPr>
                      <w:rFonts w:ascii="Arial" w:hAnsi="Arial" w:cs="Arial"/>
                      <w:sz w:val="20"/>
                      <w:szCs w:val="20"/>
                    </w:rPr>
                  </w:pPr>
                  <w:r w:rsidRPr="23522E9C" w:rsidR="23522E9C">
                    <w:rPr>
                      <w:rFonts w:ascii="Arial" w:hAnsi="Arial" w:cs="Arial"/>
                      <w:sz w:val="20"/>
                      <w:szCs w:val="20"/>
                    </w:rPr>
                    <w:t>L</w:t>
                  </w:r>
                </w:p>
                <w:p w:rsidR="23522E9C" w:rsidP="2446D9B7" w:rsidRDefault="23522E9C" w14:paraId="1CF51D86" w14:noSpellErr="1" w14:textId="08CBBAD3">
                  <w:pPr>
                    <w:pStyle w:val="Normal"/>
                    <w:rPr>
                      <w:rFonts w:ascii="Arial" w:hAnsi="Arial" w:cs="Arial"/>
                      <w:sz w:val="20"/>
                      <w:szCs w:val="20"/>
                    </w:rPr>
                  </w:pPr>
                </w:p>
                <w:p w:rsidR="0CE347F0" w:rsidP="23522E9C" w:rsidRDefault="0CE347F0" w14:paraId="55BFB6AC" w14:noSpellErr="1" w14:textId="0F22AFBA">
                  <w:pPr>
                    <w:pStyle w:val="Normal"/>
                    <w:rPr>
                      <w:rFonts w:ascii="Arial" w:hAnsi="Arial" w:cs="Arial"/>
                      <w:sz w:val="20"/>
                      <w:szCs w:val="20"/>
                    </w:rPr>
                  </w:pPr>
                  <w:r w:rsidRPr="23522E9C" w:rsidR="23522E9C">
                    <w:rPr>
                      <w:rFonts w:ascii="Arial" w:hAnsi="Arial" w:cs="Arial"/>
                      <w:sz w:val="20"/>
                      <w:szCs w:val="20"/>
                    </w:rPr>
                    <w:t>I</w:t>
                  </w:r>
                </w:p>
                <w:p w:rsidR="0CE347F0" w:rsidP="23522E9C" w:rsidRDefault="0CE347F0" w14:paraId="573945C7" w14:textId="053D21BF" w14:noSpellErr="1">
                  <w:pPr>
                    <w:pStyle w:val="Normal"/>
                    <w:rPr>
                      <w:rFonts w:ascii="Arial" w:hAnsi="Arial" w:cs="Arial"/>
                      <w:sz w:val="20"/>
                      <w:szCs w:val="20"/>
                    </w:rPr>
                  </w:pPr>
                </w:p>
                <w:p w:rsidR="301C3A59" w:rsidP="301C3A59" w:rsidRDefault="301C3A59" w14:paraId="7A9E6D14" w14:textId="66C2122E">
                  <w:pPr>
                    <w:pStyle w:val="Normal"/>
                    <w:rPr>
                      <w:rFonts w:ascii="Arial" w:hAnsi="Arial" w:cs="Arial"/>
                      <w:sz w:val="20"/>
                      <w:szCs w:val="20"/>
                    </w:rPr>
                  </w:pPr>
                </w:p>
                <w:p w:rsidR="0CE347F0" w:rsidP="0CFCBAC3" w:rsidRDefault="0CE347F0" w14:paraId="09889261" w14:textId="78F50321">
                  <w:pPr>
                    <w:pStyle w:val="Normal"/>
                    <w:rPr>
                      <w:rFonts w:ascii="Arial" w:hAnsi="Arial" w:cs="Arial"/>
                      <w:sz w:val="20"/>
                      <w:szCs w:val="20"/>
                    </w:rPr>
                  </w:pPr>
                  <w:r w:rsidRPr="0CFCBAC3" w:rsidR="0CFCBAC3">
                    <w:rPr>
                      <w:rFonts w:ascii="Arial" w:hAnsi="Arial" w:cs="Arial"/>
                      <w:sz w:val="20"/>
                      <w:szCs w:val="20"/>
                    </w:rPr>
                    <w:t>A, I</w:t>
                  </w:r>
                </w:p>
                <w:p w:rsidR="0CE347F0" w:rsidP="23522E9C" w:rsidRDefault="0CE347F0" w14:paraId="5045D86E" w14:textId="7AD386DD" w14:noSpellErr="1">
                  <w:pPr>
                    <w:pStyle w:val="Normal"/>
                    <w:rPr>
                      <w:rFonts w:ascii="Arial" w:hAnsi="Arial" w:cs="Arial"/>
                      <w:sz w:val="20"/>
                      <w:szCs w:val="20"/>
                    </w:rPr>
                  </w:pPr>
                </w:p>
                <w:p w:rsidR="0CE347F0" w:rsidP="0CFCBAC3" w:rsidRDefault="0CE347F0" w14:noSpellErr="1" w14:paraId="4B7D4BD6" w14:textId="11B8EFC1">
                  <w:pPr>
                    <w:pStyle w:val="Normal"/>
                    <w:rPr>
                      <w:rFonts w:ascii="Arial" w:hAnsi="Arial" w:cs="Arial"/>
                      <w:sz w:val="20"/>
                      <w:szCs w:val="20"/>
                    </w:rPr>
                  </w:pPr>
                </w:p>
                <w:p w:rsidR="301C3A59" w:rsidP="301C3A59" w:rsidRDefault="301C3A59" w14:paraId="31BC7FD7" w14:textId="518D1EC6">
                  <w:pPr>
                    <w:pStyle w:val="Normal"/>
                    <w:rPr>
                      <w:rFonts w:ascii="Arial" w:hAnsi="Arial" w:cs="Arial"/>
                      <w:sz w:val="20"/>
                      <w:szCs w:val="20"/>
                    </w:rPr>
                  </w:pPr>
                </w:p>
                <w:p w:rsidR="0CE347F0" w:rsidP="0CFCBAC3" w:rsidRDefault="0CE347F0" w14:paraId="4F3EDAB7" w14:textId="3EBAFEA0">
                  <w:pPr>
                    <w:pStyle w:val="Normal"/>
                    <w:rPr>
                      <w:rFonts w:ascii="Arial" w:hAnsi="Arial" w:cs="Arial"/>
                      <w:sz w:val="20"/>
                      <w:szCs w:val="20"/>
                    </w:rPr>
                  </w:pPr>
                  <w:r w:rsidRPr="0CFCBAC3" w:rsidR="0CFCBAC3">
                    <w:rPr>
                      <w:rFonts w:ascii="Arial" w:hAnsi="Arial" w:cs="Arial"/>
                      <w:sz w:val="20"/>
                      <w:szCs w:val="20"/>
                    </w:rPr>
                    <w:t>A, I</w:t>
                  </w:r>
                </w:p>
              </w:tc>
            </w:tr>
            <w:tr w:rsidR="0CE347F0" w:rsidTr="301C3A59" w14:paraId="39703EED">
              <w:tc>
                <w:tcPr>
                  <w:tcW w:w="2442" w:type="dxa"/>
                  <w:tcMar/>
                </w:tcPr>
                <w:p w:rsidR="0CE347F0" w:rsidP="23522E9C" w:rsidRDefault="0CE347F0" w14:paraId="1131F3BD" w14:textId="584FB392" w14:noSpellErr="1">
                  <w:pPr>
                    <w:pStyle w:val="Normal"/>
                    <w:rPr>
                      <w:rFonts w:ascii="Arial" w:hAnsi="Arial" w:cs="Arial"/>
                      <w:sz w:val="20"/>
                      <w:szCs w:val="20"/>
                    </w:rPr>
                  </w:pPr>
                  <w:r w:rsidRPr="23522E9C" w:rsidR="23522E9C">
                    <w:rPr>
                      <w:rFonts w:ascii="Arial" w:hAnsi="Arial" w:cs="Arial"/>
                      <w:sz w:val="20"/>
                      <w:szCs w:val="20"/>
                    </w:rPr>
                    <w:t>Knowledge</w:t>
                  </w:r>
                </w:p>
              </w:tc>
              <w:tc>
                <w:tcPr>
                  <w:tcW w:w="5445" w:type="dxa"/>
                  <w:tcMar/>
                </w:tcPr>
                <w:p w:rsidR="23522E9C" w:rsidP="0CFCBAC3" w:rsidRDefault="23522E9C" w14:paraId="29E2275E" w14:textId="49182845">
                  <w:pPr>
                    <w:pStyle w:val="ListParagraph"/>
                    <w:numPr>
                      <w:ilvl w:val="0"/>
                      <w:numId w:val="20"/>
                    </w:numPr>
                    <w:ind w:left="360"/>
                    <w:rPr>
                      <w:sz w:val="20"/>
                      <w:szCs w:val="20"/>
                    </w:rPr>
                  </w:pPr>
                  <w:r w:rsidRPr="0CFCBAC3" w:rsidR="0CFCBAC3">
                    <w:rPr>
                      <w:rFonts w:ascii="Arial" w:hAnsi="Arial" w:cs="Arial"/>
                      <w:sz w:val="20"/>
                      <w:szCs w:val="20"/>
                    </w:rPr>
                    <w:t xml:space="preserve">Good understanding of the </w:t>
                  </w:r>
                  <w:r w:rsidRPr="0CFCBAC3" w:rsidR="0CFCBAC3">
                    <w:rPr>
                      <w:rFonts w:ascii="Arial" w:hAnsi="Arial" w:cs="Arial"/>
                      <w:sz w:val="20"/>
                      <w:szCs w:val="20"/>
                    </w:rPr>
                    <w:t xml:space="preserve">EYFS, </w:t>
                  </w:r>
                  <w:r w:rsidRPr="0CFCBAC3" w:rsidR="0CFCBAC3">
                    <w:rPr>
                      <w:rFonts w:ascii="Arial" w:hAnsi="Arial" w:cs="Arial"/>
                      <w:sz w:val="20"/>
                      <w:szCs w:val="20"/>
                    </w:rPr>
                    <w:t xml:space="preserve">KS1 and KS2 </w:t>
                  </w:r>
                  <w:r w:rsidRPr="0CFCBAC3" w:rsidR="0CFCBAC3">
                    <w:rPr>
                      <w:rFonts w:ascii="Arial" w:hAnsi="Arial" w:cs="Arial"/>
                      <w:sz w:val="20"/>
                      <w:szCs w:val="20"/>
                    </w:rPr>
                    <w:t>music</w:t>
                  </w:r>
                  <w:r w:rsidRPr="0CFCBAC3" w:rsidR="0CFCBAC3">
                    <w:rPr>
                      <w:rFonts w:ascii="Arial" w:hAnsi="Arial" w:cs="Arial"/>
                      <w:sz w:val="20"/>
                      <w:szCs w:val="20"/>
                    </w:rPr>
                    <w:t xml:space="preserve"> curriculum</w:t>
                  </w:r>
                </w:p>
                <w:p w:rsidR="0CFCBAC3" w:rsidP="0CFCBAC3" w:rsidRDefault="0CFCBAC3" w14:paraId="4C8F3840" w14:textId="3391816E">
                  <w:pPr>
                    <w:pStyle w:val="Normal"/>
                    <w:ind w:left="0"/>
                    <w:rPr>
                      <w:rFonts w:ascii="Arial" w:hAnsi="Arial" w:cs="Arial"/>
                      <w:sz w:val="20"/>
                      <w:szCs w:val="20"/>
                    </w:rPr>
                  </w:pPr>
                </w:p>
                <w:p w:rsidR="0CE347F0" w:rsidP="0CFCBAC3" w:rsidRDefault="0CE347F0" w14:paraId="48206E90" w14:textId="567E9DE1">
                  <w:pPr>
                    <w:pStyle w:val="ListParagraph"/>
                    <w:numPr>
                      <w:ilvl w:val="0"/>
                      <w:numId w:val="20"/>
                    </w:numPr>
                    <w:ind w:left="360"/>
                    <w:rPr>
                      <w:sz w:val="20"/>
                      <w:szCs w:val="20"/>
                    </w:rPr>
                  </w:pPr>
                  <w:r w:rsidRPr="0CFCBAC3" w:rsidR="0CFCBAC3">
                    <w:rPr>
                      <w:rFonts w:ascii="Arial" w:hAnsi="Arial" w:cs="Arial"/>
                      <w:sz w:val="20"/>
                      <w:szCs w:val="20"/>
                    </w:rPr>
                    <w:t xml:space="preserve">Up-to-date knowledge of current educational </w:t>
                  </w:r>
                  <w:r w:rsidRPr="0CFCBAC3" w:rsidR="0CFCBAC3">
                    <w:rPr>
                      <w:rFonts w:ascii="Arial" w:hAnsi="Arial" w:cs="Arial"/>
                      <w:sz w:val="20"/>
                      <w:szCs w:val="20"/>
                    </w:rPr>
                    <w:t>music</w:t>
                  </w:r>
                  <w:r w:rsidRPr="0CFCBAC3" w:rsidR="0CFCBAC3">
                    <w:rPr>
                      <w:rFonts w:ascii="Arial" w:hAnsi="Arial" w:cs="Arial"/>
                      <w:sz w:val="20"/>
                      <w:szCs w:val="20"/>
                    </w:rPr>
                    <w:t xml:space="preserve"> initiatives and the ability to be discerning in their adoption and application</w:t>
                  </w:r>
                </w:p>
                <w:p w:rsidR="23522E9C" w:rsidP="23522E9C" w:rsidRDefault="23522E9C" w14:noSpellErr="1" w14:paraId="14B6317E" w14:textId="58D077B1">
                  <w:pPr>
                    <w:pStyle w:val="Normal"/>
                    <w:ind w:left="0"/>
                    <w:rPr>
                      <w:rFonts w:ascii="Arial" w:hAnsi="Arial" w:cs="Arial"/>
                      <w:sz w:val="20"/>
                      <w:szCs w:val="20"/>
                    </w:rPr>
                  </w:pPr>
                </w:p>
                <w:p w:rsidR="0CE347F0" w:rsidP="23522E9C" w:rsidRDefault="0CE347F0" w14:paraId="438F7DF6" w14:textId="11BCEB57" w14:noSpellErr="1">
                  <w:pPr>
                    <w:pStyle w:val="ListParagraph"/>
                    <w:numPr>
                      <w:ilvl w:val="0"/>
                      <w:numId w:val="20"/>
                    </w:numPr>
                    <w:ind w:left="360"/>
                    <w:rPr>
                      <w:sz w:val="20"/>
                      <w:szCs w:val="20"/>
                    </w:rPr>
                  </w:pPr>
                  <w:r w:rsidRPr="0CFCBAC3" w:rsidR="0CFCBAC3">
                    <w:rPr>
                      <w:rFonts w:ascii="Arial" w:hAnsi="Arial" w:cs="Arial"/>
                      <w:sz w:val="20"/>
                      <w:szCs w:val="20"/>
                    </w:rPr>
                    <w:t>Good knowledge and understanding of the principles that underpin inclusion and equal opportunities and a commitment to implementing these in practice</w:t>
                  </w:r>
                </w:p>
                <w:p w:rsidR="0CFCBAC3" w:rsidP="0CFCBAC3" w:rsidRDefault="0CFCBAC3" w14:paraId="5EE08862" w14:textId="6757BB06">
                  <w:pPr>
                    <w:pStyle w:val="Normal"/>
                    <w:ind w:left="0"/>
                    <w:rPr>
                      <w:rFonts w:ascii="Arial" w:hAnsi="Arial" w:cs="Arial"/>
                      <w:sz w:val="20"/>
                      <w:szCs w:val="20"/>
                    </w:rPr>
                  </w:pPr>
                </w:p>
                <w:p w:rsidR="0CFCBAC3" w:rsidP="0CFCBAC3" w:rsidRDefault="0CFCBAC3" w14:paraId="7AE9B4E1" w14:textId="2113E742">
                  <w:pPr>
                    <w:pStyle w:val="ListParagraph"/>
                    <w:numPr>
                      <w:ilvl w:val="0"/>
                      <w:numId w:val="20"/>
                    </w:numPr>
                    <w:ind w:left="360"/>
                    <w:rPr>
                      <w:sz w:val="20"/>
                      <w:szCs w:val="20"/>
                    </w:rPr>
                  </w:pPr>
                  <w:r w:rsidRPr="0CFCBAC3" w:rsidR="0CFCBAC3">
                    <w:rPr>
                      <w:rFonts w:ascii="Arial" w:hAnsi="Arial" w:cs="Arial"/>
                      <w:sz w:val="20"/>
                      <w:szCs w:val="20"/>
                    </w:rPr>
                    <w:t>Good knowledge of monitoring, assessment, recording and reporting</w:t>
                  </w:r>
                </w:p>
                <w:p w:rsidR="0CE347F0" w:rsidP="0CFCBAC3" w:rsidRDefault="0CE347F0" w14:paraId="2F2B58C1" w14:textId="7BF76F3B">
                  <w:pPr>
                    <w:pStyle w:val="Normal"/>
                    <w:ind w:left="0"/>
                    <w:rPr>
                      <w:rFonts w:ascii="Arial" w:hAnsi="Arial" w:cs="Arial"/>
                      <w:sz w:val="20"/>
                      <w:szCs w:val="20"/>
                    </w:rPr>
                  </w:pPr>
                </w:p>
                <w:p w:rsidR="0CE347F0" w:rsidP="0CFCBAC3" w:rsidRDefault="0CE347F0" w14:paraId="5CF90C9B" w14:textId="491D71AC">
                  <w:pPr>
                    <w:pStyle w:val="Normal"/>
                    <w:ind w:left="0"/>
                    <w:rPr>
                      <w:rFonts w:ascii="Arial" w:hAnsi="Arial" w:cs="Arial"/>
                      <w:sz w:val="20"/>
                      <w:szCs w:val="20"/>
                    </w:rPr>
                  </w:pPr>
                </w:p>
              </w:tc>
              <w:tc>
                <w:tcPr>
                  <w:tcW w:w="1440" w:type="dxa"/>
                  <w:tcMar/>
                </w:tcPr>
                <w:p w:rsidR="0CE347F0" w:rsidP="23522E9C" w:rsidRDefault="0CE347F0" w14:paraId="33C77FEC" w14:textId="6C4D1E27" w14:noSpellErr="1">
                  <w:pPr>
                    <w:pStyle w:val="Normal"/>
                    <w:rPr>
                      <w:rFonts w:ascii="Arial" w:hAnsi="Arial" w:cs="Arial"/>
                      <w:sz w:val="20"/>
                      <w:szCs w:val="20"/>
                    </w:rPr>
                  </w:pPr>
                  <w:r w:rsidRPr="23522E9C" w:rsidR="23522E9C">
                    <w:rPr>
                      <w:rFonts w:ascii="Arial" w:hAnsi="Arial" w:cs="Arial"/>
                      <w:sz w:val="20"/>
                      <w:szCs w:val="20"/>
                    </w:rPr>
                    <w:t>I</w:t>
                  </w:r>
                </w:p>
                <w:p w:rsidR="0CE347F0" w:rsidP="23522E9C" w:rsidRDefault="0CE347F0" w14:paraId="66A8FE21" w14:textId="2003E6C8" w14:noSpellErr="1">
                  <w:pPr>
                    <w:pStyle w:val="Normal"/>
                    <w:rPr>
                      <w:rFonts w:ascii="Arial" w:hAnsi="Arial" w:cs="Arial"/>
                      <w:sz w:val="20"/>
                      <w:szCs w:val="20"/>
                    </w:rPr>
                  </w:pPr>
                </w:p>
                <w:p w:rsidR="0CE347F0" w:rsidP="23522E9C" w:rsidRDefault="0CE347F0" w14:paraId="5F298B4D" w14:textId="35966F83" w14:noSpellErr="1">
                  <w:pPr>
                    <w:pStyle w:val="Normal"/>
                    <w:rPr>
                      <w:rFonts w:ascii="Arial" w:hAnsi="Arial" w:cs="Arial"/>
                      <w:sz w:val="20"/>
                      <w:szCs w:val="20"/>
                    </w:rPr>
                  </w:pPr>
                </w:p>
                <w:p w:rsidR="23522E9C" w:rsidP="23522E9C" w:rsidRDefault="23522E9C" w14:noSpellErr="1" w14:paraId="23907C8A" w14:textId="1DD7C3C1">
                  <w:pPr>
                    <w:pStyle w:val="Normal"/>
                    <w:rPr>
                      <w:rFonts w:ascii="Arial" w:hAnsi="Arial" w:cs="Arial"/>
                      <w:sz w:val="20"/>
                      <w:szCs w:val="20"/>
                    </w:rPr>
                  </w:pPr>
                </w:p>
                <w:p w:rsidR="0CE347F0" w:rsidP="23522E9C" w:rsidRDefault="0CE347F0" w14:paraId="1DA7F5F0" w14:noSpellErr="1" w14:textId="20660405">
                  <w:pPr>
                    <w:pStyle w:val="Normal"/>
                    <w:rPr>
                      <w:rFonts w:ascii="Arial" w:hAnsi="Arial" w:cs="Arial"/>
                      <w:sz w:val="20"/>
                      <w:szCs w:val="20"/>
                    </w:rPr>
                  </w:pPr>
                  <w:r w:rsidRPr="23522E9C" w:rsidR="23522E9C">
                    <w:rPr>
                      <w:rFonts w:ascii="Arial" w:hAnsi="Arial" w:cs="Arial"/>
                      <w:sz w:val="20"/>
                      <w:szCs w:val="20"/>
                    </w:rPr>
                    <w:t>I</w:t>
                  </w:r>
                </w:p>
                <w:p w:rsidR="0CE347F0" w:rsidP="23522E9C" w:rsidRDefault="0CE347F0" w14:paraId="7C27F3E4" w14:textId="48C95726" w14:noSpellErr="1">
                  <w:pPr>
                    <w:pStyle w:val="Normal"/>
                    <w:rPr>
                      <w:rFonts w:ascii="Arial" w:hAnsi="Arial" w:cs="Arial"/>
                      <w:sz w:val="20"/>
                      <w:szCs w:val="20"/>
                    </w:rPr>
                  </w:pPr>
                </w:p>
                <w:p w:rsidR="0CE347F0" w:rsidP="23522E9C" w:rsidRDefault="0CE347F0" w14:paraId="3E3F6FD1" w14:textId="3263D942" w14:noSpellErr="1">
                  <w:pPr>
                    <w:pStyle w:val="Normal"/>
                    <w:rPr>
                      <w:rFonts w:ascii="Arial" w:hAnsi="Arial" w:cs="Arial"/>
                      <w:sz w:val="20"/>
                      <w:szCs w:val="20"/>
                    </w:rPr>
                  </w:pPr>
                </w:p>
                <w:p w:rsidR="0CE347F0" w:rsidP="23522E9C" w:rsidRDefault="0CE347F0" w14:paraId="11643D79" w14:textId="3DB321A8" w14:noSpellErr="1">
                  <w:pPr>
                    <w:pStyle w:val="Normal"/>
                    <w:rPr>
                      <w:rFonts w:ascii="Arial" w:hAnsi="Arial" w:cs="Arial"/>
                      <w:sz w:val="20"/>
                      <w:szCs w:val="20"/>
                    </w:rPr>
                  </w:pPr>
                </w:p>
                <w:p w:rsidR="0CE347F0" w:rsidP="2446D9B7" w:rsidRDefault="0CE347F0" w14:paraId="3DE9030A" w14:noSpellErr="1" w14:textId="6CD6358E">
                  <w:pPr>
                    <w:pStyle w:val="Normal"/>
                    <w:rPr>
                      <w:rFonts w:ascii="Arial" w:hAnsi="Arial" w:cs="Arial"/>
                      <w:sz w:val="20"/>
                      <w:szCs w:val="20"/>
                    </w:rPr>
                  </w:pPr>
                  <w:r w:rsidRPr="2446D9B7" w:rsidR="2446D9B7">
                    <w:rPr>
                      <w:rFonts w:ascii="Arial" w:hAnsi="Arial" w:cs="Arial"/>
                      <w:sz w:val="20"/>
                      <w:szCs w:val="20"/>
                    </w:rPr>
                    <w:t>I</w:t>
                  </w:r>
                </w:p>
                <w:p w:rsidR="0CE347F0" w:rsidP="0CFCBAC3" w:rsidRDefault="0CE347F0" w14:paraId="16069BC6" w14:textId="151B2A4A" w14:noSpellErr="1">
                  <w:pPr>
                    <w:pStyle w:val="Normal"/>
                    <w:rPr>
                      <w:rFonts w:ascii="Arial" w:hAnsi="Arial" w:cs="Arial"/>
                      <w:sz w:val="20"/>
                      <w:szCs w:val="20"/>
                    </w:rPr>
                  </w:pPr>
                </w:p>
                <w:p w:rsidR="0CFCBAC3" w:rsidP="0CFCBAC3" w:rsidRDefault="0CFCBAC3" w14:paraId="02B6204E" w14:textId="02801465">
                  <w:pPr>
                    <w:pStyle w:val="Normal"/>
                    <w:rPr>
                      <w:rFonts w:ascii="Arial" w:hAnsi="Arial" w:cs="Arial"/>
                      <w:sz w:val="20"/>
                      <w:szCs w:val="20"/>
                    </w:rPr>
                  </w:pPr>
                </w:p>
                <w:p w:rsidR="0CFCBAC3" w:rsidP="0CFCBAC3" w:rsidRDefault="0CFCBAC3" w14:paraId="1D8A52FA" w14:textId="0D1E5D0A">
                  <w:pPr>
                    <w:pStyle w:val="Normal"/>
                    <w:rPr>
                      <w:rFonts w:ascii="Arial" w:hAnsi="Arial" w:cs="Arial"/>
                      <w:sz w:val="20"/>
                      <w:szCs w:val="20"/>
                    </w:rPr>
                  </w:pPr>
                  <w:r w:rsidRPr="0CFCBAC3" w:rsidR="0CFCBAC3">
                    <w:rPr>
                      <w:rFonts w:ascii="Arial" w:hAnsi="Arial" w:cs="Arial"/>
                      <w:sz w:val="20"/>
                      <w:szCs w:val="20"/>
                    </w:rPr>
                    <w:t>I</w:t>
                  </w:r>
                </w:p>
                <w:p w:rsidR="0CE347F0" w:rsidP="23522E9C" w:rsidRDefault="0CE347F0" w14:paraId="4AF9E702" w14:textId="75389D2B" w14:noSpellErr="1">
                  <w:pPr>
                    <w:pStyle w:val="Normal"/>
                    <w:rPr>
                      <w:rFonts w:ascii="Arial" w:hAnsi="Arial" w:cs="Arial"/>
                      <w:sz w:val="20"/>
                      <w:szCs w:val="20"/>
                    </w:rPr>
                  </w:pPr>
                </w:p>
                <w:p w:rsidR="0CE347F0" w:rsidP="23522E9C" w:rsidRDefault="0CE347F0" w14:paraId="62BB345F" w14:noSpellErr="1" w14:textId="3BF7120C">
                  <w:pPr>
                    <w:pStyle w:val="Normal"/>
                    <w:rPr>
                      <w:rFonts w:ascii="Arial" w:hAnsi="Arial" w:cs="Arial"/>
                      <w:sz w:val="20"/>
                      <w:szCs w:val="20"/>
                    </w:rPr>
                  </w:pPr>
                </w:p>
              </w:tc>
            </w:tr>
            <w:tr w:rsidR="0CE347F0" w:rsidTr="301C3A59" w14:paraId="35CDC389">
              <w:tc>
                <w:tcPr>
                  <w:tcW w:w="2442" w:type="dxa"/>
                  <w:tcMar/>
                </w:tcPr>
                <w:p w:rsidR="0CE347F0" w:rsidP="2446D9B7" w:rsidRDefault="0CE347F0" w14:paraId="7F615D35" w14:noSpellErr="1" w14:textId="71DB707B">
                  <w:pPr>
                    <w:pStyle w:val="Normal"/>
                    <w:rPr>
                      <w:rFonts w:ascii="Arial" w:hAnsi="Arial" w:cs="Arial"/>
                      <w:sz w:val="20"/>
                      <w:szCs w:val="20"/>
                    </w:rPr>
                  </w:pPr>
                  <w:r w:rsidRPr="2446D9B7" w:rsidR="2446D9B7">
                    <w:rPr>
                      <w:rFonts w:ascii="Arial" w:hAnsi="Arial" w:cs="Arial"/>
                      <w:sz w:val="20"/>
                      <w:szCs w:val="20"/>
                    </w:rPr>
                    <w:t>Leade</w:t>
                  </w:r>
                  <w:r w:rsidRPr="2446D9B7" w:rsidR="2446D9B7">
                    <w:rPr>
                      <w:rFonts w:ascii="Arial" w:hAnsi="Arial" w:cs="Arial"/>
                      <w:sz w:val="20"/>
                      <w:szCs w:val="20"/>
                    </w:rPr>
                    <w:t>rship</w:t>
                  </w:r>
                </w:p>
              </w:tc>
              <w:tc>
                <w:tcPr>
                  <w:tcW w:w="5445" w:type="dxa"/>
                  <w:tcMar/>
                </w:tcPr>
                <w:p w:rsidR="0CE347F0" w:rsidP="6CBFC763" w:rsidRDefault="0CE347F0" w14:paraId="52EDB0C4" w14:textId="41CAC2E5">
                  <w:pPr>
                    <w:pStyle w:val="ListParagraph"/>
                    <w:numPr>
                      <w:ilvl w:val="0"/>
                      <w:numId w:val="21"/>
                    </w:numPr>
                    <w:ind w:left="360"/>
                    <w:rPr>
                      <w:sz w:val="20"/>
                      <w:szCs w:val="20"/>
                    </w:rPr>
                  </w:pPr>
                  <w:r w:rsidRPr="6CBFC763" w:rsidR="0CFCBAC3">
                    <w:rPr>
                      <w:rFonts w:ascii="Arial" w:hAnsi="Arial" w:cs="Arial"/>
                      <w:sz w:val="20"/>
                      <w:szCs w:val="20"/>
                    </w:rPr>
                    <w:t>Experience of involvement in</w:t>
                  </w:r>
                  <w:r w:rsidRPr="6CBFC763" w:rsidR="0CFCBAC3">
                    <w:rPr>
                      <w:rFonts w:ascii="Arial" w:hAnsi="Arial" w:cs="Arial"/>
                      <w:sz w:val="20"/>
                      <w:szCs w:val="20"/>
                    </w:rPr>
                    <w:t xml:space="preserve"> music c</w:t>
                  </w:r>
                  <w:r w:rsidRPr="6CBFC763" w:rsidR="0CFCBAC3">
                    <w:rPr>
                      <w:rFonts w:ascii="Arial" w:hAnsi="Arial" w:cs="Arial"/>
                      <w:sz w:val="20"/>
                      <w:szCs w:val="20"/>
                    </w:rPr>
                    <w:t>urriculum development, monitoring and evaluati</w:t>
                  </w:r>
                  <w:r w:rsidRPr="6CBFC763" w:rsidR="43A1DCCC">
                    <w:rPr>
                      <w:rFonts w:ascii="Arial" w:hAnsi="Arial" w:cs="Arial"/>
                      <w:sz w:val="20"/>
                      <w:szCs w:val="20"/>
                    </w:rPr>
                    <w:t>on</w:t>
                  </w:r>
                </w:p>
                <w:p w:rsidR="23522E9C" w:rsidP="23522E9C" w:rsidRDefault="23522E9C" w14:noSpellErr="1" w14:paraId="29EAEF53" w14:textId="7F976E59">
                  <w:pPr>
                    <w:pStyle w:val="Normal"/>
                    <w:ind w:left="0"/>
                    <w:rPr>
                      <w:rFonts w:ascii="Arial" w:hAnsi="Arial" w:cs="Arial"/>
                      <w:sz w:val="20"/>
                      <w:szCs w:val="20"/>
                    </w:rPr>
                  </w:pPr>
                </w:p>
                <w:p w:rsidR="0CE347F0" w:rsidP="77FCCC15" w:rsidRDefault="0CE347F0" w14:paraId="4761524B" w14:noSpellErr="1" w14:textId="1F7019D3">
                  <w:pPr>
                    <w:pStyle w:val="ListParagraph"/>
                    <w:numPr>
                      <w:ilvl w:val="0"/>
                      <w:numId w:val="21"/>
                    </w:numPr>
                    <w:ind w:left="360"/>
                    <w:rPr>
                      <w:sz w:val="20"/>
                      <w:szCs w:val="20"/>
                    </w:rPr>
                  </w:pPr>
                  <w:r w:rsidRPr="77FCCC15" w:rsidR="77FCCC15">
                    <w:rPr>
                      <w:rFonts w:ascii="Arial" w:hAnsi="Arial" w:cs="Arial"/>
                      <w:sz w:val="20"/>
                      <w:szCs w:val="20"/>
                    </w:rPr>
                    <w:t xml:space="preserve">Evidence of </w:t>
                  </w:r>
                  <w:r w:rsidRPr="77FCCC15" w:rsidR="77FCCC15">
                    <w:rPr>
                      <w:rFonts w:ascii="Arial" w:hAnsi="Arial" w:cs="Arial"/>
                      <w:sz w:val="20"/>
                      <w:szCs w:val="20"/>
                    </w:rPr>
                    <w:t>managing</w:t>
                  </w:r>
                  <w:r w:rsidRPr="77FCCC15" w:rsidR="77FCCC15">
                    <w:rPr>
                      <w:rFonts w:ascii="Arial" w:hAnsi="Arial" w:cs="Arial"/>
                      <w:sz w:val="20"/>
                      <w:szCs w:val="20"/>
                    </w:rPr>
                    <w:t>, inspiring and motivating colleagues</w:t>
                  </w:r>
                </w:p>
                <w:p w:rsidR="23522E9C" w:rsidP="23522E9C" w:rsidRDefault="23522E9C" w14:noSpellErr="1" w14:paraId="55AE9343" w14:textId="05A1561F">
                  <w:pPr>
                    <w:pStyle w:val="Normal"/>
                    <w:ind w:left="0"/>
                    <w:rPr>
                      <w:rFonts w:ascii="Arial" w:hAnsi="Arial" w:cs="Arial"/>
                      <w:sz w:val="20"/>
                      <w:szCs w:val="20"/>
                    </w:rPr>
                  </w:pPr>
                </w:p>
                <w:p w:rsidR="0CE347F0" w:rsidP="23522E9C" w:rsidRDefault="0CE347F0" w14:paraId="2154AFB3" w14:textId="6EA96894" w14:noSpellErr="1">
                  <w:pPr>
                    <w:pStyle w:val="ListParagraph"/>
                    <w:numPr>
                      <w:ilvl w:val="0"/>
                      <w:numId w:val="21"/>
                    </w:numPr>
                    <w:ind w:left="360"/>
                    <w:rPr>
                      <w:sz w:val="20"/>
                      <w:szCs w:val="20"/>
                    </w:rPr>
                  </w:pPr>
                  <w:r w:rsidRPr="23522E9C" w:rsidR="23522E9C">
                    <w:rPr>
                      <w:rFonts w:ascii="Arial" w:hAnsi="Arial" w:cs="Arial"/>
                      <w:sz w:val="20"/>
                      <w:szCs w:val="20"/>
                    </w:rPr>
                    <w:t>Ability to make difficult decisions and follow them through</w:t>
                  </w:r>
                </w:p>
              </w:tc>
              <w:tc>
                <w:tcPr>
                  <w:tcW w:w="1440" w:type="dxa"/>
                  <w:tcMar/>
                </w:tcPr>
                <w:p w:rsidR="0CE347F0" w:rsidP="2446D9B7" w:rsidRDefault="0CE347F0" w14:paraId="763143B8" w14:noSpellErr="1" w14:textId="72DD1C0D">
                  <w:pPr>
                    <w:pStyle w:val="Normal"/>
                    <w:rPr>
                      <w:rFonts w:ascii="Arial" w:hAnsi="Arial" w:cs="Arial"/>
                      <w:sz w:val="20"/>
                      <w:szCs w:val="20"/>
                    </w:rPr>
                  </w:pPr>
                  <w:r w:rsidRPr="2446D9B7" w:rsidR="2446D9B7">
                    <w:rPr>
                      <w:rFonts w:ascii="Arial" w:hAnsi="Arial" w:cs="Arial"/>
                      <w:sz w:val="20"/>
                      <w:szCs w:val="20"/>
                    </w:rPr>
                    <w:t>A</w:t>
                  </w:r>
                  <w:r w:rsidRPr="2446D9B7" w:rsidR="2446D9B7">
                    <w:rPr>
                      <w:rFonts w:ascii="Arial" w:hAnsi="Arial" w:cs="Arial"/>
                      <w:sz w:val="20"/>
                      <w:szCs w:val="20"/>
                    </w:rPr>
                    <w:t>, I</w:t>
                  </w:r>
                </w:p>
                <w:p w:rsidR="0CE347F0" w:rsidP="23522E9C" w:rsidRDefault="0CE347F0" w14:paraId="79B2A492" w14:textId="79FC137F" w14:noSpellErr="1">
                  <w:pPr>
                    <w:pStyle w:val="Normal"/>
                    <w:rPr>
                      <w:rFonts w:ascii="Arial" w:hAnsi="Arial" w:cs="Arial"/>
                      <w:sz w:val="20"/>
                      <w:szCs w:val="20"/>
                    </w:rPr>
                  </w:pPr>
                </w:p>
                <w:p w:rsidR="77FCCC15" w:rsidP="77FCCC15" w:rsidRDefault="77FCCC15" w14:noSpellErr="1" w14:paraId="4EC5A945" w14:textId="35B05256">
                  <w:pPr>
                    <w:pStyle w:val="Normal"/>
                    <w:rPr>
                      <w:rFonts w:ascii="Arial" w:hAnsi="Arial" w:cs="Arial"/>
                      <w:sz w:val="20"/>
                      <w:szCs w:val="20"/>
                    </w:rPr>
                  </w:pPr>
                </w:p>
                <w:p w:rsidR="301C3A59" w:rsidP="301C3A59" w:rsidRDefault="301C3A59" w14:paraId="1D066E82" w14:textId="20E82796">
                  <w:pPr>
                    <w:pStyle w:val="Normal"/>
                    <w:rPr>
                      <w:rFonts w:ascii="Arial" w:hAnsi="Arial" w:cs="Arial"/>
                      <w:sz w:val="20"/>
                      <w:szCs w:val="20"/>
                    </w:rPr>
                  </w:pPr>
                </w:p>
                <w:p w:rsidR="0CE347F0" w:rsidP="23522E9C" w:rsidRDefault="0CE347F0" w14:paraId="5F19466F" w14:textId="36D919E5">
                  <w:pPr>
                    <w:pStyle w:val="Normal"/>
                    <w:rPr>
                      <w:rFonts w:ascii="Arial" w:hAnsi="Arial" w:cs="Arial"/>
                      <w:sz w:val="20"/>
                      <w:szCs w:val="20"/>
                    </w:rPr>
                  </w:pPr>
                  <w:r w:rsidRPr="301C3A59" w:rsidR="11BF2BCD">
                    <w:rPr>
                      <w:rFonts w:ascii="Arial" w:hAnsi="Arial" w:cs="Arial"/>
                      <w:sz w:val="20"/>
                      <w:szCs w:val="20"/>
                    </w:rPr>
                    <w:t>I</w:t>
                  </w:r>
                </w:p>
                <w:p w:rsidR="0CE347F0" w:rsidP="77FCCC15" w:rsidRDefault="0CE347F0" w14:paraId="4A862F5E" w14:textId="43ECCCE0" w14:noSpellErr="1">
                  <w:pPr>
                    <w:pStyle w:val="Normal"/>
                    <w:rPr>
                      <w:rFonts w:ascii="Arial" w:hAnsi="Arial" w:cs="Arial"/>
                      <w:sz w:val="20"/>
                      <w:szCs w:val="20"/>
                    </w:rPr>
                  </w:pPr>
                </w:p>
                <w:p w:rsidR="77FCCC15" w:rsidP="77FCCC15" w:rsidRDefault="77FCCC15" w14:noSpellErr="1" w14:paraId="49554BFA" w14:textId="30A396A5">
                  <w:pPr>
                    <w:pStyle w:val="Normal"/>
                    <w:rPr>
                      <w:rFonts w:ascii="Arial" w:hAnsi="Arial" w:cs="Arial"/>
                      <w:sz w:val="20"/>
                      <w:szCs w:val="20"/>
                    </w:rPr>
                  </w:pPr>
                </w:p>
                <w:p w:rsidR="0CE347F0" w:rsidP="77FCCC15" w:rsidRDefault="0CE347F0" w14:paraId="0B2C7956" w14:noSpellErr="1" w14:textId="3121CF95">
                  <w:pPr>
                    <w:pStyle w:val="Normal"/>
                    <w:rPr>
                      <w:rFonts w:ascii="Arial" w:hAnsi="Arial" w:cs="Arial"/>
                      <w:sz w:val="20"/>
                      <w:szCs w:val="20"/>
                    </w:rPr>
                  </w:pPr>
                  <w:r w:rsidRPr="77FCCC15" w:rsidR="77FCCC15">
                    <w:rPr>
                      <w:rFonts w:ascii="Arial" w:hAnsi="Arial" w:cs="Arial"/>
                      <w:sz w:val="20"/>
                      <w:szCs w:val="20"/>
                    </w:rPr>
                    <w:t>I</w:t>
                  </w:r>
                </w:p>
                <w:p w:rsidR="0CE347F0" w:rsidP="23522E9C" w:rsidRDefault="0CE347F0" w14:paraId="2CBB07E4" w14:textId="1513B337" w14:noSpellErr="1">
                  <w:pPr>
                    <w:pStyle w:val="Normal"/>
                    <w:rPr>
                      <w:rFonts w:ascii="Arial" w:hAnsi="Arial" w:cs="Arial"/>
                      <w:sz w:val="20"/>
                      <w:szCs w:val="20"/>
                    </w:rPr>
                  </w:pPr>
                </w:p>
                <w:p w:rsidR="0CE347F0" w:rsidP="23522E9C" w:rsidRDefault="0CE347F0" w14:paraId="4C8A9825" w14:noSpellErr="1" w14:textId="21C81BC0">
                  <w:pPr>
                    <w:pStyle w:val="Normal"/>
                    <w:rPr>
                      <w:rFonts w:ascii="Arial" w:hAnsi="Arial" w:cs="Arial"/>
                      <w:sz w:val="20"/>
                      <w:szCs w:val="20"/>
                    </w:rPr>
                  </w:pPr>
                </w:p>
              </w:tc>
            </w:tr>
            <w:tr w:rsidR="093D6A8C" w:rsidTr="301C3A59" w14:paraId="0E3EA570">
              <w:tc>
                <w:tcPr>
                  <w:tcW w:w="2442" w:type="dxa"/>
                  <w:tcMar/>
                </w:tcPr>
                <w:p w:rsidR="093D6A8C" w:rsidP="23522E9C" w:rsidRDefault="093D6A8C" w14:paraId="08311B6E" w14:textId="2B773BF7" w14:noSpellErr="1">
                  <w:pPr>
                    <w:pStyle w:val="Normal"/>
                    <w:rPr>
                      <w:rFonts w:ascii="Arial" w:hAnsi="Arial" w:cs="Arial"/>
                      <w:sz w:val="20"/>
                      <w:szCs w:val="20"/>
                    </w:rPr>
                  </w:pPr>
                  <w:r w:rsidRPr="23522E9C" w:rsidR="23522E9C">
                    <w:rPr>
                      <w:rFonts w:ascii="Arial" w:hAnsi="Arial" w:cs="Arial"/>
                      <w:sz w:val="20"/>
                      <w:szCs w:val="20"/>
                    </w:rPr>
                    <w:t>Vision</w:t>
                  </w:r>
                </w:p>
              </w:tc>
              <w:tc>
                <w:tcPr>
                  <w:tcW w:w="5445" w:type="dxa"/>
                  <w:tcMar/>
                </w:tcPr>
                <w:p w:rsidR="093D6A8C" w:rsidP="77FCCC15" w:rsidRDefault="093D6A8C" w14:paraId="59CB8CB4" w14:noSpellErr="1" w14:textId="0B5C73D4">
                  <w:pPr>
                    <w:pStyle w:val="ListParagraph"/>
                    <w:numPr>
                      <w:ilvl w:val="0"/>
                      <w:numId w:val="22"/>
                    </w:numPr>
                    <w:ind w:left="360"/>
                    <w:rPr>
                      <w:sz w:val="20"/>
                      <w:szCs w:val="20"/>
                    </w:rPr>
                  </w:pPr>
                  <w:r w:rsidRPr="77FCCC15" w:rsidR="77FCCC15">
                    <w:rPr>
                      <w:rFonts w:ascii="Arial" w:hAnsi="Arial" w:cs="Arial"/>
                      <w:sz w:val="20"/>
                      <w:szCs w:val="20"/>
                    </w:rPr>
                    <w:t>Supports our belief that a school curriculum requires focus, coherence and rigour</w:t>
                  </w:r>
                </w:p>
              </w:tc>
              <w:tc>
                <w:tcPr>
                  <w:tcW w:w="1440" w:type="dxa"/>
                  <w:tcMar/>
                </w:tcPr>
                <w:p w:rsidR="093D6A8C" w:rsidP="77FCCC15" w:rsidRDefault="093D6A8C" w14:paraId="0B03B796" w14:noSpellErr="1" w14:textId="02888CA6">
                  <w:pPr>
                    <w:pStyle w:val="Normal"/>
                    <w:rPr>
                      <w:rFonts w:ascii="Arial" w:hAnsi="Arial" w:cs="Arial"/>
                      <w:sz w:val="20"/>
                      <w:szCs w:val="20"/>
                    </w:rPr>
                  </w:pPr>
                  <w:r w:rsidRPr="77FCCC15" w:rsidR="77FCCC15">
                    <w:rPr>
                      <w:rFonts w:ascii="Arial" w:hAnsi="Arial" w:cs="Arial"/>
                      <w:sz w:val="20"/>
                      <w:szCs w:val="20"/>
                    </w:rPr>
                    <w:t>I</w:t>
                  </w:r>
                </w:p>
                <w:p w:rsidR="093D6A8C" w:rsidP="23522E9C" w:rsidRDefault="093D6A8C" w14:paraId="2C23F957" w14:textId="6FE3F200" w14:noSpellErr="1">
                  <w:pPr>
                    <w:pStyle w:val="Normal"/>
                    <w:rPr>
                      <w:rFonts w:ascii="Arial" w:hAnsi="Arial" w:cs="Arial"/>
                      <w:sz w:val="20"/>
                      <w:szCs w:val="20"/>
                    </w:rPr>
                  </w:pPr>
                </w:p>
                <w:p w:rsidR="093D6A8C" w:rsidP="23522E9C" w:rsidRDefault="093D6A8C" w14:paraId="0A89D169" w14:noSpellErr="1" w14:textId="6158568F">
                  <w:pPr>
                    <w:pStyle w:val="Normal"/>
                    <w:rPr>
                      <w:rFonts w:ascii="Arial" w:hAnsi="Arial" w:cs="Arial"/>
                      <w:sz w:val="20"/>
                      <w:szCs w:val="20"/>
                    </w:rPr>
                  </w:pPr>
                </w:p>
              </w:tc>
            </w:tr>
            <w:tr w:rsidR="0CE347F0" w:rsidTr="301C3A59" w14:paraId="3D422E64">
              <w:tc>
                <w:tcPr>
                  <w:tcW w:w="2442" w:type="dxa"/>
                  <w:tcMar/>
                </w:tcPr>
                <w:p w:rsidR="0CE347F0" w:rsidP="23522E9C" w:rsidRDefault="0CE347F0" w14:paraId="0B34CD9D" w14:textId="45778029" w14:noSpellErr="1">
                  <w:pPr>
                    <w:pStyle w:val="Normal"/>
                    <w:rPr>
                      <w:rFonts w:ascii="Arial" w:hAnsi="Arial" w:cs="Arial"/>
                      <w:sz w:val="20"/>
                      <w:szCs w:val="20"/>
                    </w:rPr>
                  </w:pPr>
                  <w:r w:rsidRPr="23522E9C" w:rsidR="23522E9C">
                    <w:rPr>
                      <w:rFonts w:ascii="Arial" w:hAnsi="Arial" w:cs="Arial"/>
                      <w:sz w:val="20"/>
                      <w:szCs w:val="20"/>
                    </w:rPr>
                    <w:t xml:space="preserve">Other </w:t>
                  </w:r>
                  <w:r w:rsidRPr="23522E9C" w:rsidR="23522E9C">
                    <w:rPr>
                      <w:rFonts w:ascii="Arial" w:hAnsi="Arial" w:cs="Arial"/>
                      <w:sz w:val="20"/>
                      <w:szCs w:val="20"/>
                    </w:rPr>
                    <w:t>Skills and Abilities</w:t>
                  </w:r>
                </w:p>
              </w:tc>
              <w:tc>
                <w:tcPr>
                  <w:tcW w:w="5445" w:type="dxa"/>
                  <w:tcMar/>
                </w:tcPr>
                <w:p w:rsidR="0CE347F0" w:rsidP="23522E9C" w:rsidRDefault="0CE347F0" w14:paraId="4C7CB340" w14:textId="3D5F82A6" w14:noSpellErr="1">
                  <w:pPr>
                    <w:pStyle w:val="ListParagraph"/>
                    <w:numPr>
                      <w:ilvl w:val="0"/>
                      <w:numId w:val="23"/>
                    </w:numPr>
                    <w:ind w:left="360"/>
                    <w:rPr>
                      <w:sz w:val="20"/>
                      <w:szCs w:val="20"/>
                    </w:rPr>
                  </w:pPr>
                  <w:r w:rsidRPr="23522E9C" w:rsidR="23522E9C">
                    <w:rPr>
                      <w:rFonts w:ascii="Arial" w:hAnsi="Arial" w:cs="Arial"/>
                      <w:sz w:val="20"/>
                      <w:szCs w:val="20"/>
                    </w:rPr>
                    <w:t xml:space="preserve">Ability to work in partnership with parents and the wider community.  </w:t>
                  </w:r>
                </w:p>
                <w:p w:rsidR="23522E9C" w:rsidP="23522E9C" w:rsidRDefault="23522E9C" w14:noSpellErr="1" w14:paraId="1462EDC0" w14:textId="0A08D939">
                  <w:pPr>
                    <w:pStyle w:val="Normal"/>
                    <w:ind w:left="0"/>
                    <w:rPr>
                      <w:rFonts w:ascii="Arial" w:hAnsi="Arial" w:cs="Arial"/>
                      <w:sz w:val="20"/>
                      <w:szCs w:val="20"/>
                    </w:rPr>
                  </w:pPr>
                </w:p>
                <w:p w:rsidR="0CE347F0" w:rsidP="23522E9C" w:rsidRDefault="0CE347F0" w14:paraId="28F87D6A" w14:textId="6D426DAB" w14:noSpellErr="1">
                  <w:pPr>
                    <w:pStyle w:val="ListParagraph"/>
                    <w:numPr>
                      <w:ilvl w:val="0"/>
                      <w:numId w:val="23"/>
                    </w:numPr>
                    <w:ind w:left="360"/>
                    <w:rPr>
                      <w:sz w:val="20"/>
                      <w:szCs w:val="20"/>
                    </w:rPr>
                  </w:pPr>
                  <w:r w:rsidRPr="2446D9B7" w:rsidR="2446D9B7">
                    <w:rPr>
                      <w:rFonts w:ascii="Arial" w:hAnsi="Arial" w:cs="Arial"/>
                      <w:sz w:val="20"/>
                      <w:szCs w:val="20"/>
                    </w:rPr>
                    <w:t>Excellent oral and written communication skills and good listening skills</w:t>
                  </w:r>
                </w:p>
                <w:p w:rsidR="2446D9B7" w:rsidP="2446D9B7" w:rsidRDefault="2446D9B7" w14:noSpellErr="1" w14:paraId="163EBAD3" w14:textId="0AC5C8FE">
                  <w:pPr>
                    <w:pStyle w:val="Normal"/>
                    <w:ind w:left="360"/>
                    <w:rPr>
                      <w:rFonts w:ascii="Arial" w:hAnsi="Arial" w:cs="Arial"/>
                      <w:sz w:val="20"/>
                      <w:szCs w:val="20"/>
                    </w:rPr>
                  </w:pPr>
                </w:p>
                <w:p w:rsidR="2446D9B7" w:rsidP="2446D9B7" w:rsidRDefault="2446D9B7" w14:noSpellErr="1" w14:paraId="4E08272E" w14:textId="2F1A2FFD">
                  <w:pPr>
                    <w:pStyle w:val="ListParagraph"/>
                    <w:numPr>
                      <w:ilvl w:val="0"/>
                      <w:numId w:val="23"/>
                    </w:numPr>
                    <w:ind w:left="360"/>
                    <w:rPr>
                      <w:sz w:val="20"/>
                      <w:szCs w:val="20"/>
                    </w:rPr>
                  </w:pPr>
                  <w:r w:rsidRPr="2446D9B7" w:rsidR="2446D9B7">
                    <w:rPr>
                      <w:rFonts w:ascii="Arial" w:hAnsi="Arial" w:cs="Arial"/>
                      <w:sz w:val="20"/>
                      <w:szCs w:val="20"/>
                    </w:rPr>
                    <w:t>Excellent organisational skills</w:t>
                  </w:r>
                </w:p>
                <w:p w:rsidR="2446D9B7" w:rsidP="2446D9B7" w:rsidRDefault="2446D9B7" w14:noSpellErr="1" w14:paraId="30AB5279" w14:textId="07F98E32">
                  <w:pPr>
                    <w:pStyle w:val="Normal"/>
                    <w:ind w:left="0"/>
                    <w:rPr>
                      <w:rFonts w:ascii="Arial" w:hAnsi="Arial" w:cs="Arial"/>
                      <w:sz w:val="20"/>
                      <w:szCs w:val="20"/>
                    </w:rPr>
                  </w:pPr>
                </w:p>
                <w:p w:rsidR="0CE347F0" w:rsidP="23522E9C" w:rsidRDefault="0CE347F0" w14:paraId="66E0CA3D" w14:textId="78734A7A" w14:noSpellErr="1">
                  <w:pPr>
                    <w:pStyle w:val="ListParagraph"/>
                    <w:numPr>
                      <w:ilvl w:val="0"/>
                      <w:numId w:val="23"/>
                    </w:numPr>
                    <w:ind w:left="360"/>
                    <w:rPr>
                      <w:sz w:val="20"/>
                      <w:szCs w:val="20"/>
                    </w:rPr>
                  </w:pPr>
                  <w:r w:rsidRPr="23522E9C" w:rsidR="23522E9C">
                    <w:rPr>
                      <w:rFonts w:ascii="Arial" w:hAnsi="Arial" w:cs="Arial"/>
                      <w:sz w:val="20"/>
                      <w:szCs w:val="20"/>
                    </w:rPr>
                    <w:t>Approachable and promotes positive working relationships</w:t>
                  </w:r>
                </w:p>
                <w:p w:rsidR="23522E9C" w:rsidP="23522E9C" w:rsidRDefault="23522E9C" w14:noSpellErr="1" w14:paraId="1E67D029" w14:textId="1CF8554F">
                  <w:pPr>
                    <w:pStyle w:val="Normal"/>
                    <w:ind w:left="0"/>
                    <w:rPr>
                      <w:rFonts w:ascii="Arial" w:hAnsi="Arial" w:cs="Arial"/>
                      <w:sz w:val="20"/>
                      <w:szCs w:val="20"/>
                    </w:rPr>
                  </w:pPr>
                </w:p>
                <w:p w:rsidR="0CE347F0" w:rsidP="23522E9C" w:rsidRDefault="0CE347F0" w14:paraId="3E404721" w14:textId="33056A89" w14:noSpellErr="1">
                  <w:pPr>
                    <w:pStyle w:val="ListParagraph"/>
                    <w:numPr>
                      <w:ilvl w:val="0"/>
                      <w:numId w:val="23"/>
                    </w:numPr>
                    <w:ind w:left="360"/>
                    <w:rPr>
                      <w:sz w:val="20"/>
                      <w:szCs w:val="20"/>
                    </w:rPr>
                  </w:pPr>
                  <w:r w:rsidRPr="23522E9C" w:rsidR="23522E9C">
                    <w:rPr>
                      <w:rFonts w:ascii="Arial" w:hAnsi="Arial" w:cs="Arial"/>
                      <w:sz w:val="20"/>
                      <w:szCs w:val="20"/>
                    </w:rPr>
                    <w:t>Ability to relate well to children and share their interests and enthusiasm</w:t>
                  </w:r>
                </w:p>
                <w:p w:rsidR="23522E9C" w:rsidP="23522E9C" w:rsidRDefault="23522E9C" w14:noSpellErr="1" w14:paraId="2BF3051A" w14:textId="6B4A1D33">
                  <w:pPr>
                    <w:pStyle w:val="Normal"/>
                    <w:ind w:left="0"/>
                    <w:rPr>
                      <w:rFonts w:ascii="Arial" w:hAnsi="Arial" w:cs="Arial"/>
                      <w:sz w:val="20"/>
                      <w:szCs w:val="20"/>
                    </w:rPr>
                  </w:pPr>
                </w:p>
                <w:p w:rsidR="0CE347F0" w:rsidP="18753653" w:rsidRDefault="0CE347F0" w14:paraId="202466B6" w14:noSpellErr="1" w14:textId="4BDBE104">
                  <w:pPr>
                    <w:pStyle w:val="ListParagraph"/>
                    <w:numPr>
                      <w:ilvl w:val="0"/>
                      <w:numId w:val="23"/>
                    </w:numPr>
                    <w:ind w:left="360"/>
                    <w:rPr>
                      <w:sz w:val="20"/>
                      <w:szCs w:val="20"/>
                    </w:rPr>
                  </w:pPr>
                  <w:r w:rsidRPr="18753653" w:rsidR="18753653">
                    <w:rPr>
                      <w:rFonts w:ascii="Arial" w:hAnsi="Arial" w:cs="Arial"/>
                      <w:sz w:val="20"/>
                      <w:szCs w:val="20"/>
                    </w:rPr>
                    <w:t xml:space="preserve">Ability to </w:t>
                  </w:r>
                  <w:r w:rsidRPr="18753653" w:rsidR="18753653">
                    <w:rPr>
                      <w:rFonts w:ascii="Arial" w:hAnsi="Arial" w:cs="Arial"/>
                      <w:sz w:val="20"/>
                      <w:szCs w:val="20"/>
                    </w:rPr>
                    <w:t xml:space="preserve">effectively </w:t>
                  </w:r>
                  <w:r w:rsidRPr="18753653" w:rsidR="18753653">
                    <w:rPr>
                      <w:rFonts w:ascii="Arial" w:hAnsi="Arial" w:cs="Arial"/>
                      <w:sz w:val="20"/>
                      <w:szCs w:val="20"/>
                    </w:rPr>
                    <w:t xml:space="preserve">manage pupil discipline and have a commitment to high </w:t>
                  </w:r>
                  <w:r w:rsidRPr="18753653" w:rsidR="18753653">
                    <w:rPr>
                      <w:rFonts w:ascii="Arial" w:hAnsi="Arial" w:cs="Arial"/>
                      <w:sz w:val="20"/>
                      <w:szCs w:val="20"/>
                    </w:rPr>
                    <w:t xml:space="preserve">quality </w:t>
                  </w:r>
                  <w:r w:rsidRPr="18753653" w:rsidR="18753653">
                    <w:rPr>
                      <w:rFonts w:ascii="Arial" w:hAnsi="Arial" w:cs="Arial"/>
                      <w:sz w:val="20"/>
                      <w:szCs w:val="20"/>
                    </w:rPr>
                    <w:t>pastoral care</w:t>
                  </w:r>
                </w:p>
                <w:p w:rsidR="23522E9C" w:rsidP="23522E9C" w:rsidRDefault="23522E9C" w14:noSpellErr="1" w14:paraId="6B3F1FD3" w14:textId="3673A3C9">
                  <w:pPr>
                    <w:pStyle w:val="Normal"/>
                    <w:ind w:left="0"/>
                    <w:rPr>
                      <w:rFonts w:ascii="Arial" w:hAnsi="Arial" w:cs="Arial"/>
                      <w:sz w:val="20"/>
                      <w:szCs w:val="20"/>
                    </w:rPr>
                  </w:pPr>
                </w:p>
                <w:p w:rsidR="2C3DE211" w:rsidP="18753653" w:rsidRDefault="2C3DE211" w14:paraId="32E31514" w14:noSpellErr="1" w14:textId="1E2FBCFE">
                  <w:pPr>
                    <w:pStyle w:val="ListParagraph"/>
                    <w:numPr>
                      <w:ilvl w:val="0"/>
                      <w:numId w:val="23"/>
                    </w:numPr>
                    <w:ind w:left="360"/>
                    <w:rPr>
                      <w:sz w:val="20"/>
                      <w:szCs w:val="20"/>
                    </w:rPr>
                  </w:pPr>
                  <w:r w:rsidRPr="18753653" w:rsidR="18753653">
                    <w:rPr>
                      <w:rFonts w:ascii="Arial" w:hAnsi="Arial" w:cs="Arial"/>
                      <w:sz w:val="20"/>
                      <w:szCs w:val="20"/>
                    </w:rPr>
                    <w:t xml:space="preserve">Proficient </w:t>
                  </w:r>
                  <w:r w:rsidRPr="18753653" w:rsidR="18753653">
                    <w:rPr>
                      <w:rFonts w:ascii="Arial" w:hAnsi="Arial" w:cs="Arial"/>
                      <w:sz w:val="20"/>
                      <w:szCs w:val="20"/>
                    </w:rPr>
                    <w:t>IT skills</w:t>
                  </w:r>
                </w:p>
                <w:p w:rsidR="2C3DE211" w:rsidP="2C3DE211" w:rsidRDefault="2C3DE211" w14:paraId="7EE36FD3" w14:textId="0DB1C49C">
                  <w:pPr>
                    <w:pStyle w:val="Normal"/>
                    <w:ind w:left="0"/>
                    <w:rPr>
                      <w:rFonts w:ascii="Arial" w:hAnsi="Arial" w:cs="Arial"/>
                      <w:sz w:val="20"/>
                      <w:szCs w:val="20"/>
                    </w:rPr>
                  </w:pPr>
                </w:p>
                <w:p w:rsidR="0CE347F0" w:rsidP="23522E9C" w:rsidRDefault="0CE347F0" w14:paraId="181BC036" w14:textId="7B8DF8FB">
                  <w:pPr>
                    <w:pStyle w:val="Normal"/>
                    <w:rPr>
                      <w:rFonts w:ascii="Arial" w:hAnsi="Arial" w:cs="Arial"/>
                      <w:sz w:val="20"/>
                      <w:szCs w:val="20"/>
                    </w:rPr>
                  </w:pPr>
                </w:p>
              </w:tc>
              <w:tc>
                <w:tcPr>
                  <w:tcW w:w="1440" w:type="dxa"/>
                  <w:tcMar/>
                </w:tcPr>
                <w:p w:rsidR="0CE347F0" w:rsidP="23522E9C" w:rsidRDefault="0CE347F0" w14:paraId="4E7C4BFF" w14:textId="5FD29C82" w14:noSpellErr="1">
                  <w:pPr>
                    <w:pStyle w:val="Normal"/>
                    <w:rPr>
                      <w:rFonts w:ascii="Arial" w:hAnsi="Arial" w:cs="Arial"/>
                      <w:sz w:val="20"/>
                      <w:szCs w:val="20"/>
                    </w:rPr>
                  </w:pPr>
                  <w:r w:rsidRPr="23522E9C" w:rsidR="23522E9C">
                    <w:rPr>
                      <w:rFonts w:ascii="Arial" w:hAnsi="Arial" w:cs="Arial"/>
                      <w:sz w:val="20"/>
                      <w:szCs w:val="20"/>
                    </w:rPr>
                    <w:t>I</w:t>
                  </w:r>
                </w:p>
                <w:p w:rsidR="0CE347F0" w:rsidP="23522E9C" w:rsidRDefault="0CE347F0" w14:paraId="43965EC8" w14:textId="3639DDD0">
                  <w:pPr>
                    <w:pStyle w:val="Normal"/>
                    <w:rPr>
                      <w:rFonts w:ascii="Arial" w:hAnsi="Arial" w:cs="Arial"/>
                      <w:sz w:val="20"/>
                      <w:szCs w:val="20"/>
                    </w:rPr>
                  </w:pPr>
                </w:p>
                <w:p w:rsidR="77FCCC15" w:rsidP="77FCCC15" w:rsidRDefault="77FCCC15" w14:noSpellErr="1" w14:paraId="6BC35694" w14:textId="02BDC30A">
                  <w:pPr>
                    <w:pStyle w:val="Normal"/>
                    <w:rPr>
                      <w:rFonts w:ascii="Arial" w:hAnsi="Arial" w:cs="Arial"/>
                      <w:sz w:val="20"/>
                      <w:szCs w:val="20"/>
                    </w:rPr>
                  </w:pPr>
                </w:p>
                <w:p w:rsidR="0CE347F0" w:rsidP="23522E9C" w:rsidRDefault="0CE347F0" w14:paraId="137868EB" w14:textId="5524DBC0" w14:noSpellErr="1">
                  <w:pPr>
                    <w:pStyle w:val="Normal"/>
                    <w:rPr>
                      <w:rFonts w:ascii="Arial" w:hAnsi="Arial" w:cs="Arial"/>
                      <w:sz w:val="20"/>
                      <w:szCs w:val="20"/>
                    </w:rPr>
                  </w:pPr>
                  <w:r w:rsidRPr="23522E9C" w:rsidR="23522E9C">
                    <w:rPr>
                      <w:rFonts w:ascii="Arial" w:hAnsi="Arial" w:cs="Arial"/>
                      <w:sz w:val="20"/>
                      <w:szCs w:val="20"/>
                    </w:rPr>
                    <w:t>I, L</w:t>
                  </w:r>
                </w:p>
                <w:p w:rsidR="0CE347F0" w:rsidP="23522E9C" w:rsidRDefault="0CE347F0" w14:paraId="7C3C0465" w14:textId="7B833021" w14:noSpellErr="1">
                  <w:pPr>
                    <w:pStyle w:val="Normal"/>
                    <w:rPr>
                      <w:rFonts w:ascii="Arial" w:hAnsi="Arial" w:cs="Arial"/>
                      <w:sz w:val="20"/>
                      <w:szCs w:val="20"/>
                    </w:rPr>
                  </w:pPr>
                </w:p>
                <w:p w:rsidR="2446D9B7" w:rsidP="2446D9B7" w:rsidRDefault="2446D9B7" w14:noSpellErr="1" w14:paraId="01FFDB29" w14:textId="365D532F">
                  <w:pPr>
                    <w:pStyle w:val="Normal"/>
                    <w:rPr>
                      <w:rFonts w:ascii="Arial" w:hAnsi="Arial" w:cs="Arial"/>
                      <w:sz w:val="20"/>
                      <w:szCs w:val="20"/>
                    </w:rPr>
                  </w:pPr>
                </w:p>
                <w:p w:rsidR="0CE347F0" w:rsidP="2446D9B7" w:rsidRDefault="0CE347F0" w14:paraId="02B330DF" w14:noSpellErr="1" w14:textId="3A02B999">
                  <w:pPr>
                    <w:pStyle w:val="Normal"/>
                    <w:rPr>
                      <w:rFonts w:ascii="Arial" w:hAnsi="Arial" w:cs="Arial"/>
                      <w:sz w:val="20"/>
                      <w:szCs w:val="20"/>
                    </w:rPr>
                  </w:pPr>
                  <w:r w:rsidRPr="2446D9B7" w:rsidR="2446D9B7">
                    <w:rPr>
                      <w:rFonts w:ascii="Arial" w:hAnsi="Arial" w:cs="Arial"/>
                      <w:sz w:val="20"/>
                      <w:szCs w:val="20"/>
                    </w:rPr>
                    <w:t>I</w:t>
                  </w:r>
                </w:p>
                <w:p w:rsidR="0CE347F0" w:rsidP="23522E9C" w:rsidRDefault="0CE347F0" w14:paraId="0E63987A" w14:textId="45250D81">
                  <w:pPr>
                    <w:pStyle w:val="Normal"/>
                    <w:rPr>
                      <w:rFonts w:ascii="Arial" w:hAnsi="Arial" w:cs="Arial"/>
                      <w:sz w:val="20"/>
                      <w:szCs w:val="20"/>
                    </w:rPr>
                  </w:pPr>
                </w:p>
                <w:p w:rsidR="0CE347F0" w:rsidP="23522E9C" w:rsidRDefault="0CE347F0" w14:paraId="350C8BCD" w14:textId="29EC693E" w14:noSpellErr="1">
                  <w:pPr>
                    <w:pStyle w:val="Normal"/>
                    <w:rPr>
                      <w:rFonts w:ascii="Arial" w:hAnsi="Arial" w:cs="Arial"/>
                      <w:sz w:val="20"/>
                      <w:szCs w:val="20"/>
                    </w:rPr>
                  </w:pPr>
                  <w:r w:rsidRPr="23522E9C" w:rsidR="23522E9C">
                    <w:rPr>
                      <w:rFonts w:ascii="Arial" w:hAnsi="Arial" w:cs="Arial"/>
                      <w:sz w:val="20"/>
                      <w:szCs w:val="20"/>
                    </w:rPr>
                    <w:t>L</w:t>
                  </w:r>
                </w:p>
                <w:p w:rsidR="0CE347F0" w:rsidP="23522E9C" w:rsidRDefault="0CE347F0" w14:paraId="5C684FAE" w14:textId="1B79240F">
                  <w:pPr>
                    <w:pStyle w:val="Normal"/>
                    <w:rPr>
                      <w:rFonts w:ascii="Arial" w:hAnsi="Arial" w:cs="Arial"/>
                      <w:sz w:val="20"/>
                      <w:szCs w:val="20"/>
                    </w:rPr>
                  </w:pPr>
                </w:p>
                <w:p w:rsidR="0CE347F0" w:rsidP="23522E9C" w:rsidRDefault="0CE347F0" w14:paraId="6C2D0F16" w14:textId="4E0A4864" w14:noSpellErr="1">
                  <w:pPr>
                    <w:pStyle w:val="Normal"/>
                    <w:rPr>
                      <w:rFonts w:ascii="Arial" w:hAnsi="Arial" w:cs="Arial"/>
                      <w:sz w:val="20"/>
                      <w:szCs w:val="20"/>
                    </w:rPr>
                  </w:pPr>
                </w:p>
                <w:p w:rsidR="301C3A59" w:rsidP="301C3A59" w:rsidRDefault="301C3A59" w14:paraId="29C5F58C" w14:textId="5A0AA458">
                  <w:pPr>
                    <w:pStyle w:val="Normal"/>
                    <w:rPr>
                      <w:rFonts w:ascii="Arial" w:hAnsi="Arial" w:cs="Arial"/>
                      <w:sz w:val="20"/>
                      <w:szCs w:val="20"/>
                    </w:rPr>
                  </w:pPr>
                </w:p>
                <w:p w:rsidR="0CE347F0" w:rsidP="23522E9C" w:rsidRDefault="0CE347F0" w14:paraId="7CCEE514" w14:textId="110D8141">
                  <w:pPr>
                    <w:pStyle w:val="Normal"/>
                    <w:rPr>
                      <w:rFonts w:ascii="Arial" w:hAnsi="Arial" w:cs="Arial"/>
                      <w:sz w:val="20"/>
                      <w:szCs w:val="20"/>
                    </w:rPr>
                  </w:pPr>
                  <w:r w:rsidRPr="301C3A59" w:rsidR="2FC4BCB1">
                    <w:rPr>
                      <w:rFonts w:ascii="Arial" w:hAnsi="Arial" w:cs="Arial"/>
                      <w:sz w:val="20"/>
                      <w:szCs w:val="20"/>
                    </w:rPr>
                    <w:t>L</w:t>
                  </w:r>
                </w:p>
                <w:p w:rsidR="23522E9C" w:rsidP="2446D9B7" w:rsidRDefault="23522E9C" w14:paraId="27DE542C" w14:textId="23742773">
                  <w:pPr>
                    <w:pStyle w:val="Normal"/>
                    <w:rPr>
                      <w:rFonts w:ascii="Arial" w:hAnsi="Arial" w:cs="Arial"/>
                      <w:sz w:val="20"/>
                      <w:szCs w:val="20"/>
                    </w:rPr>
                  </w:pPr>
                </w:p>
                <w:p w:rsidR="23522E9C" w:rsidP="23522E9C" w:rsidRDefault="23522E9C" w14:paraId="612051C3" w14:textId="0E6A7D27">
                  <w:pPr>
                    <w:pStyle w:val="Normal"/>
                    <w:rPr>
                      <w:rFonts w:ascii="Arial" w:hAnsi="Arial" w:cs="Arial"/>
                      <w:sz w:val="20"/>
                      <w:szCs w:val="20"/>
                    </w:rPr>
                  </w:pPr>
                </w:p>
                <w:p w:rsidR="0CE347F0" w:rsidP="2446D9B7" w:rsidRDefault="0CE347F0" w14:paraId="16CB571E" w14:noSpellErr="1" w14:textId="74C26EC9">
                  <w:pPr>
                    <w:pStyle w:val="Normal"/>
                    <w:rPr>
                      <w:rFonts w:ascii="Arial" w:hAnsi="Arial" w:cs="Arial"/>
                      <w:sz w:val="20"/>
                      <w:szCs w:val="20"/>
                    </w:rPr>
                  </w:pPr>
                  <w:r w:rsidRPr="2446D9B7" w:rsidR="2446D9B7">
                    <w:rPr>
                      <w:rFonts w:ascii="Arial" w:hAnsi="Arial" w:cs="Arial"/>
                      <w:sz w:val="20"/>
                      <w:szCs w:val="20"/>
                    </w:rPr>
                    <w:t>L</w:t>
                  </w:r>
                </w:p>
                <w:p w:rsidR="0CE347F0" w:rsidP="2446D9B7" w:rsidRDefault="0CE347F0" w14:paraId="2AD5414A" w14:noSpellErr="1" w14:textId="21083B34">
                  <w:pPr>
                    <w:pStyle w:val="Normal"/>
                    <w:rPr>
                      <w:rFonts w:ascii="Arial" w:hAnsi="Arial" w:cs="Arial"/>
                      <w:sz w:val="20"/>
                      <w:szCs w:val="20"/>
                    </w:rPr>
                  </w:pPr>
                </w:p>
                <w:p w:rsidR="0CE347F0" w:rsidP="2446D9B7" w:rsidRDefault="0CE347F0" w14:paraId="7F57E9D8" w14:noSpellErr="1" w14:textId="2E1236DE">
                  <w:pPr>
                    <w:pStyle w:val="Normal"/>
                    <w:rPr>
                      <w:rFonts w:ascii="Arial" w:hAnsi="Arial" w:cs="Arial"/>
                      <w:sz w:val="20"/>
                      <w:szCs w:val="20"/>
                    </w:rPr>
                  </w:pPr>
                  <w:r w:rsidRPr="2446D9B7" w:rsidR="2446D9B7">
                    <w:rPr>
                      <w:rFonts w:ascii="Arial" w:hAnsi="Arial" w:cs="Arial"/>
                      <w:sz w:val="20"/>
                      <w:szCs w:val="20"/>
                    </w:rPr>
                    <w:t>A, I</w:t>
                  </w:r>
                </w:p>
              </w:tc>
            </w:tr>
            <w:tr w:rsidR="0CE347F0" w:rsidTr="301C3A59" w14:paraId="605736D1">
              <w:tc>
                <w:tcPr>
                  <w:tcW w:w="2442" w:type="dxa"/>
                  <w:tcMar/>
                </w:tcPr>
                <w:p w:rsidR="0CE347F0" w:rsidP="23522E9C" w:rsidRDefault="0CE347F0" w14:paraId="4982C709" w14:noSpellErr="1" w14:textId="52B1CD14">
                  <w:pPr>
                    <w:pStyle w:val="Normal"/>
                    <w:rPr>
                      <w:rFonts w:ascii="Arial" w:hAnsi="Arial" w:cs="Arial"/>
                      <w:sz w:val="20"/>
                      <w:szCs w:val="20"/>
                    </w:rPr>
                  </w:pPr>
                  <w:r w:rsidRPr="23522E9C" w:rsidR="23522E9C">
                    <w:rPr>
                      <w:rFonts w:ascii="Arial" w:hAnsi="Arial" w:cs="Arial"/>
                      <w:sz w:val="20"/>
                      <w:szCs w:val="20"/>
                    </w:rPr>
                    <w:t>Behaviour</w:t>
                  </w:r>
                </w:p>
              </w:tc>
              <w:tc>
                <w:tcPr>
                  <w:tcW w:w="5445" w:type="dxa"/>
                  <w:tcMar/>
                </w:tcPr>
                <w:p w:rsidR="0CE347F0" w:rsidP="325DFA0F" w:rsidRDefault="0CE347F0" w14:paraId="632BBFD4" w14:noSpellErr="1" w14:textId="22A5712D">
                  <w:pPr>
                    <w:pStyle w:val="ListParagraph"/>
                    <w:numPr>
                      <w:ilvl w:val="0"/>
                      <w:numId w:val="24"/>
                    </w:numPr>
                    <w:ind w:left="360"/>
                    <w:rPr>
                      <w:sz w:val="20"/>
                      <w:szCs w:val="20"/>
                    </w:rPr>
                  </w:pPr>
                  <w:r w:rsidRPr="325DFA0F" w:rsidR="325DFA0F">
                    <w:rPr>
                      <w:rFonts w:ascii="Arial" w:hAnsi="Arial" w:cs="Arial"/>
                      <w:sz w:val="20"/>
                      <w:szCs w:val="20"/>
                    </w:rPr>
                    <w:t>Demonstrates high standards of personal integrity, loyalty, discretion and professionalism</w:t>
                  </w:r>
                </w:p>
                <w:p w:rsidR="2C3DE211" w:rsidP="2C3DE211" w:rsidRDefault="2C3DE211" w14:paraId="6431C91B" w14:textId="6CDB142F">
                  <w:pPr>
                    <w:pStyle w:val="Normal"/>
                    <w:ind w:left="0"/>
                    <w:rPr>
                      <w:rFonts w:ascii="Arial" w:hAnsi="Arial" w:cs="Arial"/>
                      <w:sz w:val="20"/>
                      <w:szCs w:val="20"/>
                    </w:rPr>
                  </w:pPr>
                </w:p>
                <w:p w:rsidR="0CE347F0" w:rsidP="325DFA0F" w:rsidRDefault="0CE347F0" w14:noSpellErr="1" w14:paraId="487B667E" w14:textId="7B46FC42">
                  <w:pPr>
                    <w:pStyle w:val="ListParagraph"/>
                    <w:numPr>
                      <w:ilvl w:val="0"/>
                      <w:numId w:val="24"/>
                    </w:numPr>
                    <w:ind w:left="360"/>
                    <w:rPr>
                      <w:sz w:val="20"/>
                      <w:szCs w:val="20"/>
                    </w:rPr>
                  </w:pPr>
                  <w:r w:rsidRPr="325DFA0F" w:rsidR="325DFA0F">
                    <w:rPr>
                      <w:rFonts w:ascii="Arial" w:hAnsi="Arial" w:cs="Arial"/>
                      <w:sz w:val="20"/>
                      <w:szCs w:val="20"/>
                    </w:rPr>
                    <w:t>A calm and authoritative manner with a visible presence around the school</w:t>
                  </w:r>
                </w:p>
                <w:p w:rsidR="0CE347F0" w:rsidP="325DFA0F" w:rsidRDefault="0CE347F0" w14:paraId="184CC6C7" w14:noSpellErr="1" w14:textId="12728801">
                  <w:pPr>
                    <w:pStyle w:val="Normal"/>
                    <w:ind w:left="0"/>
                    <w:rPr>
                      <w:rFonts w:ascii="Arial" w:hAnsi="Arial" w:cs="Arial"/>
                      <w:sz w:val="20"/>
                      <w:szCs w:val="20"/>
                    </w:rPr>
                  </w:pPr>
                </w:p>
              </w:tc>
              <w:tc>
                <w:tcPr>
                  <w:tcW w:w="1440" w:type="dxa"/>
                  <w:tcMar/>
                </w:tcPr>
                <w:p w:rsidR="0CE347F0" w:rsidP="23522E9C" w:rsidRDefault="0CE347F0" w14:noSpellErr="1" w14:paraId="37BF56B6" w14:textId="3E8CDE88">
                  <w:pPr>
                    <w:pStyle w:val="Normal"/>
                    <w:rPr>
                      <w:rFonts w:ascii="Arial" w:hAnsi="Arial" w:cs="Arial"/>
                      <w:sz w:val="20"/>
                      <w:szCs w:val="20"/>
                    </w:rPr>
                  </w:pPr>
                  <w:r w:rsidRPr="23522E9C" w:rsidR="23522E9C">
                    <w:rPr>
                      <w:rFonts w:ascii="Arial" w:hAnsi="Arial" w:cs="Arial"/>
                      <w:sz w:val="20"/>
                      <w:szCs w:val="20"/>
                    </w:rPr>
                    <w:t>I</w:t>
                  </w:r>
                </w:p>
                <w:p w:rsidR="0CE347F0" w:rsidP="23522E9C" w:rsidRDefault="0CE347F0" w14:noSpellErr="1" w14:paraId="4DE542A6" w14:textId="030CBA11">
                  <w:pPr>
                    <w:pStyle w:val="Normal"/>
                    <w:rPr>
                      <w:rFonts w:ascii="Arial" w:hAnsi="Arial" w:cs="Arial"/>
                      <w:sz w:val="20"/>
                      <w:szCs w:val="20"/>
                    </w:rPr>
                  </w:pPr>
                </w:p>
                <w:p w:rsidR="2C3DE211" w:rsidP="2C3DE211" w:rsidRDefault="2C3DE211" w14:noSpellErr="1" w14:paraId="784657E7" w14:textId="5CD8CED2">
                  <w:pPr>
                    <w:pStyle w:val="Normal"/>
                    <w:rPr>
                      <w:rFonts w:ascii="Arial" w:hAnsi="Arial" w:cs="Arial"/>
                      <w:sz w:val="20"/>
                      <w:szCs w:val="20"/>
                    </w:rPr>
                  </w:pPr>
                </w:p>
                <w:p w:rsidR="301C3A59" w:rsidP="301C3A59" w:rsidRDefault="301C3A59" w14:paraId="55A554F5" w14:textId="63FE0377">
                  <w:pPr>
                    <w:pStyle w:val="Normal"/>
                    <w:rPr>
                      <w:rFonts w:ascii="Arial" w:hAnsi="Arial" w:cs="Arial"/>
                      <w:sz w:val="20"/>
                      <w:szCs w:val="20"/>
                    </w:rPr>
                  </w:pPr>
                </w:p>
                <w:p w:rsidR="0CE347F0" w:rsidP="23522E9C" w:rsidRDefault="0CE347F0" w14:paraId="7936CE51" w14:noSpellErr="1" w14:textId="4D62CFFA">
                  <w:pPr>
                    <w:pStyle w:val="Normal"/>
                    <w:rPr>
                      <w:rFonts w:ascii="Arial" w:hAnsi="Arial" w:cs="Arial"/>
                      <w:sz w:val="20"/>
                      <w:szCs w:val="20"/>
                    </w:rPr>
                  </w:pPr>
                  <w:r w:rsidRPr="23522E9C" w:rsidR="23522E9C">
                    <w:rPr>
                      <w:rFonts w:ascii="Arial" w:hAnsi="Arial" w:cs="Arial"/>
                      <w:sz w:val="20"/>
                      <w:szCs w:val="20"/>
                    </w:rPr>
                    <w:t>I</w:t>
                  </w:r>
                </w:p>
              </w:tc>
            </w:tr>
            <w:tr w:rsidR="0CE347F0" w:rsidTr="301C3A59" w14:paraId="2B75B2ED">
              <w:tc>
                <w:tcPr>
                  <w:tcW w:w="2442" w:type="dxa"/>
                  <w:tcMar/>
                </w:tcPr>
                <w:p w:rsidR="0CE347F0" w:rsidP="23522E9C" w:rsidRDefault="0CE347F0" w14:paraId="1B395380" w14:textId="26228141" w14:noSpellErr="1">
                  <w:pPr>
                    <w:pStyle w:val="Normal"/>
                    <w:rPr>
                      <w:rFonts w:ascii="Arial" w:hAnsi="Arial" w:cs="Arial"/>
                      <w:sz w:val="20"/>
                      <w:szCs w:val="20"/>
                    </w:rPr>
                  </w:pPr>
                  <w:r w:rsidRPr="23522E9C" w:rsidR="23522E9C">
                    <w:rPr>
                      <w:rFonts w:ascii="Arial" w:hAnsi="Arial" w:cs="Arial"/>
                      <w:sz w:val="20"/>
                      <w:szCs w:val="20"/>
                    </w:rPr>
                    <w:t>Safeguarding</w:t>
                  </w:r>
                </w:p>
              </w:tc>
              <w:tc>
                <w:tcPr>
                  <w:tcW w:w="5445" w:type="dxa"/>
                  <w:tcMar/>
                </w:tcPr>
                <w:p w:rsidR="0CE347F0" w:rsidP="23522E9C" w:rsidRDefault="0CE347F0" w14:paraId="77631A63" w14:noSpellErr="1" w14:textId="261D8838">
                  <w:pPr>
                    <w:pStyle w:val="ListParagraph"/>
                    <w:numPr>
                      <w:ilvl w:val="0"/>
                      <w:numId w:val="25"/>
                    </w:numPr>
                    <w:ind w:left="360"/>
                    <w:rPr>
                      <w:sz w:val="20"/>
                      <w:szCs w:val="20"/>
                    </w:rPr>
                  </w:pPr>
                  <w:r w:rsidRPr="23522E9C" w:rsidR="23522E9C">
                    <w:rPr>
                      <w:rFonts w:ascii="Arial" w:hAnsi="Arial" w:cs="Arial"/>
                      <w:sz w:val="20"/>
                      <w:szCs w:val="20"/>
                    </w:rPr>
                    <w:t>Commi</w:t>
                  </w:r>
                  <w:r w:rsidRPr="23522E9C" w:rsidR="23522E9C">
                    <w:rPr>
                      <w:rFonts w:ascii="Arial" w:hAnsi="Arial" w:cs="Arial"/>
                      <w:sz w:val="20"/>
                      <w:szCs w:val="20"/>
                    </w:rPr>
                    <w:t>t</w:t>
                  </w:r>
                  <w:r w:rsidRPr="23522E9C" w:rsidR="23522E9C">
                    <w:rPr>
                      <w:rFonts w:ascii="Arial" w:hAnsi="Arial" w:cs="Arial"/>
                      <w:sz w:val="20"/>
                      <w:szCs w:val="20"/>
                    </w:rPr>
                    <w:t>ment to safeg</w:t>
                  </w:r>
                  <w:r w:rsidRPr="23522E9C" w:rsidR="23522E9C">
                    <w:rPr>
                      <w:rFonts w:ascii="Arial" w:hAnsi="Arial" w:cs="Arial"/>
                      <w:sz w:val="20"/>
                      <w:szCs w:val="20"/>
                    </w:rPr>
                    <w:t>u</w:t>
                  </w:r>
                  <w:r w:rsidRPr="23522E9C" w:rsidR="23522E9C">
                    <w:rPr>
                      <w:rFonts w:ascii="Arial" w:hAnsi="Arial" w:cs="Arial"/>
                      <w:sz w:val="20"/>
                      <w:szCs w:val="20"/>
                    </w:rPr>
                    <w:t>arding and welfare of all stakeholders</w:t>
                  </w:r>
                </w:p>
              </w:tc>
              <w:tc>
                <w:tcPr>
                  <w:tcW w:w="1440" w:type="dxa"/>
                  <w:tcMar/>
                </w:tcPr>
                <w:p w:rsidR="0CE347F0" w:rsidP="23522E9C" w:rsidRDefault="0CE347F0" w14:paraId="478B9258" w14:textId="122F9F6C" w14:noSpellErr="1">
                  <w:pPr>
                    <w:pStyle w:val="Normal"/>
                    <w:rPr>
                      <w:rFonts w:ascii="Arial" w:hAnsi="Arial" w:cs="Arial"/>
                      <w:sz w:val="20"/>
                      <w:szCs w:val="20"/>
                    </w:rPr>
                  </w:pPr>
                  <w:r w:rsidRPr="23522E9C" w:rsidR="23522E9C">
                    <w:rPr>
                      <w:rFonts w:ascii="Arial" w:hAnsi="Arial" w:cs="Arial"/>
                      <w:sz w:val="20"/>
                      <w:szCs w:val="20"/>
                    </w:rPr>
                    <w:t>I</w:t>
                  </w:r>
                </w:p>
              </w:tc>
            </w:tr>
          </w:tbl>
          <w:p w:rsidRPr="00E82E51" w:rsidR="00E82E51" w:rsidP="0CE347F0" w:rsidRDefault="00E82E51" w14:paraId="108AD0F9" w14:textId="2E3F49CD">
            <w:pPr>
              <w:pStyle w:val="Normal"/>
              <w:ind w:left="360"/>
              <w:jc w:val="both"/>
              <w:rPr>
                <w:rFonts w:ascii="Arial" w:hAnsi="Arial" w:cs="Arial"/>
              </w:rPr>
            </w:pPr>
          </w:p>
          <w:p w:rsidRPr="00E82E51" w:rsidR="00E82E51" w:rsidP="0CE347F0" w:rsidRDefault="00E82E51" w14:paraId="76517730" w14:textId="3A0AC941">
            <w:pPr>
              <w:pStyle w:val="Normal"/>
              <w:ind w:left="360"/>
              <w:jc w:val="both"/>
              <w:rPr>
                <w:rFonts w:ascii="Arial" w:hAnsi="Arial" w:cs="Arial"/>
              </w:rPr>
            </w:pPr>
          </w:p>
        </w:tc>
      </w:tr>
      <w:tr w:rsidRPr="00984615" w:rsidR="00E82E51" w:rsidTr="0000C13C" w14:paraId="735308DD" w14:textId="77777777">
        <w:tc>
          <w:tcPr>
            <w:tcW w:w="9918" w:type="dxa"/>
            <w:tcBorders>
              <w:top w:val="single" w:color="auto" w:sz="4" w:space="0"/>
              <w:left w:val="nil"/>
              <w:bottom w:val="single" w:color="auto" w:sz="4" w:space="0"/>
              <w:right w:val="nil"/>
            </w:tcBorders>
            <w:shd w:val="clear" w:color="auto" w:fill="FFFFFF" w:themeFill="background1"/>
            <w:tcMar/>
          </w:tcPr>
          <w:p w:rsidR="00047BDE" w:rsidP="28F6C894" w:rsidRDefault="00047BDE" w14:paraId="4EE64788" w14:textId="546DD117">
            <w:pPr>
              <w:jc w:val="both"/>
              <w:rPr>
                <w:rFonts w:ascii="Arial" w:hAnsi="Arial" w:cs="Arial"/>
              </w:rPr>
            </w:pPr>
            <w:r w:rsidRPr="28F6C894" w:rsidR="28F6C894">
              <w:rPr>
                <w:rFonts w:ascii="Arial" w:hAnsi="Arial" w:cs="Arial"/>
              </w:rPr>
              <w:t xml:space="preserve"> </w:t>
            </w:r>
          </w:p>
        </w:tc>
      </w:tr>
      <w:tr w:rsidRPr="00984615" w:rsidR="00047BDE" w:rsidTr="0000C13C" w14:paraId="06611D18" w14:textId="77777777">
        <w:tc>
          <w:tcPr>
            <w:tcW w:w="9918" w:type="dxa"/>
            <w:tcBorders>
              <w:top w:val="single" w:color="auto" w:sz="4" w:space="0"/>
              <w:left w:val="nil"/>
              <w:bottom w:val="single" w:color="auto" w:sz="4" w:space="0"/>
              <w:right w:val="nil"/>
            </w:tcBorders>
            <w:shd w:val="clear" w:color="auto" w:fill="FFFFFF" w:themeFill="background1"/>
            <w:tcMar/>
          </w:tcPr>
          <w:p w:rsidRPr="007102FC" w:rsidR="00047BDE" w:rsidP="00047BDE" w:rsidRDefault="00047BDE" w14:paraId="49E58D0E" w14:textId="560B0B27">
            <w:pPr>
              <w:rPr>
                <w:rFonts w:ascii="Arial" w:hAnsi="Arial" w:cs="Arial"/>
                <w:b/>
              </w:rPr>
            </w:pPr>
          </w:p>
        </w:tc>
      </w:tr>
      <w:tr w:rsidRPr="00984615" w:rsidR="00047BDE" w:rsidTr="0000C13C" w14:paraId="42222002" w14:textId="77777777">
        <w:tc>
          <w:tcPr>
            <w:tcW w:w="9918" w:type="dxa"/>
            <w:tcBorders>
              <w:top w:val="single" w:color="auto" w:sz="4" w:space="0"/>
            </w:tcBorders>
            <w:shd w:val="clear" w:color="auto" w:fill="E5E1E6"/>
            <w:tcMar/>
          </w:tcPr>
          <w:p w:rsidRPr="00A03EE6" w:rsidR="00047BDE" w:rsidP="00047BDE" w:rsidRDefault="00A03EE6" w14:paraId="5F99CA20" w14:textId="24F49ADC">
            <w:pPr>
              <w:jc w:val="center"/>
              <w:rPr>
                <w:rFonts w:ascii="Arial" w:hAnsi="Arial" w:cs="Arial"/>
                <w:b/>
                <w:sz w:val="24"/>
              </w:rPr>
            </w:pPr>
            <w:r w:rsidRPr="00A03EE6">
              <w:rPr>
                <w:rFonts w:ascii="Arial" w:hAnsi="Arial" w:cs="Arial"/>
                <w:b/>
                <w:sz w:val="24"/>
              </w:rPr>
              <w:t xml:space="preserve">Application </w:t>
            </w:r>
            <w:r w:rsidRPr="00A03EE6" w:rsidR="00047BDE">
              <w:rPr>
                <w:rFonts w:ascii="Arial" w:hAnsi="Arial" w:cs="Arial"/>
                <w:b/>
                <w:sz w:val="24"/>
              </w:rPr>
              <w:t>Process</w:t>
            </w:r>
          </w:p>
          <w:p w:rsidR="00047BDE" w:rsidP="00E82E51" w:rsidRDefault="00047BDE" w14:paraId="756F1915" w14:textId="3232BD6D">
            <w:pPr>
              <w:jc w:val="both"/>
              <w:rPr>
                <w:rFonts w:ascii="Arial" w:hAnsi="Arial" w:cs="Arial"/>
                <w:b/>
              </w:rPr>
            </w:pPr>
          </w:p>
        </w:tc>
      </w:tr>
      <w:tr w:rsidRPr="00984615" w:rsidR="00047BDE" w:rsidTr="0000C13C" w14:paraId="5720F30F" w14:textId="77777777">
        <w:tc>
          <w:tcPr>
            <w:tcW w:w="9918" w:type="dxa"/>
            <w:shd w:val="clear" w:color="auto" w:fill="FFFFFF" w:themeFill="background1"/>
            <w:tcMar/>
          </w:tcPr>
          <w:p w:rsidR="00686CF4" w:rsidP="77FCCC15" w:rsidRDefault="00686CF4" w14:paraId="19FA2EBB" w14:textId="4934A99A">
            <w:pPr>
              <w:jc w:val="both"/>
              <w:rPr>
                <w:rFonts w:ascii="Arial" w:hAnsi="Arial" w:cs="Arial"/>
                <w:b w:val="1"/>
                <w:bCs w:val="1"/>
              </w:rPr>
            </w:pPr>
          </w:p>
          <w:p w:rsidR="00686CF4" w:rsidP="0CFCBAC3" w:rsidRDefault="00686CF4" w14:paraId="62EAD07F" w14:textId="2A344CCB">
            <w:pPr>
              <w:spacing w:line="259" w:lineRule="auto"/>
              <w:rPr>
                <w:rFonts w:ascii="Arial" w:hAnsi="Arial" w:eastAsia="Arial" w:cs="Arial"/>
                <w:noProof w:val="0"/>
                <w:sz w:val="22"/>
                <w:szCs w:val="22"/>
                <w:lang w:val="en-GB"/>
              </w:rPr>
            </w:pPr>
            <w:r w:rsidRPr="0CFCBAC3" w:rsidR="0CFCBAC3">
              <w:rPr>
                <w:rFonts w:ascii="Arial" w:hAnsi="Arial" w:eastAsia="Arial" w:cs="Arial"/>
                <w:noProof w:val="0"/>
                <w:sz w:val="22"/>
                <w:szCs w:val="22"/>
                <w:lang w:val="en-GB"/>
              </w:rPr>
              <w:t xml:space="preserve">To apply for the post, please complete the following documents and return to HR: </w:t>
            </w:r>
            <w:hyperlink r:id="R63e60072096c451e">
              <w:r w:rsidRPr="0CFCBAC3" w:rsidR="0CFCBAC3">
                <w:rPr>
                  <w:rStyle w:val="Hyperlink"/>
                  <w:rFonts w:ascii="Arial" w:hAnsi="Arial" w:eastAsia="Arial" w:cs="Arial"/>
                  <w:noProof w:val="0"/>
                  <w:color w:val="0563C1"/>
                  <w:sz w:val="22"/>
                  <w:szCs w:val="22"/>
                  <w:u w:val="single"/>
                  <w:lang w:val="en-GB"/>
                </w:rPr>
                <w:t>hr@jackandjillschool.org.uk</w:t>
              </w:r>
            </w:hyperlink>
          </w:p>
          <w:p w:rsidR="00686CF4" w:rsidP="0CFCBAC3" w:rsidRDefault="00686CF4" w14:paraId="12645ED2" w14:textId="41EEDF23">
            <w:pPr>
              <w:pStyle w:val="ListParagraph"/>
              <w:numPr>
                <w:ilvl w:val="0"/>
                <w:numId w:val="27"/>
              </w:numPr>
              <w:spacing w:after="160" w:line="259" w:lineRule="auto"/>
              <w:jc w:val="both"/>
              <w:rPr>
                <w:noProof w:val="0"/>
                <w:sz w:val="22"/>
                <w:szCs w:val="22"/>
                <w:lang w:val="en-GB"/>
              </w:rPr>
            </w:pPr>
            <w:r w:rsidRPr="0000C13C" w:rsidR="0CFCBAC3">
              <w:rPr>
                <w:rFonts w:ascii="Arial" w:hAnsi="Arial" w:eastAsia="Arial" w:cs="Arial"/>
                <w:noProof w:val="0"/>
                <w:sz w:val="22"/>
                <w:szCs w:val="22"/>
                <w:lang w:val="en-GB"/>
              </w:rPr>
              <w:t>Application Form (</w:t>
            </w:r>
            <w:r w:rsidRPr="0000C13C" w:rsidR="6B7F37E0">
              <w:rPr>
                <w:rFonts w:ascii="Arial" w:hAnsi="Arial" w:eastAsia="Arial" w:cs="Arial"/>
                <w:noProof w:val="0"/>
                <w:sz w:val="22"/>
                <w:szCs w:val="22"/>
                <w:lang w:val="en-GB"/>
              </w:rPr>
              <w:t>via</w:t>
            </w:r>
            <w:r w:rsidRPr="0000C13C" w:rsidR="0CFCBAC3">
              <w:rPr>
                <w:rFonts w:ascii="Arial" w:hAnsi="Arial" w:eastAsia="Arial" w:cs="Arial"/>
                <w:noProof w:val="0"/>
                <w:sz w:val="22"/>
                <w:szCs w:val="22"/>
                <w:lang w:val="en-GB"/>
              </w:rPr>
              <w:t xml:space="preserve"> website</w:t>
            </w:r>
            <w:r w:rsidRPr="0000C13C" w:rsidR="7791570E">
              <w:rPr>
                <w:rFonts w:ascii="Arial" w:hAnsi="Arial" w:eastAsia="Arial" w:cs="Arial"/>
                <w:noProof w:val="0"/>
                <w:sz w:val="22"/>
                <w:szCs w:val="22"/>
                <w:lang w:val="en-GB"/>
              </w:rPr>
              <w:t>)</w:t>
            </w:r>
          </w:p>
          <w:p w:rsidR="00686CF4" w:rsidP="68C4BCC4" w:rsidRDefault="00686CF4" w14:paraId="00DB3572" w14:textId="422C1ED8">
            <w:pPr>
              <w:spacing w:line="259" w:lineRule="auto"/>
              <w:jc w:val="both"/>
              <w:rPr>
                <w:rFonts w:ascii="Arial" w:hAnsi="Arial" w:eastAsia="Arial" w:cs="Arial"/>
                <w:noProof w:val="0"/>
                <w:sz w:val="22"/>
                <w:szCs w:val="22"/>
                <w:lang w:val="en-GB"/>
              </w:rPr>
            </w:pPr>
            <w:r w:rsidRPr="301C3A59" w:rsidR="68C4BCC4">
              <w:rPr>
                <w:rFonts w:ascii="Arial" w:hAnsi="Arial" w:eastAsia="Arial" w:cs="Arial"/>
                <w:noProof w:val="0"/>
                <w:sz w:val="22"/>
                <w:szCs w:val="22"/>
                <w:lang w:val="en-GB"/>
              </w:rPr>
              <w:t xml:space="preserve">If invited for interview, this will include a structured interview, a presentation and an </w:t>
            </w:r>
            <w:r w:rsidRPr="301C3A59" w:rsidR="68C4BCC4">
              <w:rPr>
                <w:rFonts w:ascii="Arial" w:hAnsi="Arial" w:eastAsia="Arial" w:cs="Arial"/>
                <w:noProof w:val="0"/>
                <w:sz w:val="22"/>
                <w:szCs w:val="22"/>
                <w:lang w:val="en-GB"/>
              </w:rPr>
              <w:t>observed</w:t>
            </w:r>
            <w:r w:rsidRPr="301C3A59" w:rsidR="68C4BCC4">
              <w:rPr>
                <w:rFonts w:ascii="Arial" w:hAnsi="Arial" w:eastAsia="Arial" w:cs="Arial"/>
                <w:noProof w:val="0"/>
                <w:sz w:val="22"/>
                <w:szCs w:val="22"/>
                <w:lang w:val="en-GB"/>
              </w:rPr>
              <w:t xml:space="preserve"> music lesson</w:t>
            </w:r>
            <w:r w:rsidRPr="301C3A59" w:rsidR="6ED86A8C">
              <w:rPr>
                <w:rFonts w:ascii="Arial" w:hAnsi="Arial" w:eastAsia="Arial" w:cs="Arial"/>
                <w:noProof w:val="0"/>
                <w:sz w:val="22"/>
                <w:szCs w:val="22"/>
                <w:lang w:val="en-GB"/>
              </w:rPr>
              <w:t>.</w:t>
            </w:r>
          </w:p>
          <w:p w:rsidR="68C4BCC4" w:rsidP="68C4BCC4" w:rsidRDefault="68C4BCC4" w14:paraId="6BB8F568" w14:textId="1CCFCBE2">
            <w:pPr>
              <w:pStyle w:val="Normal"/>
              <w:spacing w:line="259" w:lineRule="auto"/>
              <w:jc w:val="both"/>
              <w:rPr>
                <w:rFonts w:ascii="Arial" w:hAnsi="Arial" w:eastAsia="Arial" w:cs="Arial"/>
                <w:noProof w:val="0"/>
                <w:sz w:val="22"/>
                <w:szCs w:val="22"/>
                <w:lang w:val="en-GB"/>
              </w:rPr>
            </w:pPr>
          </w:p>
          <w:p w:rsidR="244E29FC" w:rsidP="707F3294" w:rsidRDefault="244E29FC" w14:paraId="3F206DB4" w14:textId="0B9FADD2">
            <w:pPr>
              <w:spacing w:line="259" w:lineRule="auto"/>
              <w:jc w:val="both"/>
              <w:rPr>
                <w:rFonts w:ascii="Arial" w:hAnsi="Arial" w:eastAsia="Arial" w:cs="Arial"/>
                <w:noProof w:val="0"/>
                <w:sz w:val="22"/>
                <w:szCs w:val="22"/>
                <w:lang w:val="en-GB"/>
              </w:rPr>
            </w:pPr>
            <w:r w:rsidRPr="301C3A59" w:rsidR="69BF9269">
              <w:rPr>
                <w:rFonts w:ascii="Arial" w:hAnsi="Arial" w:eastAsia="Arial" w:cs="Arial"/>
                <w:noProof w:val="0"/>
                <w:sz w:val="22"/>
                <w:szCs w:val="22"/>
                <w:lang w:val="en-GB"/>
              </w:rPr>
              <w:t xml:space="preserve">CLOSING DATE: </w:t>
            </w:r>
            <w:r w:rsidRPr="301C3A59" w:rsidR="714D20C5">
              <w:rPr>
                <w:rFonts w:ascii="Arial" w:hAnsi="Arial" w:eastAsia="Arial" w:cs="Arial"/>
                <w:noProof w:val="0"/>
                <w:sz w:val="22"/>
                <w:szCs w:val="22"/>
                <w:lang w:val="en-GB"/>
              </w:rPr>
              <w:t>9 April 2021</w:t>
            </w:r>
          </w:p>
          <w:p w:rsidR="301C3A59" w:rsidP="301C3A59" w:rsidRDefault="301C3A59" w14:paraId="01140464" w14:textId="785FDCD8">
            <w:pPr>
              <w:pStyle w:val="Normal"/>
              <w:spacing w:line="259" w:lineRule="auto"/>
              <w:jc w:val="both"/>
              <w:rPr>
                <w:rFonts w:ascii="Arial" w:hAnsi="Arial" w:eastAsia="Arial" w:cs="Arial"/>
                <w:noProof w:val="0"/>
                <w:sz w:val="22"/>
                <w:szCs w:val="22"/>
                <w:lang w:val="en-GB"/>
              </w:rPr>
            </w:pPr>
          </w:p>
          <w:p w:rsidR="714D20C5" w:rsidP="301C3A59" w:rsidRDefault="714D20C5" w14:paraId="6A56EB70" w14:textId="67F6FF64">
            <w:pPr>
              <w:pStyle w:val="Normal"/>
              <w:spacing w:line="259" w:lineRule="auto"/>
              <w:jc w:val="both"/>
              <w:rPr>
                <w:rFonts w:ascii="Arial" w:hAnsi="Arial" w:eastAsia="Arial" w:cs="Arial"/>
                <w:noProof w:val="0"/>
                <w:sz w:val="22"/>
                <w:szCs w:val="22"/>
                <w:lang w:val="en-GB"/>
              </w:rPr>
            </w:pPr>
            <w:r w:rsidRPr="301C3A59" w:rsidR="714D20C5">
              <w:rPr>
                <w:rFonts w:ascii="Arial" w:hAnsi="Arial" w:eastAsia="Arial" w:cs="Arial"/>
                <w:noProof w:val="0"/>
                <w:sz w:val="22"/>
                <w:szCs w:val="22"/>
                <w:lang w:val="en-GB"/>
              </w:rPr>
              <w:t>Interviews likely to take place during week commencing 19 April 2021.</w:t>
            </w:r>
          </w:p>
          <w:p w:rsidR="00686CF4" w:rsidP="0CFCBAC3" w:rsidRDefault="00686CF4" w14:paraId="021768ED" w14:textId="1825D05E">
            <w:pPr>
              <w:pStyle w:val="Normal"/>
              <w:jc w:val="both"/>
              <w:rPr>
                <w:rFonts w:ascii="Arial" w:hAnsi="Arial" w:cs="Arial"/>
                <w:b w:val="1"/>
                <w:bCs w:val="1"/>
              </w:rPr>
            </w:pPr>
          </w:p>
        </w:tc>
      </w:tr>
    </w:tbl>
    <w:p w:rsidRPr="00984615" w:rsidR="007102FC" w:rsidRDefault="007102FC" w14:paraId="718C31DF" w14:textId="337B7104">
      <w:pPr>
        <w:rPr>
          <w:b/>
        </w:rPr>
      </w:pPr>
    </w:p>
    <w:sectPr w:rsidRPr="00984615" w:rsidR="007102FC" w:rsidSect="00984615">
      <w:footerReference w:type="default" r:id="rId12"/>
      <w:pgSz w:w="11906" w:h="16838" w:orient="portrait"/>
      <w:pgMar w:top="567" w:right="567" w:bottom="567" w:left="567"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AB" w:rsidP="00436EAB" w:rsidRDefault="00436EAB" w14:paraId="0A636DD6" w14:textId="77777777">
      <w:pPr>
        <w:spacing w:after="0" w:line="240" w:lineRule="auto"/>
      </w:pPr>
      <w:r>
        <w:separator/>
      </w:r>
    </w:p>
  </w:endnote>
  <w:endnote w:type="continuationSeparator" w:id="0">
    <w:p w:rsidR="00436EAB" w:rsidP="00436EAB" w:rsidRDefault="00436EAB" w14:paraId="31F89C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36" w:rsidP="009A5736" w:rsidRDefault="009A5736" w14:paraId="60EEAD0F" w14:textId="77777777">
    <w:pPr>
      <w:pStyle w:val="Footer"/>
      <w:jc w:val="center"/>
      <w:rPr>
        <w:rFonts w:ascii="Arial" w:hAnsi="Arial" w:cs="Arial"/>
        <w:b/>
        <w:sz w:val="20"/>
        <w:szCs w:val="20"/>
      </w:rPr>
    </w:pPr>
  </w:p>
  <w:p w:rsidRPr="009A5736" w:rsidR="009A5736" w:rsidP="009A5736" w:rsidRDefault="00436EAB" w14:paraId="0751CF3A" w14:textId="706800AC">
    <w:pPr>
      <w:pStyle w:val="Footer"/>
      <w:jc w:val="center"/>
      <w:rPr>
        <w:rFonts w:ascii="Arial" w:hAnsi="Arial" w:cs="Arial"/>
        <w:b/>
        <w:sz w:val="20"/>
        <w:szCs w:val="20"/>
      </w:rPr>
    </w:pPr>
    <w:r w:rsidRPr="009A5736">
      <w:rPr>
        <w:rFonts w:ascii="Arial" w:hAnsi="Arial" w:cs="Arial"/>
        <w:b/>
        <w:sz w:val="20"/>
        <w:szCs w:val="20"/>
      </w:rPr>
      <w:t xml:space="preserve">Page </w:t>
    </w:r>
    <w:r w:rsidRPr="009A5736">
      <w:rPr>
        <w:rFonts w:ascii="Arial" w:hAnsi="Arial" w:cs="Arial"/>
        <w:b/>
        <w:sz w:val="20"/>
        <w:szCs w:val="20"/>
      </w:rPr>
      <w:fldChar w:fldCharType="begin"/>
    </w:r>
    <w:r w:rsidRPr="009A5736">
      <w:rPr>
        <w:rFonts w:ascii="Arial" w:hAnsi="Arial" w:cs="Arial"/>
        <w:b/>
        <w:sz w:val="20"/>
        <w:szCs w:val="20"/>
      </w:rPr>
      <w:instrText xml:space="preserve"> PAGE  \* Arabic  \* MERGEFORMAT </w:instrText>
    </w:r>
    <w:r w:rsidRPr="009A5736">
      <w:rPr>
        <w:rFonts w:ascii="Arial" w:hAnsi="Arial" w:cs="Arial"/>
        <w:b/>
        <w:sz w:val="20"/>
        <w:szCs w:val="20"/>
      </w:rPr>
      <w:fldChar w:fldCharType="separate"/>
    </w:r>
    <w:r w:rsidRPr="009A5736">
      <w:rPr>
        <w:rFonts w:ascii="Arial" w:hAnsi="Arial" w:cs="Arial"/>
        <w:b/>
        <w:noProof/>
        <w:sz w:val="20"/>
        <w:szCs w:val="20"/>
      </w:rPr>
      <w:t>2</w:t>
    </w:r>
    <w:r w:rsidRPr="009A5736">
      <w:rPr>
        <w:rFonts w:ascii="Arial" w:hAnsi="Arial" w:cs="Arial"/>
        <w:b/>
        <w:sz w:val="20"/>
        <w:szCs w:val="20"/>
      </w:rPr>
      <w:fldChar w:fldCharType="end"/>
    </w:r>
    <w:r w:rsidRPr="009A5736">
      <w:rPr>
        <w:rFonts w:ascii="Arial" w:hAnsi="Arial" w:cs="Arial"/>
        <w:b/>
        <w:sz w:val="20"/>
        <w:szCs w:val="20"/>
      </w:rPr>
      <w:t xml:space="preserve"> of </w:t>
    </w:r>
    <w:r w:rsidRPr="009A5736">
      <w:rPr>
        <w:rFonts w:ascii="Arial" w:hAnsi="Arial" w:cs="Arial"/>
        <w:b/>
        <w:sz w:val="20"/>
        <w:szCs w:val="20"/>
      </w:rPr>
      <w:fldChar w:fldCharType="begin"/>
    </w:r>
    <w:r w:rsidRPr="009A5736">
      <w:rPr>
        <w:rFonts w:ascii="Arial" w:hAnsi="Arial" w:cs="Arial"/>
        <w:b/>
        <w:sz w:val="20"/>
        <w:szCs w:val="20"/>
      </w:rPr>
      <w:instrText xml:space="preserve"> NUMPAGES  \* Arabic  \* MERGEFORMAT </w:instrText>
    </w:r>
    <w:r w:rsidRPr="009A5736">
      <w:rPr>
        <w:rFonts w:ascii="Arial" w:hAnsi="Arial" w:cs="Arial"/>
        <w:b/>
        <w:sz w:val="20"/>
        <w:szCs w:val="20"/>
      </w:rPr>
      <w:fldChar w:fldCharType="separate"/>
    </w:r>
    <w:r w:rsidRPr="009A5736">
      <w:rPr>
        <w:rFonts w:ascii="Arial" w:hAnsi="Arial" w:cs="Arial"/>
        <w:b/>
        <w:noProof/>
        <w:sz w:val="20"/>
        <w:szCs w:val="20"/>
      </w:rPr>
      <w:t>2</w:t>
    </w:r>
    <w:r w:rsidRPr="009A5736">
      <w:rPr>
        <w:rFonts w:ascii="Arial" w:hAnsi="Arial" w:cs="Arial"/>
        <w:b/>
        <w:sz w:val="20"/>
        <w:szCs w:val="20"/>
      </w:rPr>
      <w:fldChar w:fldCharType="end"/>
    </w:r>
  </w:p>
  <w:p w:rsidRPr="0076314A" w:rsidR="009A5736" w:rsidP="009A5736" w:rsidRDefault="00903DF9" w14:paraId="44CDED00" w14:textId="2DCAE3CC">
    <w:pPr>
      <w:pStyle w:val="Footer"/>
      <w:jc w:val="center"/>
      <w:rPr>
        <w:rFonts w:ascii="Arial" w:hAnsi="Arial" w:cs="Arial"/>
        <w:sz w:val="20"/>
        <w:szCs w:val="20"/>
      </w:rPr>
    </w:pPr>
    <w:hyperlink w:history="1" r:id="rId1">
      <w:r w:rsidRPr="0076314A" w:rsidR="009A5736">
        <w:rPr>
          <w:rStyle w:val="Hyperlink"/>
          <w:rFonts w:ascii="Arial" w:hAnsi="Arial" w:cs="Arial"/>
          <w:color w:val="auto"/>
          <w:sz w:val="20"/>
          <w:szCs w:val="20"/>
        </w:rPr>
        <w:t>www.jackandjillschool.org.uk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AB" w:rsidP="00436EAB" w:rsidRDefault="00436EAB" w14:paraId="5AEE11DB" w14:textId="77777777">
      <w:pPr>
        <w:spacing w:after="0" w:line="240" w:lineRule="auto"/>
      </w:pPr>
      <w:r>
        <w:separator/>
      </w:r>
    </w:p>
  </w:footnote>
  <w:footnote w:type="continuationSeparator" w:id="0">
    <w:p w:rsidR="00436EAB" w:rsidP="00436EAB" w:rsidRDefault="00436EAB" w14:paraId="65348F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F5529"/>
    <w:multiLevelType w:val="hybridMultilevel"/>
    <w:tmpl w:val="B868D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0D2FF3"/>
    <w:multiLevelType w:val="hybridMultilevel"/>
    <w:tmpl w:val="CD0CE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96423E"/>
    <w:multiLevelType w:val="hybridMultilevel"/>
    <w:tmpl w:val="F6164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AC1862"/>
    <w:multiLevelType w:val="hybridMultilevel"/>
    <w:tmpl w:val="48C88F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F1F4D"/>
    <w:multiLevelType w:val="hybridMultilevel"/>
    <w:tmpl w:val="F7C25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9E146B"/>
    <w:multiLevelType w:val="hybridMultilevel"/>
    <w:tmpl w:val="AA46B08E"/>
    <w:lvl w:ilvl="0" w:tplc="D660A2C8">
      <w:start w:val="1"/>
      <w:numFmt w:val="decimal"/>
      <w:lvlText w:val="%1."/>
      <w:lvlJc w:val="left"/>
      <w:pPr>
        <w:ind w:left="360" w:hanging="360"/>
      </w:pPr>
      <w:rPr>
        <w:rFonts w:ascii="Arial" w:hAnsi="Arial" w:eastAsia="Times New Roman" w:cs="Aria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AE93607"/>
    <w:multiLevelType w:val="hybridMultilevel"/>
    <w:tmpl w:val="6442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36BB8"/>
    <w:multiLevelType w:val="hybridMultilevel"/>
    <w:tmpl w:val="F884A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B65AAF"/>
    <w:multiLevelType w:val="hybridMultilevel"/>
    <w:tmpl w:val="66CCFD16"/>
    <w:lvl w:ilvl="0" w:tplc="45C88F3C">
      <w:start w:val="1"/>
      <w:numFmt w:val="bullet"/>
      <w:lvlText w:val=""/>
      <w:lvlJc w:val="left"/>
      <w:pPr>
        <w:ind w:left="360" w:hanging="360"/>
      </w:pPr>
      <w:rPr>
        <w:rFonts w:hint="default" w:ascii="Symbol" w:hAnsi="Symbol" w:eastAsia="Times New Roman" w:cs="Aria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C537A24"/>
    <w:multiLevelType w:val="hybridMultilevel"/>
    <w:tmpl w:val="FCEEF3F0"/>
    <w:lvl w:ilvl="0">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0" w15:restartNumberingAfterBreak="0">
    <w:nsid w:val="6C927E70"/>
    <w:multiLevelType w:val="hybridMultilevel"/>
    <w:tmpl w:val="E4342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AE2D98"/>
    <w:multiLevelType w:val="hybridMultilevel"/>
    <w:tmpl w:val="DAC42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1B5076C"/>
    <w:multiLevelType w:val="hybridMultilevel"/>
    <w:tmpl w:val="D18EC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775299"/>
    <w:multiLevelType w:val="hybridMultilevel"/>
    <w:tmpl w:val="DC24F5E0"/>
    <w:lvl w:ilvl="0" w:tplc="4D505BEC">
      <w:start w:val="1"/>
      <w:numFmt w:val="bullet"/>
      <w:lvlText w:val=""/>
      <w:lvlJc w:val="left"/>
      <w:pPr>
        <w:ind w:left="720" w:hanging="360"/>
      </w:pPr>
      <w:rPr>
        <w:rFonts w:hint="default" w:ascii="Symbol" w:hAnsi="Symbol"/>
      </w:rPr>
    </w:lvl>
    <w:lvl w:ilvl="1" w:tplc="EAFAFA24">
      <w:start w:val="1"/>
      <w:numFmt w:val="bullet"/>
      <w:lvlText w:val="o"/>
      <w:lvlJc w:val="left"/>
      <w:pPr>
        <w:ind w:left="1440" w:hanging="360"/>
      </w:pPr>
      <w:rPr>
        <w:rFonts w:hint="default" w:ascii="Courier New" w:hAnsi="Courier New"/>
      </w:rPr>
    </w:lvl>
    <w:lvl w:ilvl="2" w:tplc="EFF8A92E">
      <w:start w:val="1"/>
      <w:numFmt w:val="bullet"/>
      <w:lvlText w:val=""/>
      <w:lvlJc w:val="left"/>
      <w:pPr>
        <w:ind w:left="2160" w:hanging="360"/>
      </w:pPr>
      <w:rPr>
        <w:rFonts w:hint="default" w:ascii="Wingdings" w:hAnsi="Wingdings"/>
      </w:rPr>
    </w:lvl>
    <w:lvl w:ilvl="3" w:tplc="E52EA050">
      <w:start w:val="1"/>
      <w:numFmt w:val="bullet"/>
      <w:lvlText w:val=""/>
      <w:lvlJc w:val="left"/>
      <w:pPr>
        <w:ind w:left="2880" w:hanging="360"/>
      </w:pPr>
      <w:rPr>
        <w:rFonts w:hint="default" w:ascii="Symbol" w:hAnsi="Symbol"/>
      </w:rPr>
    </w:lvl>
    <w:lvl w:ilvl="4" w:tplc="AD202F04">
      <w:start w:val="1"/>
      <w:numFmt w:val="bullet"/>
      <w:lvlText w:val="o"/>
      <w:lvlJc w:val="left"/>
      <w:pPr>
        <w:ind w:left="3600" w:hanging="360"/>
      </w:pPr>
      <w:rPr>
        <w:rFonts w:hint="default" w:ascii="Courier New" w:hAnsi="Courier New"/>
      </w:rPr>
    </w:lvl>
    <w:lvl w:ilvl="5" w:tplc="261C7F82">
      <w:start w:val="1"/>
      <w:numFmt w:val="bullet"/>
      <w:lvlText w:val=""/>
      <w:lvlJc w:val="left"/>
      <w:pPr>
        <w:ind w:left="4320" w:hanging="360"/>
      </w:pPr>
      <w:rPr>
        <w:rFonts w:hint="default" w:ascii="Wingdings" w:hAnsi="Wingdings"/>
      </w:rPr>
    </w:lvl>
    <w:lvl w:ilvl="6" w:tplc="23A4B82E">
      <w:start w:val="1"/>
      <w:numFmt w:val="bullet"/>
      <w:lvlText w:val=""/>
      <w:lvlJc w:val="left"/>
      <w:pPr>
        <w:ind w:left="5040" w:hanging="360"/>
      </w:pPr>
      <w:rPr>
        <w:rFonts w:hint="default" w:ascii="Symbol" w:hAnsi="Symbol"/>
      </w:rPr>
    </w:lvl>
    <w:lvl w:ilvl="7" w:tplc="6A7A2C8C">
      <w:start w:val="1"/>
      <w:numFmt w:val="bullet"/>
      <w:lvlText w:val="o"/>
      <w:lvlJc w:val="left"/>
      <w:pPr>
        <w:ind w:left="5760" w:hanging="360"/>
      </w:pPr>
      <w:rPr>
        <w:rFonts w:hint="default" w:ascii="Courier New" w:hAnsi="Courier New"/>
      </w:rPr>
    </w:lvl>
    <w:lvl w:ilvl="8" w:tplc="6A54833A">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13"/>
  </w:num>
  <w:num w:numId="2">
    <w:abstractNumId w:val="2"/>
  </w:num>
  <w:num w:numId="3">
    <w:abstractNumId w:val="3"/>
  </w:num>
  <w:num w:numId="4">
    <w:abstractNumId w:val="0"/>
  </w:num>
  <w:num w:numId="5">
    <w:abstractNumId w:val="4"/>
  </w:num>
  <w:num w:numId="6">
    <w:abstractNumId w:val="11"/>
  </w:num>
  <w:num w:numId="7">
    <w:abstractNumId w:val="1"/>
  </w:num>
  <w:num w:numId="8">
    <w:abstractNumId w:val="12"/>
  </w:num>
  <w:num w:numId="9">
    <w:abstractNumId w:val="7"/>
  </w:num>
  <w:num w:numId="10">
    <w:abstractNumId w:val="6"/>
  </w:num>
  <w:num w:numId="11">
    <w:abstractNumId w:val="5"/>
  </w:num>
  <w:num w:numId="12">
    <w:abstractNumId w:val="8"/>
  </w:num>
  <w:num w:numId="13">
    <w:abstractNumId w:val="9"/>
  </w:num>
  <w:num w:numId="14">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7CFB10"/>
    <w:rsid w:val="0000C13C"/>
    <w:rsid w:val="00035BE0"/>
    <w:rsid w:val="00047BDE"/>
    <w:rsid w:val="00074969"/>
    <w:rsid w:val="00172BDE"/>
    <w:rsid w:val="00194F7C"/>
    <w:rsid w:val="00214A13"/>
    <w:rsid w:val="003267E4"/>
    <w:rsid w:val="00363677"/>
    <w:rsid w:val="003F6AB9"/>
    <w:rsid w:val="004044E5"/>
    <w:rsid w:val="00436EAB"/>
    <w:rsid w:val="00471CE9"/>
    <w:rsid w:val="00515126"/>
    <w:rsid w:val="00686CF4"/>
    <w:rsid w:val="006A0FF1"/>
    <w:rsid w:val="007102FC"/>
    <w:rsid w:val="00726D44"/>
    <w:rsid w:val="0076314A"/>
    <w:rsid w:val="008DD06D"/>
    <w:rsid w:val="00984615"/>
    <w:rsid w:val="009A5736"/>
    <w:rsid w:val="00A03EE6"/>
    <w:rsid w:val="00A500B1"/>
    <w:rsid w:val="00BA9287"/>
    <w:rsid w:val="00BE2170"/>
    <w:rsid w:val="00BE539D"/>
    <w:rsid w:val="00C97037"/>
    <w:rsid w:val="00D53866"/>
    <w:rsid w:val="00E82E51"/>
    <w:rsid w:val="00ED2314"/>
    <w:rsid w:val="00FF0A97"/>
    <w:rsid w:val="01CAD503"/>
    <w:rsid w:val="028AA90D"/>
    <w:rsid w:val="06D82285"/>
    <w:rsid w:val="074EA7C6"/>
    <w:rsid w:val="07D7D18D"/>
    <w:rsid w:val="080E1524"/>
    <w:rsid w:val="090A6A67"/>
    <w:rsid w:val="093D6A8C"/>
    <w:rsid w:val="0B6B1427"/>
    <w:rsid w:val="0C13AA09"/>
    <w:rsid w:val="0CE347F0"/>
    <w:rsid w:val="0CFCBAC3"/>
    <w:rsid w:val="0EA7F64A"/>
    <w:rsid w:val="1058DEEC"/>
    <w:rsid w:val="11BF2BCD"/>
    <w:rsid w:val="134A5AAE"/>
    <w:rsid w:val="14B291C7"/>
    <w:rsid w:val="15127EE1"/>
    <w:rsid w:val="1513EF23"/>
    <w:rsid w:val="18753653"/>
    <w:rsid w:val="1A9E1C8C"/>
    <w:rsid w:val="1B3CF9AD"/>
    <w:rsid w:val="1CEE038E"/>
    <w:rsid w:val="1D00347E"/>
    <w:rsid w:val="1D697821"/>
    <w:rsid w:val="1D8FD270"/>
    <w:rsid w:val="215F7D2F"/>
    <w:rsid w:val="23522E9C"/>
    <w:rsid w:val="236522DC"/>
    <w:rsid w:val="2446D9B7"/>
    <w:rsid w:val="244E29FC"/>
    <w:rsid w:val="253A01F5"/>
    <w:rsid w:val="267BBD77"/>
    <w:rsid w:val="268D5180"/>
    <w:rsid w:val="28F6C894"/>
    <w:rsid w:val="29F9200F"/>
    <w:rsid w:val="2B3E2264"/>
    <w:rsid w:val="2B4F2E9A"/>
    <w:rsid w:val="2BFFE3F6"/>
    <w:rsid w:val="2C3DE211"/>
    <w:rsid w:val="2E69A6E3"/>
    <w:rsid w:val="2FC4BCB1"/>
    <w:rsid w:val="2FDF37BF"/>
    <w:rsid w:val="2FE6C544"/>
    <w:rsid w:val="3016527C"/>
    <w:rsid w:val="301C3A59"/>
    <w:rsid w:val="325DFA0F"/>
    <w:rsid w:val="36852496"/>
    <w:rsid w:val="3692EB61"/>
    <w:rsid w:val="3711DCEB"/>
    <w:rsid w:val="38359F28"/>
    <w:rsid w:val="3AB8165E"/>
    <w:rsid w:val="3B18151B"/>
    <w:rsid w:val="3C4B0FB0"/>
    <w:rsid w:val="3F425E8F"/>
    <w:rsid w:val="41837A06"/>
    <w:rsid w:val="43734FFF"/>
    <w:rsid w:val="438C05EE"/>
    <w:rsid w:val="43A1DCCC"/>
    <w:rsid w:val="444DF94D"/>
    <w:rsid w:val="448320F3"/>
    <w:rsid w:val="45DF3AEC"/>
    <w:rsid w:val="45FA6849"/>
    <w:rsid w:val="4916DBAE"/>
    <w:rsid w:val="4B7CFB10"/>
    <w:rsid w:val="50801FF3"/>
    <w:rsid w:val="50E3D117"/>
    <w:rsid w:val="547C7C60"/>
    <w:rsid w:val="56B2B308"/>
    <w:rsid w:val="5A58AE40"/>
    <w:rsid w:val="5AAB7078"/>
    <w:rsid w:val="5C98147B"/>
    <w:rsid w:val="5CB610D6"/>
    <w:rsid w:val="5FFFAB95"/>
    <w:rsid w:val="61CE594B"/>
    <w:rsid w:val="62256733"/>
    <w:rsid w:val="62707D28"/>
    <w:rsid w:val="631F9743"/>
    <w:rsid w:val="682D4A13"/>
    <w:rsid w:val="68C4BCC4"/>
    <w:rsid w:val="69BF9269"/>
    <w:rsid w:val="69F8877B"/>
    <w:rsid w:val="6AB9411B"/>
    <w:rsid w:val="6B7F37E0"/>
    <w:rsid w:val="6CBFC763"/>
    <w:rsid w:val="6ED86A8C"/>
    <w:rsid w:val="707F3294"/>
    <w:rsid w:val="711FD77F"/>
    <w:rsid w:val="714D20C5"/>
    <w:rsid w:val="7230BD43"/>
    <w:rsid w:val="733F78EC"/>
    <w:rsid w:val="73B8921E"/>
    <w:rsid w:val="7791570E"/>
    <w:rsid w:val="77BBBDAE"/>
    <w:rsid w:val="77FCCC15"/>
    <w:rsid w:val="7AF35E70"/>
    <w:rsid w:val="7B029A45"/>
    <w:rsid w:val="7C7BBE53"/>
    <w:rsid w:val="7D5A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FB10"/>
  <w15:chartTrackingRefBased/>
  <w15:docId w15:val="{183D5197-DBBF-4842-AEA6-63DE74E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6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846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846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4615"/>
    <w:rPr>
      <w:rFonts w:ascii="Segoe UI" w:hAnsi="Segoe UI" w:cs="Segoe UI"/>
      <w:sz w:val="18"/>
      <w:szCs w:val="18"/>
    </w:rPr>
  </w:style>
  <w:style w:type="paragraph" w:styleId="ListParagraph">
    <w:name w:val="List Paragraph"/>
    <w:basedOn w:val="Normal"/>
    <w:uiPriority w:val="34"/>
    <w:qFormat/>
    <w:rsid w:val="00984615"/>
    <w:pPr>
      <w:ind w:left="720"/>
      <w:contextualSpacing/>
    </w:pPr>
  </w:style>
  <w:style w:type="paragraph" w:styleId="Header">
    <w:name w:val="header"/>
    <w:basedOn w:val="Normal"/>
    <w:link w:val="HeaderChar"/>
    <w:unhideWhenUsed/>
    <w:rsid w:val="00436E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6EAB"/>
  </w:style>
  <w:style w:type="paragraph" w:styleId="Footer">
    <w:name w:val="footer"/>
    <w:basedOn w:val="Normal"/>
    <w:link w:val="FooterChar"/>
    <w:uiPriority w:val="99"/>
    <w:unhideWhenUsed/>
    <w:rsid w:val="00436E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6EAB"/>
  </w:style>
  <w:style w:type="character" w:styleId="contentline-108" w:customStyle="1">
    <w:name w:val="contentline-108"/>
    <w:basedOn w:val="DefaultParagraphFont"/>
    <w:rsid w:val="007102FC"/>
  </w:style>
  <w:style w:type="character" w:styleId="Hyperlink">
    <w:name w:val="Hyperlink"/>
    <w:basedOn w:val="DefaultParagraphFont"/>
    <w:uiPriority w:val="99"/>
    <w:unhideWhenUsed/>
    <w:rsid w:val="007102FC"/>
    <w:rPr>
      <w:color w:val="0563C1" w:themeColor="hyperlink"/>
      <w:u w:val="single"/>
    </w:rPr>
  </w:style>
  <w:style w:type="character" w:styleId="UnresolvedMention">
    <w:name w:val="Unresolved Mention"/>
    <w:basedOn w:val="DefaultParagraphFont"/>
    <w:uiPriority w:val="99"/>
    <w:semiHidden/>
    <w:unhideWhenUsed/>
    <w:rsid w:val="00710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00402">
      <w:bodyDiv w:val="1"/>
      <w:marLeft w:val="0"/>
      <w:marRight w:val="0"/>
      <w:marTop w:val="0"/>
      <w:marBottom w:val="0"/>
      <w:divBdr>
        <w:top w:val="none" w:sz="0" w:space="0" w:color="auto"/>
        <w:left w:val="none" w:sz="0" w:space="0" w:color="auto"/>
        <w:bottom w:val="none" w:sz="0" w:space="0" w:color="auto"/>
        <w:right w:val="none" w:sz="0" w:space="0" w:color="auto"/>
      </w:divBdr>
      <w:divsChild>
        <w:div w:id="1729915687">
          <w:marLeft w:val="0"/>
          <w:marRight w:val="0"/>
          <w:marTop w:val="0"/>
          <w:marBottom w:val="0"/>
          <w:divBdr>
            <w:top w:val="none" w:sz="0" w:space="0" w:color="auto"/>
            <w:left w:val="none" w:sz="0" w:space="0" w:color="auto"/>
            <w:bottom w:val="none" w:sz="0" w:space="0" w:color="auto"/>
            <w:right w:val="none" w:sz="0" w:space="0" w:color="auto"/>
          </w:divBdr>
          <w:divsChild>
            <w:div w:id="804932119">
              <w:marLeft w:val="0"/>
              <w:marRight w:val="0"/>
              <w:marTop w:val="0"/>
              <w:marBottom w:val="0"/>
              <w:divBdr>
                <w:top w:val="none" w:sz="0" w:space="0" w:color="auto"/>
                <w:left w:val="none" w:sz="0" w:space="0" w:color="auto"/>
                <w:bottom w:val="none" w:sz="0" w:space="0" w:color="auto"/>
                <w:right w:val="none" w:sz="0" w:space="0" w:color="auto"/>
              </w:divBdr>
              <w:divsChild>
                <w:div w:id="666442064">
                  <w:marLeft w:val="0"/>
                  <w:marRight w:val="0"/>
                  <w:marTop w:val="0"/>
                  <w:marBottom w:val="0"/>
                  <w:divBdr>
                    <w:top w:val="none" w:sz="0" w:space="0" w:color="auto"/>
                    <w:left w:val="none" w:sz="0" w:space="0" w:color="auto"/>
                    <w:bottom w:val="none" w:sz="0" w:space="0" w:color="auto"/>
                    <w:right w:val="none" w:sz="0" w:space="0" w:color="auto"/>
                  </w:divBdr>
                  <w:divsChild>
                    <w:div w:id="6589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hr@jackandjillschool.org.uk" TargetMode="External" Id="R63e60072096c451e" /><Relationship Type="http://schemas.microsoft.com/office/2011/relationships/people" Target="/word/people.xml" Id="R44578c2ec2d240bc" /><Relationship Type="http://schemas.microsoft.com/office/2011/relationships/commentsExtended" Target="/word/commentsExtended.xml" Id="Rb120a750096e4349" /><Relationship Type="http://schemas.microsoft.com/office/2016/09/relationships/commentsIds" Target="/word/commentsIds.xml" Id="R7c9a25c43039485e" /></Relationships>
</file>

<file path=word/_rels/footer1.xml.rels><?xml version="1.0" encoding="UTF-8" standalone="yes"?>
<Relationships xmlns="http://schemas.openxmlformats.org/package/2006/relationships"><Relationship Id="rId1" Type="http://schemas.openxmlformats.org/officeDocument/2006/relationships/hyperlink" Target="http://www.jackandjil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097d4-b311-453a-97d1-3b183d9736a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C8247A9B2614EAA3FB0DF4D3AB9F7" ma:contentTypeVersion="12" ma:contentTypeDescription="Create a new document." ma:contentTypeScope="" ma:versionID="1dd9db16782c26c9441c9b2052eb1abe">
  <xsd:schema xmlns:xsd="http://www.w3.org/2001/XMLSchema" xmlns:xs="http://www.w3.org/2001/XMLSchema" xmlns:p="http://schemas.microsoft.com/office/2006/metadata/properties" xmlns:ns2="adc097d4-b311-453a-97d1-3b183d9736a1" xmlns:ns3="65d4c4b8-4e8a-4021-8f3f-10ad70e5c7ed" targetNamespace="http://schemas.microsoft.com/office/2006/metadata/properties" ma:root="true" ma:fieldsID="83d8237fad25e7e80bb15f582b8bce97" ns2:_="" ns3:_="">
    <xsd:import namespace="adc097d4-b311-453a-97d1-3b183d9736a1"/>
    <xsd:import namespace="65d4c4b8-4e8a-4021-8f3f-10ad70e5c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97d4-b311-453a-97d1-3b183d9736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4c4b8-4e8a-4021-8f3f-10ad70e5c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38B2D-1AB2-43C3-9BC5-79068CC644F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5d4c4b8-4e8a-4021-8f3f-10ad70e5c7ed"/>
    <ds:schemaRef ds:uri="http://schemas.microsoft.com/office/2006/documentManagement/types"/>
    <ds:schemaRef ds:uri="adc097d4-b311-453a-97d1-3b183d9736a1"/>
    <ds:schemaRef ds:uri="http://www.w3.org/XML/1998/namespace"/>
    <ds:schemaRef ds:uri="http://purl.org/dc/terms/"/>
  </ds:schemaRefs>
</ds:datastoreItem>
</file>

<file path=customXml/itemProps2.xml><?xml version="1.0" encoding="utf-8"?>
<ds:datastoreItem xmlns:ds="http://schemas.openxmlformats.org/officeDocument/2006/customXml" ds:itemID="{290C18BD-7852-4093-B407-D7EF5F1FF788}">
  <ds:schemaRefs>
    <ds:schemaRef ds:uri="http://schemas.microsoft.com/sharepoint/v3/contenttype/forms"/>
  </ds:schemaRefs>
</ds:datastoreItem>
</file>

<file path=customXml/itemProps3.xml><?xml version="1.0" encoding="utf-8"?>
<ds:datastoreItem xmlns:ds="http://schemas.openxmlformats.org/officeDocument/2006/customXml" ds:itemID="{5079EF14-393C-4108-92B0-878B4AEF61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Fisher</dc:creator>
  <cp:keywords/>
  <dc:description/>
  <cp:lastModifiedBy>Catherine Davies</cp:lastModifiedBy>
  <cp:revision>47</cp:revision>
  <dcterms:created xsi:type="dcterms:W3CDTF">2018-07-24T12:44:00Z</dcterms:created>
  <dcterms:modified xsi:type="dcterms:W3CDTF">2021-03-25T14:20:28Z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0x010100B9CC8247A9B2614EAA3FB0DF4D3AB9F7</vt:lpwstr>
  </property>
  <property fmtid="{D5CDD505-2E9C-101B-9397-08002B2CF9AE}" pid="3" name="Order">
    <vt:r8>5450000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