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21A" w:rsidRDefault="00F6621A">
      <w:pPr>
        <w:ind w:left="1080"/>
        <w:rPr>
          <w:rFonts w:ascii="Arial" w:hAnsi="Arial" w:cs="Arial"/>
          <w:lang w:val="en-GB"/>
        </w:rPr>
      </w:pPr>
    </w:p>
    <w:p w:rsidR="00F6621A" w:rsidRDefault="00620268">
      <w:pPr>
        <w:rPr>
          <w:rFonts w:ascii="Arial" w:hAnsi="Arial"/>
          <w:b/>
          <w:sz w:val="32"/>
          <w:szCs w:val="28"/>
          <w:lang w:val="en-GB"/>
        </w:rPr>
      </w:pPr>
      <w:r>
        <w:rPr>
          <w:rFonts w:ascii="Arial" w:hAnsi="Arial" w:cs="Arial"/>
          <w:b/>
          <w:noProof/>
          <w:sz w:val="32"/>
          <w:szCs w:val="28"/>
          <w:lang w:val="en-GB" w:eastAsia="en-GB"/>
        </w:rPr>
        <w:drawing>
          <wp:anchor distT="0" distB="0" distL="114300" distR="114300" simplePos="0" relativeHeight="251657216" behindDoc="1" locked="0" layoutInCell="1" allowOverlap="1">
            <wp:simplePos x="0" y="0"/>
            <wp:positionH relativeFrom="column">
              <wp:posOffset>4457700</wp:posOffset>
            </wp:positionH>
            <wp:positionV relativeFrom="paragraph">
              <wp:posOffset>-114300</wp:posOffset>
            </wp:positionV>
            <wp:extent cx="2400300" cy="722630"/>
            <wp:effectExtent l="19050" t="0" r="0" b="0"/>
            <wp:wrapTight wrapText="bothSides">
              <wp:wrapPolygon edited="0">
                <wp:start x="-171" y="0"/>
                <wp:lineTo x="-171" y="21069"/>
                <wp:lineTo x="21600" y="21069"/>
                <wp:lineTo x="21600" y="0"/>
                <wp:lineTo x="-171" y="0"/>
              </wp:wrapPolygon>
            </wp:wrapTight>
            <wp:docPr id="4" name="Picture 9" descr="Monotone 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notone solid"/>
                    <pic:cNvPicPr>
                      <a:picLocks noChangeAspect="1" noChangeArrowheads="1"/>
                    </pic:cNvPicPr>
                  </pic:nvPicPr>
                  <pic:blipFill>
                    <a:blip r:embed="rId9" cstate="print"/>
                    <a:srcRect/>
                    <a:stretch>
                      <a:fillRect/>
                    </a:stretch>
                  </pic:blipFill>
                  <pic:spPr bwMode="auto">
                    <a:xfrm>
                      <a:off x="0" y="0"/>
                      <a:ext cx="2400300" cy="722630"/>
                    </a:xfrm>
                    <a:prstGeom prst="rect">
                      <a:avLst/>
                    </a:prstGeom>
                    <a:noFill/>
                    <a:ln w="9525">
                      <a:noFill/>
                      <a:miter lim="800000"/>
                      <a:headEnd/>
                      <a:tailEnd/>
                    </a:ln>
                  </pic:spPr>
                </pic:pic>
              </a:graphicData>
            </a:graphic>
          </wp:anchor>
        </w:drawing>
      </w:r>
      <w:r>
        <w:rPr>
          <w:rFonts w:ascii="Arial" w:hAnsi="Arial" w:cs="Arial"/>
          <w:b/>
          <w:noProof/>
          <w:sz w:val="32"/>
          <w:szCs w:val="28"/>
          <w:lang w:val="en-GB" w:eastAsia="en-GB"/>
        </w:rPr>
        <w:drawing>
          <wp:anchor distT="0" distB="0" distL="114300" distR="114300" simplePos="0" relativeHeight="251658240" behindDoc="1" locked="0" layoutInCell="1" allowOverlap="1">
            <wp:simplePos x="0" y="0"/>
            <wp:positionH relativeFrom="column">
              <wp:posOffset>4457700</wp:posOffset>
            </wp:positionH>
            <wp:positionV relativeFrom="paragraph">
              <wp:posOffset>-114300</wp:posOffset>
            </wp:positionV>
            <wp:extent cx="2400300" cy="722630"/>
            <wp:effectExtent l="19050" t="0" r="0" b="0"/>
            <wp:wrapTight wrapText="bothSides">
              <wp:wrapPolygon edited="0">
                <wp:start x="-171" y="0"/>
                <wp:lineTo x="-171" y="21069"/>
                <wp:lineTo x="21600" y="21069"/>
                <wp:lineTo x="21600" y="0"/>
                <wp:lineTo x="-171" y="0"/>
              </wp:wrapPolygon>
            </wp:wrapTight>
            <wp:docPr id="3" name="Picture 10" descr="Monotone 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notone solid"/>
                    <pic:cNvPicPr>
                      <a:picLocks noChangeAspect="1" noChangeArrowheads="1"/>
                    </pic:cNvPicPr>
                  </pic:nvPicPr>
                  <pic:blipFill>
                    <a:blip r:embed="rId9" cstate="print"/>
                    <a:srcRect/>
                    <a:stretch>
                      <a:fillRect/>
                    </a:stretch>
                  </pic:blipFill>
                  <pic:spPr bwMode="auto">
                    <a:xfrm>
                      <a:off x="0" y="0"/>
                      <a:ext cx="2400300" cy="722630"/>
                    </a:xfrm>
                    <a:prstGeom prst="rect">
                      <a:avLst/>
                    </a:prstGeom>
                    <a:noFill/>
                    <a:ln w="9525">
                      <a:noFill/>
                      <a:miter lim="800000"/>
                      <a:headEnd/>
                      <a:tailEnd/>
                    </a:ln>
                  </pic:spPr>
                </pic:pic>
              </a:graphicData>
            </a:graphic>
          </wp:anchor>
        </w:drawing>
      </w:r>
      <w:r>
        <w:rPr>
          <w:rFonts w:ascii="Arial" w:hAnsi="Arial" w:cs="Arial"/>
          <w:b/>
          <w:sz w:val="32"/>
          <w:szCs w:val="28"/>
          <w:lang w:val="en-GB"/>
        </w:rPr>
        <w:t>Se</w:t>
      </w:r>
      <w:r>
        <w:rPr>
          <w:rFonts w:ascii="Arial" w:hAnsi="Arial"/>
          <w:b/>
          <w:sz w:val="32"/>
          <w:szCs w:val="28"/>
          <w:lang w:val="en-GB"/>
        </w:rPr>
        <w:t>rvice Area:</w:t>
      </w:r>
      <w:r>
        <w:rPr>
          <w:rFonts w:ascii="Arial" w:hAnsi="Arial"/>
          <w:b/>
          <w:sz w:val="32"/>
          <w:szCs w:val="28"/>
          <w:lang w:val="en-GB"/>
        </w:rPr>
        <w:tab/>
      </w:r>
    </w:p>
    <w:p w:rsidR="00F6621A" w:rsidRDefault="00620268">
      <w:pPr>
        <w:rPr>
          <w:rFonts w:ascii="Arial" w:hAnsi="Arial"/>
          <w:sz w:val="32"/>
          <w:szCs w:val="28"/>
          <w:lang w:val="en-GB"/>
        </w:rPr>
      </w:pPr>
      <w:r>
        <w:rPr>
          <w:rFonts w:ascii="Arial" w:hAnsi="Arial"/>
          <w:sz w:val="32"/>
          <w:szCs w:val="28"/>
          <w:lang w:val="en-GB"/>
        </w:rPr>
        <w:t xml:space="preserve">School Based </w:t>
      </w:r>
    </w:p>
    <w:p w:rsidR="00F6621A" w:rsidRDefault="00F6621A">
      <w:pPr>
        <w:rPr>
          <w:rFonts w:ascii="Arial" w:hAnsi="Arial"/>
          <w:sz w:val="32"/>
          <w:szCs w:val="28"/>
          <w:lang w:val="en-GB"/>
        </w:rPr>
      </w:pPr>
    </w:p>
    <w:p w:rsidR="00F6621A" w:rsidRDefault="00620268">
      <w:pPr>
        <w:rPr>
          <w:rFonts w:ascii="Arial" w:hAnsi="Arial"/>
          <w:b/>
          <w:sz w:val="32"/>
          <w:szCs w:val="28"/>
          <w:lang w:val="en-GB"/>
        </w:rPr>
      </w:pPr>
      <w:r>
        <w:rPr>
          <w:rFonts w:ascii="Arial" w:hAnsi="Arial"/>
          <w:b/>
          <w:sz w:val="32"/>
          <w:szCs w:val="28"/>
          <w:lang w:val="en-GB"/>
        </w:rPr>
        <w:t>Section:</w:t>
      </w:r>
      <w:r>
        <w:rPr>
          <w:rFonts w:ascii="Arial" w:hAnsi="Arial"/>
          <w:b/>
          <w:sz w:val="32"/>
          <w:szCs w:val="28"/>
          <w:lang w:val="en-GB"/>
        </w:rPr>
        <w:tab/>
        <w:t xml:space="preserve"> </w:t>
      </w:r>
    </w:p>
    <w:p w:rsidR="00F6621A" w:rsidRDefault="00620268">
      <w:pPr>
        <w:rPr>
          <w:rFonts w:ascii="Arial" w:hAnsi="Arial"/>
          <w:sz w:val="32"/>
          <w:lang w:val="en-GB"/>
        </w:rPr>
      </w:pPr>
      <w:r>
        <w:rPr>
          <w:rFonts w:ascii="Arial" w:hAnsi="Arial"/>
          <w:sz w:val="32"/>
          <w:lang w:val="en-GB"/>
        </w:rPr>
        <w:t xml:space="preserve">Specialist Provision </w:t>
      </w:r>
    </w:p>
    <w:p w:rsidR="00F6621A" w:rsidRDefault="00F6621A">
      <w:pPr>
        <w:rPr>
          <w:rFonts w:ascii="Arial" w:hAnsi="Arial"/>
          <w:sz w:val="32"/>
          <w:lang w:val="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ayout w:type="fixed"/>
        <w:tblLook w:val="01E0" w:firstRow="1" w:lastRow="1" w:firstColumn="1" w:lastColumn="1" w:noHBand="0" w:noVBand="0"/>
      </w:tblPr>
      <w:tblGrid>
        <w:gridCol w:w="10598"/>
      </w:tblGrid>
      <w:tr w:rsidR="00F6621A">
        <w:trPr>
          <w:trHeight w:val="388"/>
        </w:trPr>
        <w:tc>
          <w:tcPr>
            <w:tcW w:w="10598" w:type="dxa"/>
            <w:shd w:val="clear" w:color="auto" w:fill="8DB3E2"/>
          </w:tcPr>
          <w:p w:rsidR="00F6621A" w:rsidRDefault="00620268" w:rsidP="00033C83">
            <w:pPr>
              <w:jc w:val="right"/>
              <w:rPr>
                <w:rFonts w:ascii="Arial" w:hAnsi="Arial"/>
                <w:b/>
                <w:sz w:val="32"/>
                <w:szCs w:val="32"/>
                <w:lang w:val="en-GB"/>
              </w:rPr>
            </w:pPr>
            <w:r>
              <w:rPr>
                <w:rFonts w:ascii="Arial" w:hAnsi="Arial"/>
                <w:b/>
                <w:sz w:val="32"/>
                <w:szCs w:val="32"/>
                <w:lang w:val="en-GB"/>
              </w:rPr>
              <w:t>Post Title:</w:t>
            </w:r>
            <w:r>
              <w:rPr>
                <w:rFonts w:ascii="Arial" w:hAnsi="Arial"/>
                <w:b/>
                <w:sz w:val="32"/>
                <w:szCs w:val="32"/>
                <w:lang w:val="en-GB"/>
              </w:rPr>
              <w:tab/>
              <w:t>Teacher in Charge of a Specialist Provision</w:t>
            </w:r>
            <w:r w:rsidR="001A4084">
              <w:rPr>
                <w:rFonts w:ascii="Arial" w:hAnsi="Arial"/>
                <w:b/>
                <w:sz w:val="32"/>
                <w:szCs w:val="32"/>
                <w:lang w:val="en-GB"/>
              </w:rPr>
              <w:t xml:space="preserve"> for pupils with complex Communication and I</w:t>
            </w:r>
            <w:r w:rsidR="00033C83">
              <w:rPr>
                <w:rFonts w:ascii="Arial" w:hAnsi="Arial"/>
                <w:b/>
                <w:sz w:val="32"/>
                <w:szCs w:val="32"/>
                <w:lang w:val="en-GB"/>
              </w:rPr>
              <w:t>nteraction needs</w:t>
            </w:r>
          </w:p>
        </w:tc>
      </w:tr>
      <w:tr w:rsidR="00F6621A">
        <w:trPr>
          <w:trHeight w:val="439"/>
        </w:trPr>
        <w:tc>
          <w:tcPr>
            <w:tcW w:w="10598" w:type="dxa"/>
            <w:shd w:val="clear" w:color="auto" w:fill="8DB3E2"/>
          </w:tcPr>
          <w:p w:rsidR="00F6621A" w:rsidRDefault="00620268" w:rsidP="00FB0153">
            <w:pPr>
              <w:rPr>
                <w:rFonts w:ascii="Arial" w:hAnsi="Arial"/>
                <w:b/>
                <w:sz w:val="32"/>
                <w:szCs w:val="32"/>
                <w:lang w:val="en-GB"/>
              </w:rPr>
            </w:pPr>
            <w:r>
              <w:rPr>
                <w:rFonts w:ascii="Arial" w:hAnsi="Arial"/>
                <w:b/>
                <w:sz w:val="32"/>
                <w:szCs w:val="32"/>
                <w:lang w:val="en-GB"/>
              </w:rPr>
              <w:t>Grade:</w:t>
            </w:r>
            <w:r>
              <w:rPr>
                <w:rFonts w:ascii="Arial" w:hAnsi="Arial"/>
                <w:b/>
                <w:sz w:val="32"/>
                <w:szCs w:val="32"/>
                <w:lang w:val="en-GB"/>
              </w:rPr>
              <w:tab/>
            </w:r>
            <w:r>
              <w:rPr>
                <w:rFonts w:ascii="Arial" w:hAnsi="Arial"/>
                <w:b/>
                <w:sz w:val="32"/>
                <w:szCs w:val="32"/>
                <w:lang w:val="en-GB"/>
              </w:rPr>
              <w:tab/>
              <w:t xml:space="preserve">Main Scale </w:t>
            </w:r>
            <w:r w:rsidR="00FB0153">
              <w:rPr>
                <w:rFonts w:ascii="Arial" w:hAnsi="Arial"/>
                <w:b/>
                <w:sz w:val="32"/>
                <w:szCs w:val="32"/>
                <w:lang w:val="en-GB"/>
              </w:rPr>
              <w:t>or UPS &amp;</w:t>
            </w:r>
            <w:r>
              <w:rPr>
                <w:rFonts w:ascii="Arial" w:hAnsi="Arial"/>
                <w:b/>
                <w:sz w:val="32"/>
                <w:szCs w:val="32"/>
                <w:lang w:val="en-GB"/>
              </w:rPr>
              <w:t xml:space="preserve"> </w:t>
            </w:r>
            <w:r w:rsidR="00FB0153">
              <w:rPr>
                <w:rFonts w:ascii="Arial" w:hAnsi="Arial"/>
                <w:b/>
                <w:sz w:val="32"/>
                <w:szCs w:val="32"/>
                <w:lang w:val="en-GB"/>
              </w:rPr>
              <w:t xml:space="preserve">2 </w:t>
            </w:r>
            <w:r>
              <w:rPr>
                <w:rFonts w:ascii="Arial" w:hAnsi="Arial"/>
                <w:b/>
                <w:sz w:val="32"/>
                <w:szCs w:val="32"/>
                <w:lang w:val="en-GB"/>
              </w:rPr>
              <w:t>SEN</w:t>
            </w:r>
            <w:r w:rsidR="00FB0153">
              <w:rPr>
                <w:rFonts w:ascii="Arial" w:hAnsi="Arial"/>
                <w:b/>
                <w:sz w:val="32"/>
                <w:szCs w:val="32"/>
                <w:lang w:val="en-GB"/>
              </w:rPr>
              <w:t xml:space="preserve"> points</w:t>
            </w:r>
            <w:r>
              <w:rPr>
                <w:rFonts w:ascii="Arial" w:hAnsi="Arial"/>
                <w:b/>
                <w:sz w:val="32"/>
                <w:szCs w:val="32"/>
                <w:lang w:val="en-GB"/>
              </w:rPr>
              <w:t xml:space="preserve"> &amp;</w:t>
            </w:r>
            <w:r w:rsidR="00FB0153">
              <w:rPr>
                <w:rFonts w:ascii="Arial" w:hAnsi="Arial"/>
                <w:b/>
                <w:sz w:val="32"/>
                <w:szCs w:val="32"/>
                <w:lang w:val="en-GB"/>
              </w:rPr>
              <w:t xml:space="preserve"> </w:t>
            </w:r>
            <w:bookmarkStart w:id="0" w:name="_GoBack"/>
            <w:bookmarkEnd w:id="0"/>
            <w:r>
              <w:rPr>
                <w:rFonts w:ascii="Arial" w:hAnsi="Arial"/>
                <w:b/>
                <w:sz w:val="32"/>
                <w:szCs w:val="32"/>
                <w:lang w:val="en-GB"/>
              </w:rPr>
              <w:t>TLR 2a</w:t>
            </w:r>
          </w:p>
        </w:tc>
      </w:tr>
    </w:tbl>
    <w:p w:rsidR="00F6621A" w:rsidRDefault="00F6621A">
      <w:pPr>
        <w:rPr>
          <w:rFonts w:ascii="Arial" w:hAnsi="Arial"/>
          <w:b/>
          <w:lang w:val="en-GB"/>
        </w:rPr>
      </w:pPr>
    </w:p>
    <w:p w:rsidR="00F6621A" w:rsidRDefault="00620268">
      <w:pPr>
        <w:rPr>
          <w:rFonts w:ascii="Arial" w:hAnsi="Arial"/>
          <w:lang w:val="en-GB"/>
        </w:rPr>
      </w:pPr>
      <w:r>
        <w:rPr>
          <w:rFonts w:ascii="Arial" w:hAnsi="Arial"/>
          <w:b/>
          <w:lang w:val="en-GB"/>
        </w:rPr>
        <w:t>Responsible to:</w:t>
      </w:r>
      <w:r>
        <w:rPr>
          <w:rFonts w:ascii="Arial" w:hAnsi="Arial"/>
          <w:b/>
          <w:lang w:val="en-GB"/>
        </w:rPr>
        <w:tab/>
      </w:r>
      <w:r>
        <w:rPr>
          <w:rFonts w:ascii="Arial" w:hAnsi="Arial"/>
          <w:lang w:val="en-GB"/>
        </w:rPr>
        <w:t xml:space="preserve">Headteacher, Line Manager and Strand Lead </w:t>
      </w:r>
    </w:p>
    <w:p w:rsidR="00F6621A" w:rsidRDefault="00F6621A">
      <w:pPr>
        <w:rPr>
          <w:rFonts w:ascii="Arial" w:hAnsi="Arial"/>
          <w:lang w:val="en-GB"/>
        </w:rPr>
      </w:pPr>
    </w:p>
    <w:p w:rsidR="00F6621A" w:rsidRDefault="00620268">
      <w:pPr>
        <w:rPr>
          <w:rFonts w:ascii="Arial" w:hAnsi="Arial"/>
          <w:b/>
          <w:u w:val="single"/>
        </w:rPr>
      </w:pPr>
      <w:r>
        <w:rPr>
          <w:rFonts w:ascii="Arial" w:hAnsi="Arial"/>
          <w:b/>
          <w:u w:val="single"/>
        </w:rPr>
        <w:t>ABOUT THE POST</w:t>
      </w:r>
    </w:p>
    <w:p w:rsidR="00F6621A" w:rsidRDefault="00F6621A">
      <w:pPr>
        <w:rPr>
          <w:rFonts w:ascii="Arial" w:hAnsi="Arial"/>
          <w:b/>
        </w:rPr>
      </w:pPr>
    </w:p>
    <w:p w:rsidR="00F6621A" w:rsidRDefault="00620268">
      <w:pPr>
        <w:pStyle w:val="BodyText"/>
        <w:spacing w:line="240" w:lineRule="auto"/>
        <w:contextualSpacing/>
        <w:rPr>
          <w:szCs w:val="24"/>
        </w:rPr>
      </w:pPr>
      <w:r>
        <w:rPr>
          <w:szCs w:val="24"/>
        </w:rPr>
        <w:t xml:space="preserve">This post is sited in the </w:t>
      </w:r>
      <w:r w:rsidR="00033C83">
        <w:rPr>
          <w:szCs w:val="24"/>
        </w:rPr>
        <w:t>Primary</w:t>
      </w:r>
      <w:r w:rsidR="00C42FBF">
        <w:rPr>
          <w:szCs w:val="24"/>
        </w:rPr>
        <w:t xml:space="preserve"> </w:t>
      </w:r>
      <w:r>
        <w:rPr>
          <w:szCs w:val="24"/>
        </w:rPr>
        <w:t xml:space="preserve">Specialist </w:t>
      </w:r>
      <w:r w:rsidR="00EF429B">
        <w:rPr>
          <w:szCs w:val="24"/>
        </w:rPr>
        <w:t>Provi</w:t>
      </w:r>
      <w:r w:rsidR="00033C83">
        <w:rPr>
          <w:szCs w:val="24"/>
        </w:rPr>
        <w:t>sion within Windmill Primary School</w:t>
      </w:r>
      <w:r>
        <w:rPr>
          <w:szCs w:val="24"/>
        </w:rPr>
        <w:t xml:space="preserve"> which provides support for pupils with complex</w:t>
      </w:r>
      <w:r w:rsidR="00C8568E">
        <w:rPr>
          <w:szCs w:val="24"/>
        </w:rPr>
        <w:t xml:space="preserve"> c</w:t>
      </w:r>
      <w:r w:rsidR="00033C83">
        <w:rPr>
          <w:szCs w:val="24"/>
        </w:rPr>
        <w:t>ommunication and interaction needs</w:t>
      </w:r>
      <w:r>
        <w:rPr>
          <w:szCs w:val="24"/>
        </w:rPr>
        <w:t xml:space="preserve">, their families and designated local mainstream schools. This Specialist Provision is a range of provision for </w:t>
      </w:r>
      <w:r w:rsidR="00033C83">
        <w:rPr>
          <w:szCs w:val="24"/>
        </w:rPr>
        <w:t>KS1 and KS2</w:t>
      </w:r>
      <w:r w:rsidR="00EF429B">
        <w:rPr>
          <w:szCs w:val="24"/>
        </w:rPr>
        <w:t xml:space="preserve"> </w:t>
      </w:r>
      <w:r w:rsidR="00033C83">
        <w:rPr>
          <w:szCs w:val="24"/>
        </w:rPr>
        <w:t>pupil</w:t>
      </w:r>
      <w:r>
        <w:rPr>
          <w:szCs w:val="24"/>
        </w:rPr>
        <w:t xml:space="preserve"> with </w:t>
      </w:r>
      <w:r w:rsidR="00033C83">
        <w:rPr>
          <w:szCs w:val="24"/>
        </w:rPr>
        <w:t xml:space="preserve">complex </w:t>
      </w:r>
      <w:r w:rsidR="00C8568E">
        <w:rPr>
          <w:szCs w:val="24"/>
        </w:rPr>
        <w:t>c</w:t>
      </w:r>
      <w:r>
        <w:rPr>
          <w:szCs w:val="24"/>
        </w:rPr>
        <w:t xml:space="preserve">ommunication </w:t>
      </w:r>
      <w:r w:rsidR="00C8568E">
        <w:rPr>
          <w:szCs w:val="24"/>
        </w:rPr>
        <w:t>and i</w:t>
      </w:r>
      <w:r w:rsidR="00033C83">
        <w:rPr>
          <w:szCs w:val="24"/>
        </w:rPr>
        <w:t xml:space="preserve">nteraction </w:t>
      </w:r>
      <w:r>
        <w:rPr>
          <w:szCs w:val="24"/>
        </w:rPr>
        <w:t>needs in mainstream schools</w:t>
      </w:r>
      <w:r w:rsidR="006B0611">
        <w:rPr>
          <w:szCs w:val="24"/>
        </w:rPr>
        <w:t>.</w:t>
      </w:r>
      <w:r>
        <w:rPr>
          <w:szCs w:val="24"/>
        </w:rPr>
        <w:t xml:space="preserve"> </w:t>
      </w:r>
    </w:p>
    <w:p w:rsidR="00F6621A" w:rsidRDefault="00F6621A">
      <w:pPr>
        <w:pStyle w:val="BodyText"/>
        <w:spacing w:line="240" w:lineRule="auto"/>
        <w:rPr>
          <w:rFonts w:cs="Arial"/>
          <w:szCs w:val="24"/>
        </w:rPr>
      </w:pPr>
    </w:p>
    <w:p w:rsidR="00F6621A" w:rsidRPr="00C8568E" w:rsidRDefault="00620268">
      <w:pPr>
        <w:rPr>
          <w:rFonts w:ascii="Arial" w:hAnsi="Arial" w:cs="Arial"/>
          <w:color w:val="FF0000"/>
        </w:rPr>
      </w:pPr>
      <w:r>
        <w:rPr>
          <w:rFonts w:ascii="Arial" w:hAnsi="Arial" w:cs="Arial"/>
        </w:rPr>
        <w:t xml:space="preserve">This role is required to </w:t>
      </w:r>
      <w:r w:rsidR="000B152C">
        <w:rPr>
          <w:rFonts w:ascii="Arial" w:hAnsi="Arial" w:cs="Arial"/>
        </w:rPr>
        <w:t xml:space="preserve">lead a team of teachers and support staff </w:t>
      </w:r>
      <w:r>
        <w:rPr>
          <w:rFonts w:ascii="Arial" w:hAnsi="Arial" w:cs="Arial"/>
        </w:rPr>
        <w:t xml:space="preserve"> to support the learning and welfare of all targeted pupils.   T</w:t>
      </w:r>
      <w:r>
        <w:rPr>
          <w:rFonts w:ascii="Arial" w:hAnsi="Arial" w:cs="Arial"/>
          <w:color w:val="000000"/>
        </w:rPr>
        <w:t xml:space="preserve">he post holder will provide vision and direction for the team to </w:t>
      </w:r>
      <w:r>
        <w:rPr>
          <w:rFonts w:ascii="Arial" w:hAnsi="Arial" w:cs="Arial"/>
        </w:rPr>
        <w:t xml:space="preserve">develop and lead strategies which will impact upon the learning </w:t>
      </w:r>
      <w:r w:rsidR="00C8568E">
        <w:rPr>
          <w:rFonts w:ascii="Arial" w:hAnsi="Arial" w:cs="Arial"/>
        </w:rPr>
        <w:t>and inclusion of children with c</w:t>
      </w:r>
      <w:r>
        <w:rPr>
          <w:rFonts w:ascii="Arial" w:hAnsi="Arial" w:cs="Arial"/>
        </w:rPr>
        <w:t>ommunication</w:t>
      </w:r>
      <w:r w:rsidR="00C8568E">
        <w:rPr>
          <w:rFonts w:ascii="Arial" w:hAnsi="Arial" w:cs="Arial"/>
        </w:rPr>
        <w:t xml:space="preserve"> and i</w:t>
      </w:r>
      <w:r w:rsidR="00033C83">
        <w:rPr>
          <w:rFonts w:ascii="Arial" w:hAnsi="Arial" w:cs="Arial"/>
        </w:rPr>
        <w:t xml:space="preserve">nteraction </w:t>
      </w:r>
      <w:r>
        <w:rPr>
          <w:rFonts w:ascii="Arial" w:hAnsi="Arial" w:cs="Arial"/>
        </w:rPr>
        <w:t xml:space="preserve"> needs</w:t>
      </w:r>
      <w:r w:rsidR="000B152C">
        <w:rPr>
          <w:rFonts w:ascii="Arial" w:hAnsi="Arial" w:cs="Arial"/>
        </w:rPr>
        <w:t>.</w:t>
      </w:r>
    </w:p>
    <w:p w:rsidR="00F6621A" w:rsidRDefault="00F6621A">
      <w:pPr>
        <w:rPr>
          <w:rFonts w:ascii="Arial" w:hAnsi="Arial" w:cs="Arial"/>
        </w:rPr>
      </w:pPr>
    </w:p>
    <w:p w:rsidR="00F6621A" w:rsidRDefault="00620268">
      <w:pPr>
        <w:rPr>
          <w:rFonts w:ascii="Arial" w:hAnsi="Arial" w:cs="Arial"/>
          <w:color w:val="000000"/>
        </w:rPr>
      </w:pPr>
      <w:r>
        <w:rPr>
          <w:rFonts w:ascii="Arial" w:hAnsi="Arial" w:cs="Arial"/>
          <w:color w:val="000000"/>
        </w:rPr>
        <w:t xml:space="preserve">This role will involve organising, delivering and evaluating learning for children with complex </w:t>
      </w:r>
      <w:r w:rsidR="00C8568E">
        <w:rPr>
          <w:rFonts w:ascii="Arial" w:hAnsi="Arial" w:cs="Arial"/>
          <w:color w:val="000000"/>
        </w:rPr>
        <w:t>communication and i</w:t>
      </w:r>
      <w:r w:rsidR="00033C83">
        <w:rPr>
          <w:rFonts w:ascii="Arial" w:hAnsi="Arial" w:cs="Arial"/>
          <w:color w:val="000000"/>
        </w:rPr>
        <w:t xml:space="preserve">nteraction </w:t>
      </w:r>
      <w:r>
        <w:rPr>
          <w:rFonts w:ascii="Arial" w:hAnsi="Arial" w:cs="Arial"/>
          <w:color w:val="000000"/>
        </w:rPr>
        <w:t xml:space="preserve">needs </w:t>
      </w:r>
      <w:r w:rsidR="00033C83">
        <w:rPr>
          <w:rFonts w:ascii="Arial" w:hAnsi="Arial" w:cs="Arial"/>
          <w:color w:val="000000"/>
        </w:rPr>
        <w:t xml:space="preserve">across </w:t>
      </w:r>
      <w:r w:rsidR="00EF429B">
        <w:rPr>
          <w:rFonts w:ascii="Arial" w:hAnsi="Arial" w:cs="Arial"/>
          <w:color w:val="000000"/>
        </w:rPr>
        <w:t>Kir</w:t>
      </w:r>
      <w:r w:rsidR="00033C83">
        <w:rPr>
          <w:rFonts w:ascii="Arial" w:hAnsi="Arial" w:cs="Arial"/>
          <w:color w:val="000000"/>
        </w:rPr>
        <w:t>k</w:t>
      </w:r>
      <w:r w:rsidR="00EF429B">
        <w:rPr>
          <w:rFonts w:ascii="Arial" w:hAnsi="Arial" w:cs="Arial"/>
          <w:color w:val="000000"/>
        </w:rPr>
        <w:t>lees Schools</w:t>
      </w:r>
      <w:r>
        <w:rPr>
          <w:rFonts w:ascii="Arial" w:hAnsi="Arial" w:cs="Arial"/>
          <w:color w:val="000000"/>
        </w:rPr>
        <w:t xml:space="preserve">.  The post also involves working </w:t>
      </w:r>
      <w:r w:rsidRPr="001A64C4">
        <w:rPr>
          <w:rFonts w:ascii="Arial" w:hAnsi="Arial" w:cs="Arial"/>
        </w:rPr>
        <w:t xml:space="preserve">in partnership with parents/carers and families in order to build confidence and trust.  </w:t>
      </w:r>
      <w:r w:rsidR="006B0611" w:rsidRPr="001A64C4">
        <w:rPr>
          <w:rFonts w:ascii="Arial" w:hAnsi="Arial" w:cs="Arial"/>
        </w:rPr>
        <w:t>The</w:t>
      </w:r>
      <w:r w:rsidR="00167734" w:rsidRPr="001A64C4">
        <w:rPr>
          <w:rFonts w:ascii="Arial" w:hAnsi="Arial" w:cs="Arial"/>
        </w:rPr>
        <w:t xml:space="preserve"> role would include leading an o</w:t>
      </w:r>
      <w:r w:rsidR="006B0611" w:rsidRPr="001A64C4">
        <w:rPr>
          <w:rFonts w:ascii="Arial" w:hAnsi="Arial" w:cs="Arial"/>
        </w:rPr>
        <w:t xml:space="preserve">utreach team to support pupils with </w:t>
      </w:r>
      <w:r w:rsidR="000B152C" w:rsidRPr="001A64C4">
        <w:rPr>
          <w:rFonts w:ascii="Arial" w:hAnsi="Arial" w:cs="Arial"/>
        </w:rPr>
        <w:t>communication and i</w:t>
      </w:r>
      <w:r w:rsidR="00033C83" w:rsidRPr="001A64C4">
        <w:rPr>
          <w:rFonts w:ascii="Arial" w:hAnsi="Arial" w:cs="Arial"/>
        </w:rPr>
        <w:t xml:space="preserve">nteraction </w:t>
      </w:r>
      <w:r w:rsidR="006B0611" w:rsidRPr="001A64C4">
        <w:rPr>
          <w:rFonts w:ascii="Arial" w:hAnsi="Arial" w:cs="Arial"/>
        </w:rPr>
        <w:t>in other mainstream schools</w:t>
      </w:r>
      <w:r w:rsidR="00C8568E" w:rsidRPr="001A64C4">
        <w:rPr>
          <w:rFonts w:ascii="Arial" w:hAnsi="Arial" w:cs="Arial"/>
        </w:rPr>
        <w:t xml:space="preserve"> as well as develop Windmill as centre of excellence for transitional places for the most complex children.</w:t>
      </w:r>
    </w:p>
    <w:p w:rsidR="00F6621A" w:rsidRPr="00033C83" w:rsidRDefault="00F6621A">
      <w:pPr>
        <w:rPr>
          <w:rFonts w:ascii="Arial" w:hAnsi="Arial" w:cs="Arial"/>
          <w:color w:val="FF0000"/>
        </w:rPr>
      </w:pPr>
    </w:p>
    <w:p w:rsidR="00F6621A" w:rsidRDefault="00620268">
      <w:pPr>
        <w:rPr>
          <w:rFonts w:ascii="Arial" w:hAnsi="Arial" w:cs="Arial"/>
          <w:color w:val="000000"/>
        </w:rPr>
      </w:pPr>
      <w:r w:rsidRPr="0035297D">
        <w:rPr>
          <w:rFonts w:ascii="Arial" w:hAnsi="Arial" w:cs="Arial"/>
        </w:rPr>
        <w:t>This role will involve close li</w:t>
      </w:r>
      <w:r w:rsidR="001A64C4">
        <w:rPr>
          <w:rFonts w:ascii="Arial" w:hAnsi="Arial" w:cs="Arial"/>
        </w:rPr>
        <w:t>aison with the Strand Lead for c</w:t>
      </w:r>
      <w:r w:rsidRPr="0035297D">
        <w:rPr>
          <w:rFonts w:ascii="Arial" w:hAnsi="Arial" w:cs="Arial"/>
        </w:rPr>
        <w:t>ommunication</w:t>
      </w:r>
      <w:r w:rsidR="001A64C4">
        <w:rPr>
          <w:rFonts w:ascii="Arial" w:hAnsi="Arial" w:cs="Arial"/>
        </w:rPr>
        <w:t xml:space="preserve"> and i</w:t>
      </w:r>
      <w:r w:rsidR="00033C83" w:rsidRPr="0035297D">
        <w:rPr>
          <w:rFonts w:ascii="Arial" w:hAnsi="Arial" w:cs="Arial"/>
        </w:rPr>
        <w:t>nteraction</w:t>
      </w:r>
      <w:r w:rsidRPr="0035297D">
        <w:rPr>
          <w:rFonts w:ascii="Arial" w:hAnsi="Arial" w:cs="Arial"/>
        </w:rPr>
        <w:t xml:space="preserve"> needs</w:t>
      </w:r>
      <w:r w:rsidR="0035297D">
        <w:rPr>
          <w:rFonts w:ascii="Arial" w:hAnsi="Arial" w:cs="Arial"/>
        </w:rPr>
        <w:t>.</w:t>
      </w:r>
      <w:r w:rsidRPr="0035297D">
        <w:rPr>
          <w:rFonts w:ascii="Arial" w:hAnsi="Arial" w:cs="Arial"/>
        </w:rPr>
        <w:t xml:space="preserve"> </w:t>
      </w:r>
      <w:r>
        <w:rPr>
          <w:rFonts w:ascii="Arial" w:hAnsi="Arial" w:cs="Arial"/>
          <w:color w:val="000000"/>
        </w:rPr>
        <w:t>It will also involve working with head</w:t>
      </w:r>
      <w:r w:rsidR="00033C83">
        <w:rPr>
          <w:rFonts w:ascii="Arial" w:hAnsi="Arial" w:cs="Arial"/>
          <w:color w:val="000000"/>
        </w:rPr>
        <w:t xml:space="preserve"> </w:t>
      </w:r>
      <w:r>
        <w:rPr>
          <w:rFonts w:ascii="Arial" w:hAnsi="Arial" w:cs="Arial"/>
          <w:color w:val="000000"/>
        </w:rPr>
        <w:t>teachers, SENCOs, class</w:t>
      </w:r>
      <w:r w:rsidR="00033C83">
        <w:rPr>
          <w:rFonts w:ascii="Arial" w:hAnsi="Arial" w:cs="Arial"/>
          <w:color w:val="000000"/>
        </w:rPr>
        <w:t xml:space="preserve"> </w:t>
      </w:r>
      <w:r>
        <w:rPr>
          <w:rFonts w:ascii="Arial" w:hAnsi="Arial" w:cs="Arial"/>
          <w:color w:val="000000"/>
        </w:rPr>
        <w:t>teachers and support staff in a range of mainstream schools.</w:t>
      </w:r>
    </w:p>
    <w:p w:rsidR="00F6621A" w:rsidRDefault="00F6621A">
      <w:pPr>
        <w:rPr>
          <w:rFonts w:ascii="Arial" w:hAnsi="Arial"/>
          <w:b/>
          <w:lang w:val="en-GB"/>
        </w:rPr>
      </w:pPr>
    </w:p>
    <w:p w:rsidR="00F6621A" w:rsidRDefault="00620268">
      <w:pPr>
        <w:rPr>
          <w:rFonts w:ascii="Arial" w:hAnsi="Arial"/>
          <w:b/>
          <w:lang w:val="en-GB"/>
        </w:rPr>
      </w:pPr>
      <w:r>
        <w:rPr>
          <w:rFonts w:ascii="Arial" w:hAnsi="Arial"/>
          <w:b/>
          <w:lang w:val="en-GB"/>
        </w:rPr>
        <w:t>Professional Responsibilities:</w:t>
      </w:r>
    </w:p>
    <w:p w:rsidR="00F6621A" w:rsidRDefault="00F6621A">
      <w:pPr>
        <w:rPr>
          <w:rFonts w:ascii="Arial" w:hAnsi="Arial"/>
          <w:b/>
          <w:lang w:val="en-GB"/>
        </w:rPr>
      </w:pPr>
    </w:p>
    <w:p w:rsidR="00F6621A" w:rsidRDefault="00620268">
      <w:pPr>
        <w:rPr>
          <w:rFonts w:ascii="Arial" w:hAnsi="Arial"/>
          <w:lang w:val="en-GB"/>
        </w:rPr>
      </w:pPr>
      <w:r>
        <w:rPr>
          <w:rFonts w:ascii="Arial" w:hAnsi="Arial"/>
          <w:lang w:val="en-GB"/>
        </w:rPr>
        <w:t xml:space="preserve">To carry out the professional duties of a teacher outlined in the most recent Teacher’s Pay and Conditions document, including </w:t>
      </w:r>
      <w:r>
        <w:rPr>
          <w:rFonts w:ascii="Arial" w:hAnsi="Arial"/>
          <w:b/>
          <w:lang w:val="en-GB"/>
        </w:rPr>
        <w:t xml:space="preserve">Teachers Professional Standards.   </w:t>
      </w:r>
      <w:r>
        <w:rPr>
          <w:rFonts w:ascii="Arial" w:hAnsi="Arial"/>
          <w:lang w:val="en-GB"/>
        </w:rPr>
        <w:t>Additionally the post holder will be required to work with named mainstream schools to lead the support and transition of pupils with Special Educational Needs with the school and parents, and offer advice and support with regard to pupils with Special Educational Needs.</w:t>
      </w:r>
      <w:r w:rsidR="00EF429B">
        <w:rPr>
          <w:rFonts w:ascii="Arial" w:hAnsi="Arial"/>
          <w:lang w:val="en-GB"/>
        </w:rPr>
        <w:t xml:space="preserve"> </w:t>
      </w:r>
    </w:p>
    <w:p w:rsidR="00F6621A" w:rsidRDefault="00F6621A">
      <w:pPr>
        <w:rPr>
          <w:rFonts w:ascii="Arial" w:hAnsi="Arial"/>
          <w:b/>
          <w:lang w:val="en-GB"/>
        </w:rPr>
      </w:pPr>
    </w:p>
    <w:p w:rsidR="00F6621A" w:rsidRDefault="00620268">
      <w:pPr>
        <w:rPr>
          <w:rFonts w:ascii="Arial" w:hAnsi="Arial"/>
          <w:b/>
          <w:lang w:val="en-GB"/>
        </w:rPr>
      </w:pPr>
      <w:r>
        <w:rPr>
          <w:rFonts w:ascii="Arial" w:hAnsi="Arial"/>
          <w:b/>
          <w:lang w:val="en-GB"/>
        </w:rPr>
        <w:t>Responsibilities</w:t>
      </w:r>
    </w:p>
    <w:p w:rsidR="00F6621A" w:rsidRDefault="00F6621A">
      <w:pPr>
        <w:rPr>
          <w:rFonts w:ascii="Arial" w:hAnsi="Arial"/>
          <w:b/>
          <w:lang w:val="en-GB"/>
        </w:rPr>
      </w:pPr>
    </w:p>
    <w:p w:rsidR="00F6621A" w:rsidRDefault="00620268">
      <w:pPr>
        <w:pStyle w:val="Title"/>
        <w:numPr>
          <w:ilvl w:val="0"/>
          <w:numId w:val="1"/>
        </w:numPr>
        <w:ind w:left="540" w:hanging="540"/>
        <w:jc w:val="left"/>
        <w:rPr>
          <w:rFonts w:ascii="Arial" w:hAnsi="Arial" w:cs="Arial"/>
          <w:b w:val="0"/>
          <w:bCs w:val="0"/>
          <w:sz w:val="24"/>
        </w:rPr>
      </w:pPr>
      <w:r>
        <w:rPr>
          <w:rFonts w:ascii="Arial" w:hAnsi="Arial" w:cs="Arial"/>
          <w:b w:val="0"/>
          <w:bCs w:val="0"/>
          <w:sz w:val="24"/>
        </w:rPr>
        <w:lastRenderedPageBreak/>
        <w:t>To act as a model of excellent classroom practice for other teachers and support staff</w:t>
      </w:r>
    </w:p>
    <w:p w:rsidR="00F6621A" w:rsidRDefault="00620268">
      <w:pPr>
        <w:numPr>
          <w:ilvl w:val="0"/>
          <w:numId w:val="1"/>
        </w:numPr>
        <w:rPr>
          <w:rFonts w:ascii="Arial" w:hAnsi="Arial"/>
          <w:lang w:val="en-GB"/>
        </w:rPr>
      </w:pPr>
      <w:r>
        <w:rPr>
          <w:rFonts w:ascii="Arial" w:hAnsi="Arial"/>
          <w:lang w:val="en-GB"/>
        </w:rPr>
        <w:t>To take a leading role in ensuring the Specialist Provision meets statutory requirements with respect to the Code of Practice for SEN</w:t>
      </w:r>
    </w:p>
    <w:p w:rsidR="00F6621A" w:rsidRDefault="00620268">
      <w:pPr>
        <w:numPr>
          <w:ilvl w:val="0"/>
          <w:numId w:val="1"/>
        </w:numPr>
        <w:rPr>
          <w:rFonts w:ascii="Arial" w:hAnsi="Arial"/>
          <w:lang w:val="en-GB"/>
        </w:rPr>
      </w:pPr>
      <w:r>
        <w:rPr>
          <w:rFonts w:ascii="Arial" w:hAnsi="Arial"/>
          <w:lang w:val="en-GB"/>
        </w:rPr>
        <w:t>To keep up to date with legislation, guidance, policies, and current research ensuring the Provision complies fully and is a model of accepted good and outstanding practice.</w:t>
      </w:r>
    </w:p>
    <w:p w:rsidR="00F6621A" w:rsidRDefault="00620268">
      <w:pPr>
        <w:numPr>
          <w:ilvl w:val="0"/>
          <w:numId w:val="1"/>
        </w:numPr>
        <w:rPr>
          <w:rFonts w:ascii="Arial" w:hAnsi="Arial"/>
          <w:lang w:val="en-GB"/>
        </w:rPr>
      </w:pPr>
      <w:r>
        <w:rPr>
          <w:rFonts w:ascii="Arial" w:hAnsi="Arial"/>
          <w:lang w:val="en-GB"/>
        </w:rPr>
        <w:t>To participate in policy and school improvement decisions as part of the School Management Team.</w:t>
      </w:r>
    </w:p>
    <w:p w:rsidR="00F6621A" w:rsidRDefault="00620268">
      <w:pPr>
        <w:numPr>
          <w:ilvl w:val="0"/>
          <w:numId w:val="1"/>
        </w:numPr>
        <w:ind w:left="540" w:hanging="540"/>
        <w:rPr>
          <w:rFonts w:ascii="Arial" w:hAnsi="Arial"/>
          <w:lang w:val="en-GB"/>
        </w:rPr>
      </w:pPr>
      <w:r>
        <w:rPr>
          <w:rFonts w:ascii="Arial" w:hAnsi="Arial"/>
          <w:lang w:val="en-GB"/>
        </w:rPr>
        <w:t>To carry out performance management responsibility of a number of staff.</w:t>
      </w:r>
    </w:p>
    <w:p w:rsidR="00F6621A" w:rsidRDefault="00620268">
      <w:pPr>
        <w:numPr>
          <w:ilvl w:val="0"/>
          <w:numId w:val="1"/>
        </w:numPr>
        <w:rPr>
          <w:rFonts w:ascii="Arial" w:hAnsi="Arial"/>
          <w:lang w:val="en-GB"/>
        </w:rPr>
      </w:pPr>
      <w:r>
        <w:rPr>
          <w:rFonts w:ascii="Arial" w:hAnsi="Arial"/>
          <w:lang w:val="en-GB"/>
        </w:rPr>
        <w:t>To monitor and evaluate the effectiveness of interventions, through an annual report to the Headteache</w:t>
      </w:r>
      <w:r w:rsidR="00033C83">
        <w:rPr>
          <w:rFonts w:ascii="Arial" w:hAnsi="Arial"/>
          <w:lang w:val="en-GB"/>
        </w:rPr>
        <w:t>r, Line Manager and Strand Lead.</w:t>
      </w:r>
      <w:r>
        <w:rPr>
          <w:rFonts w:ascii="Arial" w:hAnsi="Arial" w:cs="Arial"/>
        </w:rPr>
        <w:t>needs</w:t>
      </w:r>
      <w:r>
        <w:rPr>
          <w:rFonts w:ascii="Arial" w:hAnsi="Arial"/>
          <w:lang w:val="en-GB"/>
        </w:rPr>
        <w:t xml:space="preserve"> the main focus of which is outcome and evidence based judgements to inform whole school and strand self </w:t>
      </w:r>
      <w:r w:rsidR="00033C83">
        <w:rPr>
          <w:rFonts w:ascii="Arial" w:hAnsi="Arial"/>
          <w:lang w:val="en-GB"/>
        </w:rPr>
        <w:t>-</w:t>
      </w:r>
      <w:r>
        <w:rPr>
          <w:rFonts w:ascii="Arial" w:hAnsi="Arial"/>
          <w:lang w:val="en-GB"/>
        </w:rPr>
        <w:t>evaluation and development planning.</w:t>
      </w:r>
    </w:p>
    <w:p w:rsidR="00F6621A" w:rsidRDefault="00620268">
      <w:pPr>
        <w:numPr>
          <w:ilvl w:val="0"/>
          <w:numId w:val="1"/>
        </w:numPr>
        <w:rPr>
          <w:rFonts w:ascii="Arial" w:hAnsi="Arial"/>
          <w:lang w:val="en-GB"/>
        </w:rPr>
      </w:pPr>
      <w:r>
        <w:rPr>
          <w:rFonts w:ascii="Arial" w:hAnsi="Arial"/>
          <w:lang w:val="en-GB"/>
        </w:rPr>
        <w:t>To lead and manage the development of personalised learning programmes, IEPs and transition plans for pupils within the provision.</w:t>
      </w:r>
    </w:p>
    <w:p w:rsidR="00F6621A" w:rsidRDefault="00620268">
      <w:pPr>
        <w:numPr>
          <w:ilvl w:val="0"/>
          <w:numId w:val="1"/>
        </w:numPr>
        <w:rPr>
          <w:rFonts w:ascii="Arial" w:hAnsi="Arial"/>
          <w:b/>
          <w:lang w:val="en-GB"/>
        </w:rPr>
      </w:pPr>
      <w:r>
        <w:rPr>
          <w:rFonts w:ascii="Arial" w:hAnsi="Arial"/>
          <w:lang w:val="en-GB"/>
        </w:rPr>
        <w:t xml:space="preserve">To organise and attend, (chair when appropriate), annual and interim reviews for pupils with </w:t>
      </w:r>
      <w:r w:rsidR="00033C83">
        <w:rPr>
          <w:rFonts w:ascii="Arial" w:hAnsi="Arial"/>
          <w:lang w:val="en-GB"/>
        </w:rPr>
        <w:t>EHCP /</w:t>
      </w:r>
      <w:r>
        <w:rPr>
          <w:rFonts w:ascii="Arial" w:hAnsi="Arial"/>
          <w:lang w:val="en-GB"/>
        </w:rPr>
        <w:t>statements of SEN.</w:t>
      </w:r>
    </w:p>
    <w:p w:rsidR="00F6621A" w:rsidRDefault="00620268">
      <w:pPr>
        <w:numPr>
          <w:ilvl w:val="0"/>
          <w:numId w:val="1"/>
        </w:numPr>
        <w:rPr>
          <w:rFonts w:ascii="Arial" w:hAnsi="Arial"/>
          <w:b/>
          <w:lang w:val="en-GB"/>
        </w:rPr>
      </w:pPr>
      <w:r>
        <w:rPr>
          <w:rFonts w:ascii="Arial" w:hAnsi="Arial"/>
          <w:lang w:val="en-GB"/>
        </w:rPr>
        <w:t>To establish and maintain effective and high quality relationships with parents/carers and other professionals</w:t>
      </w:r>
    </w:p>
    <w:p w:rsidR="00F6621A" w:rsidRDefault="00620268">
      <w:pPr>
        <w:pStyle w:val="Title"/>
        <w:numPr>
          <w:ilvl w:val="0"/>
          <w:numId w:val="1"/>
        </w:numPr>
        <w:jc w:val="left"/>
        <w:rPr>
          <w:rFonts w:ascii="Arial" w:hAnsi="Arial" w:cs="Arial"/>
          <w:b w:val="0"/>
          <w:bCs w:val="0"/>
          <w:sz w:val="24"/>
        </w:rPr>
      </w:pPr>
      <w:r>
        <w:rPr>
          <w:rFonts w:ascii="Arial" w:hAnsi="Arial" w:cs="Arial"/>
          <w:b w:val="0"/>
          <w:bCs w:val="0"/>
          <w:sz w:val="24"/>
        </w:rPr>
        <w:t>Induct, support and monitor new staff.</w:t>
      </w:r>
    </w:p>
    <w:p w:rsidR="00F6621A" w:rsidRDefault="00F6621A">
      <w:pPr>
        <w:ind w:left="540"/>
        <w:rPr>
          <w:rFonts w:ascii="Arial" w:hAnsi="Arial"/>
          <w:b/>
          <w:lang w:val="en-GB"/>
        </w:rPr>
      </w:pPr>
    </w:p>
    <w:p w:rsidR="00F6621A" w:rsidRDefault="00F6621A">
      <w:pPr>
        <w:rPr>
          <w:rFonts w:ascii="Arial" w:hAnsi="Arial"/>
          <w:b/>
          <w:lang w:val="en-GB"/>
        </w:rPr>
      </w:pPr>
    </w:p>
    <w:p w:rsidR="00F6621A" w:rsidRDefault="00F6621A">
      <w:pPr>
        <w:rPr>
          <w:rFonts w:ascii="Arial" w:hAnsi="Arial"/>
          <w:b/>
          <w:lang w:val="en-GB"/>
        </w:rPr>
      </w:pPr>
    </w:p>
    <w:p w:rsidR="00F6621A" w:rsidRDefault="00620268">
      <w:pPr>
        <w:rPr>
          <w:rFonts w:ascii="Arial" w:hAnsi="Arial"/>
          <w:b/>
          <w:lang w:val="en-GB"/>
        </w:rPr>
      </w:pPr>
      <w:r>
        <w:rPr>
          <w:rFonts w:ascii="Arial" w:hAnsi="Arial"/>
          <w:b/>
          <w:lang w:val="en-GB"/>
        </w:rPr>
        <w:t>Pupil Progress</w:t>
      </w:r>
    </w:p>
    <w:p w:rsidR="00F6621A" w:rsidRDefault="00F6621A">
      <w:pPr>
        <w:rPr>
          <w:rFonts w:ascii="Arial" w:hAnsi="Arial"/>
          <w:b/>
          <w:lang w:val="en-GB"/>
        </w:rPr>
      </w:pPr>
    </w:p>
    <w:p w:rsidR="008144CB" w:rsidRPr="00C42FBF" w:rsidRDefault="00620268" w:rsidP="008144CB">
      <w:pPr>
        <w:pStyle w:val="ListParagraph"/>
        <w:numPr>
          <w:ilvl w:val="0"/>
          <w:numId w:val="15"/>
        </w:numPr>
        <w:rPr>
          <w:rFonts w:ascii="Arial" w:hAnsi="Arial"/>
          <w:b/>
          <w:lang w:val="en-GB"/>
        </w:rPr>
      </w:pPr>
      <w:r w:rsidRPr="00C42FBF">
        <w:rPr>
          <w:rFonts w:ascii="Arial" w:hAnsi="Arial"/>
        </w:rPr>
        <w:t xml:space="preserve">Coordination of </w:t>
      </w:r>
      <w:r w:rsidR="008144CB" w:rsidRPr="00C42FBF">
        <w:rPr>
          <w:rFonts w:ascii="Arial" w:hAnsi="Arial"/>
        </w:rPr>
        <w:t xml:space="preserve">support plan, </w:t>
      </w:r>
      <w:r w:rsidRPr="00C42FBF">
        <w:rPr>
          <w:rFonts w:ascii="Arial" w:hAnsi="Arial"/>
        </w:rPr>
        <w:t xml:space="preserve">statement </w:t>
      </w:r>
      <w:r w:rsidR="008144CB" w:rsidRPr="00C42FBF">
        <w:rPr>
          <w:rFonts w:ascii="Arial" w:hAnsi="Arial"/>
        </w:rPr>
        <w:t xml:space="preserve">and EHCP </w:t>
      </w:r>
      <w:r w:rsidRPr="00C42FBF">
        <w:rPr>
          <w:rFonts w:ascii="Arial" w:hAnsi="Arial"/>
        </w:rPr>
        <w:t>reviews of identified pupils</w:t>
      </w:r>
      <w:r w:rsidR="008144CB" w:rsidRPr="00C42FBF">
        <w:rPr>
          <w:rFonts w:ascii="Arial" w:hAnsi="Arial"/>
        </w:rPr>
        <w:t>.</w:t>
      </w:r>
      <w:r w:rsidRPr="00C42FBF">
        <w:rPr>
          <w:rFonts w:ascii="Arial" w:hAnsi="Arial"/>
        </w:rPr>
        <w:t xml:space="preserve"> </w:t>
      </w:r>
    </w:p>
    <w:p w:rsidR="00F6621A" w:rsidRPr="008144CB" w:rsidRDefault="00620268" w:rsidP="008144CB">
      <w:pPr>
        <w:pStyle w:val="ListParagraph"/>
        <w:numPr>
          <w:ilvl w:val="0"/>
          <w:numId w:val="15"/>
        </w:numPr>
        <w:rPr>
          <w:rFonts w:ascii="Arial" w:hAnsi="Arial"/>
          <w:b/>
          <w:lang w:val="en-GB"/>
        </w:rPr>
      </w:pPr>
      <w:r w:rsidRPr="008144CB">
        <w:rPr>
          <w:rFonts w:ascii="Arial" w:hAnsi="Arial"/>
          <w:lang w:val="en-GB"/>
        </w:rPr>
        <w:t>Monitor, report and evaluate the effectiveness of the support provided by teachers and support staff in mainstream schools.</w:t>
      </w:r>
    </w:p>
    <w:p w:rsidR="00F6621A" w:rsidRDefault="00620268">
      <w:pPr>
        <w:pStyle w:val="ListParagraph"/>
        <w:numPr>
          <w:ilvl w:val="0"/>
          <w:numId w:val="15"/>
        </w:numPr>
        <w:rPr>
          <w:rFonts w:ascii="Arial" w:hAnsi="Arial"/>
          <w:b/>
          <w:lang w:val="en-GB"/>
        </w:rPr>
      </w:pPr>
      <w:r>
        <w:rPr>
          <w:rFonts w:ascii="Arial" w:hAnsi="Arial"/>
          <w:lang w:val="en-GB"/>
        </w:rPr>
        <w:t>Take pastoral responsibility for named pupils within the specialist provision.</w:t>
      </w:r>
    </w:p>
    <w:p w:rsidR="00F6621A" w:rsidRDefault="00620268">
      <w:pPr>
        <w:pStyle w:val="ListParagraph"/>
        <w:numPr>
          <w:ilvl w:val="0"/>
          <w:numId w:val="15"/>
        </w:numPr>
        <w:rPr>
          <w:rFonts w:ascii="Arial" w:hAnsi="Arial"/>
          <w:b/>
          <w:lang w:val="en-GB"/>
        </w:rPr>
      </w:pPr>
      <w:r>
        <w:rPr>
          <w:rFonts w:ascii="Arial" w:hAnsi="Arial"/>
          <w:lang w:val="en-GB"/>
        </w:rPr>
        <w:t xml:space="preserve">Responsibility for sharing progress with schools, parents and agencies, through home </w:t>
      </w:r>
      <w:r w:rsidR="00033C83">
        <w:rPr>
          <w:rFonts w:ascii="Arial" w:hAnsi="Arial"/>
          <w:lang w:val="en-GB"/>
        </w:rPr>
        <w:t xml:space="preserve">reports, placement reports and </w:t>
      </w:r>
      <w:r>
        <w:rPr>
          <w:rFonts w:ascii="Arial" w:hAnsi="Arial"/>
          <w:lang w:val="en-GB"/>
        </w:rPr>
        <w:t>transition plans.</w:t>
      </w:r>
    </w:p>
    <w:p w:rsidR="00F6621A" w:rsidRDefault="00620268">
      <w:pPr>
        <w:numPr>
          <w:ilvl w:val="0"/>
          <w:numId w:val="15"/>
        </w:numPr>
        <w:rPr>
          <w:rFonts w:ascii="Arial" w:hAnsi="Arial"/>
          <w:b/>
          <w:lang w:val="en-GB"/>
        </w:rPr>
      </w:pPr>
      <w:r>
        <w:rPr>
          <w:rFonts w:ascii="Arial" w:hAnsi="Arial"/>
          <w:lang w:val="en-GB"/>
        </w:rPr>
        <w:t>Set individual targets (academic and personal/social) including IEPs, review and report on progress for all designated pupils.</w:t>
      </w:r>
    </w:p>
    <w:p w:rsidR="00F6621A" w:rsidRDefault="00F6621A">
      <w:pPr>
        <w:rPr>
          <w:rFonts w:ascii="Arial" w:hAnsi="Arial"/>
          <w:b/>
          <w:lang w:val="en-GB"/>
        </w:rPr>
      </w:pPr>
    </w:p>
    <w:p w:rsidR="00F6621A" w:rsidRDefault="00F6621A">
      <w:pPr>
        <w:rPr>
          <w:rFonts w:ascii="Arial" w:hAnsi="Arial"/>
          <w:b/>
          <w:lang w:val="en-GB"/>
        </w:rPr>
      </w:pPr>
    </w:p>
    <w:p w:rsidR="00F6621A" w:rsidRDefault="00620268">
      <w:pPr>
        <w:rPr>
          <w:rFonts w:ascii="Arial" w:hAnsi="Arial"/>
          <w:b/>
          <w:lang w:val="en-GB"/>
        </w:rPr>
      </w:pPr>
      <w:r>
        <w:rPr>
          <w:rFonts w:ascii="Arial" w:hAnsi="Arial"/>
          <w:b/>
          <w:lang w:val="en-GB"/>
        </w:rPr>
        <w:t>General teaching responsibilities</w:t>
      </w:r>
    </w:p>
    <w:p w:rsidR="00F6621A" w:rsidRDefault="00F6621A">
      <w:pPr>
        <w:rPr>
          <w:rFonts w:ascii="Arial" w:hAnsi="Arial"/>
          <w:b/>
          <w:lang w:val="en-GB"/>
        </w:rPr>
      </w:pPr>
    </w:p>
    <w:p w:rsidR="00F6621A" w:rsidRDefault="00620268">
      <w:pPr>
        <w:numPr>
          <w:ilvl w:val="0"/>
          <w:numId w:val="9"/>
        </w:numPr>
        <w:tabs>
          <w:tab w:val="clear" w:pos="1080"/>
        </w:tabs>
        <w:ind w:left="540" w:hanging="540"/>
        <w:rPr>
          <w:rFonts w:ascii="Arial" w:hAnsi="Arial"/>
          <w:lang w:val="en-GB"/>
        </w:rPr>
      </w:pPr>
      <w:r>
        <w:rPr>
          <w:rFonts w:ascii="Arial" w:hAnsi="Arial"/>
          <w:lang w:val="en-GB"/>
        </w:rPr>
        <w:t>To plan, deliver and review specific teaching programmes (including schemes of work) for individuals and groups of pupils.</w:t>
      </w:r>
    </w:p>
    <w:p w:rsidR="00F6621A" w:rsidRDefault="00620268">
      <w:pPr>
        <w:numPr>
          <w:ilvl w:val="0"/>
          <w:numId w:val="9"/>
        </w:numPr>
        <w:tabs>
          <w:tab w:val="clear" w:pos="1080"/>
        </w:tabs>
        <w:ind w:left="540" w:hanging="540"/>
        <w:rPr>
          <w:rFonts w:ascii="Arial" w:hAnsi="Arial"/>
          <w:lang w:val="en-GB"/>
        </w:rPr>
      </w:pPr>
      <w:r>
        <w:rPr>
          <w:rFonts w:ascii="Arial" w:hAnsi="Arial"/>
          <w:lang w:val="en-GB"/>
        </w:rPr>
        <w:t>To provide and give advice about creating a stimulating educational environment for specific children and young people with a range of difficulties.</w:t>
      </w:r>
    </w:p>
    <w:p w:rsidR="00F6621A" w:rsidRDefault="00620268">
      <w:pPr>
        <w:numPr>
          <w:ilvl w:val="0"/>
          <w:numId w:val="9"/>
        </w:numPr>
        <w:tabs>
          <w:tab w:val="clear" w:pos="1080"/>
        </w:tabs>
        <w:ind w:left="540" w:hanging="540"/>
        <w:rPr>
          <w:rFonts w:ascii="Arial" w:hAnsi="Arial"/>
          <w:lang w:val="en-GB"/>
        </w:rPr>
      </w:pPr>
      <w:r>
        <w:rPr>
          <w:rFonts w:ascii="Arial" w:hAnsi="Arial"/>
          <w:lang w:val="en-GB"/>
        </w:rPr>
        <w:t>To lead on curriculum development and differentiation.</w:t>
      </w:r>
    </w:p>
    <w:p w:rsidR="00F6621A" w:rsidRDefault="00620268">
      <w:pPr>
        <w:numPr>
          <w:ilvl w:val="0"/>
          <w:numId w:val="9"/>
        </w:numPr>
        <w:tabs>
          <w:tab w:val="clear" w:pos="1080"/>
        </w:tabs>
        <w:ind w:left="540" w:hanging="540"/>
        <w:rPr>
          <w:rFonts w:ascii="Arial" w:hAnsi="Arial"/>
          <w:lang w:val="en-GB"/>
        </w:rPr>
      </w:pPr>
      <w:r>
        <w:rPr>
          <w:rFonts w:ascii="Arial" w:hAnsi="Arial"/>
          <w:lang w:val="en-GB"/>
        </w:rPr>
        <w:t>To contribute to the planning, delivery and review of the overall curriculum.</w:t>
      </w:r>
    </w:p>
    <w:p w:rsidR="00F6621A" w:rsidRDefault="00620268">
      <w:pPr>
        <w:numPr>
          <w:ilvl w:val="0"/>
          <w:numId w:val="9"/>
        </w:numPr>
        <w:tabs>
          <w:tab w:val="clear" w:pos="1080"/>
        </w:tabs>
        <w:ind w:left="540" w:hanging="540"/>
        <w:rPr>
          <w:rFonts w:ascii="Arial" w:hAnsi="Arial"/>
          <w:lang w:val="en-GB"/>
        </w:rPr>
      </w:pPr>
      <w:r>
        <w:rPr>
          <w:rFonts w:ascii="Arial" w:hAnsi="Arial"/>
          <w:lang w:val="en-GB"/>
        </w:rPr>
        <w:t>To lead on maintaining good order and discipline.</w:t>
      </w:r>
    </w:p>
    <w:p w:rsidR="00F6621A" w:rsidRDefault="00620268">
      <w:pPr>
        <w:numPr>
          <w:ilvl w:val="0"/>
          <w:numId w:val="9"/>
        </w:numPr>
        <w:tabs>
          <w:tab w:val="clear" w:pos="1080"/>
        </w:tabs>
        <w:ind w:left="540" w:hanging="540"/>
        <w:rPr>
          <w:rFonts w:ascii="Arial" w:hAnsi="Arial"/>
          <w:lang w:val="en-GB"/>
        </w:rPr>
      </w:pPr>
      <w:r>
        <w:rPr>
          <w:rFonts w:ascii="Arial" w:hAnsi="Arial"/>
          <w:lang w:val="en-GB"/>
        </w:rPr>
        <w:t>To support pupils and staff in mainstream schools to facilitate inclusion.</w:t>
      </w:r>
    </w:p>
    <w:p w:rsidR="00F6621A" w:rsidRDefault="00620268">
      <w:pPr>
        <w:numPr>
          <w:ilvl w:val="0"/>
          <w:numId w:val="9"/>
        </w:numPr>
        <w:tabs>
          <w:tab w:val="clear" w:pos="1080"/>
        </w:tabs>
        <w:ind w:left="540" w:hanging="540"/>
        <w:rPr>
          <w:rFonts w:ascii="Arial" w:hAnsi="Arial"/>
          <w:lang w:val="en-GB"/>
        </w:rPr>
      </w:pPr>
      <w:r>
        <w:rPr>
          <w:rFonts w:ascii="Arial" w:hAnsi="Arial"/>
          <w:lang w:val="en-GB"/>
        </w:rPr>
        <w:t>To prepare reports as necessary for assessing, planning, monitoring, reviewing and evaluating pupils’ progress.</w:t>
      </w:r>
    </w:p>
    <w:p w:rsidR="00F6621A" w:rsidRDefault="00620268">
      <w:pPr>
        <w:numPr>
          <w:ilvl w:val="0"/>
          <w:numId w:val="9"/>
        </w:numPr>
        <w:tabs>
          <w:tab w:val="clear" w:pos="1080"/>
        </w:tabs>
        <w:ind w:left="540" w:hanging="540"/>
        <w:rPr>
          <w:rFonts w:ascii="Arial" w:hAnsi="Arial"/>
          <w:lang w:val="en-GB"/>
        </w:rPr>
      </w:pPr>
      <w:r>
        <w:rPr>
          <w:rFonts w:ascii="Arial" w:hAnsi="Arial"/>
          <w:lang w:val="en-GB"/>
        </w:rPr>
        <w:t>To attend and chair meetings as required by the Headteacher or strand senior teacher.</w:t>
      </w:r>
    </w:p>
    <w:p w:rsidR="00F6621A" w:rsidRDefault="00620268">
      <w:pPr>
        <w:numPr>
          <w:ilvl w:val="0"/>
          <w:numId w:val="9"/>
        </w:numPr>
        <w:tabs>
          <w:tab w:val="clear" w:pos="1080"/>
        </w:tabs>
        <w:ind w:left="540" w:hanging="540"/>
        <w:rPr>
          <w:rFonts w:ascii="Arial" w:hAnsi="Arial"/>
          <w:lang w:val="en-GB"/>
        </w:rPr>
      </w:pPr>
      <w:r>
        <w:rPr>
          <w:rFonts w:ascii="Arial" w:hAnsi="Arial"/>
          <w:lang w:val="en-GB"/>
        </w:rPr>
        <w:t>To advise schools with regard to SEN and inclusive practice.</w:t>
      </w:r>
    </w:p>
    <w:p w:rsidR="00F6621A" w:rsidRDefault="00620268">
      <w:pPr>
        <w:numPr>
          <w:ilvl w:val="0"/>
          <w:numId w:val="9"/>
        </w:numPr>
        <w:tabs>
          <w:tab w:val="clear" w:pos="1080"/>
        </w:tabs>
        <w:ind w:left="540" w:hanging="540"/>
        <w:rPr>
          <w:rFonts w:ascii="Arial" w:hAnsi="Arial"/>
          <w:lang w:val="en-GB"/>
        </w:rPr>
      </w:pPr>
      <w:r>
        <w:rPr>
          <w:rFonts w:ascii="Arial" w:hAnsi="Arial"/>
          <w:lang w:val="en-GB"/>
        </w:rPr>
        <w:lastRenderedPageBreak/>
        <w:t>To contribute to the maintenance of an up-to-date database on pupils supported in mainstream and/or placed at the specialist provision. (</w:t>
      </w:r>
      <w:r w:rsidR="00033C83">
        <w:rPr>
          <w:rFonts w:ascii="Arial" w:hAnsi="Arial"/>
          <w:lang w:val="en-GB"/>
        </w:rPr>
        <w:t xml:space="preserve">SEN support, EHCP </w:t>
      </w:r>
      <w:r>
        <w:rPr>
          <w:rFonts w:ascii="Arial" w:hAnsi="Arial"/>
          <w:lang w:val="en-GB"/>
        </w:rPr>
        <w:t>an</w:t>
      </w:r>
      <w:r w:rsidR="00033C83">
        <w:rPr>
          <w:rFonts w:ascii="Arial" w:hAnsi="Arial"/>
          <w:lang w:val="en-GB"/>
        </w:rPr>
        <w:t>d statement reviews).</w:t>
      </w:r>
    </w:p>
    <w:p w:rsidR="00F6621A" w:rsidRDefault="00620268">
      <w:pPr>
        <w:ind w:left="540" w:hanging="540"/>
        <w:rPr>
          <w:rFonts w:ascii="Arial" w:hAnsi="Arial"/>
          <w:lang w:val="en-GB"/>
        </w:rPr>
      </w:pPr>
      <w:r>
        <w:rPr>
          <w:rFonts w:ascii="Arial" w:hAnsi="Arial"/>
          <w:lang w:val="en-GB"/>
        </w:rPr>
        <w:t xml:space="preserve">12. </w:t>
      </w:r>
      <w:r>
        <w:rPr>
          <w:rFonts w:ascii="Arial" w:hAnsi="Arial"/>
          <w:lang w:val="en-GB"/>
        </w:rPr>
        <w:tab/>
        <w:t>To support pupils and their parents/carers to make the most of the educational opportunities offered by the service.</w:t>
      </w:r>
    </w:p>
    <w:p w:rsidR="00F6621A" w:rsidRDefault="00620268">
      <w:pPr>
        <w:ind w:left="540" w:hanging="540"/>
        <w:rPr>
          <w:rFonts w:ascii="Arial" w:hAnsi="Arial"/>
          <w:lang w:val="en-GB"/>
        </w:rPr>
      </w:pPr>
      <w:r>
        <w:rPr>
          <w:rFonts w:ascii="Arial" w:hAnsi="Arial"/>
          <w:lang w:val="en-GB"/>
        </w:rPr>
        <w:t>13.</w:t>
      </w:r>
      <w:r>
        <w:rPr>
          <w:rFonts w:ascii="Arial" w:hAnsi="Arial"/>
          <w:lang w:val="en-GB"/>
        </w:rPr>
        <w:tab/>
        <w:t xml:space="preserve">To liaise with other agencies when appropriate e.g. social care, health agencies, voluntary and community sector organisations,. </w:t>
      </w:r>
    </w:p>
    <w:p w:rsidR="00F6621A" w:rsidRDefault="00F6621A">
      <w:pPr>
        <w:rPr>
          <w:rFonts w:ascii="Arial" w:hAnsi="Arial"/>
          <w:lang w:val="en-GB"/>
        </w:rPr>
      </w:pPr>
    </w:p>
    <w:p w:rsidR="00F6621A" w:rsidRDefault="00F6621A">
      <w:pPr>
        <w:rPr>
          <w:rFonts w:ascii="Arial" w:hAnsi="Arial"/>
          <w:lang w:val="en-GB"/>
        </w:rPr>
      </w:pPr>
    </w:p>
    <w:p w:rsidR="00F6621A" w:rsidRDefault="00620268">
      <w:pPr>
        <w:rPr>
          <w:rFonts w:ascii="Arial" w:hAnsi="Arial"/>
          <w:b/>
          <w:lang w:val="en-GB"/>
        </w:rPr>
      </w:pPr>
      <w:r>
        <w:rPr>
          <w:rFonts w:ascii="Arial" w:hAnsi="Arial"/>
          <w:b/>
          <w:lang w:val="en-GB"/>
        </w:rPr>
        <w:t>Standard section for all jobs</w:t>
      </w:r>
    </w:p>
    <w:p w:rsidR="00F6621A" w:rsidRDefault="00620268">
      <w:pPr>
        <w:rPr>
          <w:rFonts w:ascii="Arial" w:hAnsi="Arial"/>
          <w:lang w:val="en-GB"/>
        </w:rPr>
      </w:pPr>
      <w:r>
        <w:rPr>
          <w:rFonts w:ascii="Arial" w:hAnsi="Arial"/>
          <w:lang w:val="en-GB"/>
        </w:rPr>
        <w:t xml:space="preserve"> </w:t>
      </w:r>
    </w:p>
    <w:p w:rsidR="00F6621A" w:rsidRDefault="00620268">
      <w:pPr>
        <w:numPr>
          <w:ilvl w:val="0"/>
          <w:numId w:val="8"/>
        </w:numPr>
        <w:tabs>
          <w:tab w:val="clear" w:pos="1080"/>
        </w:tabs>
        <w:ind w:left="540" w:hanging="540"/>
        <w:rPr>
          <w:rFonts w:ascii="Arial" w:hAnsi="Arial" w:cs="Arial"/>
          <w:lang w:val="en-GB"/>
        </w:rPr>
      </w:pPr>
      <w:r>
        <w:rPr>
          <w:rFonts w:ascii="Arial" w:hAnsi="Arial" w:cs="Arial"/>
          <w:lang w:val="en-GB"/>
        </w:rPr>
        <w:t>To keep abreast of developments in the areas of curriculum, teaching a</w:t>
      </w:r>
      <w:r w:rsidR="00FF659C">
        <w:rPr>
          <w:rFonts w:ascii="Arial" w:hAnsi="Arial" w:cs="Arial"/>
          <w:lang w:val="en-GB"/>
        </w:rPr>
        <w:t>nd learning, inclusion and the e</w:t>
      </w:r>
      <w:r>
        <w:rPr>
          <w:rFonts w:ascii="Arial" w:hAnsi="Arial" w:cs="Arial"/>
          <w:lang w:val="en-GB"/>
        </w:rPr>
        <w:t xml:space="preserve">specially </w:t>
      </w:r>
      <w:r>
        <w:rPr>
          <w:rFonts w:ascii="Arial" w:hAnsi="Arial" w:cs="Arial"/>
        </w:rPr>
        <w:t xml:space="preserve">Communication </w:t>
      </w:r>
      <w:r w:rsidR="00FF659C">
        <w:rPr>
          <w:rFonts w:ascii="Arial" w:hAnsi="Arial" w:cs="Arial"/>
        </w:rPr>
        <w:t xml:space="preserve">and Interaction </w:t>
      </w:r>
      <w:r>
        <w:rPr>
          <w:rFonts w:ascii="Arial" w:hAnsi="Arial" w:cs="Arial"/>
        </w:rPr>
        <w:t>needs.</w:t>
      </w:r>
    </w:p>
    <w:p w:rsidR="00F6621A" w:rsidRDefault="00620268">
      <w:pPr>
        <w:numPr>
          <w:ilvl w:val="0"/>
          <w:numId w:val="8"/>
        </w:numPr>
        <w:tabs>
          <w:tab w:val="clear" w:pos="1080"/>
        </w:tabs>
        <w:ind w:left="540" w:hanging="540"/>
        <w:rPr>
          <w:rFonts w:ascii="Arial" w:hAnsi="Arial" w:cs="Arial"/>
          <w:lang w:val="en-GB"/>
        </w:rPr>
      </w:pPr>
      <w:r>
        <w:rPr>
          <w:rFonts w:ascii="Arial" w:hAnsi="Arial" w:cs="Arial"/>
          <w:lang w:val="en-GB"/>
        </w:rPr>
        <w:t>To coordinate and participate in Continuing Professional Development (CPD) and Performance Management as negotiated with the Head</w:t>
      </w:r>
      <w:r w:rsidR="00FF659C">
        <w:rPr>
          <w:rFonts w:ascii="Arial" w:hAnsi="Arial" w:cs="Arial"/>
          <w:lang w:val="en-GB"/>
        </w:rPr>
        <w:t xml:space="preserve"> </w:t>
      </w:r>
      <w:r>
        <w:rPr>
          <w:rFonts w:ascii="Arial" w:hAnsi="Arial" w:cs="Arial"/>
          <w:lang w:val="en-GB"/>
        </w:rPr>
        <w:t xml:space="preserve">teacher and Senior Teachers </w:t>
      </w:r>
      <w:r w:rsidR="00FF659C">
        <w:rPr>
          <w:rFonts w:ascii="Arial" w:hAnsi="Arial" w:cs="Arial"/>
        </w:rPr>
        <w:t>Communication and Interaction needs</w:t>
      </w:r>
    </w:p>
    <w:p w:rsidR="00F6621A" w:rsidRDefault="00620268">
      <w:pPr>
        <w:numPr>
          <w:ilvl w:val="0"/>
          <w:numId w:val="8"/>
        </w:numPr>
        <w:tabs>
          <w:tab w:val="clear" w:pos="1080"/>
        </w:tabs>
        <w:ind w:left="540" w:hanging="540"/>
        <w:rPr>
          <w:rFonts w:ascii="Arial" w:hAnsi="Arial" w:cs="Arial"/>
          <w:lang w:val="en-GB"/>
        </w:rPr>
      </w:pPr>
      <w:r>
        <w:rPr>
          <w:rFonts w:ascii="Arial" w:hAnsi="Arial" w:cs="Arial"/>
          <w:lang w:val="en-GB"/>
        </w:rPr>
        <w:t>To carry out any other duties, appropriate to the level reasonably expected of a teacher paid on 2 SEN points plus a TLR 2</w:t>
      </w:r>
      <w:r w:rsidR="001A64C4">
        <w:rPr>
          <w:rFonts w:ascii="Arial" w:hAnsi="Arial" w:cs="Arial"/>
          <w:lang w:val="en-GB"/>
        </w:rPr>
        <w:t>a</w:t>
      </w:r>
      <w:r>
        <w:rPr>
          <w:rFonts w:ascii="Arial" w:hAnsi="Arial" w:cs="Arial"/>
          <w:lang w:val="en-GB"/>
        </w:rPr>
        <w:t>, relating to the efficient organisation of the service and school.</w:t>
      </w:r>
    </w:p>
    <w:p w:rsidR="00F6621A" w:rsidRDefault="00620268">
      <w:pPr>
        <w:numPr>
          <w:ilvl w:val="0"/>
          <w:numId w:val="8"/>
        </w:numPr>
        <w:tabs>
          <w:tab w:val="clear" w:pos="1080"/>
        </w:tabs>
        <w:ind w:left="540" w:hanging="540"/>
        <w:rPr>
          <w:rFonts w:ascii="Arial" w:hAnsi="Arial" w:cs="Arial"/>
          <w:lang w:val="en-GB"/>
        </w:rPr>
      </w:pPr>
      <w:r>
        <w:rPr>
          <w:rFonts w:ascii="Arial" w:hAnsi="Arial" w:cs="Arial"/>
          <w:lang w:val="en-GB"/>
        </w:rPr>
        <w:t>The teacher’s duties must at all times be carried out in compliance with the Council’s Equal Opportunities Policy and other policies designed to protect employees or service users from harassment.</w:t>
      </w:r>
    </w:p>
    <w:p w:rsidR="00F6621A" w:rsidRDefault="00620268">
      <w:pPr>
        <w:numPr>
          <w:ilvl w:val="0"/>
          <w:numId w:val="8"/>
        </w:numPr>
        <w:tabs>
          <w:tab w:val="clear" w:pos="1080"/>
        </w:tabs>
        <w:ind w:left="540" w:hanging="540"/>
        <w:rPr>
          <w:rFonts w:ascii="Arial" w:hAnsi="Arial" w:cs="Arial"/>
          <w:lang w:val="en-GB"/>
        </w:rPr>
      </w:pPr>
      <w:r>
        <w:rPr>
          <w:rFonts w:ascii="Arial" w:hAnsi="Arial" w:cs="Arial"/>
          <w:lang w:val="en-GB"/>
        </w:rPr>
        <w:t>Take reasonable care of the health and safety of self, other persons and resources whilst at work.</w:t>
      </w:r>
    </w:p>
    <w:p w:rsidR="00F6621A" w:rsidRDefault="00620268">
      <w:pPr>
        <w:numPr>
          <w:ilvl w:val="0"/>
          <w:numId w:val="8"/>
        </w:numPr>
        <w:tabs>
          <w:tab w:val="clear" w:pos="1080"/>
        </w:tabs>
        <w:ind w:left="540" w:hanging="540"/>
        <w:rPr>
          <w:rFonts w:ascii="Arial" w:hAnsi="Arial" w:cs="Arial"/>
          <w:lang w:val="en-GB"/>
        </w:rPr>
      </w:pPr>
      <w:r>
        <w:rPr>
          <w:rFonts w:ascii="Arial" w:hAnsi="Arial" w:cs="Arial"/>
          <w:lang w:val="en-GB"/>
        </w:rPr>
        <w:t>Co-operate with management of the school as far as is necessary to enable the responsibilities placed upon the school under the Health and Safety at Work Act to be performed, e.g. operate safe working practices.</w:t>
      </w:r>
    </w:p>
    <w:p w:rsidR="00F6621A" w:rsidRDefault="00620268">
      <w:pPr>
        <w:numPr>
          <w:ilvl w:val="0"/>
          <w:numId w:val="8"/>
        </w:numPr>
        <w:tabs>
          <w:tab w:val="clear" w:pos="1080"/>
        </w:tabs>
        <w:ind w:left="540" w:hanging="540"/>
        <w:rPr>
          <w:rFonts w:ascii="Arial" w:hAnsi="Arial" w:cs="Arial"/>
          <w:lang w:val="en-GB"/>
        </w:rPr>
      </w:pPr>
      <w:r>
        <w:rPr>
          <w:rFonts w:ascii="Arial" w:hAnsi="Arial" w:cs="Arial"/>
          <w:lang w:val="en-GB"/>
        </w:rPr>
        <w:t>It is the duty of the teacher not to act in a prejudicial or discriminatory manner towards service users or employees, including those who may be for example from minority ethnic communities, women, disabled or older people, lesbians or gay men.  The teacher should also counteract such practice or behaviour by challenging or reporting it.</w:t>
      </w:r>
    </w:p>
    <w:p w:rsidR="00F6621A" w:rsidRDefault="00620268">
      <w:pPr>
        <w:pStyle w:val="BodyText"/>
        <w:numPr>
          <w:ilvl w:val="0"/>
          <w:numId w:val="8"/>
        </w:numPr>
        <w:tabs>
          <w:tab w:val="clear" w:pos="1080"/>
        </w:tabs>
        <w:spacing w:line="240" w:lineRule="auto"/>
        <w:ind w:left="540" w:hanging="540"/>
        <w:rPr>
          <w:rFonts w:cs="Arial"/>
          <w:szCs w:val="24"/>
        </w:rPr>
      </w:pPr>
      <w:r>
        <w:rPr>
          <w:rFonts w:cs="Arial"/>
        </w:rPr>
        <w:t>To be responsible for carrying out the appropriate duties set out in the Teachers’ Pay and Conditions Document as directed by the Headteacher.</w:t>
      </w:r>
    </w:p>
    <w:p w:rsidR="00F6621A" w:rsidRDefault="00620268">
      <w:pPr>
        <w:pStyle w:val="BodyText"/>
        <w:numPr>
          <w:ilvl w:val="0"/>
          <w:numId w:val="8"/>
        </w:numPr>
        <w:tabs>
          <w:tab w:val="clear" w:pos="1080"/>
        </w:tabs>
        <w:spacing w:line="240" w:lineRule="auto"/>
        <w:ind w:left="540" w:hanging="540"/>
        <w:rPr>
          <w:rFonts w:cs="Arial"/>
          <w:szCs w:val="24"/>
        </w:rPr>
      </w:pPr>
      <w:r>
        <w:rPr>
          <w:szCs w:val="24"/>
        </w:rPr>
        <w:t>Carry out your duties with due regard to current and future Council policies, procedures and relevant legislation.  These will be drawn to your attention in your appointment letter, your statement of particulars, induction, ongoing performance development and through Council communications.</w:t>
      </w:r>
    </w:p>
    <w:p w:rsidR="00F6621A" w:rsidRDefault="00620268">
      <w:pPr>
        <w:pStyle w:val="ListParagraph"/>
        <w:numPr>
          <w:ilvl w:val="0"/>
          <w:numId w:val="8"/>
        </w:numPr>
        <w:tabs>
          <w:tab w:val="clear" w:pos="1080"/>
        </w:tabs>
        <w:ind w:left="540" w:hanging="540"/>
        <w:rPr>
          <w:rFonts w:ascii="Arial" w:hAnsi="Arial" w:cs="Arial"/>
        </w:rPr>
      </w:pPr>
      <w:r>
        <w:rPr>
          <w:rFonts w:ascii="Arial" w:hAnsi="Arial" w:cs="Arial"/>
        </w:rPr>
        <w:t>As part of your wider duties and responsibilities you are required to promote and actively support the Councils responsibilities towards safeguarding.  Safeguarding is about keeping people safe and protecting people from harm, neglect, abuse and injury.  It is about creating safe places, being vigilant and doing something about any concerns you might have.  It isn’t just about the very old and the very young, it is about everyone who may be vulnerable. Please refer to the Employment page, working for the Council on the Kirklees website under the following link:</w:t>
      </w:r>
    </w:p>
    <w:p w:rsidR="00F6621A" w:rsidRDefault="00620268">
      <w:pPr>
        <w:ind w:left="540" w:hanging="540"/>
        <w:rPr>
          <w:rFonts w:ascii="Arial" w:hAnsi="Arial" w:cs="Arial"/>
        </w:rPr>
      </w:pPr>
      <w:r>
        <w:tab/>
      </w:r>
      <w:hyperlink r:id="rId10" w:history="1">
        <w:r>
          <w:rPr>
            <w:rStyle w:val="Hyperlink"/>
            <w:rFonts w:ascii="Arial" w:hAnsi="Arial" w:cs="Arial"/>
          </w:rPr>
          <w:t>http://www.kirklees.gov.uk/employment/safeguarding.shtml</w:t>
        </w:r>
      </w:hyperlink>
    </w:p>
    <w:p w:rsidR="00F6621A" w:rsidRDefault="00F6621A">
      <w:pPr>
        <w:ind w:left="1080"/>
        <w:rPr>
          <w:rFonts w:ascii="Arial" w:hAnsi="Arial" w:cs="Arial"/>
          <w:lang w:val="en-GB"/>
        </w:rPr>
      </w:pPr>
    </w:p>
    <w:p w:rsidR="00F6621A" w:rsidRDefault="00F6621A">
      <w:pPr>
        <w:pStyle w:val="DefaultText"/>
        <w:rPr>
          <w:rFonts w:ascii="Arial" w:hAnsi="Arial" w:cs="Arial"/>
          <w:lang w:val="en-GB"/>
        </w:rPr>
      </w:pPr>
    </w:p>
    <w:p w:rsidR="00F6621A" w:rsidRDefault="00F6621A">
      <w:pPr>
        <w:rPr>
          <w:rFonts w:ascii="Arial" w:hAnsi="Arial" w:cs="Arial"/>
          <w:b/>
          <w:sz w:val="32"/>
          <w:szCs w:val="28"/>
          <w:lang w:val="en-GB"/>
        </w:rPr>
      </w:pPr>
    </w:p>
    <w:sectPr w:rsidR="00F6621A">
      <w:headerReference w:type="even" r:id="rId11"/>
      <w:headerReference w:type="default" r:id="rId12"/>
      <w:footerReference w:type="even" r:id="rId13"/>
      <w:footerReference w:type="default" r:id="rId14"/>
      <w:headerReference w:type="first" r:id="rId15"/>
      <w:footerReference w:type="first" r:id="rId16"/>
      <w:pgSz w:w="12240" w:h="15840"/>
      <w:pgMar w:top="719" w:right="1080" w:bottom="36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21A" w:rsidRDefault="00620268">
      <w:r>
        <w:separator/>
      </w:r>
    </w:p>
  </w:endnote>
  <w:endnote w:type="continuationSeparator" w:id="0">
    <w:p w:rsidR="00F6621A" w:rsidRDefault="0062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21A" w:rsidRDefault="00F66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21A" w:rsidRDefault="00F66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21A" w:rsidRDefault="00F66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21A" w:rsidRDefault="00620268">
      <w:r>
        <w:separator/>
      </w:r>
    </w:p>
  </w:footnote>
  <w:footnote w:type="continuationSeparator" w:id="0">
    <w:p w:rsidR="00F6621A" w:rsidRDefault="0062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21A" w:rsidRDefault="00F662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21A" w:rsidRDefault="00F662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21A" w:rsidRDefault="00F662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1769"/>
    <w:multiLevelType w:val="hybridMultilevel"/>
    <w:tmpl w:val="A40CE7F2"/>
    <w:lvl w:ilvl="0" w:tplc="4E78A218">
      <w:start w:val="1"/>
      <w:numFmt w:val="decimal"/>
      <w:lvlText w:val="%1."/>
      <w:lvlJc w:val="left"/>
      <w:pPr>
        <w:tabs>
          <w:tab w:val="num" w:pos="644"/>
        </w:tabs>
        <w:ind w:left="644"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AF16D0"/>
    <w:multiLevelType w:val="hybridMultilevel"/>
    <w:tmpl w:val="33CEC65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B56F9E"/>
    <w:multiLevelType w:val="hybridMultilevel"/>
    <w:tmpl w:val="B5ACF782"/>
    <w:lvl w:ilvl="0" w:tplc="FFFFFFFF">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A1357A9"/>
    <w:multiLevelType w:val="hybridMultilevel"/>
    <w:tmpl w:val="716C95BC"/>
    <w:lvl w:ilvl="0" w:tplc="ECE013B8">
      <w:start w:val="1"/>
      <w:numFmt w:val="decimal"/>
      <w:lvlText w:val="%1."/>
      <w:lvlJc w:val="left"/>
      <w:pPr>
        <w:tabs>
          <w:tab w:val="num" w:pos="360"/>
        </w:tabs>
        <w:ind w:left="360" w:hanging="360"/>
      </w:pPr>
      <w:rPr>
        <w:b w:val="0"/>
      </w:rPr>
    </w:lvl>
    <w:lvl w:ilvl="1" w:tplc="33FA8DD0" w:tentative="1">
      <w:start w:val="1"/>
      <w:numFmt w:val="lowerLetter"/>
      <w:lvlText w:val="%2."/>
      <w:lvlJc w:val="left"/>
      <w:pPr>
        <w:tabs>
          <w:tab w:val="num" w:pos="1440"/>
        </w:tabs>
        <w:ind w:left="1440" w:hanging="360"/>
      </w:pPr>
    </w:lvl>
    <w:lvl w:ilvl="2" w:tplc="CC6CD324" w:tentative="1">
      <w:start w:val="1"/>
      <w:numFmt w:val="lowerRoman"/>
      <w:lvlText w:val="%3."/>
      <w:lvlJc w:val="right"/>
      <w:pPr>
        <w:tabs>
          <w:tab w:val="num" w:pos="2160"/>
        </w:tabs>
        <w:ind w:left="2160" w:hanging="180"/>
      </w:pPr>
    </w:lvl>
    <w:lvl w:ilvl="3" w:tplc="87DEC110" w:tentative="1">
      <w:start w:val="1"/>
      <w:numFmt w:val="decimal"/>
      <w:lvlText w:val="%4."/>
      <w:lvlJc w:val="left"/>
      <w:pPr>
        <w:tabs>
          <w:tab w:val="num" w:pos="2880"/>
        </w:tabs>
        <w:ind w:left="2880" w:hanging="360"/>
      </w:pPr>
    </w:lvl>
    <w:lvl w:ilvl="4" w:tplc="112AC13E" w:tentative="1">
      <w:start w:val="1"/>
      <w:numFmt w:val="lowerLetter"/>
      <w:lvlText w:val="%5."/>
      <w:lvlJc w:val="left"/>
      <w:pPr>
        <w:tabs>
          <w:tab w:val="num" w:pos="3600"/>
        </w:tabs>
        <w:ind w:left="3600" w:hanging="360"/>
      </w:pPr>
    </w:lvl>
    <w:lvl w:ilvl="5" w:tplc="DE701BA2" w:tentative="1">
      <w:start w:val="1"/>
      <w:numFmt w:val="lowerRoman"/>
      <w:lvlText w:val="%6."/>
      <w:lvlJc w:val="right"/>
      <w:pPr>
        <w:tabs>
          <w:tab w:val="num" w:pos="4320"/>
        </w:tabs>
        <w:ind w:left="4320" w:hanging="180"/>
      </w:pPr>
    </w:lvl>
    <w:lvl w:ilvl="6" w:tplc="6570022A" w:tentative="1">
      <w:start w:val="1"/>
      <w:numFmt w:val="decimal"/>
      <w:lvlText w:val="%7."/>
      <w:lvlJc w:val="left"/>
      <w:pPr>
        <w:tabs>
          <w:tab w:val="num" w:pos="5040"/>
        </w:tabs>
        <w:ind w:left="5040" w:hanging="360"/>
      </w:pPr>
    </w:lvl>
    <w:lvl w:ilvl="7" w:tplc="668CA830" w:tentative="1">
      <w:start w:val="1"/>
      <w:numFmt w:val="lowerLetter"/>
      <w:lvlText w:val="%8."/>
      <w:lvlJc w:val="left"/>
      <w:pPr>
        <w:tabs>
          <w:tab w:val="num" w:pos="5760"/>
        </w:tabs>
        <w:ind w:left="5760" w:hanging="360"/>
      </w:pPr>
    </w:lvl>
    <w:lvl w:ilvl="8" w:tplc="A4BEAEE8" w:tentative="1">
      <w:start w:val="1"/>
      <w:numFmt w:val="lowerRoman"/>
      <w:lvlText w:val="%9."/>
      <w:lvlJc w:val="right"/>
      <w:pPr>
        <w:tabs>
          <w:tab w:val="num" w:pos="6480"/>
        </w:tabs>
        <w:ind w:left="6480" w:hanging="180"/>
      </w:pPr>
    </w:lvl>
  </w:abstractNum>
  <w:abstractNum w:abstractNumId="4">
    <w:nsid w:val="2A57778D"/>
    <w:multiLevelType w:val="hybridMultilevel"/>
    <w:tmpl w:val="EF24D1AE"/>
    <w:lvl w:ilvl="0" w:tplc="99306AB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5024CFA"/>
    <w:multiLevelType w:val="hybridMultilevel"/>
    <w:tmpl w:val="3AEAA23C"/>
    <w:lvl w:ilvl="0" w:tplc="4E78A218">
      <w:start w:val="1"/>
      <w:numFmt w:val="decimal"/>
      <w:lvlText w:val="%1."/>
      <w:lvlJc w:val="left"/>
      <w:pPr>
        <w:tabs>
          <w:tab w:val="num" w:pos="644"/>
        </w:tabs>
        <w:ind w:left="644" w:hanging="360"/>
      </w:pPr>
      <w:rPr>
        <w:rFonts w:hint="default"/>
        <w:b w:val="0"/>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68E1F78"/>
    <w:multiLevelType w:val="hybridMultilevel"/>
    <w:tmpl w:val="87CAEE86"/>
    <w:lvl w:ilvl="0" w:tplc="FFFFFFFF">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8CA550B"/>
    <w:multiLevelType w:val="hybridMultilevel"/>
    <w:tmpl w:val="33CEC65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0A4483"/>
    <w:multiLevelType w:val="hybridMultilevel"/>
    <w:tmpl w:val="49941E32"/>
    <w:lvl w:ilvl="0" w:tplc="FFFFFFFF">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8884E4A"/>
    <w:multiLevelType w:val="hybridMultilevel"/>
    <w:tmpl w:val="87CAEE86"/>
    <w:lvl w:ilvl="0" w:tplc="FFFFFFFF">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C575F24"/>
    <w:multiLevelType w:val="hybridMultilevel"/>
    <w:tmpl w:val="33CEC65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CC15217"/>
    <w:multiLevelType w:val="hybridMultilevel"/>
    <w:tmpl w:val="87CAEE86"/>
    <w:lvl w:ilvl="0" w:tplc="FFFFFFFF">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D01753F"/>
    <w:multiLevelType w:val="hybridMultilevel"/>
    <w:tmpl w:val="33CEC654"/>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730672E"/>
    <w:multiLevelType w:val="hybridMultilevel"/>
    <w:tmpl w:val="1C2051FE"/>
    <w:lvl w:ilvl="0" w:tplc="FFFFFFFF">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7384500D"/>
    <w:multiLevelType w:val="hybridMultilevel"/>
    <w:tmpl w:val="49941E32"/>
    <w:lvl w:ilvl="0" w:tplc="FFFFFFFF">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749A12F5"/>
    <w:multiLevelType w:val="hybridMultilevel"/>
    <w:tmpl w:val="87CAEE86"/>
    <w:lvl w:ilvl="0" w:tplc="FFFFFFFF">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2"/>
  </w:num>
  <w:num w:numId="4">
    <w:abstractNumId w:val="4"/>
  </w:num>
  <w:num w:numId="5">
    <w:abstractNumId w:val="11"/>
  </w:num>
  <w:num w:numId="6">
    <w:abstractNumId w:val="15"/>
  </w:num>
  <w:num w:numId="7">
    <w:abstractNumId w:val="8"/>
  </w:num>
  <w:num w:numId="8">
    <w:abstractNumId w:val="14"/>
  </w:num>
  <w:num w:numId="9">
    <w:abstractNumId w:val="6"/>
  </w:num>
  <w:num w:numId="10">
    <w:abstractNumId w:val="13"/>
  </w:num>
  <w:num w:numId="11">
    <w:abstractNumId w:val="5"/>
  </w:num>
  <w:num w:numId="12">
    <w:abstractNumId w:val="0"/>
  </w:num>
  <w:num w:numId="13">
    <w:abstractNumId w:val="7"/>
  </w:num>
  <w:num w:numId="14">
    <w:abstractNumId w:val="1"/>
  </w:num>
  <w:num w:numId="15">
    <w:abstractNumId w:val="12"/>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formatting="1" w:enforcement="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21A"/>
    <w:rsid w:val="00033C83"/>
    <w:rsid w:val="000B152C"/>
    <w:rsid w:val="00167734"/>
    <w:rsid w:val="001A4084"/>
    <w:rsid w:val="001A64C4"/>
    <w:rsid w:val="0033715B"/>
    <w:rsid w:val="0035297D"/>
    <w:rsid w:val="00514034"/>
    <w:rsid w:val="00620268"/>
    <w:rsid w:val="00666533"/>
    <w:rsid w:val="006B0611"/>
    <w:rsid w:val="008144CB"/>
    <w:rsid w:val="00842028"/>
    <w:rsid w:val="009D5081"/>
    <w:rsid w:val="009E2F1C"/>
    <w:rsid w:val="00C42FBF"/>
    <w:rsid w:val="00C8568E"/>
    <w:rsid w:val="00C91AF4"/>
    <w:rsid w:val="00EF429B"/>
    <w:rsid w:val="00F6621A"/>
    <w:rsid w:val="00FB0153"/>
    <w:rsid w:val="00FD3BD8"/>
    <w:rsid w:val="00FF6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bCs/>
      <w:sz w:val="32"/>
      <w:lang w:val="en-GB"/>
    </w:rPr>
  </w:style>
  <w:style w:type="character" w:customStyle="1" w:styleId="TitleChar">
    <w:name w:val="Title Char"/>
    <w:basedOn w:val="DefaultParagraphFont"/>
    <w:link w:val="Title"/>
    <w:rPr>
      <w:b/>
      <w:bCs/>
      <w:sz w:val="32"/>
      <w:szCs w:val="24"/>
      <w:lang w:eastAsia="en-US"/>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pPr>
      <w:widowControl w:val="0"/>
      <w:adjustRightInd w:val="0"/>
      <w:spacing w:line="360" w:lineRule="atLeast"/>
      <w:jc w:val="both"/>
      <w:textAlignment w:val="baseline"/>
    </w:pPr>
    <w:rPr>
      <w:rFonts w:ascii="Arial" w:hAnsi="Arial"/>
      <w:snapToGrid w:val="0"/>
      <w:color w:val="000000"/>
      <w:szCs w:val="20"/>
      <w:lang w:val="en-GB"/>
    </w:rPr>
  </w:style>
  <w:style w:type="character" w:customStyle="1" w:styleId="BodyTextChar">
    <w:name w:val="Body Text Char"/>
    <w:basedOn w:val="DefaultParagraphFont"/>
    <w:link w:val="BodyText"/>
    <w:rPr>
      <w:rFonts w:ascii="Arial" w:hAnsi="Arial"/>
      <w:snapToGrid w:val="0"/>
      <w:color w:val="000000"/>
      <w:sz w:val="24"/>
      <w:lang w:eastAsia="en-US"/>
    </w:rPr>
  </w:style>
  <w:style w:type="character" w:styleId="Hyperlink">
    <w:name w:val="Hyper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bCs/>
      <w:sz w:val="32"/>
      <w:lang w:val="en-GB"/>
    </w:rPr>
  </w:style>
  <w:style w:type="character" w:customStyle="1" w:styleId="TitleChar">
    <w:name w:val="Title Char"/>
    <w:basedOn w:val="DefaultParagraphFont"/>
    <w:link w:val="Title"/>
    <w:rPr>
      <w:b/>
      <w:bCs/>
      <w:sz w:val="32"/>
      <w:szCs w:val="24"/>
      <w:lang w:eastAsia="en-US"/>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pPr>
      <w:widowControl w:val="0"/>
      <w:adjustRightInd w:val="0"/>
      <w:spacing w:line="360" w:lineRule="atLeast"/>
      <w:jc w:val="both"/>
      <w:textAlignment w:val="baseline"/>
    </w:pPr>
    <w:rPr>
      <w:rFonts w:ascii="Arial" w:hAnsi="Arial"/>
      <w:snapToGrid w:val="0"/>
      <w:color w:val="000000"/>
      <w:szCs w:val="20"/>
      <w:lang w:val="en-GB"/>
    </w:rPr>
  </w:style>
  <w:style w:type="character" w:customStyle="1" w:styleId="BodyTextChar">
    <w:name w:val="Body Text Char"/>
    <w:basedOn w:val="DefaultParagraphFont"/>
    <w:link w:val="BodyText"/>
    <w:rPr>
      <w:rFonts w:ascii="Arial" w:hAnsi="Arial"/>
      <w:snapToGrid w:val="0"/>
      <w:color w:val="000000"/>
      <w:sz w:val="24"/>
      <w:lang w:eastAsia="en-US"/>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kirklees.gov.uk/employment/safeguarding.s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7967E-3446-4B44-80FE-9108074B7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Service Area:</vt:lpstr>
    </vt:vector>
  </TitlesOfParts>
  <Company>Westfield PRU</Company>
  <LinksUpToDate>false</LinksUpToDate>
  <CharactersWithSpaces>7848</CharactersWithSpaces>
  <SharedDoc>false</SharedDoc>
  <HLinks>
    <vt:vector size="6" baseType="variant">
      <vt:variant>
        <vt:i4>983124</vt:i4>
      </vt:variant>
      <vt:variant>
        <vt:i4>0</vt:i4>
      </vt:variant>
      <vt:variant>
        <vt:i4>0</vt:i4>
      </vt:variant>
      <vt:variant>
        <vt:i4>5</vt:i4>
      </vt:variant>
      <vt:variant>
        <vt:lpwstr>http://www.kirklees.gov.uk/employment/safeguarding.shtml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Area:</dc:title>
  <dc:creator>admin officer</dc:creator>
  <cp:lastModifiedBy>Office Admin</cp:lastModifiedBy>
  <cp:revision>3</cp:revision>
  <cp:lastPrinted>2016-09-19T08:30:00Z</cp:lastPrinted>
  <dcterms:created xsi:type="dcterms:W3CDTF">2017-09-29T08:29:00Z</dcterms:created>
  <dcterms:modified xsi:type="dcterms:W3CDTF">2017-09-29T10:28:00Z</dcterms:modified>
</cp:coreProperties>
</file>