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3" w:rsidRDefault="009C06A3" w:rsidP="009C06A3">
      <w:pPr>
        <w:jc w:val="center"/>
        <w:rPr>
          <w:rFonts w:ascii="Arial" w:hAnsi="Arial" w:cs="Arial"/>
          <w:b/>
        </w:rPr>
      </w:pPr>
      <w:r>
        <w:rPr>
          <w:rFonts w:ascii="Arial" w:hAnsi="Arial" w:cs="Arial"/>
          <w:b/>
        </w:rPr>
        <w:t>JOB DESCRIPTION</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284793" w:rsidRPr="00C666CC" w:rsidTr="00E440B7">
        <w:trPr>
          <w:trHeight w:val="751"/>
        </w:trPr>
        <w:tc>
          <w:tcPr>
            <w:tcW w:w="9986" w:type="dxa"/>
            <w:shd w:val="clear" w:color="auto" w:fill="auto"/>
          </w:tcPr>
          <w:p w:rsidR="00284793" w:rsidRDefault="00284793" w:rsidP="00CC0F8C">
            <w:pPr>
              <w:jc w:val="center"/>
              <w:rPr>
                <w:rFonts w:ascii="Arial" w:hAnsi="Arial" w:cs="Arial"/>
                <w:b/>
              </w:rPr>
            </w:pPr>
            <w:r w:rsidRPr="00C666CC">
              <w:rPr>
                <w:rFonts w:ascii="Arial" w:hAnsi="Arial" w:cs="Arial"/>
                <w:b/>
              </w:rPr>
              <w:t xml:space="preserve">TEACHING &amp; LEARNING DIRECTOR </w:t>
            </w:r>
          </w:p>
          <w:p w:rsidR="00284793" w:rsidRPr="00CC0F8C" w:rsidRDefault="00284793" w:rsidP="00E440B7">
            <w:pPr>
              <w:jc w:val="center"/>
              <w:rPr>
                <w:rFonts w:ascii="Arial" w:hAnsi="Arial" w:cs="Arial"/>
                <w:b/>
              </w:rPr>
            </w:pPr>
            <w:r>
              <w:rPr>
                <w:rFonts w:ascii="Arial" w:hAnsi="Arial" w:cs="Arial"/>
                <w:b/>
              </w:rPr>
              <w:t>(LEAD PRACTITIONER</w:t>
            </w:r>
            <w:r w:rsidR="00E440B7">
              <w:rPr>
                <w:rFonts w:ascii="Arial" w:hAnsi="Arial" w:cs="Arial"/>
                <w:b/>
              </w:rPr>
              <w:t xml:space="preserve"> PE and SPORT</w:t>
            </w:r>
            <w:r>
              <w:rPr>
                <w:rFonts w:ascii="Arial" w:hAnsi="Arial" w:cs="Arial"/>
                <w:b/>
              </w:rPr>
              <w:t>)</w:t>
            </w:r>
          </w:p>
        </w:tc>
      </w:tr>
    </w:tbl>
    <w:p w:rsidR="002424B9" w:rsidRDefault="002424B9" w:rsidP="002424B9">
      <w:pPr>
        <w:jc w:val="both"/>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7364"/>
      </w:tblGrid>
      <w:tr w:rsidR="002424B9" w:rsidTr="00A06DE2">
        <w:trPr>
          <w:trHeight w:val="517"/>
        </w:trPr>
        <w:tc>
          <w:tcPr>
            <w:tcW w:w="2495" w:type="dxa"/>
          </w:tcPr>
          <w:p w:rsidR="002424B9" w:rsidRPr="002424B9" w:rsidRDefault="002424B9" w:rsidP="002424B9">
            <w:pPr>
              <w:jc w:val="both"/>
              <w:rPr>
                <w:rFonts w:ascii="Arial" w:hAnsi="Arial" w:cs="Arial"/>
                <w:b/>
              </w:rPr>
            </w:pPr>
            <w:r w:rsidRPr="002424B9">
              <w:rPr>
                <w:rFonts w:ascii="Arial" w:hAnsi="Arial" w:cs="Arial"/>
                <w:b/>
              </w:rPr>
              <w:t>SALARY:</w:t>
            </w:r>
          </w:p>
        </w:tc>
        <w:tc>
          <w:tcPr>
            <w:tcW w:w="8082" w:type="dxa"/>
          </w:tcPr>
          <w:p w:rsidR="002424B9" w:rsidRPr="002424B9" w:rsidRDefault="002424B9" w:rsidP="002424B9">
            <w:pPr>
              <w:jc w:val="both"/>
              <w:rPr>
                <w:rFonts w:ascii="Arial" w:hAnsi="Arial" w:cs="Arial"/>
              </w:rPr>
            </w:pPr>
            <w:r>
              <w:rPr>
                <w:rFonts w:ascii="Arial" w:hAnsi="Arial" w:cs="Arial"/>
              </w:rPr>
              <w:t>Leadership Scale</w:t>
            </w:r>
            <w:r w:rsidR="003313B3">
              <w:rPr>
                <w:rFonts w:ascii="Arial" w:hAnsi="Arial" w:cs="Arial"/>
              </w:rPr>
              <w:t xml:space="preserve"> L3-L7</w:t>
            </w:r>
          </w:p>
        </w:tc>
      </w:tr>
      <w:tr w:rsidR="002424B9" w:rsidTr="00A06DE2">
        <w:trPr>
          <w:trHeight w:val="517"/>
        </w:trPr>
        <w:tc>
          <w:tcPr>
            <w:tcW w:w="2495" w:type="dxa"/>
          </w:tcPr>
          <w:p w:rsidR="002424B9" w:rsidRPr="002424B9" w:rsidRDefault="002424B9" w:rsidP="002424B9">
            <w:pPr>
              <w:jc w:val="both"/>
              <w:rPr>
                <w:rFonts w:ascii="Arial" w:hAnsi="Arial" w:cs="Arial"/>
                <w:b/>
              </w:rPr>
            </w:pPr>
            <w:proofErr w:type="spellStart"/>
            <w:r w:rsidRPr="002424B9">
              <w:rPr>
                <w:rFonts w:ascii="Arial" w:hAnsi="Arial" w:cs="Arial"/>
                <w:b/>
              </w:rPr>
              <w:t>P</w:t>
            </w:r>
            <w:r>
              <w:rPr>
                <w:rFonts w:ascii="Arial" w:hAnsi="Arial" w:cs="Arial"/>
                <w:b/>
              </w:rPr>
              <w:t>ostholder</w:t>
            </w:r>
            <w:proofErr w:type="spellEnd"/>
            <w:r w:rsidRPr="002424B9">
              <w:rPr>
                <w:rFonts w:ascii="Arial" w:hAnsi="Arial" w:cs="Arial"/>
                <w:b/>
              </w:rPr>
              <w:t xml:space="preserve">: </w:t>
            </w:r>
          </w:p>
          <w:p w:rsidR="002424B9" w:rsidRPr="002424B9" w:rsidRDefault="002424B9" w:rsidP="002424B9">
            <w:pPr>
              <w:jc w:val="both"/>
              <w:rPr>
                <w:rFonts w:ascii="Arial" w:hAnsi="Arial" w:cs="Arial"/>
                <w:b/>
              </w:rPr>
            </w:pPr>
          </w:p>
        </w:tc>
        <w:tc>
          <w:tcPr>
            <w:tcW w:w="8082" w:type="dxa"/>
          </w:tcPr>
          <w:p w:rsidR="002424B9" w:rsidRPr="002424B9" w:rsidRDefault="002424B9" w:rsidP="002424B9">
            <w:pPr>
              <w:jc w:val="both"/>
              <w:rPr>
                <w:rFonts w:ascii="Arial" w:hAnsi="Arial" w:cs="Arial"/>
              </w:rPr>
            </w:pPr>
            <w:r>
              <w:rPr>
                <w:rFonts w:ascii="Arial" w:hAnsi="Arial" w:cs="Arial"/>
              </w:rPr>
              <w:t>xxx</w:t>
            </w:r>
          </w:p>
        </w:tc>
      </w:tr>
      <w:tr w:rsidR="002424B9" w:rsidTr="00A06DE2">
        <w:trPr>
          <w:trHeight w:val="655"/>
        </w:trPr>
        <w:tc>
          <w:tcPr>
            <w:tcW w:w="2495" w:type="dxa"/>
          </w:tcPr>
          <w:p w:rsidR="002424B9" w:rsidRDefault="002424B9" w:rsidP="002424B9">
            <w:pPr>
              <w:jc w:val="both"/>
              <w:rPr>
                <w:rFonts w:ascii="Arial" w:hAnsi="Arial" w:cs="Arial"/>
                <w:b/>
              </w:rPr>
            </w:pPr>
            <w:r>
              <w:rPr>
                <w:rFonts w:ascii="Arial" w:hAnsi="Arial" w:cs="Arial"/>
                <w:b/>
              </w:rPr>
              <w:t>Responsible to:</w:t>
            </w:r>
          </w:p>
        </w:tc>
        <w:tc>
          <w:tcPr>
            <w:tcW w:w="8082" w:type="dxa"/>
          </w:tcPr>
          <w:p w:rsidR="002424B9" w:rsidRPr="002424B9" w:rsidRDefault="002424B9" w:rsidP="002424B9">
            <w:pPr>
              <w:jc w:val="both"/>
              <w:rPr>
                <w:rFonts w:ascii="Arial" w:hAnsi="Arial" w:cs="Arial"/>
              </w:rPr>
            </w:pPr>
            <w:r>
              <w:rPr>
                <w:rFonts w:ascii="Arial" w:hAnsi="Arial" w:cs="Arial"/>
              </w:rPr>
              <w:t>Assistant Head</w:t>
            </w:r>
            <w:r w:rsidR="006B3E24">
              <w:rPr>
                <w:rFonts w:ascii="Arial" w:hAnsi="Arial" w:cs="Arial"/>
              </w:rPr>
              <w:t>/SLT</w:t>
            </w:r>
          </w:p>
        </w:tc>
      </w:tr>
      <w:tr w:rsidR="002424B9" w:rsidTr="00A06DE2">
        <w:trPr>
          <w:trHeight w:val="561"/>
        </w:trPr>
        <w:tc>
          <w:tcPr>
            <w:tcW w:w="2495" w:type="dxa"/>
          </w:tcPr>
          <w:p w:rsidR="002424B9" w:rsidRDefault="002424B9" w:rsidP="002424B9">
            <w:pPr>
              <w:jc w:val="both"/>
              <w:rPr>
                <w:rFonts w:ascii="Arial" w:hAnsi="Arial" w:cs="Arial"/>
                <w:b/>
              </w:rPr>
            </w:pPr>
            <w:r>
              <w:rPr>
                <w:rFonts w:ascii="Arial" w:hAnsi="Arial" w:cs="Arial"/>
                <w:b/>
              </w:rPr>
              <w:t>Responsible for:</w:t>
            </w:r>
          </w:p>
        </w:tc>
        <w:tc>
          <w:tcPr>
            <w:tcW w:w="8082" w:type="dxa"/>
          </w:tcPr>
          <w:p w:rsidR="002424B9" w:rsidRPr="002424B9" w:rsidRDefault="002424B9" w:rsidP="003313B3">
            <w:pPr>
              <w:jc w:val="both"/>
              <w:rPr>
                <w:rFonts w:ascii="Arial" w:hAnsi="Arial" w:cs="Arial"/>
              </w:rPr>
            </w:pPr>
            <w:r>
              <w:rPr>
                <w:rFonts w:ascii="Arial" w:hAnsi="Arial" w:cs="Arial"/>
              </w:rPr>
              <w:t xml:space="preserve">Leading the </w:t>
            </w:r>
            <w:r w:rsidR="003313B3">
              <w:rPr>
                <w:rFonts w:ascii="Arial" w:hAnsi="Arial" w:cs="Arial"/>
              </w:rPr>
              <w:t>PE and Sport</w:t>
            </w:r>
            <w:r>
              <w:rPr>
                <w:rFonts w:ascii="Arial" w:hAnsi="Arial" w:cs="Arial"/>
              </w:rPr>
              <w:t xml:space="preserve"> Faculty</w:t>
            </w:r>
          </w:p>
        </w:tc>
      </w:tr>
      <w:tr w:rsidR="002424B9" w:rsidTr="00A06DE2">
        <w:trPr>
          <w:trHeight w:val="1048"/>
        </w:trPr>
        <w:tc>
          <w:tcPr>
            <w:tcW w:w="2495" w:type="dxa"/>
          </w:tcPr>
          <w:p w:rsidR="002424B9" w:rsidRDefault="002424B9" w:rsidP="002424B9">
            <w:pPr>
              <w:jc w:val="both"/>
              <w:rPr>
                <w:rFonts w:ascii="Arial" w:hAnsi="Arial" w:cs="Arial"/>
                <w:b/>
              </w:rPr>
            </w:pPr>
            <w:r>
              <w:rPr>
                <w:rFonts w:ascii="Arial" w:hAnsi="Arial" w:cs="Arial"/>
                <w:b/>
              </w:rPr>
              <w:t>Liaising with:</w:t>
            </w:r>
          </w:p>
        </w:tc>
        <w:tc>
          <w:tcPr>
            <w:tcW w:w="8082" w:type="dxa"/>
          </w:tcPr>
          <w:p w:rsidR="002424B9" w:rsidRPr="002424B9" w:rsidRDefault="00904392" w:rsidP="002424B9">
            <w:pPr>
              <w:jc w:val="both"/>
              <w:rPr>
                <w:rFonts w:ascii="Arial" w:hAnsi="Arial" w:cs="Arial"/>
              </w:rPr>
            </w:pPr>
            <w:r>
              <w:rPr>
                <w:rFonts w:ascii="Arial" w:hAnsi="Arial" w:cs="Arial"/>
              </w:rPr>
              <w:t>Faculty team, SLT, SLT, SENDCO, Directors of Learning and Progress, Data Team, Year Managers, Parents, colleagues and professionals and other relevant agencies</w:t>
            </w:r>
          </w:p>
        </w:tc>
      </w:tr>
      <w:tr w:rsidR="002424B9" w:rsidTr="00A06DE2">
        <w:trPr>
          <w:trHeight w:val="637"/>
        </w:trPr>
        <w:tc>
          <w:tcPr>
            <w:tcW w:w="2495" w:type="dxa"/>
          </w:tcPr>
          <w:p w:rsidR="002424B9" w:rsidRDefault="00904392" w:rsidP="002424B9">
            <w:pPr>
              <w:jc w:val="both"/>
              <w:rPr>
                <w:rFonts w:ascii="Arial" w:hAnsi="Arial" w:cs="Arial"/>
                <w:b/>
              </w:rPr>
            </w:pPr>
            <w:r>
              <w:rPr>
                <w:rFonts w:ascii="Arial" w:hAnsi="Arial" w:cs="Arial"/>
                <w:b/>
              </w:rPr>
              <w:t>Disclosure Level:</w:t>
            </w:r>
          </w:p>
        </w:tc>
        <w:tc>
          <w:tcPr>
            <w:tcW w:w="8082" w:type="dxa"/>
          </w:tcPr>
          <w:p w:rsidR="002424B9" w:rsidRPr="002424B9" w:rsidRDefault="00904392" w:rsidP="002424B9">
            <w:pPr>
              <w:jc w:val="both"/>
              <w:rPr>
                <w:rFonts w:ascii="Arial" w:hAnsi="Arial" w:cs="Arial"/>
              </w:rPr>
            </w:pPr>
            <w:r>
              <w:rPr>
                <w:rFonts w:ascii="Arial" w:hAnsi="Arial" w:cs="Arial"/>
              </w:rPr>
              <w:t>Enhanced</w:t>
            </w:r>
          </w:p>
        </w:tc>
      </w:tr>
      <w:tr w:rsidR="002424B9" w:rsidTr="00A06DE2">
        <w:trPr>
          <w:trHeight w:val="4628"/>
        </w:trPr>
        <w:tc>
          <w:tcPr>
            <w:tcW w:w="2495" w:type="dxa"/>
          </w:tcPr>
          <w:p w:rsidR="002424B9" w:rsidRDefault="00904392" w:rsidP="002424B9">
            <w:pPr>
              <w:jc w:val="both"/>
              <w:rPr>
                <w:rFonts w:ascii="Arial" w:hAnsi="Arial" w:cs="Arial"/>
                <w:b/>
              </w:rPr>
            </w:pPr>
            <w:r>
              <w:rPr>
                <w:rFonts w:ascii="Arial" w:hAnsi="Arial" w:cs="Arial"/>
                <w:b/>
              </w:rPr>
              <w:t>Purpose:</w:t>
            </w:r>
          </w:p>
        </w:tc>
        <w:tc>
          <w:tcPr>
            <w:tcW w:w="8082" w:type="dxa"/>
          </w:tcPr>
          <w:p w:rsidR="002424B9" w:rsidRDefault="00904392" w:rsidP="00904392">
            <w:pPr>
              <w:pStyle w:val="ListParagraph"/>
              <w:numPr>
                <w:ilvl w:val="0"/>
                <w:numId w:val="1"/>
              </w:numPr>
              <w:jc w:val="both"/>
              <w:rPr>
                <w:rFonts w:ascii="Arial" w:hAnsi="Arial" w:cs="Arial"/>
              </w:rPr>
            </w:pPr>
            <w:r>
              <w:rPr>
                <w:rFonts w:ascii="Arial" w:hAnsi="Arial" w:cs="Arial"/>
              </w:rPr>
              <w:t>To lead and deliver the vision and values for the faculty in line with high whole school ambitions to ensure that all within the faculty team and the students in its care achieve their best, always everywhere.</w:t>
            </w:r>
          </w:p>
          <w:p w:rsidR="00904392" w:rsidRDefault="00904392" w:rsidP="00904392">
            <w:pPr>
              <w:pStyle w:val="ListParagraph"/>
              <w:numPr>
                <w:ilvl w:val="0"/>
                <w:numId w:val="1"/>
              </w:numPr>
              <w:jc w:val="both"/>
              <w:rPr>
                <w:rFonts w:ascii="Arial" w:hAnsi="Arial" w:cs="Arial"/>
              </w:rPr>
            </w:pPr>
            <w:r>
              <w:rPr>
                <w:rFonts w:ascii="Arial" w:hAnsi="Arial" w:cs="Arial"/>
              </w:rPr>
              <w:t>To lead on the development, monitoring and support of teaching and learning within the faculty to ensure</w:t>
            </w:r>
            <w:r w:rsidR="00891242">
              <w:rPr>
                <w:rFonts w:ascii="Arial" w:hAnsi="Arial" w:cs="Arial"/>
              </w:rPr>
              <w:t xml:space="preserve"> that all teaching in the faculty </w:t>
            </w:r>
            <w:r>
              <w:rPr>
                <w:rFonts w:ascii="Arial" w:hAnsi="Arial" w:cs="Arial"/>
              </w:rPr>
              <w:t>is at least good and much is outstanding.</w:t>
            </w:r>
          </w:p>
          <w:p w:rsidR="00891242" w:rsidRDefault="00891242" w:rsidP="00904392">
            <w:pPr>
              <w:pStyle w:val="ListParagraph"/>
              <w:numPr>
                <w:ilvl w:val="0"/>
                <w:numId w:val="1"/>
              </w:numPr>
              <w:jc w:val="both"/>
              <w:rPr>
                <w:rFonts w:ascii="Arial" w:hAnsi="Arial" w:cs="Arial"/>
              </w:rPr>
            </w:pPr>
            <w:r>
              <w:rPr>
                <w:rFonts w:ascii="Arial" w:hAnsi="Arial" w:cs="Arial"/>
              </w:rPr>
              <w:t xml:space="preserve">To raise standards of students’ aspirations, progress and achievement within the faculty so that </w:t>
            </w:r>
            <w:r w:rsidRPr="00891242">
              <w:rPr>
                <w:rFonts w:ascii="Arial" w:hAnsi="Arial" w:cs="Arial"/>
                <w:u w:val="single"/>
              </w:rPr>
              <w:t>all</w:t>
            </w:r>
            <w:r w:rsidRPr="00891242">
              <w:rPr>
                <w:rFonts w:ascii="Arial" w:hAnsi="Arial" w:cs="Arial"/>
              </w:rPr>
              <w:t xml:space="preserve"> </w:t>
            </w:r>
            <w:r>
              <w:rPr>
                <w:rFonts w:ascii="Arial" w:hAnsi="Arial" w:cs="Arial"/>
              </w:rPr>
              <w:t>students (including sub-groups) meet and exceed national expectations.</w:t>
            </w:r>
          </w:p>
          <w:p w:rsidR="00891242" w:rsidRDefault="00891242" w:rsidP="00904392">
            <w:pPr>
              <w:pStyle w:val="ListParagraph"/>
              <w:numPr>
                <w:ilvl w:val="0"/>
                <w:numId w:val="1"/>
              </w:numPr>
              <w:jc w:val="both"/>
              <w:rPr>
                <w:rFonts w:ascii="Arial" w:hAnsi="Arial" w:cs="Arial"/>
              </w:rPr>
            </w:pPr>
            <w:r>
              <w:rPr>
                <w:rFonts w:ascii="Arial" w:hAnsi="Arial" w:cs="Arial"/>
              </w:rPr>
              <w:t>To lead and manage the staffing and resources within the faculty to ensure that a purposeful and relevant curriculum is delivered in all years by all staff.</w:t>
            </w:r>
          </w:p>
          <w:p w:rsidR="00891242" w:rsidRPr="00904392" w:rsidRDefault="00891242" w:rsidP="00904392">
            <w:pPr>
              <w:pStyle w:val="ListParagraph"/>
              <w:numPr>
                <w:ilvl w:val="0"/>
                <w:numId w:val="1"/>
              </w:numPr>
              <w:jc w:val="both"/>
              <w:rPr>
                <w:rFonts w:ascii="Arial" w:hAnsi="Arial" w:cs="Arial"/>
              </w:rPr>
            </w:pPr>
            <w:r>
              <w:rPr>
                <w:rFonts w:ascii="Arial" w:hAnsi="Arial" w:cs="Arial"/>
              </w:rPr>
              <w:t>To provide a positive learning environment for all students in which they are encouraged and supported to develop their subject and personal skills and display positive attitudes to learning.</w:t>
            </w:r>
          </w:p>
        </w:tc>
      </w:tr>
      <w:tr w:rsidR="002424B9" w:rsidTr="00A06DE2">
        <w:trPr>
          <w:trHeight w:val="630"/>
        </w:trPr>
        <w:tc>
          <w:tcPr>
            <w:tcW w:w="2495" w:type="dxa"/>
          </w:tcPr>
          <w:p w:rsidR="002424B9" w:rsidRDefault="00BC433C" w:rsidP="002424B9">
            <w:pPr>
              <w:jc w:val="both"/>
              <w:rPr>
                <w:rFonts w:ascii="Arial" w:hAnsi="Arial" w:cs="Arial"/>
                <w:b/>
              </w:rPr>
            </w:pPr>
            <w:r>
              <w:rPr>
                <w:rFonts w:ascii="Arial" w:hAnsi="Arial" w:cs="Arial"/>
                <w:b/>
              </w:rPr>
              <w:t>Working time:</w:t>
            </w:r>
          </w:p>
        </w:tc>
        <w:tc>
          <w:tcPr>
            <w:tcW w:w="8082" w:type="dxa"/>
          </w:tcPr>
          <w:p w:rsidR="002424B9" w:rsidRPr="002424B9" w:rsidRDefault="00BC433C" w:rsidP="002424B9">
            <w:pPr>
              <w:jc w:val="both"/>
              <w:rPr>
                <w:rFonts w:ascii="Arial" w:hAnsi="Arial" w:cs="Arial"/>
              </w:rPr>
            </w:pPr>
            <w:r>
              <w:rPr>
                <w:rFonts w:ascii="Arial" w:hAnsi="Arial" w:cs="Arial"/>
              </w:rPr>
              <w:t>Full Time.</w:t>
            </w:r>
          </w:p>
        </w:tc>
      </w:tr>
    </w:tbl>
    <w:p w:rsidR="002424B9" w:rsidRDefault="002424B9" w:rsidP="002424B9">
      <w:pPr>
        <w:jc w:val="both"/>
        <w:rPr>
          <w:rFonts w:ascii="Arial" w:hAnsi="Arial" w:cs="Arial"/>
          <w:b/>
        </w:rPr>
      </w:pPr>
      <w:r>
        <w:rPr>
          <w:rFonts w:ascii="Arial" w:hAnsi="Arial" w:cs="Arial"/>
          <w:b/>
        </w:rPr>
        <w:t xml:space="preserve"> </w:t>
      </w:r>
    </w:p>
    <w:p w:rsidR="00BC433C" w:rsidRDefault="00BC433C" w:rsidP="009C06A3">
      <w:pPr>
        <w:jc w:val="center"/>
        <w:rPr>
          <w:rFonts w:ascii="Arial" w:hAnsi="Arial" w:cs="Arial"/>
          <w:b/>
        </w:rPr>
      </w:pPr>
      <w:r>
        <w:rPr>
          <w:rFonts w:ascii="Arial" w:hAnsi="Arial" w:cs="Arial"/>
          <w:b/>
        </w:rPr>
        <w:t>The school is committed to safeguarding and promoting the welfare of children and young people and expects all staff and volunteers to share this commitment</w:t>
      </w:r>
    </w:p>
    <w:p w:rsidR="00BC433C" w:rsidRPr="009C06A3" w:rsidRDefault="00BC433C" w:rsidP="00BC433C">
      <w:pPr>
        <w:jc w:val="center"/>
        <w:rPr>
          <w:rFonts w:ascii="Arial" w:hAnsi="Arial" w:cs="Arial"/>
          <w:b/>
          <w:u w:val="single"/>
        </w:rPr>
      </w:pPr>
    </w:p>
    <w:p w:rsidR="009C06A3" w:rsidRDefault="009C06A3" w:rsidP="009C06A3">
      <w:pPr>
        <w:jc w:val="center"/>
        <w:rPr>
          <w:rFonts w:ascii="Arial" w:hAnsi="Arial" w:cs="Arial"/>
          <w:b/>
          <w:u w:val="single"/>
        </w:rPr>
      </w:pPr>
    </w:p>
    <w:p w:rsidR="00E440B7" w:rsidRDefault="00E440B7" w:rsidP="009C06A3">
      <w:pPr>
        <w:jc w:val="center"/>
        <w:rPr>
          <w:rFonts w:ascii="Arial" w:hAnsi="Arial" w:cs="Arial"/>
          <w:b/>
          <w:u w:val="single"/>
        </w:rPr>
      </w:pPr>
    </w:p>
    <w:p w:rsidR="009C06A3" w:rsidRDefault="009C06A3" w:rsidP="009C06A3">
      <w:pPr>
        <w:jc w:val="center"/>
        <w:rPr>
          <w:rFonts w:ascii="Arial" w:hAnsi="Arial" w:cs="Arial"/>
          <w:b/>
          <w:u w:val="single"/>
        </w:rPr>
      </w:pPr>
    </w:p>
    <w:p w:rsidR="00BC433C" w:rsidRPr="009C06A3" w:rsidRDefault="00BC433C" w:rsidP="009C06A3">
      <w:pPr>
        <w:jc w:val="center"/>
        <w:rPr>
          <w:rFonts w:ascii="Arial" w:hAnsi="Arial" w:cs="Arial"/>
          <w:b/>
          <w:u w:val="single"/>
        </w:rPr>
      </w:pPr>
      <w:r w:rsidRPr="009C06A3">
        <w:rPr>
          <w:rFonts w:ascii="Arial" w:hAnsi="Arial" w:cs="Arial"/>
          <w:b/>
          <w:u w:val="single"/>
        </w:rPr>
        <w:lastRenderedPageBreak/>
        <w:t>RESPONSIBILITIES</w:t>
      </w:r>
    </w:p>
    <w:p w:rsidR="00BC433C" w:rsidRPr="00BC433C" w:rsidRDefault="00BC433C" w:rsidP="00BC433C">
      <w:pPr>
        <w:pStyle w:val="ListParagraph"/>
        <w:numPr>
          <w:ilvl w:val="0"/>
          <w:numId w:val="2"/>
        </w:numPr>
        <w:rPr>
          <w:rFonts w:ascii="Arial" w:hAnsi="Arial" w:cs="Arial"/>
          <w:b/>
        </w:rPr>
      </w:pPr>
      <w:r>
        <w:rPr>
          <w:rFonts w:ascii="Arial" w:hAnsi="Arial" w:cs="Arial"/>
          <w:b/>
          <w:u w:val="single"/>
        </w:rPr>
        <w:t>Quality of Teaching, Lear</w:t>
      </w:r>
      <w:r w:rsidR="0006235A">
        <w:rPr>
          <w:rFonts w:ascii="Arial" w:hAnsi="Arial" w:cs="Arial"/>
          <w:b/>
          <w:u w:val="single"/>
        </w:rPr>
        <w:t>ning and Assessment within the F</w:t>
      </w:r>
      <w:r>
        <w:rPr>
          <w:rFonts w:ascii="Arial" w:hAnsi="Arial" w:cs="Arial"/>
          <w:b/>
          <w:u w:val="single"/>
        </w:rPr>
        <w:t>aculty</w:t>
      </w:r>
    </w:p>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0301"/>
      </w:tblGrid>
      <w:tr w:rsidR="001F4A6C" w:rsidRPr="001F4A6C" w:rsidTr="003313B3">
        <w:trPr>
          <w:trHeight w:val="123"/>
        </w:trPr>
        <w:tc>
          <w:tcPr>
            <w:tcW w:w="469" w:type="dxa"/>
          </w:tcPr>
          <w:p w:rsidR="001F4A6C" w:rsidRPr="001F4A6C" w:rsidRDefault="001F4A6C" w:rsidP="001F4A6C">
            <w:pPr>
              <w:rPr>
                <w:rFonts w:ascii="Arial" w:hAnsi="Arial" w:cs="Arial"/>
              </w:rPr>
            </w:pPr>
          </w:p>
        </w:tc>
        <w:tc>
          <w:tcPr>
            <w:tcW w:w="10301" w:type="dxa"/>
          </w:tcPr>
          <w:p w:rsidR="001F4A6C" w:rsidRPr="004E63D1" w:rsidRDefault="001F4A6C" w:rsidP="004E63D1">
            <w:pPr>
              <w:pStyle w:val="ListParagraph"/>
              <w:numPr>
                <w:ilvl w:val="0"/>
                <w:numId w:val="3"/>
              </w:numPr>
              <w:rPr>
                <w:rFonts w:ascii="Arial" w:hAnsi="Arial" w:cs="Arial"/>
              </w:rPr>
            </w:pPr>
            <w:r w:rsidRPr="004E63D1">
              <w:rPr>
                <w:rFonts w:ascii="Arial" w:hAnsi="Arial" w:cs="Arial"/>
              </w:rPr>
              <w:t>To act as a role model of outstanding classroom practice for other teachers.</w:t>
            </w:r>
          </w:p>
        </w:tc>
      </w:tr>
      <w:tr w:rsidR="001F4A6C" w:rsidRPr="001F4A6C" w:rsidTr="003313B3">
        <w:trPr>
          <w:trHeight w:val="239"/>
        </w:trPr>
        <w:tc>
          <w:tcPr>
            <w:tcW w:w="469" w:type="dxa"/>
          </w:tcPr>
          <w:p w:rsidR="001F4A6C" w:rsidRPr="001F4A6C" w:rsidRDefault="001F4A6C" w:rsidP="001F4A6C">
            <w:pPr>
              <w:rPr>
                <w:rFonts w:ascii="Arial" w:hAnsi="Arial" w:cs="Arial"/>
              </w:rPr>
            </w:pPr>
          </w:p>
        </w:tc>
        <w:tc>
          <w:tcPr>
            <w:tcW w:w="10301" w:type="dxa"/>
          </w:tcPr>
          <w:p w:rsidR="001F4A6C" w:rsidRPr="004E63D1" w:rsidRDefault="001F4A6C" w:rsidP="004E63D1">
            <w:pPr>
              <w:pStyle w:val="ListParagraph"/>
              <w:numPr>
                <w:ilvl w:val="0"/>
                <w:numId w:val="3"/>
              </w:numPr>
              <w:rPr>
                <w:rFonts w:ascii="Arial" w:hAnsi="Arial" w:cs="Arial"/>
              </w:rPr>
            </w:pPr>
            <w:r w:rsidRPr="004E63D1">
              <w:rPr>
                <w:rFonts w:ascii="Arial" w:hAnsi="Arial" w:cs="Arial"/>
              </w:rPr>
              <w:t>To set and maintain high standards of teaching, learning and assessment across all ability and age ranges.</w:t>
            </w:r>
          </w:p>
        </w:tc>
      </w:tr>
      <w:tr w:rsidR="00BC433C" w:rsidRPr="001F4A6C" w:rsidTr="003313B3">
        <w:trPr>
          <w:trHeight w:val="487"/>
        </w:trPr>
        <w:tc>
          <w:tcPr>
            <w:tcW w:w="469" w:type="dxa"/>
          </w:tcPr>
          <w:p w:rsidR="00BC433C" w:rsidRPr="001F4A6C" w:rsidRDefault="00BC433C" w:rsidP="00BC433C">
            <w:pPr>
              <w:rPr>
                <w:rFonts w:ascii="Arial" w:hAnsi="Arial" w:cs="Arial"/>
              </w:rPr>
            </w:pPr>
          </w:p>
        </w:tc>
        <w:tc>
          <w:tcPr>
            <w:tcW w:w="10301" w:type="dxa"/>
          </w:tcPr>
          <w:p w:rsidR="004E63D1" w:rsidRPr="004E63D1" w:rsidRDefault="001F4A6C" w:rsidP="004E63D1">
            <w:pPr>
              <w:pStyle w:val="ListParagraph"/>
              <w:numPr>
                <w:ilvl w:val="0"/>
                <w:numId w:val="3"/>
              </w:numPr>
              <w:rPr>
                <w:rFonts w:ascii="Arial" w:hAnsi="Arial" w:cs="Arial"/>
              </w:rPr>
            </w:pPr>
            <w:r w:rsidRPr="004E63D1">
              <w:rPr>
                <w:rFonts w:ascii="Arial" w:hAnsi="Arial" w:cs="Arial"/>
              </w:rPr>
              <w:t>To ensure that all schemes of work are based on progression of knowledge, skills and understanding (in-line with the national curriculum and examination syllabi), and that they are engaging, challenging and carefully differentiated to match the needs of all students</w:t>
            </w:r>
            <w:r w:rsidR="004E63D1">
              <w:rPr>
                <w:rFonts w:ascii="Arial" w:hAnsi="Arial" w:cs="Arial"/>
              </w:rPr>
              <w:t>.</w:t>
            </w:r>
          </w:p>
        </w:tc>
      </w:tr>
      <w:tr w:rsidR="00BC433C" w:rsidRPr="001F4A6C" w:rsidTr="003313B3">
        <w:trPr>
          <w:trHeight w:val="363"/>
        </w:trPr>
        <w:tc>
          <w:tcPr>
            <w:tcW w:w="469" w:type="dxa"/>
          </w:tcPr>
          <w:p w:rsidR="00BC433C" w:rsidRPr="001F4A6C" w:rsidRDefault="00BC433C" w:rsidP="00BC433C">
            <w:pPr>
              <w:rPr>
                <w:rFonts w:ascii="Arial" w:hAnsi="Arial" w:cs="Arial"/>
              </w:rPr>
            </w:pPr>
          </w:p>
        </w:tc>
        <w:tc>
          <w:tcPr>
            <w:tcW w:w="10301" w:type="dxa"/>
          </w:tcPr>
          <w:p w:rsidR="00BC433C" w:rsidRPr="004E63D1" w:rsidRDefault="001F4A6C" w:rsidP="00072758">
            <w:pPr>
              <w:pStyle w:val="ListParagraph"/>
              <w:numPr>
                <w:ilvl w:val="0"/>
                <w:numId w:val="3"/>
              </w:numPr>
              <w:rPr>
                <w:rFonts w:ascii="Arial" w:hAnsi="Arial" w:cs="Arial"/>
              </w:rPr>
            </w:pPr>
            <w:r w:rsidRPr="004E63D1">
              <w:rPr>
                <w:rFonts w:ascii="Arial" w:hAnsi="Arial" w:cs="Arial"/>
              </w:rPr>
              <w:t>To Quality Assure schemes of work in line with whole school practice and address literacy, numeracy, ICT and the SMSC needs of students with opportunities to develop their independent, collaborative, thinking and learning skills.</w:t>
            </w:r>
          </w:p>
        </w:tc>
      </w:tr>
      <w:tr w:rsidR="00BC433C" w:rsidRPr="001F4A6C" w:rsidTr="003313B3">
        <w:trPr>
          <w:trHeight w:val="247"/>
        </w:trPr>
        <w:tc>
          <w:tcPr>
            <w:tcW w:w="469" w:type="dxa"/>
          </w:tcPr>
          <w:p w:rsidR="00BC433C" w:rsidRPr="001F4A6C" w:rsidRDefault="00BC433C" w:rsidP="00BC433C">
            <w:pPr>
              <w:rPr>
                <w:rFonts w:ascii="Arial" w:hAnsi="Arial" w:cs="Arial"/>
              </w:rPr>
            </w:pPr>
          </w:p>
        </w:tc>
        <w:tc>
          <w:tcPr>
            <w:tcW w:w="10301" w:type="dxa"/>
          </w:tcPr>
          <w:p w:rsidR="00BC433C" w:rsidRPr="004E63D1" w:rsidRDefault="001F4A6C" w:rsidP="004E63D1">
            <w:pPr>
              <w:pStyle w:val="ListParagraph"/>
              <w:numPr>
                <w:ilvl w:val="0"/>
                <w:numId w:val="3"/>
              </w:numPr>
              <w:rPr>
                <w:rFonts w:ascii="Arial" w:hAnsi="Arial" w:cs="Arial"/>
              </w:rPr>
            </w:pPr>
            <w:r w:rsidRPr="004E63D1">
              <w:rPr>
                <w:rFonts w:ascii="Arial" w:hAnsi="Arial" w:cs="Arial"/>
              </w:rPr>
              <w:t>To Quality Assure that teachers within the faculty are aware of how to specifically develop pupil skills in literacy, numeracy, ICT through the teaching of their subject.</w:t>
            </w:r>
          </w:p>
        </w:tc>
      </w:tr>
      <w:tr w:rsidR="00BC433C" w:rsidRPr="001F4A6C" w:rsidTr="003313B3">
        <w:trPr>
          <w:trHeight w:val="239"/>
        </w:trPr>
        <w:tc>
          <w:tcPr>
            <w:tcW w:w="469" w:type="dxa"/>
          </w:tcPr>
          <w:p w:rsidR="00BC433C" w:rsidRPr="001F4A6C" w:rsidRDefault="00BC433C" w:rsidP="00BC433C">
            <w:pPr>
              <w:rPr>
                <w:rFonts w:ascii="Arial" w:hAnsi="Arial" w:cs="Arial"/>
              </w:rPr>
            </w:pPr>
          </w:p>
        </w:tc>
        <w:tc>
          <w:tcPr>
            <w:tcW w:w="10301" w:type="dxa"/>
          </w:tcPr>
          <w:p w:rsidR="00BC433C" w:rsidRPr="004E63D1" w:rsidRDefault="001F4A6C" w:rsidP="004E63D1">
            <w:pPr>
              <w:pStyle w:val="ListParagraph"/>
              <w:numPr>
                <w:ilvl w:val="0"/>
                <w:numId w:val="3"/>
              </w:numPr>
              <w:rPr>
                <w:rFonts w:ascii="Arial" w:hAnsi="Arial" w:cs="Arial"/>
              </w:rPr>
            </w:pPr>
            <w:r w:rsidRPr="004E63D1">
              <w:rPr>
                <w:rFonts w:ascii="Arial" w:hAnsi="Arial" w:cs="Arial"/>
              </w:rPr>
              <w:t>To establish effective practices for Teaching, Learning and Assessment within subject areas.</w:t>
            </w:r>
          </w:p>
        </w:tc>
      </w:tr>
      <w:tr w:rsidR="00BC433C" w:rsidRPr="001F4A6C" w:rsidTr="003313B3">
        <w:trPr>
          <w:trHeight w:val="247"/>
        </w:trPr>
        <w:tc>
          <w:tcPr>
            <w:tcW w:w="469" w:type="dxa"/>
          </w:tcPr>
          <w:p w:rsidR="00BC433C" w:rsidRPr="001F4A6C" w:rsidRDefault="00BC433C" w:rsidP="00BC433C">
            <w:pPr>
              <w:rPr>
                <w:rFonts w:ascii="Arial" w:hAnsi="Arial" w:cs="Arial"/>
              </w:rPr>
            </w:pPr>
          </w:p>
        </w:tc>
        <w:tc>
          <w:tcPr>
            <w:tcW w:w="10301" w:type="dxa"/>
          </w:tcPr>
          <w:p w:rsidR="00BC433C" w:rsidRPr="004E63D1" w:rsidRDefault="001F4A6C" w:rsidP="004E63D1">
            <w:pPr>
              <w:pStyle w:val="ListParagraph"/>
              <w:numPr>
                <w:ilvl w:val="0"/>
                <w:numId w:val="3"/>
              </w:numPr>
              <w:rPr>
                <w:rFonts w:ascii="Arial" w:hAnsi="Arial" w:cs="Arial"/>
              </w:rPr>
            </w:pPr>
            <w:r w:rsidRPr="004E63D1">
              <w:rPr>
                <w:rFonts w:ascii="Arial" w:hAnsi="Arial" w:cs="Arial"/>
              </w:rPr>
              <w:t xml:space="preserve">To establish and implement clear policies and practices for </w:t>
            </w:r>
            <w:r w:rsidR="00C746AC" w:rsidRPr="004E63D1">
              <w:rPr>
                <w:rFonts w:ascii="Arial" w:hAnsi="Arial" w:cs="Arial"/>
              </w:rPr>
              <w:t>Assessment within the Faculty in line with the whole school policy.</w:t>
            </w:r>
          </w:p>
        </w:tc>
      </w:tr>
      <w:tr w:rsidR="00BC433C" w:rsidRPr="001F4A6C" w:rsidTr="003313B3">
        <w:trPr>
          <w:trHeight w:val="239"/>
        </w:trPr>
        <w:tc>
          <w:tcPr>
            <w:tcW w:w="469" w:type="dxa"/>
          </w:tcPr>
          <w:p w:rsidR="00BC433C" w:rsidRPr="001F4A6C" w:rsidRDefault="00BC433C" w:rsidP="00BC433C">
            <w:pPr>
              <w:rPr>
                <w:rFonts w:ascii="Arial" w:hAnsi="Arial" w:cs="Arial"/>
              </w:rPr>
            </w:pPr>
          </w:p>
        </w:tc>
        <w:tc>
          <w:tcPr>
            <w:tcW w:w="10301" w:type="dxa"/>
          </w:tcPr>
          <w:p w:rsidR="00BC433C" w:rsidRPr="004E63D1" w:rsidRDefault="00C746AC" w:rsidP="004E63D1">
            <w:pPr>
              <w:pStyle w:val="ListParagraph"/>
              <w:numPr>
                <w:ilvl w:val="0"/>
                <w:numId w:val="3"/>
              </w:numPr>
              <w:rPr>
                <w:rFonts w:ascii="Arial" w:hAnsi="Arial" w:cs="Arial"/>
              </w:rPr>
            </w:pPr>
            <w:r w:rsidRPr="004E63D1">
              <w:rPr>
                <w:rFonts w:ascii="Arial" w:hAnsi="Arial" w:cs="Arial"/>
              </w:rPr>
              <w:t>To ensure that all schemes of work contain appropriate and regular assessment opportunities in line with the whole school Policy.</w:t>
            </w:r>
          </w:p>
        </w:tc>
      </w:tr>
      <w:tr w:rsidR="00BC433C" w:rsidRPr="001F4A6C" w:rsidTr="003313B3">
        <w:trPr>
          <w:trHeight w:val="363"/>
        </w:trPr>
        <w:tc>
          <w:tcPr>
            <w:tcW w:w="469" w:type="dxa"/>
          </w:tcPr>
          <w:p w:rsidR="00BC433C" w:rsidRPr="001F4A6C" w:rsidRDefault="00BC433C" w:rsidP="00BC433C">
            <w:pPr>
              <w:rPr>
                <w:rFonts w:ascii="Arial" w:hAnsi="Arial" w:cs="Arial"/>
              </w:rPr>
            </w:pPr>
          </w:p>
        </w:tc>
        <w:tc>
          <w:tcPr>
            <w:tcW w:w="10301" w:type="dxa"/>
          </w:tcPr>
          <w:p w:rsidR="00BC433C" w:rsidRPr="004E63D1" w:rsidRDefault="00C746AC" w:rsidP="004E63D1">
            <w:pPr>
              <w:pStyle w:val="ListParagraph"/>
              <w:numPr>
                <w:ilvl w:val="0"/>
                <w:numId w:val="3"/>
              </w:numPr>
              <w:rPr>
                <w:rFonts w:ascii="Arial" w:hAnsi="Arial" w:cs="Arial"/>
              </w:rPr>
            </w:pPr>
            <w:r w:rsidRPr="004E63D1">
              <w:rPr>
                <w:rFonts w:ascii="Arial" w:hAnsi="Arial" w:cs="Arial"/>
              </w:rPr>
              <w:t>To establish and implement clear faculty policies and practices for feedback and marking of assessments so that pupils can move forward in their learning and are actively engaged in this process.</w:t>
            </w:r>
          </w:p>
        </w:tc>
      </w:tr>
      <w:tr w:rsidR="00BC433C" w:rsidRPr="001F4A6C" w:rsidTr="003313B3">
        <w:trPr>
          <w:trHeight w:val="247"/>
        </w:trPr>
        <w:tc>
          <w:tcPr>
            <w:tcW w:w="469" w:type="dxa"/>
          </w:tcPr>
          <w:p w:rsidR="00BC433C" w:rsidRPr="001F4A6C" w:rsidRDefault="00BC433C" w:rsidP="00BC433C">
            <w:pPr>
              <w:rPr>
                <w:rFonts w:ascii="Arial" w:hAnsi="Arial" w:cs="Arial"/>
              </w:rPr>
            </w:pPr>
          </w:p>
        </w:tc>
        <w:tc>
          <w:tcPr>
            <w:tcW w:w="10301" w:type="dxa"/>
          </w:tcPr>
          <w:p w:rsidR="00BC433C" w:rsidRPr="004E63D1" w:rsidRDefault="00C746AC" w:rsidP="004E63D1">
            <w:pPr>
              <w:pStyle w:val="ListParagraph"/>
              <w:numPr>
                <w:ilvl w:val="0"/>
                <w:numId w:val="3"/>
              </w:numPr>
              <w:rPr>
                <w:rFonts w:ascii="Arial" w:hAnsi="Arial" w:cs="Arial"/>
              </w:rPr>
            </w:pPr>
            <w:r w:rsidRPr="004E63D1">
              <w:rPr>
                <w:rFonts w:ascii="Arial" w:hAnsi="Arial" w:cs="Arial"/>
              </w:rPr>
              <w:t>To plan moderation meetings at both Key Stages to ensure consistency in leve</w:t>
            </w:r>
            <w:r w:rsidR="004E63D1">
              <w:rPr>
                <w:rFonts w:ascii="Arial" w:hAnsi="Arial" w:cs="Arial"/>
              </w:rPr>
              <w:t>l</w:t>
            </w:r>
            <w:r w:rsidRPr="004E63D1">
              <w:rPr>
                <w:rFonts w:ascii="Arial" w:hAnsi="Arial" w:cs="Arial"/>
              </w:rPr>
              <w:t>ling or grading work and opportunities to share good practice.</w:t>
            </w:r>
          </w:p>
        </w:tc>
      </w:tr>
      <w:tr w:rsidR="00BC433C" w:rsidRPr="001F4A6C" w:rsidTr="003313B3">
        <w:trPr>
          <w:trHeight w:val="239"/>
        </w:trPr>
        <w:tc>
          <w:tcPr>
            <w:tcW w:w="469" w:type="dxa"/>
          </w:tcPr>
          <w:p w:rsidR="00BC433C" w:rsidRPr="001F4A6C" w:rsidRDefault="00BC433C" w:rsidP="00BC433C">
            <w:pPr>
              <w:rPr>
                <w:rFonts w:ascii="Arial" w:hAnsi="Arial" w:cs="Arial"/>
              </w:rPr>
            </w:pPr>
          </w:p>
        </w:tc>
        <w:tc>
          <w:tcPr>
            <w:tcW w:w="10301" w:type="dxa"/>
          </w:tcPr>
          <w:p w:rsidR="00BC433C" w:rsidRPr="004E63D1" w:rsidRDefault="00C746AC" w:rsidP="004E63D1">
            <w:pPr>
              <w:pStyle w:val="ListParagraph"/>
              <w:numPr>
                <w:ilvl w:val="0"/>
                <w:numId w:val="3"/>
              </w:numPr>
              <w:rPr>
                <w:rFonts w:ascii="Arial" w:hAnsi="Arial" w:cs="Arial"/>
              </w:rPr>
            </w:pPr>
            <w:r w:rsidRPr="004E63D1">
              <w:rPr>
                <w:rFonts w:ascii="Arial" w:hAnsi="Arial" w:cs="Arial"/>
              </w:rPr>
              <w:t>To ensure that all schemes of work contain opportunities for appropriate and regular homework that consolidates, extends and enriches learning</w:t>
            </w:r>
          </w:p>
        </w:tc>
      </w:tr>
      <w:tr w:rsidR="00BC433C" w:rsidRPr="001F4A6C" w:rsidTr="003313B3">
        <w:trPr>
          <w:trHeight w:val="239"/>
        </w:trPr>
        <w:tc>
          <w:tcPr>
            <w:tcW w:w="469" w:type="dxa"/>
          </w:tcPr>
          <w:p w:rsidR="00BC433C" w:rsidRPr="001F4A6C" w:rsidRDefault="00BC433C" w:rsidP="00BC433C">
            <w:pPr>
              <w:rPr>
                <w:rFonts w:ascii="Arial" w:hAnsi="Arial" w:cs="Arial"/>
              </w:rPr>
            </w:pPr>
          </w:p>
        </w:tc>
        <w:tc>
          <w:tcPr>
            <w:tcW w:w="10301" w:type="dxa"/>
          </w:tcPr>
          <w:p w:rsidR="00BC433C" w:rsidRPr="004E63D1" w:rsidRDefault="00C746AC" w:rsidP="004E63D1">
            <w:pPr>
              <w:pStyle w:val="ListParagraph"/>
              <w:numPr>
                <w:ilvl w:val="0"/>
                <w:numId w:val="3"/>
              </w:numPr>
              <w:rPr>
                <w:rFonts w:ascii="Arial" w:hAnsi="Arial" w:cs="Arial"/>
              </w:rPr>
            </w:pPr>
            <w:r w:rsidRPr="004E63D1">
              <w:rPr>
                <w:rFonts w:ascii="Arial" w:hAnsi="Arial" w:cs="Arial"/>
              </w:rPr>
              <w:t>To use the faculty accommodation to create a stimulating and supportive learning experience for students that celebrates their achievements.</w:t>
            </w:r>
          </w:p>
        </w:tc>
      </w:tr>
      <w:tr w:rsidR="00BC433C" w:rsidRPr="001F4A6C" w:rsidTr="003313B3">
        <w:trPr>
          <w:trHeight w:val="239"/>
        </w:trPr>
        <w:tc>
          <w:tcPr>
            <w:tcW w:w="469" w:type="dxa"/>
          </w:tcPr>
          <w:p w:rsidR="00BC433C" w:rsidRPr="001F4A6C" w:rsidRDefault="00BC433C" w:rsidP="00BC433C">
            <w:pPr>
              <w:rPr>
                <w:rFonts w:ascii="Arial" w:hAnsi="Arial" w:cs="Arial"/>
              </w:rPr>
            </w:pPr>
          </w:p>
        </w:tc>
        <w:tc>
          <w:tcPr>
            <w:tcW w:w="10301" w:type="dxa"/>
          </w:tcPr>
          <w:p w:rsidR="00BC433C" w:rsidRPr="004E63D1" w:rsidRDefault="00C746AC" w:rsidP="004E63D1">
            <w:pPr>
              <w:pStyle w:val="ListParagraph"/>
              <w:numPr>
                <w:ilvl w:val="0"/>
                <w:numId w:val="3"/>
              </w:numPr>
              <w:rPr>
                <w:rFonts w:ascii="Arial" w:hAnsi="Arial" w:cs="Arial"/>
              </w:rPr>
            </w:pPr>
            <w:r w:rsidRPr="004E63D1">
              <w:rPr>
                <w:rFonts w:ascii="Arial" w:hAnsi="Arial" w:cs="Arial"/>
              </w:rPr>
              <w:t>To ensure, in the event of staff absence, that appropriate work is supplied for the use of cover or supply staff.</w:t>
            </w:r>
          </w:p>
        </w:tc>
      </w:tr>
    </w:tbl>
    <w:p w:rsidR="00BC433C" w:rsidRDefault="00BC433C" w:rsidP="00BC433C">
      <w:pPr>
        <w:rPr>
          <w:rFonts w:ascii="Arial" w:hAnsi="Arial" w:cs="Arial"/>
        </w:rPr>
      </w:pPr>
    </w:p>
    <w:p w:rsidR="00C746AC" w:rsidRPr="004E63D1" w:rsidRDefault="0006235A" w:rsidP="004E63D1">
      <w:pPr>
        <w:pStyle w:val="ListParagraph"/>
        <w:numPr>
          <w:ilvl w:val="0"/>
          <w:numId w:val="2"/>
        </w:numPr>
        <w:rPr>
          <w:rFonts w:ascii="Arial" w:hAnsi="Arial" w:cs="Arial"/>
          <w:b/>
        </w:rPr>
      </w:pPr>
      <w:r w:rsidRPr="004E63D1">
        <w:rPr>
          <w:rFonts w:ascii="Arial" w:hAnsi="Arial" w:cs="Arial"/>
          <w:b/>
          <w:u w:val="single"/>
        </w:rPr>
        <w:t>Quality of Achievement for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278"/>
      </w:tblGrid>
      <w:tr w:rsidR="0006235A" w:rsidRPr="0006235A" w:rsidTr="009C06A3">
        <w:trPr>
          <w:trHeight w:val="759"/>
        </w:trPr>
        <w:tc>
          <w:tcPr>
            <w:tcW w:w="468" w:type="dxa"/>
          </w:tcPr>
          <w:p w:rsidR="0006235A" w:rsidRPr="0006235A" w:rsidRDefault="0006235A" w:rsidP="0006235A">
            <w:pPr>
              <w:rPr>
                <w:rFonts w:ascii="Arial" w:hAnsi="Arial" w:cs="Arial"/>
              </w:rPr>
            </w:pPr>
          </w:p>
        </w:tc>
        <w:tc>
          <w:tcPr>
            <w:tcW w:w="9278" w:type="dxa"/>
          </w:tcPr>
          <w:p w:rsidR="004E63D1" w:rsidRDefault="004E63D1" w:rsidP="004E63D1">
            <w:pPr>
              <w:pStyle w:val="ListParagraph"/>
              <w:numPr>
                <w:ilvl w:val="0"/>
                <w:numId w:val="4"/>
              </w:numPr>
              <w:rPr>
                <w:rFonts w:ascii="Arial" w:hAnsi="Arial" w:cs="Arial"/>
              </w:rPr>
            </w:pPr>
            <w:r w:rsidRPr="004E63D1">
              <w:rPr>
                <w:rFonts w:ascii="Arial" w:hAnsi="Arial" w:cs="Arial"/>
              </w:rPr>
              <w:t xml:space="preserve">To lead on the development and provision of teaching, learning and intervention programmes within the faculty including those based within the classroom and beyond. </w:t>
            </w:r>
          </w:p>
          <w:p w:rsidR="0006235A" w:rsidRPr="004E63D1" w:rsidRDefault="0006235A" w:rsidP="004E63D1">
            <w:pPr>
              <w:pStyle w:val="ListParagraph"/>
              <w:numPr>
                <w:ilvl w:val="0"/>
                <w:numId w:val="4"/>
              </w:numPr>
              <w:rPr>
                <w:rFonts w:ascii="Arial" w:hAnsi="Arial" w:cs="Arial"/>
              </w:rPr>
            </w:pPr>
            <w:r w:rsidRPr="004E63D1">
              <w:rPr>
                <w:rFonts w:ascii="Arial" w:hAnsi="Arial" w:cs="Arial"/>
              </w:rPr>
              <w:t xml:space="preserve">To </w:t>
            </w:r>
            <w:r w:rsidR="004E63D1">
              <w:rPr>
                <w:rFonts w:ascii="Arial" w:hAnsi="Arial" w:cs="Arial"/>
              </w:rPr>
              <w:t>oversee</w:t>
            </w:r>
            <w:r w:rsidRPr="004E63D1">
              <w:rPr>
                <w:rFonts w:ascii="Arial" w:hAnsi="Arial" w:cs="Arial"/>
              </w:rPr>
              <w:t xml:space="preserve"> flight paths for each subject </w:t>
            </w:r>
            <w:r w:rsidR="004E63D1">
              <w:rPr>
                <w:rFonts w:ascii="Arial" w:hAnsi="Arial" w:cs="Arial"/>
              </w:rPr>
              <w:t xml:space="preserve">and year </w:t>
            </w:r>
            <w:r w:rsidRPr="004E63D1">
              <w:rPr>
                <w:rFonts w:ascii="Arial" w:hAnsi="Arial" w:cs="Arial"/>
              </w:rPr>
              <w:t>within the faculty in line with school policy on setting targets, check</w:t>
            </w:r>
            <w:r w:rsidR="004E63D1">
              <w:rPr>
                <w:rFonts w:ascii="Arial" w:hAnsi="Arial" w:cs="Arial"/>
              </w:rPr>
              <w:t>ing</w:t>
            </w:r>
            <w:r w:rsidRPr="004E63D1">
              <w:rPr>
                <w:rFonts w:ascii="Arial" w:hAnsi="Arial" w:cs="Arial"/>
              </w:rPr>
              <w:t xml:space="preserve"> the validity of the flight paths on a yearly basis and amend</w:t>
            </w:r>
            <w:r w:rsidR="004E63D1">
              <w:rPr>
                <w:rFonts w:ascii="Arial" w:hAnsi="Arial" w:cs="Arial"/>
              </w:rPr>
              <w:t>ing</w:t>
            </w:r>
            <w:r w:rsidRPr="004E63D1">
              <w:rPr>
                <w:rFonts w:ascii="Arial" w:hAnsi="Arial" w:cs="Arial"/>
              </w:rPr>
              <w:t xml:space="preserve"> as necessary.</w:t>
            </w:r>
          </w:p>
        </w:tc>
      </w:tr>
      <w:tr w:rsidR="0006235A" w:rsidRPr="0006235A" w:rsidTr="009C06A3">
        <w:trPr>
          <w:trHeight w:val="774"/>
        </w:trPr>
        <w:tc>
          <w:tcPr>
            <w:tcW w:w="468" w:type="dxa"/>
          </w:tcPr>
          <w:p w:rsidR="0006235A" w:rsidRPr="0006235A" w:rsidRDefault="0006235A" w:rsidP="0006235A">
            <w:pPr>
              <w:rPr>
                <w:rFonts w:ascii="Arial" w:hAnsi="Arial" w:cs="Arial"/>
              </w:rPr>
            </w:pPr>
          </w:p>
        </w:tc>
        <w:tc>
          <w:tcPr>
            <w:tcW w:w="9278" w:type="dxa"/>
          </w:tcPr>
          <w:p w:rsidR="0006235A" w:rsidRPr="004E63D1" w:rsidRDefault="0006235A" w:rsidP="004E63D1">
            <w:pPr>
              <w:pStyle w:val="ListParagraph"/>
              <w:numPr>
                <w:ilvl w:val="0"/>
                <w:numId w:val="4"/>
              </w:numPr>
              <w:rPr>
                <w:rFonts w:ascii="Arial" w:hAnsi="Arial" w:cs="Arial"/>
              </w:rPr>
            </w:pPr>
            <w:r w:rsidRPr="004E63D1">
              <w:rPr>
                <w:rFonts w:ascii="Arial" w:hAnsi="Arial" w:cs="Arial"/>
              </w:rPr>
              <w:t xml:space="preserve">To lead on a termly data analysis for students within the faculty to identify who are below national standards or underachieving including those belonging to specific sub-groups so that </w:t>
            </w:r>
            <w:r w:rsidR="004E63D1">
              <w:rPr>
                <w:rFonts w:ascii="Arial" w:hAnsi="Arial" w:cs="Arial"/>
              </w:rPr>
              <w:t xml:space="preserve">all </w:t>
            </w:r>
            <w:r w:rsidRPr="004E63D1">
              <w:rPr>
                <w:rFonts w:ascii="Arial" w:hAnsi="Arial" w:cs="Arial"/>
              </w:rPr>
              <w:t xml:space="preserve">students make good or better progress. </w:t>
            </w:r>
          </w:p>
        </w:tc>
      </w:tr>
      <w:tr w:rsidR="0006235A" w:rsidRPr="0006235A" w:rsidTr="009C06A3">
        <w:trPr>
          <w:trHeight w:val="759"/>
        </w:trPr>
        <w:tc>
          <w:tcPr>
            <w:tcW w:w="468" w:type="dxa"/>
          </w:tcPr>
          <w:p w:rsidR="0006235A" w:rsidRPr="0006235A" w:rsidRDefault="0006235A" w:rsidP="0006235A">
            <w:pPr>
              <w:rPr>
                <w:rFonts w:ascii="Arial" w:hAnsi="Arial" w:cs="Arial"/>
              </w:rPr>
            </w:pPr>
          </w:p>
        </w:tc>
        <w:tc>
          <w:tcPr>
            <w:tcW w:w="9278" w:type="dxa"/>
          </w:tcPr>
          <w:p w:rsidR="0006235A" w:rsidRPr="004E63D1" w:rsidRDefault="0006235A" w:rsidP="004E63D1">
            <w:pPr>
              <w:pStyle w:val="ListParagraph"/>
              <w:numPr>
                <w:ilvl w:val="0"/>
                <w:numId w:val="4"/>
              </w:numPr>
              <w:rPr>
                <w:rFonts w:ascii="Arial" w:hAnsi="Arial" w:cs="Arial"/>
              </w:rPr>
            </w:pPr>
            <w:r w:rsidRPr="004E63D1">
              <w:rPr>
                <w:rFonts w:ascii="Arial" w:hAnsi="Arial" w:cs="Arial"/>
              </w:rPr>
              <w:t>To lead on the tracking and monitoring of student progress across both Key Stages (including those belonging to specific sub-groups) at timely intervals to ensure that progress is rapid and sustained.</w:t>
            </w:r>
          </w:p>
        </w:tc>
      </w:tr>
      <w:tr w:rsidR="0006235A" w:rsidRPr="0006235A" w:rsidTr="009C06A3">
        <w:trPr>
          <w:trHeight w:val="759"/>
        </w:trPr>
        <w:tc>
          <w:tcPr>
            <w:tcW w:w="468" w:type="dxa"/>
          </w:tcPr>
          <w:p w:rsidR="0006235A" w:rsidRPr="0006235A" w:rsidRDefault="0006235A" w:rsidP="0006235A">
            <w:pPr>
              <w:rPr>
                <w:rFonts w:ascii="Arial" w:hAnsi="Arial" w:cs="Arial"/>
              </w:rPr>
            </w:pPr>
          </w:p>
        </w:tc>
        <w:tc>
          <w:tcPr>
            <w:tcW w:w="9278" w:type="dxa"/>
          </w:tcPr>
          <w:p w:rsidR="0006235A" w:rsidRPr="004E63D1" w:rsidRDefault="0006235A" w:rsidP="004E63D1">
            <w:pPr>
              <w:pStyle w:val="ListParagraph"/>
              <w:numPr>
                <w:ilvl w:val="0"/>
                <w:numId w:val="4"/>
              </w:numPr>
              <w:rPr>
                <w:rFonts w:ascii="Arial" w:hAnsi="Arial" w:cs="Arial"/>
              </w:rPr>
            </w:pPr>
            <w:r w:rsidRPr="004E63D1">
              <w:rPr>
                <w:rFonts w:ascii="Arial" w:hAnsi="Arial" w:cs="Arial"/>
              </w:rPr>
              <w:t>To ensure that all faculty post holders are developed and supported in their roles in the tracking, monitoring and intervention of a designated year(s)/subject group or specific sub-groups.</w:t>
            </w:r>
          </w:p>
        </w:tc>
      </w:tr>
      <w:tr w:rsidR="0006235A" w:rsidRPr="0006235A" w:rsidTr="009C06A3">
        <w:trPr>
          <w:trHeight w:val="501"/>
        </w:trPr>
        <w:tc>
          <w:tcPr>
            <w:tcW w:w="468" w:type="dxa"/>
          </w:tcPr>
          <w:p w:rsidR="0006235A" w:rsidRPr="0006235A" w:rsidRDefault="0006235A" w:rsidP="0006235A">
            <w:pPr>
              <w:rPr>
                <w:rFonts w:ascii="Arial" w:hAnsi="Arial" w:cs="Arial"/>
              </w:rPr>
            </w:pPr>
          </w:p>
        </w:tc>
        <w:tc>
          <w:tcPr>
            <w:tcW w:w="9278" w:type="dxa"/>
          </w:tcPr>
          <w:p w:rsidR="0006235A" w:rsidRPr="004E63D1" w:rsidRDefault="0006235A" w:rsidP="004E63D1">
            <w:pPr>
              <w:pStyle w:val="ListParagraph"/>
              <w:numPr>
                <w:ilvl w:val="0"/>
                <w:numId w:val="4"/>
              </w:numPr>
              <w:rPr>
                <w:rFonts w:ascii="Arial" w:hAnsi="Arial" w:cs="Arial"/>
              </w:rPr>
            </w:pPr>
            <w:r w:rsidRPr="004E63D1">
              <w:rPr>
                <w:rFonts w:ascii="Arial" w:hAnsi="Arial" w:cs="Arial"/>
              </w:rPr>
              <w:t>To ensure that all members of the faculty are fully conversant with data and so able to track and monitor the progress of their students and support staff in doing this.</w:t>
            </w:r>
          </w:p>
        </w:tc>
      </w:tr>
      <w:tr w:rsidR="0006235A" w:rsidRPr="0006235A" w:rsidTr="009C06A3">
        <w:trPr>
          <w:trHeight w:val="516"/>
        </w:trPr>
        <w:tc>
          <w:tcPr>
            <w:tcW w:w="468" w:type="dxa"/>
          </w:tcPr>
          <w:p w:rsidR="0006235A" w:rsidRPr="0006235A" w:rsidRDefault="0006235A" w:rsidP="0006235A">
            <w:pPr>
              <w:rPr>
                <w:rFonts w:ascii="Arial" w:hAnsi="Arial" w:cs="Arial"/>
              </w:rPr>
            </w:pPr>
          </w:p>
        </w:tc>
        <w:tc>
          <w:tcPr>
            <w:tcW w:w="9278" w:type="dxa"/>
          </w:tcPr>
          <w:p w:rsidR="0006235A" w:rsidRPr="004E63D1" w:rsidRDefault="0006235A" w:rsidP="004E63D1">
            <w:pPr>
              <w:pStyle w:val="ListParagraph"/>
              <w:numPr>
                <w:ilvl w:val="0"/>
                <w:numId w:val="4"/>
              </w:numPr>
              <w:rPr>
                <w:rFonts w:ascii="Arial" w:hAnsi="Arial" w:cs="Arial"/>
              </w:rPr>
            </w:pPr>
            <w:r w:rsidRPr="004E63D1">
              <w:rPr>
                <w:rFonts w:ascii="Arial" w:hAnsi="Arial" w:cs="Arial"/>
              </w:rPr>
              <w:t>To regularly discuss and analyse the progress of students with the faculty team and individuals and plan next steps accordingly.</w:t>
            </w:r>
          </w:p>
        </w:tc>
      </w:tr>
      <w:tr w:rsidR="0006235A" w:rsidRPr="0006235A" w:rsidTr="009C06A3">
        <w:trPr>
          <w:trHeight w:val="759"/>
        </w:trPr>
        <w:tc>
          <w:tcPr>
            <w:tcW w:w="468" w:type="dxa"/>
          </w:tcPr>
          <w:p w:rsidR="0006235A" w:rsidRPr="0006235A" w:rsidRDefault="0006235A" w:rsidP="0006235A">
            <w:pPr>
              <w:rPr>
                <w:rFonts w:ascii="Arial" w:hAnsi="Arial" w:cs="Arial"/>
              </w:rPr>
            </w:pPr>
          </w:p>
        </w:tc>
        <w:tc>
          <w:tcPr>
            <w:tcW w:w="9278" w:type="dxa"/>
          </w:tcPr>
          <w:p w:rsidR="0006235A" w:rsidRPr="009C06A3" w:rsidRDefault="009C06A3" w:rsidP="009C06A3">
            <w:pPr>
              <w:pStyle w:val="ListParagraph"/>
              <w:numPr>
                <w:ilvl w:val="0"/>
                <w:numId w:val="4"/>
              </w:numPr>
              <w:rPr>
                <w:rFonts w:ascii="Arial" w:hAnsi="Arial" w:cs="Arial"/>
              </w:rPr>
            </w:pPr>
            <w:r w:rsidRPr="009C06A3">
              <w:rPr>
                <w:rFonts w:ascii="Arial" w:hAnsi="Arial" w:cs="Arial"/>
              </w:rPr>
              <w:t>To monitor the impact of intervention within the faculty and adapt faculty policy and practices accordingly.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C06A3" w:rsidRPr="004E63D1" w:rsidTr="00072758">
              <w:trPr>
                <w:trHeight w:val="501"/>
              </w:trPr>
              <w:tc>
                <w:tcPr>
                  <w:tcW w:w="10225" w:type="dxa"/>
                </w:tcPr>
                <w:p w:rsidR="009C06A3" w:rsidRPr="009C06A3" w:rsidRDefault="009C06A3" w:rsidP="009C06A3">
                  <w:pPr>
                    <w:pStyle w:val="ListParagraph"/>
                    <w:numPr>
                      <w:ilvl w:val="0"/>
                      <w:numId w:val="4"/>
                    </w:numPr>
                    <w:rPr>
                      <w:rFonts w:ascii="Arial" w:hAnsi="Arial" w:cs="Arial"/>
                    </w:rPr>
                  </w:pPr>
                  <w:r w:rsidRPr="009C06A3">
                    <w:rPr>
                      <w:rFonts w:ascii="Arial" w:hAnsi="Arial" w:cs="Arial"/>
                    </w:rPr>
                    <w:t>To ensure that the pupil premium money is used effectively on students within the faculty and the impact of this is measured and evaluated.</w:t>
                  </w:r>
                </w:p>
              </w:tc>
            </w:tr>
            <w:tr w:rsidR="009C06A3" w:rsidRPr="004E63D1" w:rsidTr="00072758">
              <w:trPr>
                <w:trHeight w:val="516"/>
              </w:trPr>
              <w:tc>
                <w:tcPr>
                  <w:tcW w:w="10225" w:type="dxa"/>
                </w:tcPr>
                <w:p w:rsidR="009C06A3" w:rsidRPr="009C06A3" w:rsidRDefault="009C06A3" w:rsidP="009C06A3">
                  <w:pPr>
                    <w:pStyle w:val="ListParagraph"/>
                    <w:numPr>
                      <w:ilvl w:val="0"/>
                      <w:numId w:val="4"/>
                    </w:numPr>
                    <w:rPr>
                      <w:rFonts w:ascii="Arial" w:hAnsi="Arial" w:cs="Arial"/>
                    </w:rPr>
                  </w:pPr>
                  <w:r w:rsidRPr="009C06A3">
                    <w:rPr>
                      <w:rFonts w:ascii="Arial" w:hAnsi="Arial" w:cs="Arial"/>
                    </w:rPr>
                    <w:t>To share data on student progress with relevant staff as requested through the assessment calendar or other times as appropriate.</w:t>
                  </w:r>
                </w:p>
              </w:tc>
            </w:tr>
            <w:tr w:rsidR="009C06A3" w:rsidRPr="004E63D1" w:rsidTr="00072758">
              <w:trPr>
                <w:trHeight w:val="759"/>
              </w:trPr>
              <w:tc>
                <w:tcPr>
                  <w:tcW w:w="10225" w:type="dxa"/>
                </w:tcPr>
                <w:p w:rsidR="009C06A3" w:rsidRPr="009C06A3" w:rsidRDefault="009C06A3" w:rsidP="009C06A3">
                  <w:pPr>
                    <w:pStyle w:val="ListParagraph"/>
                    <w:numPr>
                      <w:ilvl w:val="0"/>
                      <w:numId w:val="4"/>
                    </w:numPr>
                    <w:rPr>
                      <w:rFonts w:ascii="Arial" w:hAnsi="Arial" w:cs="Arial"/>
                    </w:rPr>
                  </w:pPr>
                  <w:r w:rsidRPr="009C06A3">
                    <w:rPr>
                      <w:rFonts w:ascii="Arial" w:hAnsi="Arial" w:cs="Arial"/>
                    </w:rPr>
                    <w:t>To lead on Faculty Self Evaluation analysing and evaluating the attainment and progress data (both internal and external) for all students in all years and identifying areas for further action.</w:t>
                  </w:r>
                </w:p>
                <w:p w:rsidR="009C06A3" w:rsidRDefault="009C06A3" w:rsidP="009C06A3">
                  <w:pPr>
                    <w:pStyle w:val="ListParagraph"/>
                    <w:ind w:left="360"/>
                    <w:rPr>
                      <w:rFonts w:ascii="Arial" w:hAnsi="Arial" w:cs="Arial"/>
                    </w:rPr>
                  </w:pPr>
                </w:p>
                <w:p w:rsidR="009C06A3" w:rsidRPr="004E63D1" w:rsidRDefault="009C06A3" w:rsidP="009C06A3">
                  <w:pPr>
                    <w:pStyle w:val="ListParagraph"/>
                    <w:ind w:left="360"/>
                    <w:rPr>
                      <w:rFonts w:ascii="Arial" w:hAnsi="Arial" w:cs="Arial"/>
                    </w:rPr>
                  </w:pPr>
                </w:p>
              </w:tc>
            </w:tr>
          </w:tbl>
          <w:p w:rsidR="009C06A3" w:rsidRPr="004E63D1" w:rsidRDefault="009C06A3" w:rsidP="004E63D1">
            <w:pPr>
              <w:rPr>
                <w:rFonts w:ascii="Arial" w:hAnsi="Arial" w:cs="Arial"/>
              </w:rPr>
            </w:pPr>
          </w:p>
        </w:tc>
      </w:tr>
    </w:tbl>
    <w:p w:rsidR="0006235A" w:rsidRPr="004E63D1" w:rsidRDefault="0006235A" w:rsidP="004E63D1">
      <w:pPr>
        <w:pStyle w:val="ListParagraph"/>
        <w:numPr>
          <w:ilvl w:val="0"/>
          <w:numId w:val="2"/>
        </w:numPr>
        <w:rPr>
          <w:rFonts w:ascii="Arial" w:hAnsi="Arial" w:cs="Arial"/>
          <w:b/>
        </w:rPr>
      </w:pPr>
      <w:r>
        <w:rPr>
          <w:rFonts w:ascii="Arial" w:hAnsi="Arial" w:cs="Arial"/>
          <w:b/>
          <w:u w:val="single"/>
        </w:rPr>
        <w:t>Effective Leadership and Management of the Faculty</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7"/>
      </w:tblGrid>
      <w:tr w:rsidR="0006235A" w:rsidRPr="001706EA" w:rsidTr="00A06DE2">
        <w:tc>
          <w:tcPr>
            <w:tcW w:w="421" w:type="dxa"/>
          </w:tcPr>
          <w:p w:rsidR="0006235A" w:rsidRPr="001706EA" w:rsidRDefault="0006235A" w:rsidP="0006235A">
            <w:pPr>
              <w:rPr>
                <w:rFonts w:ascii="Arial" w:hAnsi="Arial" w:cs="Arial"/>
              </w:rPr>
            </w:pPr>
          </w:p>
        </w:tc>
        <w:tc>
          <w:tcPr>
            <w:tcW w:w="10347" w:type="dxa"/>
          </w:tcPr>
          <w:p w:rsidR="0006235A" w:rsidRPr="004E63D1" w:rsidRDefault="0006235A" w:rsidP="004E63D1">
            <w:pPr>
              <w:pStyle w:val="ListParagraph"/>
              <w:numPr>
                <w:ilvl w:val="0"/>
                <w:numId w:val="5"/>
              </w:numPr>
              <w:rPr>
                <w:rFonts w:ascii="Arial" w:hAnsi="Arial" w:cs="Arial"/>
              </w:rPr>
            </w:pPr>
            <w:r w:rsidRPr="004E63D1">
              <w:rPr>
                <w:rFonts w:ascii="Arial" w:hAnsi="Arial" w:cs="Arial"/>
              </w:rPr>
              <w:t>To ensure a focus at all times on high standards of outcomes for students and be accountable for the student progress within the faculty.</w:t>
            </w:r>
          </w:p>
        </w:tc>
      </w:tr>
      <w:tr w:rsidR="0006235A" w:rsidRPr="001706EA" w:rsidTr="00A06DE2">
        <w:tc>
          <w:tcPr>
            <w:tcW w:w="421" w:type="dxa"/>
          </w:tcPr>
          <w:p w:rsidR="0006235A" w:rsidRPr="001706EA" w:rsidRDefault="0006235A" w:rsidP="0006235A">
            <w:pPr>
              <w:rPr>
                <w:rFonts w:ascii="Arial" w:hAnsi="Arial" w:cs="Arial"/>
              </w:rPr>
            </w:pPr>
          </w:p>
        </w:tc>
        <w:tc>
          <w:tcPr>
            <w:tcW w:w="10347" w:type="dxa"/>
          </w:tcPr>
          <w:p w:rsidR="0006235A" w:rsidRPr="004E63D1" w:rsidRDefault="0006235A" w:rsidP="00072758">
            <w:pPr>
              <w:pStyle w:val="ListParagraph"/>
              <w:numPr>
                <w:ilvl w:val="0"/>
                <w:numId w:val="5"/>
              </w:numPr>
              <w:rPr>
                <w:rFonts w:ascii="Arial" w:hAnsi="Arial" w:cs="Arial"/>
              </w:rPr>
            </w:pPr>
            <w:r w:rsidRPr="004E63D1">
              <w:rPr>
                <w:rFonts w:ascii="Arial" w:hAnsi="Arial" w:cs="Arial"/>
              </w:rPr>
              <w:t xml:space="preserve">To regularly monitor and evaluate the effectiveness of the faculty and the use the information to generate </w:t>
            </w:r>
            <w:r w:rsidR="00072758">
              <w:rPr>
                <w:rFonts w:ascii="Arial" w:hAnsi="Arial" w:cs="Arial"/>
              </w:rPr>
              <w:t>appropriate</w:t>
            </w:r>
            <w:r w:rsidRPr="004E63D1">
              <w:rPr>
                <w:rFonts w:ascii="Arial" w:hAnsi="Arial" w:cs="Arial"/>
              </w:rPr>
              <w:t xml:space="preserve"> SEFs and </w:t>
            </w:r>
            <w:r w:rsidR="001706EA" w:rsidRPr="004E63D1">
              <w:rPr>
                <w:rFonts w:ascii="Arial" w:hAnsi="Arial" w:cs="Arial"/>
              </w:rPr>
              <w:t>Improvement Plans.</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072758">
            <w:pPr>
              <w:pStyle w:val="ListParagraph"/>
              <w:numPr>
                <w:ilvl w:val="0"/>
                <w:numId w:val="5"/>
              </w:numPr>
              <w:rPr>
                <w:rFonts w:ascii="Arial" w:hAnsi="Arial" w:cs="Arial"/>
              </w:rPr>
            </w:pPr>
            <w:r w:rsidRPr="004E63D1">
              <w:rPr>
                <w:rFonts w:ascii="Arial" w:hAnsi="Arial" w:cs="Arial"/>
              </w:rPr>
              <w:t xml:space="preserve">To ensure there is an effective response to regular data analysis </w:t>
            </w:r>
            <w:r w:rsidR="00072758">
              <w:rPr>
                <w:rFonts w:ascii="Arial" w:hAnsi="Arial" w:cs="Arial"/>
              </w:rPr>
              <w:t>and</w:t>
            </w:r>
            <w:r w:rsidRPr="004E63D1">
              <w:rPr>
                <w:rFonts w:ascii="Arial" w:hAnsi="Arial" w:cs="Arial"/>
              </w:rPr>
              <w:t xml:space="preserve"> impacts on students’ learning.</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To produce, implement and monitor the impact of faculty policies as requested.</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To be responsible for the day-to-day management of the faculty area.</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072758">
            <w:pPr>
              <w:pStyle w:val="ListParagraph"/>
              <w:numPr>
                <w:ilvl w:val="0"/>
                <w:numId w:val="5"/>
              </w:numPr>
              <w:rPr>
                <w:rFonts w:ascii="Arial" w:hAnsi="Arial" w:cs="Arial"/>
              </w:rPr>
            </w:pPr>
            <w:r w:rsidRPr="004E63D1">
              <w:rPr>
                <w:rFonts w:ascii="Arial" w:hAnsi="Arial" w:cs="Arial"/>
              </w:rPr>
              <w:t>To build a cooperative team in which all feel valued and motivated to deliver the aims and vision.</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To take initial responsibility for the pastoral care and welfare of all faculty staff.</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 xml:space="preserve">To coordinate and manage the work of </w:t>
            </w:r>
            <w:proofErr w:type="spellStart"/>
            <w:r w:rsidRPr="004E63D1">
              <w:rPr>
                <w:rFonts w:ascii="Arial" w:hAnsi="Arial" w:cs="Arial"/>
              </w:rPr>
              <w:t>postholders</w:t>
            </w:r>
            <w:proofErr w:type="spellEnd"/>
            <w:r w:rsidRPr="004E63D1">
              <w:rPr>
                <w:rFonts w:ascii="Arial" w:hAnsi="Arial" w:cs="Arial"/>
              </w:rPr>
              <w:t xml:space="preserve"> and other staff within the faculty team ensuring that all know their roles and responsibilities and are supported in fulfilling their posts.</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To model the leadership expected of all staff in the school demonstrating high expectations and exemplary professional standards and providing experiences for all staff within the faculty to develop their own leadership skills.</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To develop an appropriate, relevant and memorable curriculum for students including the selection of the examination syllabi.</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To keep up-to-date with developments in the subject areas (pedagogy and practice, content, examination requirements) and respond to initiatives/changes as required.</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To ensure that pupils are effectively prepared and entered for examinations.</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To be accountable for the effective delivery of the curriculum in all year groups.</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 xml:space="preserve">To conduct regular and focused evaluations of Teaching and Learning within the faculty to assess the impact of the faculty work, identify improvement issues and implement resulting action plan. (Evaluations to include: lesson observations and learning walks, work </w:t>
            </w:r>
            <w:proofErr w:type="spellStart"/>
            <w:r w:rsidRPr="004E63D1">
              <w:rPr>
                <w:rFonts w:ascii="Arial" w:hAnsi="Arial" w:cs="Arial"/>
              </w:rPr>
              <w:t>scrutinies</w:t>
            </w:r>
            <w:proofErr w:type="spellEnd"/>
            <w:r w:rsidRPr="004E63D1">
              <w:rPr>
                <w:rFonts w:ascii="Arial" w:hAnsi="Arial" w:cs="Arial"/>
              </w:rPr>
              <w:t>, surveys of stakeholder attitudes and opinions.)</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To lead, develop and enhance the teaching practice of staff within the faculty to ensure all teaching is good or better.</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1706EA" w:rsidP="004E63D1">
            <w:pPr>
              <w:pStyle w:val="ListParagraph"/>
              <w:numPr>
                <w:ilvl w:val="0"/>
                <w:numId w:val="5"/>
              </w:numPr>
              <w:rPr>
                <w:rFonts w:ascii="Arial" w:hAnsi="Arial" w:cs="Arial"/>
              </w:rPr>
            </w:pPr>
            <w:r w:rsidRPr="004E63D1">
              <w:rPr>
                <w:rFonts w:ascii="Arial" w:hAnsi="Arial" w:cs="Arial"/>
              </w:rPr>
              <w:t>To ensure that all staff within the faculty are aware of their own strengths and areas to develop and act on them.</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57423E" w:rsidP="004E63D1">
            <w:pPr>
              <w:pStyle w:val="ListParagraph"/>
              <w:numPr>
                <w:ilvl w:val="0"/>
                <w:numId w:val="5"/>
              </w:numPr>
              <w:rPr>
                <w:rFonts w:ascii="Arial" w:hAnsi="Arial" w:cs="Arial"/>
              </w:rPr>
            </w:pPr>
            <w:r w:rsidRPr="004E63D1">
              <w:rPr>
                <w:rFonts w:ascii="Arial" w:hAnsi="Arial" w:cs="Arial"/>
              </w:rPr>
              <w:t>To challenge and support staff to ensure that high professional standards are maintained.</w:t>
            </w:r>
          </w:p>
        </w:tc>
      </w:tr>
      <w:tr w:rsidR="001706EA" w:rsidRPr="001706EA" w:rsidTr="00A06DE2">
        <w:tc>
          <w:tcPr>
            <w:tcW w:w="421" w:type="dxa"/>
          </w:tcPr>
          <w:p w:rsidR="001706EA" w:rsidRPr="001706EA" w:rsidRDefault="001706EA" w:rsidP="001706EA">
            <w:pPr>
              <w:rPr>
                <w:rFonts w:ascii="Arial" w:hAnsi="Arial" w:cs="Arial"/>
              </w:rPr>
            </w:pPr>
          </w:p>
        </w:tc>
        <w:tc>
          <w:tcPr>
            <w:tcW w:w="10347" w:type="dxa"/>
          </w:tcPr>
          <w:p w:rsidR="001706EA" w:rsidRPr="004E63D1" w:rsidRDefault="0057423E" w:rsidP="004E63D1">
            <w:pPr>
              <w:pStyle w:val="ListParagraph"/>
              <w:numPr>
                <w:ilvl w:val="0"/>
                <w:numId w:val="5"/>
              </w:numPr>
              <w:rPr>
                <w:rFonts w:ascii="Arial" w:hAnsi="Arial" w:cs="Arial"/>
              </w:rPr>
            </w:pPr>
            <w:r w:rsidRPr="004E63D1">
              <w:rPr>
                <w:rFonts w:ascii="Arial" w:hAnsi="Arial" w:cs="Arial"/>
              </w:rPr>
              <w:t>To ensure that any underperformance of staff is promptly addressed so that it does not impact on learning</w:t>
            </w:r>
          </w:p>
        </w:tc>
      </w:tr>
      <w:tr w:rsidR="0057423E" w:rsidRPr="001706EA" w:rsidTr="00A06DE2">
        <w:tc>
          <w:tcPr>
            <w:tcW w:w="421" w:type="dxa"/>
          </w:tcPr>
          <w:p w:rsidR="0057423E" w:rsidRPr="001706EA" w:rsidRDefault="0057423E" w:rsidP="0057423E">
            <w:pPr>
              <w:rPr>
                <w:rFonts w:ascii="Arial" w:hAnsi="Arial" w:cs="Arial"/>
              </w:rPr>
            </w:pPr>
          </w:p>
        </w:tc>
        <w:tc>
          <w:tcPr>
            <w:tcW w:w="10347" w:type="dxa"/>
          </w:tcPr>
          <w:p w:rsidR="0057423E" w:rsidRPr="004E63D1" w:rsidRDefault="0057423E" w:rsidP="004E63D1">
            <w:pPr>
              <w:pStyle w:val="ListParagraph"/>
              <w:numPr>
                <w:ilvl w:val="0"/>
                <w:numId w:val="5"/>
              </w:numPr>
              <w:rPr>
                <w:rFonts w:ascii="Arial" w:hAnsi="Arial" w:cs="Arial"/>
              </w:rPr>
            </w:pPr>
            <w:r w:rsidRPr="004E63D1">
              <w:rPr>
                <w:rFonts w:ascii="Arial" w:hAnsi="Arial" w:cs="Arial"/>
              </w:rPr>
              <w:t xml:space="preserve">To operate the school’s Appraisal system within the faculty guiding </w:t>
            </w:r>
            <w:proofErr w:type="spellStart"/>
            <w:r w:rsidRPr="004E63D1">
              <w:rPr>
                <w:rFonts w:ascii="Arial" w:hAnsi="Arial" w:cs="Arial"/>
              </w:rPr>
              <w:t>postholders</w:t>
            </w:r>
            <w:proofErr w:type="spellEnd"/>
            <w:r w:rsidRPr="004E63D1">
              <w:rPr>
                <w:rFonts w:ascii="Arial" w:hAnsi="Arial" w:cs="Arial"/>
              </w:rPr>
              <w:t xml:space="preserve"> through their responsibilities and monitor its impact.</w:t>
            </w:r>
          </w:p>
        </w:tc>
      </w:tr>
      <w:tr w:rsidR="0057423E" w:rsidRPr="001706EA" w:rsidTr="00A06DE2">
        <w:tc>
          <w:tcPr>
            <w:tcW w:w="421" w:type="dxa"/>
          </w:tcPr>
          <w:p w:rsidR="0057423E" w:rsidRPr="001706EA" w:rsidRDefault="0057423E" w:rsidP="0057423E">
            <w:pPr>
              <w:rPr>
                <w:rFonts w:ascii="Arial" w:hAnsi="Arial" w:cs="Arial"/>
              </w:rPr>
            </w:pPr>
          </w:p>
        </w:tc>
        <w:tc>
          <w:tcPr>
            <w:tcW w:w="10347" w:type="dxa"/>
          </w:tcPr>
          <w:p w:rsidR="0057423E" w:rsidRPr="004E63D1" w:rsidRDefault="0057423E" w:rsidP="004E63D1">
            <w:pPr>
              <w:pStyle w:val="ListParagraph"/>
              <w:numPr>
                <w:ilvl w:val="0"/>
                <w:numId w:val="5"/>
              </w:numPr>
              <w:rPr>
                <w:rFonts w:ascii="Arial" w:hAnsi="Arial" w:cs="Arial"/>
              </w:rPr>
            </w:pPr>
            <w:r w:rsidRPr="004E63D1">
              <w:rPr>
                <w:rFonts w:ascii="Arial" w:hAnsi="Arial" w:cs="Arial"/>
              </w:rPr>
              <w:t>To plan and deliver relevant and effective faculty meetings that focus on the development of teaching and learning and student progress.</w:t>
            </w:r>
          </w:p>
        </w:tc>
      </w:tr>
      <w:tr w:rsidR="0057423E" w:rsidRPr="001706EA" w:rsidTr="00A06DE2">
        <w:tc>
          <w:tcPr>
            <w:tcW w:w="421" w:type="dxa"/>
          </w:tcPr>
          <w:p w:rsidR="0057423E" w:rsidRPr="001706EA" w:rsidRDefault="0057423E" w:rsidP="0057423E">
            <w:pPr>
              <w:rPr>
                <w:rFonts w:ascii="Arial" w:hAnsi="Arial" w:cs="Arial"/>
              </w:rPr>
            </w:pPr>
          </w:p>
        </w:tc>
        <w:tc>
          <w:tcPr>
            <w:tcW w:w="10347" w:type="dxa"/>
          </w:tcPr>
          <w:p w:rsidR="0057423E" w:rsidRPr="004E63D1" w:rsidRDefault="0057423E" w:rsidP="004E63D1">
            <w:pPr>
              <w:pStyle w:val="ListParagraph"/>
              <w:numPr>
                <w:ilvl w:val="0"/>
                <w:numId w:val="5"/>
              </w:numPr>
              <w:rPr>
                <w:rFonts w:ascii="Arial" w:hAnsi="Arial" w:cs="Arial"/>
              </w:rPr>
            </w:pPr>
            <w:r w:rsidRPr="004E63D1">
              <w:rPr>
                <w:rFonts w:ascii="Arial" w:hAnsi="Arial" w:cs="Arial"/>
              </w:rPr>
              <w:t>To lead on the professional development of all staff within the faculty through identifying the professional development needs of the team and responding accordingly through, for example, faculty based training sessions, opportunities for peer observations, coaching and appraisal.</w:t>
            </w:r>
          </w:p>
        </w:tc>
      </w:tr>
      <w:tr w:rsidR="0057423E" w:rsidRPr="001706EA" w:rsidTr="00A06DE2">
        <w:tc>
          <w:tcPr>
            <w:tcW w:w="421" w:type="dxa"/>
          </w:tcPr>
          <w:p w:rsidR="0057423E" w:rsidRPr="001706EA" w:rsidRDefault="0057423E" w:rsidP="0057423E">
            <w:pPr>
              <w:rPr>
                <w:rFonts w:ascii="Arial" w:hAnsi="Arial" w:cs="Arial"/>
              </w:rPr>
            </w:pPr>
          </w:p>
        </w:tc>
        <w:tc>
          <w:tcPr>
            <w:tcW w:w="10347" w:type="dxa"/>
          </w:tcPr>
          <w:p w:rsidR="0057423E" w:rsidRPr="004E63D1" w:rsidRDefault="0057423E" w:rsidP="004E63D1">
            <w:pPr>
              <w:pStyle w:val="ListParagraph"/>
              <w:numPr>
                <w:ilvl w:val="0"/>
                <w:numId w:val="5"/>
              </w:numPr>
              <w:rPr>
                <w:rFonts w:ascii="Arial" w:hAnsi="Arial" w:cs="Arial"/>
              </w:rPr>
            </w:pPr>
            <w:r w:rsidRPr="004E63D1">
              <w:rPr>
                <w:rFonts w:ascii="Arial" w:hAnsi="Arial" w:cs="Arial"/>
              </w:rPr>
              <w:t>To ensure that trainee teachers and newly qualified teachers are appropriately trained, monitored, supported and assessed in relation to the appropriate teacher standards.</w:t>
            </w:r>
          </w:p>
        </w:tc>
      </w:tr>
      <w:tr w:rsidR="0057423E" w:rsidRPr="001706EA" w:rsidTr="00A06DE2">
        <w:tc>
          <w:tcPr>
            <w:tcW w:w="421" w:type="dxa"/>
          </w:tcPr>
          <w:p w:rsidR="0057423E" w:rsidRPr="001706EA" w:rsidRDefault="0057423E" w:rsidP="0057423E">
            <w:pPr>
              <w:rPr>
                <w:rFonts w:ascii="Arial" w:hAnsi="Arial" w:cs="Arial"/>
              </w:rPr>
            </w:pPr>
          </w:p>
        </w:tc>
        <w:tc>
          <w:tcPr>
            <w:tcW w:w="10347" w:type="dxa"/>
          </w:tcPr>
          <w:p w:rsidR="0057423E" w:rsidRPr="004E63D1" w:rsidRDefault="0057423E" w:rsidP="004E63D1">
            <w:pPr>
              <w:pStyle w:val="ListParagraph"/>
              <w:numPr>
                <w:ilvl w:val="0"/>
                <w:numId w:val="5"/>
              </w:numPr>
              <w:rPr>
                <w:rFonts w:ascii="Arial" w:hAnsi="Arial" w:cs="Arial"/>
              </w:rPr>
            </w:pPr>
            <w:r w:rsidRPr="004E63D1">
              <w:rPr>
                <w:rFonts w:ascii="Arial" w:hAnsi="Arial" w:cs="Arial"/>
              </w:rPr>
              <w:t>To contribute significantly to the selection process of new staff or internal candidates and ensure there is an effective induction policy to support, develop and monitor the staff recruited.</w:t>
            </w:r>
          </w:p>
        </w:tc>
      </w:tr>
      <w:tr w:rsidR="0057423E" w:rsidRPr="001706EA" w:rsidTr="00A06DE2">
        <w:tc>
          <w:tcPr>
            <w:tcW w:w="421" w:type="dxa"/>
          </w:tcPr>
          <w:p w:rsidR="0057423E" w:rsidRPr="001706EA" w:rsidRDefault="0057423E" w:rsidP="0057423E">
            <w:pPr>
              <w:rPr>
                <w:rFonts w:ascii="Arial" w:hAnsi="Arial" w:cs="Arial"/>
              </w:rPr>
            </w:pPr>
          </w:p>
        </w:tc>
        <w:tc>
          <w:tcPr>
            <w:tcW w:w="10347" w:type="dxa"/>
          </w:tcPr>
          <w:p w:rsidR="0057423E" w:rsidRPr="004E63D1" w:rsidRDefault="0057423E" w:rsidP="004E63D1">
            <w:pPr>
              <w:pStyle w:val="ListParagraph"/>
              <w:numPr>
                <w:ilvl w:val="0"/>
                <w:numId w:val="5"/>
              </w:numPr>
              <w:rPr>
                <w:rFonts w:ascii="Arial" w:hAnsi="Arial" w:cs="Arial"/>
              </w:rPr>
            </w:pPr>
            <w:r w:rsidRPr="004E63D1">
              <w:rPr>
                <w:rFonts w:ascii="Arial" w:hAnsi="Arial" w:cs="Arial"/>
              </w:rPr>
              <w:t>To manage the resourcing of the faculty within the delegated budget to maximise the quality of delivery for students, especially for those identified as hard to reach.</w:t>
            </w:r>
          </w:p>
        </w:tc>
      </w:tr>
      <w:tr w:rsidR="0057423E" w:rsidRPr="001706EA" w:rsidTr="00A06DE2">
        <w:tc>
          <w:tcPr>
            <w:tcW w:w="421" w:type="dxa"/>
          </w:tcPr>
          <w:p w:rsidR="0057423E" w:rsidRPr="001706EA" w:rsidRDefault="0057423E" w:rsidP="0057423E">
            <w:pPr>
              <w:rPr>
                <w:rFonts w:ascii="Arial" w:hAnsi="Arial" w:cs="Arial"/>
              </w:rPr>
            </w:pPr>
          </w:p>
        </w:tc>
        <w:tc>
          <w:tcPr>
            <w:tcW w:w="10347" w:type="dxa"/>
          </w:tcPr>
          <w:p w:rsidR="0057423E" w:rsidRPr="004E63D1" w:rsidRDefault="0057423E" w:rsidP="004E63D1">
            <w:pPr>
              <w:pStyle w:val="ListParagraph"/>
              <w:numPr>
                <w:ilvl w:val="0"/>
                <w:numId w:val="5"/>
              </w:numPr>
              <w:rPr>
                <w:rFonts w:ascii="Arial" w:hAnsi="Arial" w:cs="Arial"/>
              </w:rPr>
            </w:pPr>
            <w:r w:rsidRPr="004E63D1">
              <w:rPr>
                <w:rFonts w:ascii="Arial" w:hAnsi="Arial" w:cs="Arial"/>
              </w:rPr>
              <w:t>To establish an effective partnership with parents involving them in their child’s learning through information provided on the curriculum, targets, attainment and progress and also celebrations of their child’s work.</w:t>
            </w:r>
          </w:p>
        </w:tc>
      </w:tr>
      <w:tr w:rsidR="0057423E" w:rsidRPr="001706EA" w:rsidTr="00A06DE2">
        <w:tc>
          <w:tcPr>
            <w:tcW w:w="421" w:type="dxa"/>
          </w:tcPr>
          <w:p w:rsidR="0057423E" w:rsidRPr="001706EA" w:rsidRDefault="0057423E" w:rsidP="0057423E">
            <w:pPr>
              <w:rPr>
                <w:rFonts w:ascii="Arial" w:hAnsi="Arial" w:cs="Arial"/>
              </w:rPr>
            </w:pPr>
          </w:p>
        </w:tc>
        <w:tc>
          <w:tcPr>
            <w:tcW w:w="10347" w:type="dxa"/>
          </w:tcPr>
          <w:p w:rsidR="0057423E" w:rsidRPr="004E63D1" w:rsidRDefault="0057423E" w:rsidP="004E63D1">
            <w:pPr>
              <w:pStyle w:val="ListParagraph"/>
              <w:numPr>
                <w:ilvl w:val="0"/>
                <w:numId w:val="5"/>
              </w:numPr>
              <w:rPr>
                <w:rFonts w:ascii="Arial" w:hAnsi="Arial" w:cs="Arial"/>
              </w:rPr>
            </w:pPr>
            <w:r w:rsidRPr="004E63D1">
              <w:rPr>
                <w:rFonts w:ascii="Arial" w:hAnsi="Arial" w:cs="Arial"/>
              </w:rPr>
              <w:t xml:space="preserve">To support the work of the governing body and keep </w:t>
            </w:r>
            <w:proofErr w:type="gramStart"/>
            <w:r w:rsidRPr="004E63D1">
              <w:rPr>
                <w:rFonts w:ascii="Arial" w:hAnsi="Arial" w:cs="Arial"/>
              </w:rPr>
              <w:t>them</w:t>
            </w:r>
            <w:proofErr w:type="gramEnd"/>
            <w:r w:rsidRPr="004E63D1">
              <w:rPr>
                <w:rFonts w:ascii="Arial" w:hAnsi="Arial" w:cs="Arial"/>
              </w:rPr>
              <w:t xml:space="preserve"> regularly updated with appropriate developments and changes within the faculty.</w:t>
            </w:r>
          </w:p>
        </w:tc>
      </w:tr>
      <w:tr w:rsidR="0006235A" w:rsidRPr="001706EA" w:rsidTr="00A06DE2">
        <w:tc>
          <w:tcPr>
            <w:tcW w:w="421" w:type="dxa"/>
          </w:tcPr>
          <w:p w:rsidR="0006235A" w:rsidRPr="001706EA" w:rsidRDefault="0006235A" w:rsidP="0006235A">
            <w:pPr>
              <w:rPr>
                <w:rFonts w:ascii="Arial" w:hAnsi="Arial" w:cs="Arial"/>
              </w:rPr>
            </w:pPr>
          </w:p>
        </w:tc>
        <w:tc>
          <w:tcPr>
            <w:tcW w:w="10347" w:type="dxa"/>
          </w:tcPr>
          <w:p w:rsidR="0006235A" w:rsidRPr="004E63D1" w:rsidRDefault="0057423E" w:rsidP="004E63D1">
            <w:pPr>
              <w:pStyle w:val="ListParagraph"/>
              <w:numPr>
                <w:ilvl w:val="0"/>
                <w:numId w:val="5"/>
              </w:numPr>
              <w:rPr>
                <w:rFonts w:ascii="Arial" w:hAnsi="Arial" w:cs="Arial"/>
              </w:rPr>
            </w:pPr>
            <w:r w:rsidRPr="004E63D1">
              <w:rPr>
                <w:rFonts w:ascii="Arial" w:hAnsi="Arial" w:cs="Arial"/>
              </w:rPr>
              <w:t>To represent the faculty’s views and interests within the school</w:t>
            </w:r>
          </w:p>
        </w:tc>
      </w:tr>
      <w:tr w:rsidR="0006235A" w:rsidRPr="001706EA" w:rsidTr="00A06DE2">
        <w:tc>
          <w:tcPr>
            <w:tcW w:w="421" w:type="dxa"/>
          </w:tcPr>
          <w:p w:rsidR="0006235A" w:rsidRPr="001706EA" w:rsidRDefault="0006235A" w:rsidP="0006235A">
            <w:pPr>
              <w:rPr>
                <w:rFonts w:ascii="Arial" w:hAnsi="Arial" w:cs="Arial"/>
              </w:rPr>
            </w:pPr>
          </w:p>
        </w:tc>
        <w:tc>
          <w:tcPr>
            <w:tcW w:w="10347" w:type="dxa"/>
          </w:tcPr>
          <w:p w:rsidR="0006235A" w:rsidRPr="004E63D1" w:rsidRDefault="0057423E" w:rsidP="004E63D1">
            <w:pPr>
              <w:pStyle w:val="ListParagraph"/>
              <w:numPr>
                <w:ilvl w:val="0"/>
                <w:numId w:val="5"/>
              </w:numPr>
              <w:rPr>
                <w:rFonts w:ascii="Arial" w:hAnsi="Arial" w:cs="Arial"/>
              </w:rPr>
            </w:pPr>
            <w:r w:rsidRPr="004E63D1">
              <w:rPr>
                <w:rFonts w:ascii="Arial" w:hAnsi="Arial" w:cs="Arial"/>
              </w:rPr>
              <w:t>To be a supportive and productive member of the Curriculum Leadership Team sharing ideas, strategies and expertise with other colleagues.</w:t>
            </w:r>
          </w:p>
        </w:tc>
      </w:tr>
      <w:tr w:rsidR="0006235A" w:rsidRPr="001706EA" w:rsidTr="00A06DE2">
        <w:tc>
          <w:tcPr>
            <w:tcW w:w="421" w:type="dxa"/>
          </w:tcPr>
          <w:p w:rsidR="0006235A" w:rsidRPr="001706EA" w:rsidRDefault="0006235A" w:rsidP="0006235A">
            <w:pPr>
              <w:rPr>
                <w:rFonts w:ascii="Arial" w:hAnsi="Arial" w:cs="Arial"/>
              </w:rPr>
            </w:pPr>
          </w:p>
        </w:tc>
        <w:tc>
          <w:tcPr>
            <w:tcW w:w="10347" w:type="dxa"/>
          </w:tcPr>
          <w:p w:rsidR="0006235A" w:rsidRPr="004E63D1" w:rsidRDefault="00C74906" w:rsidP="00072758">
            <w:pPr>
              <w:pStyle w:val="ListParagraph"/>
              <w:numPr>
                <w:ilvl w:val="0"/>
                <w:numId w:val="5"/>
              </w:numPr>
              <w:rPr>
                <w:rFonts w:ascii="Arial" w:hAnsi="Arial" w:cs="Arial"/>
              </w:rPr>
            </w:pPr>
            <w:r w:rsidRPr="004E63D1">
              <w:rPr>
                <w:rFonts w:ascii="Arial" w:hAnsi="Arial" w:cs="Arial"/>
              </w:rPr>
              <w:t>To work with the SLT, in particular the link member, to deliver the whole school vision and values.</w:t>
            </w:r>
          </w:p>
        </w:tc>
      </w:tr>
      <w:tr w:rsidR="00C74906" w:rsidRPr="001706EA" w:rsidTr="00A06DE2">
        <w:tc>
          <w:tcPr>
            <w:tcW w:w="421" w:type="dxa"/>
          </w:tcPr>
          <w:p w:rsidR="00C74906" w:rsidRPr="001706EA" w:rsidRDefault="00C74906" w:rsidP="00C74906">
            <w:pPr>
              <w:rPr>
                <w:rFonts w:ascii="Arial" w:hAnsi="Arial" w:cs="Arial"/>
              </w:rPr>
            </w:pPr>
          </w:p>
        </w:tc>
        <w:tc>
          <w:tcPr>
            <w:tcW w:w="10347" w:type="dxa"/>
          </w:tcPr>
          <w:p w:rsidR="00C74906" w:rsidRPr="004E63D1" w:rsidRDefault="00C74906" w:rsidP="004E63D1">
            <w:pPr>
              <w:pStyle w:val="ListParagraph"/>
              <w:numPr>
                <w:ilvl w:val="0"/>
                <w:numId w:val="5"/>
              </w:numPr>
              <w:rPr>
                <w:rFonts w:ascii="Arial" w:hAnsi="Arial" w:cs="Arial"/>
              </w:rPr>
            </w:pPr>
            <w:r w:rsidRPr="004E63D1">
              <w:rPr>
                <w:rFonts w:ascii="Arial" w:hAnsi="Arial" w:cs="Arial"/>
              </w:rPr>
              <w:t>To promote the work of the faculty at Open Days/Evenings, whole school events and through the school website, newsletter, celebrations of student achievements, faculty displays.</w:t>
            </w:r>
          </w:p>
        </w:tc>
      </w:tr>
      <w:tr w:rsidR="00C74906" w:rsidRPr="001706EA" w:rsidTr="00A06DE2">
        <w:tc>
          <w:tcPr>
            <w:tcW w:w="421" w:type="dxa"/>
          </w:tcPr>
          <w:p w:rsidR="00C74906" w:rsidRPr="001706EA" w:rsidRDefault="00C74906" w:rsidP="00C74906">
            <w:pPr>
              <w:rPr>
                <w:rFonts w:ascii="Arial" w:hAnsi="Arial" w:cs="Arial"/>
              </w:rPr>
            </w:pPr>
          </w:p>
        </w:tc>
        <w:tc>
          <w:tcPr>
            <w:tcW w:w="10347" w:type="dxa"/>
          </w:tcPr>
          <w:p w:rsidR="00C74906" w:rsidRPr="004E63D1" w:rsidRDefault="00C74906" w:rsidP="009C06A3">
            <w:pPr>
              <w:pStyle w:val="ListParagraph"/>
              <w:numPr>
                <w:ilvl w:val="0"/>
                <w:numId w:val="5"/>
              </w:numPr>
              <w:rPr>
                <w:rFonts w:ascii="Arial" w:hAnsi="Arial" w:cs="Arial"/>
              </w:rPr>
            </w:pPr>
            <w:r w:rsidRPr="004E63D1">
              <w:rPr>
                <w:rFonts w:ascii="Arial" w:hAnsi="Arial" w:cs="Arial"/>
              </w:rPr>
              <w:t xml:space="preserve">To develop effective links with </w:t>
            </w:r>
            <w:r w:rsidR="009C06A3">
              <w:rPr>
                <w:rFonts w:ascii="Arial" w:hAnsi="Arial" w:cs="Arial"/>
              </w:rPr>
              <w:t>stakeholders to enhance teaching and learning.</w:t>
            </w:r>
          </w:p>
        </w:tc>
      </w:tr>
    </w:tbl>
    <w:p w:rsidR="0006235A" w:rsidRDefault="0006235A" w:rsidP="0006235A">
      <w:pPr>
        <w:rPr>
          <w:rFonts w:ascii="Arial" w:hAnsi="Arial" w:cs="Arial"/>
        </w:rPr>
      </w:pPr>
    </w:p>
    <w:p w:rsidR="00C74906" w:rsidRPr="004E63D1" w:rsidRDefault="00C74906" w:rsidP="004E63D1">
      <w:pPr>
        <w:pStyle w:val="ListParagraph"/>
        <w:numPr>
          <w:ilvl w:val="0"/>
          <w:numId w:val="2"/>
        </w:numPr>
        <w:rPr>
          <w:rFonts w:ascii="Arial" w:hAnsi="Arial" w:cs="Arial"/>
          <w:b/>
        </w:rPr>
      </w:pPr>
      <w:r w:rsidRPr="004E63D1">
        <w:rPr>
          <w:rFonts w:ascii="Arial" w:hAnsi="Arial" w:cs="Arial"/>
          <w:b/>
          <w:u w:val="single"/>
        </w:rPr>
        <w:t>Behaviour, Safety and Welfare of Pupils within the Faculty</w:t>
      </w:r>
    </w:p>
    <w:tbl>
      <w:tblPr>
        <w:tblStyle w:val="TableGrid"/>
        <w:tblW w:w="10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37"/>
        <w:gridCol w:w="10332"/>
      </w:tblGrid>
      <w:tr w:rsidR="00C74906" w:rsidTr="003313B3">
        <w:trPr>
          <w:trHeight w:val="49"/>
        </w:trPr>
        <w:tc>
          <w:tcPr>
            <w:tcW w:w="283" w:type="dxa"/>
          </w:tcPr>
          <w:p w:rsidR="00C74906" w:rsidRDefault="00C74906" w:rsidP="00C74906">
            <w:pPr>
              <w:rPr>
                <w:rFonts w:ascii="Arial" w:hAnsi="Arial" w:cs="Arial"/>
              </w:rPr>
            </w:pPr>
          </w:p>
        </w:tc>
        <w:tc>
          <w:tcPr>
            <w:tcW w:w="10469" w:type="dxa"/>
            <w:gridSpan w:val="2"/>
          </w:tcPr>
          <w:p w:rsidR="00C74906" w:rsidRPr="009C06A3" w:rsidRDefault="00C74906" w:rsidP="009C06A3">
            <w:pPr>
              <w:rPr>
                <w:rFonts w:ascii="Arial" w:hAnsi="Arial" w:cs="Arial"/>
              </w:rPr>
            </w:pPr>
          </w:p>
        </w:tc>
      </w:tr>
      <w:tr w:rsidR="00C74906" w:rsidTr="003313B3">
        <w:trPr>
          <w:trHeight w:val="615"/>
        </w:trPr>
        <w:tc>
          <w:tcPr>
            <w:tcW w:w="420" w:type="dxa"/>
            <w:gridSpan w:val="2"/>
          </w:tcPr>
          <w:p w:rsidR="00C74906" w:rsidRPr="00C74906" w:rsidRDefault="00C74906" w:rsidP="00C74906">
            <w:pPr>
              <w:rPr>
                <w:rFonts w:ascii="Arial" w:hAnsi="Arial" w:cs="Arial"/>
              </w:rPr>
            </w:pPr>
          </w:p>
        </w:tc>
        <w:tc>
          <w:tcPr>
            <w:tcW w:w="10332" w:type="dxa"/>
          </w:tcPr>
          <w:p w:rsidR="003313B3" w:rsidRDefault="003313B3" w:rsidP="004E63D1">
            <w:pPr>
              <w:pStyle w:val="ListParagraph"/>
              <w:numPr>
                <w:ilvl w:val="0"/>
                <w:numId w:val="6"/>
              </w:numPr>
              <w:rPr>
                <w:rFonts w:ascii="Arial" w:hAnsi="Arial" w:cs="Arial"/>
              </w:rPr>
            </w:pPr>
            <w:r w:rsidRPr="009C06A3">
              <w:rPr>
                <w:rFonts w:ascii="Arial" w:hAnsi="Arial" w:cs="Arial"/>
              </w:rPr>
              <w:t xml:space="preserve">To maintain a positive and supportive Faculty learning environment in which students display mutual respect for each other and </w:t>
            </w:r>
            <w:proofErr w:type="spellStart"/>
            <w:r w:rsidRPr="009C06A3">
              <w:rPr>
                <w:rFonts w:ascii="Arial" w:hAnsi="Arial" w:cs="Arial"/>
              </w:rPr>
              <w:t>Oulder</w:t>
            </w:r>
            <w:proofErr w:type="spellEnd"/>
            <w:r w:rsidRPr="009C06A3">
              <w:rPr>
                <w:rFonts w:ascii="Arial" w:hAnsi="Arial" w:cs="Arial"/>
              </w:rPr>
              <w:t xml:space="preserve"> Hill staff.</w:t>
            </w:r>
          </w:p>
          <w:p w:rsidR="00C74906" w:rsidRPr="004E63D1" w:rsidRDefault="00C74906" w:rsidP="004E63D1">
            <w:pPr>
              <w:pStyle w:val="ListParagraph"/>
              <w:numPr>
                <w:ilvl w:val="0"/>
                <w:numId w:val="6"/>
              </w:numPr>
              <w:rPr>
                <w:rFonts w:ascii="Arial" w:hAnsi="Arial" w:cs="Arial"/>
              </w:rPr>
            </w:pPr>
            <w:r w:rsidRPr="004E63D1">
              <w:rPr>
                <w:rFonts w:ascii="Arial" w:hAnsi="Arial" w:cs="Arial"/>
              </w:rPr>
              <w:t>To ensure that the faculty has clear policies and practices, in-line with whole school policies, on classroom behaviour management and all staff within the faculty implement the policy consistently.</w:t>
            </w:r>
          </w:p>
        </w:tc>
      </w:tr>
      <w:tr w:rsidR="00C74906" w:rsidTr="003313B3">
        <w:trPr>
          <w:trHeight w:val="156"/>
        </w:trPr>
        <w:tc>
          <w:tcPr>
            <w:tcW w:w="420" w:type="dxa"/>
            <w:gridSpan w:val="2"/>
          </w:tcPr>
          <w:p w:rsidR="00C74906" w:rsidRPr="00C74906" w:rsidRDefault="00C74906" w:rsidP="00C74906">
            <w:pPr>
              <w:rPr>
                <w:rFonts w:ascii="Arial" w:hAnsi="Arial" w:cs="Arial"/>
              </w:rPr>
            </w:pPr>
          </w:p>
        </w:tc>
        <w:tc>
          <w:tcPr>
            <w:tcW w:w="10332" w:type="dxa"/>
          </w:tcPr>
          <w:p w:rsidR="00C74906" w:rsidRPr="004E63D1" w:rsidRDefault="00C74906" w:rsidP="004E63D1">
            <w:pPr>
              <w:pStyle w:val="ListParagraph"/>
              <w:numPr>
                <w:ilvl w:val="0"/>
                <w:numId w:val="6"/>
              </w:numPr>
              <w:rPr>
                <w:rFonts w:ascii="Arial" w:hAnsi="Arial" w:cs="Arial"/>
              </w:rPr>
            </w:pPr>
            <w:r w:rsidRPr="004E63D1">
              <w:rPr>
                <w:rFonts w:ascii="Arial" w:hAnsi="Arial" w:cs="Arial"/>
              </w:rPr>
              <w:t>To support members of the faculty team in maintaining high standards of discipline.</w:t>
            </w:r>
          </w:p>
        </w:tc>
      </w:tr>
      <w:tr w:rsidR="00C74906" w:rsidTr="003313B3">
        <w:trPr>
          <w:trHeight w:val="156"/>
        </w:trPr>
        <w:tc>
          <w:tcPr>
            <w:tcW w:w="420" w:type="dxa"/>
            <w:gridSpan w:val="2"/>
          </w:tcPr>
          <w:p w:rsidR="00C74906" w:rsidRPr="00C74906" w:rsidRDefault="00C74906" w:rsidP="00C74906">
            <w:pPr>
              <w:rPr>
                <w:rFonts w:ascii="Arial" w:hAnsi="Arial" w:cs="Arial"/>
              </w:rPr>
            </w:pPr>
          </w:p>
        </w:tc>
        <w:tc>
          <w:tcPr>
            <w:tcW w:w="10332" w:type="dxa"/>
          </w:tcPr>
          <w:p w:rsidR="00C74906" w:rsidRPr="004E63D1" w:rsidRDefault="00F37E98" w:rsidP="009C06A3">
            <w:pPr>
              <w:pStyle w:val="ListParagraph"/>
              <w:numPr>
                <w:ilvl w:val="0"/>
                <w:numId w:val="6"/>
              </w:numPr>
              <w:rPr>
                <w:rFonts w:ascii="Arial" w:hAnsi="Arial" w:cs="Arial"/>
              </w:rPr>
            </w:pPr>
            <w:r w:rsidRPr="004E63D1">
              <w:rPr>
                <w:rFonts w:ascii="Arial" w:hAnsi="Arial" w:cs="Arial"/>
              </w:rPr>
              <w:t>To monitor the impact of the faculty behaviour management systems and update as appropriate.</w:t>
            </w:r>
          </w:p>
        </w:tc>
      </w:tr>
      <w:tr w:rsidR="00065864" w:rsidTr="003313B3">
        <w:trPr>
          <w:trHeight w:val="312"/>
        </w:trPr>
        <w:tc>
          <w:tcPr>
            <w:tcW w:w="420" w:type="dxa"/>
            <w:gridSpan w:val="2"/>
          </w:tcPr>
          <w:p w:rsidR="00065864" w:rsidRPr="00C74906" w:rsidRDefault="00065864" w:rsidP="00065864">
            <w:pPr>
              <w:rPr>
                <w:rFonts w:ascii="Arial" w:hAnsi="Arial" w:cs="Arial"/>
              </w:rPr>
            </w:pPr>
          </w:p>
        </w:tc>
        <w:tc>
          <w:tcPr>
            <w:tcW w:w="10332" w:type="dxa"/>
          </w:tcPr>
          <w:p w:rsidR="00065864" w:rsidRPr="004E63D1" w:rsidRDefault="00065864" w:rsidP="004E63D1">
            <w:pPr>
              <w:pStyle w:val="ListParagraph"/>
              <w:numPr>
                <w:ilvl w:val="0"/>
                <w:numId w:val="6"/>
              </w:numPr>
              <w:rPr>
                <w:rFonts w:ascii="Arial" w:hAnsi="Arial" w:cs="Arial"/>
              </w:rPr>
            </w:pPr>
            <w:r w:rsidRPr="004E63D1">
              <w:rPr>
                <w:rFonts w:ascii="Arial" w:hAnsi="Arial" w:cs="Arial"/>
              </w:rPr>
              <w:t>To monitor pupil behaviour and attitude to learning (A2L scores) and ensure action is taken on any issues identified to impact positively on behaviour.</w:t>
            </w:r>
          </w:p>
        </w:tc>
      </w:tr>
      <w:tr w:rsidR="00065864" w:rsidTr="003313B3">
        <w:trPr>
          <w:trHeight w:val="312"/>
        </w:trPr>
        <w:tc>
          <w:tcPr>
            <w:tcW w:w="420" w:type="dxa"/>
            <w:gridSpan w:val="2"/>
          </w:tcPr>
          <w:p w:rsidR="00065864" w:rsidRPr="00C74906" w:rsidRDefault="00065864" w:rsidP="00065864">
            <w:pPr>
              <w:rPr>
                <w:rFonts w:ascii="Arial" w:hAnsi="Arial" w:cs="Arial"/>
              </w:rPr>
            </w:pPr>
          </w:p>
        </w:tc>
        <w:tc>
          <w:tcPr>
            <w:tcW w:w="10332" w:type="dxa"/>
          </w:tcPr>
          <w:p w:rsidR="00065864" w:rsidRPr="004E63D1" w:rsidRDefault="00065864" w:rsidP="004E63D1">
            <w:pPr>
              <w:pStyle w:val="ListParagraph"/>
              <w:numPr>
                <w:ilvl w:val="0"/>
                <w:numId w:val="6"/>
              </w:numPr>
              <w:rPr>
                <w:rFonts w:ascii="Arial" w:hAnsi="Arial" w:cs="Arial"/>
              </w:rPr>
            </w:pPr>
            <w:r w:rsidRPr="004E63D1">
              <w:rPr>
                <w:rFonts w:ascii="Arial" w:hAnsi="Arial" w:cs="Arial"/>
              </w:rPr>
              <w:t>To monitor the rewards and sanctions given within the faculty, assess their impact and implement any changes accordingly. (Red slips, detentions, report cards, etc.)</w:t>
            </w:r>
          </w:p>
        </w:tc>
      </w:tr>
      <w:tr w:rsidR="00065864" w:rsidTr="003313B3">
        <w:trPr>
          <w:trHeight w:val="147"/>
        </w:trPr>
        <w:tc>
          <w:tcPr>
            <w:tcW w:w="420" w:type="dxa"/>
            <w:gridSpan w:val="2"/>
          </w:tcPr>
          <w:p w:rsidR="00065864" w:rsidRPr="00C74906" w:rsidRDefault="00065864" w:rsidP="00065864">
            <w:pPr>
              <w:rPr>
                <w:rFonts w:ascii="Arial" w:hAnsi="Arial" w:cs="Arial"/>
              </w:rPr>
            </w:pPr>
          </w:p>
        </w:tc>
        <w:tc>
          <w:tcPr>
            <w:tcW w:w="10332" w:type="dxa"/>
          </w:tcPr>
          <w:p w:rsidR="00065864" w:rsidRPr="004E63D1" w:rsidRDefault="00065864" w:rsidP="009C06A3">
            <w:pPr>
              <w:pStyle w:val="ListParagraph"/>
              <w:numPr>
                <w:ilvl w:val="0"/>
                <w:numId w:val="6"/>
              </w:numPr>
              <w:rPr>
                <w:rFonts w:ascii="Arial" w:hAnsi="Arial" w:cs="Arial"/>
              </w:rPr>
            </w:pPr>
            <w:r w:rsidRPr="004E63D1">
              <w:rPr>
                <w:rFonts w:ascii="Arial" w:hAnsi="Arial" w:cs="Arial"/>
              </w:rPr>
              <w:t xml:space="preserve">To monitor the attendance and punctuality of pupils to </w:t>
            </w:r>
            <w:r w:rsidR="009C06A3">
              <w:rPr>
                <w:rFonts w:ascii="Arial" w:hAnsi="Arial" w:cs="Arial"/>
              </w:rPr>
              <w:t>lessons and act on any concerns</w:t>
            </w:r>
          </w:p>
        </w:tc>
      </w:tr>
      <w:tr w:rsidR="00065864" w:rsidTr="003313B3">
        <w:trPr>
          <w:trHeight w:val="312"/>
        </w:trPr>
        <w:tc>
          <w:tcPr>
            <w:tcW w:w="420" w:type="dxa"/>
            <w:gridSpan w:val="2"/>
          </w:tcPr>
          <w:p w:rsidR="00065864" w:rsidRPr="00C74906" w:rsidRDefault="00065864" w:rsidP="00065864">
            <w:pPr>
              <w:rPr>
                <w:rFonts w:ascii="Arial" w:hAnsi="Arial" w:cs="Arial"/>
              </w:rPr>
            </w:pPr>
          </w:p>
        </w:tc>
        <w:tc>
          <w:tcPr>
            <w:tcW w:w="10332" w:type="dxa"/>
          </w:tcPr>
          <w:p w:rsidR="00065864" w:rsidRPr="004E63D1" w:rsidRDefault="00065864" w:rsidP="004E63D1">
            <w:pPr>
              <w:pStyle w:val="ListParagraph"/>
              <w:numPr>
                <w:ilvl w:val="0"/>
                <w:numId w:val="6"/>
              </w:numPr>
              <w:rPr>
                <w:rFonts w:ascii="Arial" w:hAnsi="Arial" w:cs="Arial"/>
              </w:rPr>
            </w:pPr>
            <w:r w:rsidRPr="004E63D1">
              <w:rPr>
                <w:rFonts w:ascii="Arial" w:hAnsi="Arial" w:cs="Arial"/>
              </w:rPr>
              <w:t>To ensure that there is a safe working and learning environment within the faculty in which risks are properly assessed.</w:t>
            </w:r>
          </w:p>
        </w:tc>
      </w:tr>
    </w:tbl>
    <w:p w:rsidR="00284793" w:rsidRDefault="00284793" w:rsidP="00C74906">
      <w:pPr>
        <w:rPr>
          <w:rFonts w:ascii="Arial" w:hAnsi="Arial" w:cs="Arial"/>
        </w:rPr>
      </w:pPr>
    </w:p>
    <w:p w:rsidR="00284793" w:rsidRPr="00284793" w:rsidRDefault="00284793" w:rsidP="004E63D1">
      <w:pPr>
        <w:pStyle w:val="ListParagraph"/>
        <w:numPr>
          <w:ilvl w:val="0"/>
          <w:numId w:val="2"/>
        </w:numPr>
        <w:rPr>
          <w:rFonts w:ascii="Arial" w:hAnsi="Arial" w:cs="Arial"/>
          <w:b/>
        </w:rPr>
      </w:pPr>
      <w:r w:rsidRPr="00284793">
        <w:rPr>
          <w:rFonts w:ascii="Arial" w:hAnsi="Arial" w:cs="Arial"/>
          <w:b/>
          <w:u w:val="single"/>
        </w:rPr>
        <w:t>Other</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7"/>
      </w:tblGrid>
      <w:tr w:rsidR="00284793" w:rsidTr="00A06DE2">
        <w:tc>
          <w:tcPr>
            <w:tcW w:w="421" w:type="dxa"/>
          </w:tcPr>
          <w:p w:rsidR="00284793" w:rsidRDefault="00284793" w:rsidP="00284793">
            <w:pPr>
              <w:rPr>
                <w:rFonts w:ascii="Arial" w:hAnsi="Arial" w:cs="Arial"/>
              </w:rPr>
            </w:pPr>
          </w:p>
        </w:tc>
        <w:tc>
          <w:tcPr>
            <w:tcW w:w="10347" w:type="dxa"/>
          </w:tcPr>
          <w:p w:rsidR="003313B3" w:rsidRDefault="003313B3" w:rsidP="004E63D1">
            <w:pPr>
              <w:pStyle w:val="ListParagraph"/>
              <w:numPr>
                <w:ilvl w:val="0"/>
                <w:numId w:val="7"/>
              </w:numPr>
              <w:rPr>
                <w:rFonts w:ascii="Arial" w:hAnsi="Arial" w:cs="Arial"/>
              </w:rPr>
            </w:pPr>
            <w:r>
              <w:rPr>
                <w:rFonts w:ascii="Arial" w:hAnsi="Arial" w:cs="Arial"/>
              </w:rPr>
              <w:t>To lead on student character and culture development by leading and supporting inter-house activities</w:t>
            </w:r>
          </w:p>
          <w:p w:rsidR="00284793" w:rsidRPr="004E63D1" w:rsidRDefault="00284793" w:rsidP="004E63D1">
            <w:pPr>
              <w:pStyle w:val="ListParagraph"/>
              <w:numPr>
                <w:ilvl w:val="0"/>
                <w:numId w:val="7"/>
              </w:numPr>
              <w:rPr>
                <w:rFonts w:ascii="Arial" w:hAnsi="Arial" w:cs="Arial"/>
              </w:rPr>
            </w:pPr>
            <w:r w:rsidRPr="004E63D1">
              <w:rPr>
                <w:rFonts w:ascii="Arial" w:hAnsi="Arial" w:cs="Arial"/>
              </w:rPr>
              <w:t>To act as an ambassador for the school in a manner which upholds its values and ethos and to model behaviour consistent with the school‘s standards and aspirations.</w:t>
            </w:r>
          </w:p>
        </w:tc>
      </w:tr>
      <w:tr w:rsidR="00284793" w:rsidTr="00A06DE2">
        <w:tc>
          <w:tcPr>
            <w:tcW w:w="421" w:type="dxa"/>
          </w:tcPr>
          <w:p w:rsidR="00284793" w:rsidRDefault="00284793" w:rsidP="00284793">
            <w:pPr>
              <w:rPr>
                <w:rFonts w:ascii="Arial" w:hAnsi="Arial" w:cs="Arial"/>
              </w:rPr>
            </w:pPr>
          </w:p>
        </w:tc>
        <w:tc>
          <w:tcPr>
            <w:tcW w:w="10347" w:type="dxa"/>
          </w:tcPr>
          <w:p w:rsidR="00284793" w:rsidRPr="004E63D1" w:rsidRDefault="00284793" w:rsidP="004E63D1">
            <w:pPr>
              <w:pStyle w:val="ListParagraph"/>
              <w:numPr>
                <w:ilvl w:val="0"/>
                <w:numId w:val="7"/>
              </w:numPr>
              <w:rPr>
                <w:rFonts w:ascii="Arial" w:hAnsi="Arial" w:cs="Arial"/>
              </w:rPr>
            </w:pPr>
            <w:r w:rsidRPr="004E63D1">
              <w:rPr>
                <w:rFonts w:ascii="Arial" w:hAnsi="Arial" w:cs="Arial"/>
              </w:rPr>
              <w:t>To have an agreed flexible working pattern to ensure that all relevant functions, including extra-curricular activities, are fulfilled.</w:t>
            </w:r>
          </w:p>
        </w:tc>
      </w:tr>
      <w:tr w:rsidR="00284793" w:rsidTr="00A06DE2">
        <w:tc>
          <w:tcPr>
            <w:tcW w:w="421" w:type="dxa"/>
          </w:tcPr>
          <w:p w:rsidR="00284793" w:rsidRDefault="00284793" w:rsidP="00284793">
            <w:pPr>
              <w:rPr>
                <w:rFonts w:ascii="Arial" w:hAnsi="Arial" w:cs="Arial"/>
              </w:rPr>
            </w:pPr>
          </w:p>
        </w:tc>
        <w:tc>
          <w:tcPr>
            <w:tcW w:w="10347" w:type="dxa"/>
          </w:tcPr>
          <w:p w:rsidR="00284793" w:rsidRPr="004E63D1" w:rsidRDefault="00284793" w:rsidP="004E63D1">
            <w:pPr>
              <w:pStyle w:val="ListParagraph"/>
              <w:numPr>
                <w:ilvl w:val="0"/>
                <w:numId w:val="7"/>
              </w:numPr>
              <w:rPr>
                <w:rFonts w:ascii="Arial" w:hAnsi="Arial" w:cs="Arial"/>
              </w:rPr>
            </w:pPr>
            <w:r w:rsidRPr="004E63D1">
              <w:rPr>
                <w:rFonts w:ascii="Arial" w:hAnsi="Arial" w:cs="Arial"/>
              </w:rPr>
              <w:t>To demonstrate a commitment to personal professional development.</w:t>
            </w:r>
          </w:p>
        </w:tc>
      </w:tr>
      <w:tr w:rsidR="00284793" w:rsidTr="00A06DE2">
        <w:tc>
          <w:tcPr>
            <w:tcW w:w="421" w:type="dxa"/>
          </w:tcPr>
          <w:p w:rsidR="00284793" w:rsidRDefault="00284793" w:rsidP="00284793">
            <w:pPr>
              <w:rPr>
                <w:rFonts w:ascii="Arial" w:hAnsi="Arial" w:cs="Arial"/>
              </w:rPr>
            </w:pPr>
          </w:p>
        </w:tc>
        <w:tc>
          <w:tcPr>
            <w:tcW w:w="10347" w:type="dxa"/>
          </w:tcPr>
          <w:p w:rsidR="00284793" w:rsidRPr="004E63D1" w:rsidRDefault="00284793" w:rsidP="004E63D1">
            <w:pPr>
              <w:pStyle w:val="ListParagraph"/>
              <w:numPr>
                <w:ilvl w:val="0"/>
                <w:numId w:val="7"/>
              </w:numPr>
              <w:rPr>
                <w:rFonts w:ascii="Arial" w:hAnsi="Arial" w:cs="Arial"/>
              </w:rPr>
            </w:pPr>
            <w:r w:rsidRPr="004E63D1">
              <w:rPr>
                <w:rFonts w:ascii="Arial" w:hAnsi="Arial" w:cs="Arial"/>
              </w:rPr>
              <w:t>To act as “critical friend” and provide effective professional challenge and support to faculty and other colleagues.</w:t>
            </w:r>
          </w:p>
        </w:tc>
      </w:tr>
      <w:tr w:rsidR="00284793" w:rsidTr="00A06DE2">
        <w:tc>
          <w:tcPr>
            <w:tcW w:w="421" w:type="dxa"/>
          </w:tcPr>
          <w:p w:rsidR="00284793" w:rsidRDefault="00284793" w:rsidP="00284793">
            <w:pPr>
              <w:rPr>
                <w:rFonts w:ascii="Arial" w:hAnsi="Arial" w:cs="Arial"/>
              </w:rPr>
            </w:pPr>
          </w:p>
        </w:tc>
        <w:tc>
          <w:tcPr>
            <w:tcW w:w="10347" w:type="dxa"/>
          </w:tcPr>
          <w:p w:rsidR="00284793" w:rsidRPr="004E63D1" w:rsidRDefault="00284793" w:rsidP="004E63D1">
            <w:pPr>
              <w:pStyle w:val="ListParagraph"/>
              <w:numPr>
                <w:ilvl w:val="0"/>
                <w:numId w:val="7"/>
              </w:numPr>
              <w:rPr>
                <w:rFonts w:ascii="Arial" w:hAnsi="Arial" w:cs="Arial"/>
              </w:rPr>
            </w:pPr>
            <w:r w:rsidRPr="004E63D1">
              <w:rPr>
                <w:rFonts w:ascii="Arial" w:hAnsi="Arial" w:cs="Arial"/>
              </w:rPr>
              <w:t>To be subject to Appraisal performance objectives agreed annually and be responsible for providing evidence of progress for key accountabilities.</w:t>
            </w:r>
          </w:p>
        </w:tc>
      </w:tr>
      <w:tr w:rsidR="00284793" w:rsidTr="00A06DE2">
        <w:tc>
          <w:tcPr>
            <w:tcW w:w="421" w:type="dxa"/>
          </w:tcPr>
          <w:p w:rsidR="00284793" w:rsidRDefault="00284793" w:rsidP="00284793">
            <w:pPr>
              <w:rPr>
                <w:rFonts w:ascii="Arial" w:hAnsi="Arial" w:cs="Arial"/>
              </w:rPr>
            </w:pPr>
          </w:p>
        </w:tc>
        <w:tc>
          <w:tcPr>
            <w:tcW w:w="10347" w:type="dxa"/>
          </w:tcPr>
          <w:p w:rsidR="00284793" w:rsidRPr="004E63D1" w:rsidRDefault="00284793" w:rsidP="004E63D1">
            <w:pPr>
              <w:pStyle w:val="ListParagraph"/>
              <w:numPr>
                <w:ilvl w:val="0"/>
                <w:numId w:val="7"/>
              </w:numPr>
              <w:rPr>
                <w:rFonts w:ascii="Arial" w:hAnsi="Arial" w:cs="Arial"/>
              </w:rPr>
            </w:pPr>
            <w:r w:rsidRPr="004E63D1">
              <w:rPr>
                <w:rFonts w:ascii="Arial" w:hAnsi="Arial" w:cs="Arial"/>
              </w:rPr>
              <w:t>To recognise that duties of a post may vary from time to time without changing the general character of the post or level of responsibility entailed.</w:t>
            </w:r>
          </w:p>
        </w:tc>
      </w:tr>
      <w:tr w:rsidR="00284793" w:rsidTr="00A06DE2">
        <w:tc>
          <w:tcPr>
            <w:tcW w:w="421" w:type="dxa"/>
          </w:tcPr>
          <w:p w:rsidR="00284793" w:rsidRDefault="00284793" w:rsidP="00284793">
            <w:pPr>
              <w:rPr>
                <w:rFonts w:ascii="Arial" w:hAnsi="Arial" w:cs="Arial"/>
              </w:rPr>
            </w:pPr>
          </w:p>
        </w:tc>
        <w:tc>
          <w:tcPr>
            <w:tcW w:w="10347" w:type="dxa"/>
          </w:tcPr>
          <w:p w:rsidR="00284793" w:rsidRPr="004E63D1" w:rsidRDefault="00284793" w:rsidP="004E63D1">
            <w:pPr>
              <w:pStyle w:val="ListParagraph"/>
              <w:numPr>
                <w:ilvl w:val="0"/>
                <w:numId w:val="7"/>
              </w:numPr>
              <w:rPr>
                <w:rFonts w:ascii="Arial" w:hAnsi="Arial" w:cs="Arial"/>
              </w:rPr>
            </w:pPr>
            <w:r w:rsidRPr="004E63D1">
              <w:rPr>
                <w:rFonts w:ascii="Arial" w:hAnsi="Arial" w:cs="Arial"/>
              </w:rPr>
              <w:t xml:space="preserve">To carry out such other duties as may reasonably be assigned by the </w:t>
            </w:r>
            <w:proofErr w:type="spellStart"/>
            <w:r w:rsidRPr="004E63D1">
              <w:rPr>
                <w:rFonts w:ascii="Arial" w:hAnsi="Arial" w:cs="Arial"/>
              </w:rPr>
              <w:t>Headteacher</w:t>
            </w:r>
            <w:proofErr w:type="spellEnd"/>
          </w:p>
        </w:tc>
      </w:tr>
    </w:tbl>
    <w:p w:rsidR="00284793" w:rsidRDefault="00284793" w:rsidP="00284793">
      <w:pPr>
        <w:rPr>
          <w:rFonts w:ascii="Arial" w:hAnsi="Arial" w:cs="Arial"/>
        </w:rPr>
      </w:pPr>
    </w:p>
    <w:p w:rsidR="00284793" w:rsidRPr="00C666CC" w:rsidRDefault="00284793" w:rsidP="00284793">
      <w:pPr>
        <w:pStyle w:val="BodyText"/>
        <w:jc w:val="center"/>
        <w:rPr>
          <w:rFonts w:ascii="Arial" w:hAnsi="Arial" w:cs="Arial"/>
          <w:b/>
          <w:sz w:val="22"/>
          <w:szCs w:val="22"/>
        </w:rPr>
      </w:pPr>
      <w:proofErr w:type="spellStart"/>
      <w:r w:rsidRPr="00C666CC">
        <w:rPr>
          <w:rFonts w:ascii="Arial" w:hAnsi="Arial" w:cs="Arial"/>
          <w:b/>
          <w:sz w:val="22"/>
          <w:szCs w:val="22"/>
        </w:rPr>
        <w:t>Oulder</w:t>
      </w:r>
      <w:proofErr w:type="spellEnd"/>
      <w:r w:rsidRPr="00C666CC">
        <w:rPr>
          <w:rFonts w:ascii="Arial" w:hAnsi="Arial" w:cs="Arial"/>
          <w:b/>
          <w:sz w:val="22"/>
          <w:szCs w:val="22"/>
        </w:rPr>
        <w:t xml:space="preserve"> Hill Community School operates a Smoke Free Policy for all its employees to any building and associated grounds within the immediate vicinity of the School which is wholly owned, leased or operated and occupied by the School/RMBC.</w:t>
      </w:r>
    </w:p>
    <w:p w:rsidR="00284793" w:rsidRDefault="00284793" w:rsidP="00284793">
      <w:pPr>
        <w:rPr>
          <w:rFonts w:ascii="Arial" w:hAnsi="Arial" w:cs="Arial"/>
        </w:rPr>
      </w:pPr>
    </w:p>
    <w:p w:rsidR="00284793" w:rsidRPr="00C666CC" w:rsidRDefault="00284793" w:rsidP="00284793">
      <w:pPr>
        <w:rPr>
          <w:rFonts w:ascii="Arial" w:hAnsi="Arial" w:cs="Arial"/>
        </w:rPr>
      </w:pPr>
    </w:p>
    <w:p w:rsidR="00284793" w:rsidRPr="00C666CC" w:rsidRDefault="00284793" w:rsidP="00284793">
      <w:pPr>
        <w:pStyle w:val="Heading7"/>
        <w:rPr>
          <w:rFonts w:ascii="Arial" w:hAnsi="Arial" w:cs="Arial"/>
          <w:b/>
          <w:szCs w:val="22"/>
        </w:rPr>
      </w:pPr>
    </w:p>
    <w:p w:rsidR="00284793" w:rsidRPr="00C666CC" w:rsidRDefault="00284793" w:rsidP="00284793">
      <w:pPr>
        <w:pStyle w:val="Heading7"/>
        <w:rPr>
          <w:rFonts w:ascii="Arial" w:hAnsi="Arial" w:cs="Arial"/>
          <w:b/>
          <w:szCs w:val="22"/>
        </w:rPr>
      </w:pPr>
      <w:r w:rsidRPr="00C666CC">
        <w:rPr>
          <w:rFonts w:ascii="Arial" w:hAnsi="Arial" w:cs="Arial"/>
          <w:b/>
          <w:szCs w:val="22"/>
        </w:rPr>
        <w:t>Signatories</w:t>
      </w:r>
    </w:p>
    <w:p w:rsidR="00284793" w:rsidRPr="00C666CC" w:rsidRDefault="00284793" w:rsidP="00284793">
      <w:pPr>
        <w:rPr>
          <w:rFonts w:ascii="Arial" w:hAnsi="Arial" w:cs="Arial"/>
        </w:rPr>
      </w:pPr>
    </w:p>
    <w:p w:rsidR="00284793" w:rsidRPr="00C666CC" w:rsidRDefault="00284793" w:rsidP="00284793">
      <w:pPr>
        <w:rPr>
          <w:rFonts w:ascii="Arial" w:hAnsi="Arial" w:cs="Arial"/>
          <w:b/>
        </w:rPr>
      </w:pPr>
      <w:proofErr w:type="spellStart"/>
      <w:r w:rsidRPr="00C666CC">
        <w:rPr>
          <w:rFonts w:ascii="Arial" w:hAnsi="Arial" w:cs="Arial"/>
          <w:b/>
        </w:rPr>
        <w:t>Postholder</w:t>
      </w:r>
      <w:proofErr w:type="spellEnd"/>
      <w:r w:rsidRPr="00C666CC">
        <w:rPr>
          <w:rFonts w:ascii="Arial" w:hAnsi="Arial" w:cs="Arial"/>
          <w:b/>
        </w:rPr>
        <w:t>: …………………………………………</w:t>
      </w:r>
      <w:r w:rsidRPr="00C666CC">
        <w:rPr>
          <w:rFonts w:ascii="Arial" w:hAnsi="Arial" w:cs="Arial"/>
          <w:b/>
        </w:rPr>
        <w:tab/>
      </w:r>
      <w:r w:rsidRPr="00C666CC">
        <w:rPr>
          <w:rFonts w:ascii="Arial" w:hAnsi="Arial" w:cs="Arial"/>
          <w:b/>
        </w:rPr>
        <w:tab/>
        <w:t>Date: ……………………</w:t>
      </w:r>
    </w:p>
    <w:p w:rsidR="00284793" w:rsidRPr="00C666CC" w:rsidRDefault="00284793" w:rsidP="00284793">
      <w:pPr>
        <w:rPr>
          <w:rFonts w:ascii="Arial" w:hAnsi="Arial" w:cs="Arial"/>
          <w:b/>
        </w:rPr>
      </w:pPr>
    </w:p>
    <w:p w:rsidR="00284793" w:rsidRPr="00C666CC" w:rsidRDefault="00284793" w:rsidP="00284793">
      <w:pPr>
        <w:rPr>
          <w:rFonts w:ascii="Arial" w:hAnsi="Arial" w:cs="Arial"/>
          <w:b/>
        </w:rPr>
      </w:pPr>
    </w:p>
    <w:p w:rsidR="00284793" w:rsidRPr="00C666CC" w:rsidRDefault="00284793" w:rsidP="00284793">
      <w:pPr>
        <w:rPr>
          <w:rFonts w:ascii="Arial" w:hAnsi="Arial" w:cs="Arial"/>
          <w:b/>
        </w:rPr>
      </w:pPr>
      <w:r w:rsidRPr="00C666CC">
        <w:rPr>
          <w:rFonts w:ascii="Arial" w:hAnsi="Arial" w:cs="Arial"/>
          <w:b/>
        </w:rPr>
        <w:t>Line Manager: ……………………………………..</w:t>
      </w:r>
      <w:r w:rsidRPr="00C666CC">
        <w:rPr>
          <w:rFonts w:ascii="Arial" w:hAnsi="Arial" w:cs="Arial"/>
          <w:b/>
        </w:rPr>
        <w:tab/>
      </w:r>
      <w:r w:rsidRPr="00C666CC">
        <w:rPr>
          <w:rFonts w:ascii="Arial" w:hAnsi="Arial" w:cs="Arial"/>
          <w:b/>
        </w:rPr>
        <w:tab/>
        <w:t>Date: ……………………..</w:t>
      </w:r>
    </w:p>
    <w:p w:rsidR="00284793" w:rsidRPr="00C666CC" w:rsidRDefault="00284793" w:rsidP="00284793">
      <w:pPr>
        <w:jc w:val="right"/>
        <w:rPr>
          <w:rFonts w:ascii="Arial" w:hAnsi="Arial" w:cs="Arial"/>
        </w:rPr>
      </w:pPr>
    </w:p>
    <w:p w:rsidR="00284793" w:rsidRPr="00C666CC" w:rsidRDefault="00284793" w:rsidP="00284793">
      <w:pPr>
        <w:rPr>
          <w:rFonts w:ascii="Arial" w:hAnsi="Arial" w:cs="Arial"/>
          <w:b/>
        </w:rPr>
      </w:pPr>
    </w:p>
    <w:p w:rsidR="00284793" w:rsidRPr="00C666CC" w:rsidRDefault="00284793" w:rsidP="00284793">
      <w:pPr>
        <w:jc w:val="center"/>
        <w:rPr>
          <w:rFonts w:ascii="Arial" w:hAnsi="Arial" w:cs="Arial"/>
          <w:b/>
        </w:rPr>
      </w:pPr>
      <w:r w:rsidRPr="00C666CC">
        <w:rPr>
          <w:rFonts w:ascii="Arial" w:hAnsi="Arial" w:cs="Arial"/>
          <w:b/>
        </w:rPr>
        <w:t>CANDIDATES NEED TO BE TOTALLY COMMITTED TO THE SCHOOL’S VISION AND MISSION STATEMENT,</w:t>
      </w:r>
    </w:p>
    <w:p w:rsidR="00284793" w:rsidRPr="00284793" w:rsidRDefault="00284793" w:rsidP="00284793">
      <w:pPr>
        <w:rPr>
          <w:rFonts w:ascii="Arial" w:hAnsi="Arial" w:cs="Arial"/>
        </w:rPr>
      </w:pPr>
    </w:p>
    <w:sectPr w:rsidR="00284793" w:rsidRPr="00284793" w:rsidSect="00CC0F8C">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CB" w:rsidRDefault="009D1ACB" w:rsidP="009C06A3">
      <w:pPr>
        <w:spacing w:after="0" w:line="240" w:lineRule="auto"/>
      </w:pPr>
      <w:r>
        <w:separator/>
      </w:r>
    </w:p>
  </w:endnote>
  <w:endnote w:type="continuationSeparator" w:id="0">
    <w:p w:rsidR="009D1ACB" w:rsidRDefault="009D1ACB" w:rsidP="009C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CB" w:rsidRDefault="009D1ACB" w:rsidP="009C06A3">
      <w:pPr>
        <w:spacing w:after="0" w:line="240" w:lineRule="auto"/>
      </w:pPr>
      <w:r>
        <w:separator/>
      </w:r>
    </w:p>
  </w:footnote>
  <w:footnote w:type="continuationSeparator" w:id="0">
    <w:p w:rsidR="009D1ACB" w:rsidRDefault="009D1ACB" w:rsidP="009C0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58" w:rsidRDefault="00072758" w:rsidP="009C06A3">
    <w:pPr>
      <w:pStyle w:val="Header"/>
      <w:jc w:val="center"/>
    </w:pPr>
    <w:r w:rsidRPr="000B5486">
      <w:rPr>
        <w:rFonts w:ascii="Calibri" w:hAnsi="Calibri"/>
        <w:b/>
        <w:noProof/>
        <w:sz w:val="28"/>
        <w:szCs w:val="28"/>
        <w:lang w:eastAsia="en-GB"/>
      </w:rPr>
      <w:drawing>
        <wp:inline distT="0" distB="0" distL="0" distR="0" wp14:anchorId="7743FA53" wp14:editId="05E735B2">
          <wp:extent cx="2381250" cy="428625"/>
          <wp:effectExtent l="0" t="0" r="0" b="9525"/>
          <wp:docPr id="1" name="Picture 1" descr="Oulder Hill New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der Hill New Logo 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428625"/>
                  </a:xfrm>
                  <a:prstGeom prst="rect">
                    <a:avLst/>
                  </a:prstGeom>
                  <a:noFill/>
                  <a:ln>
                    <a:noFill/>
                  </a:ln>
                </pic:spPr>
              </pic:pic>
            </a:graphicData>
          </a:graphic>
        </wp:inline>
      </w:drawing>
    </w:r>
  </w:p>
  <w:p w:rsidR="00072758" w:rsidRDefault="0007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1152"/>
    <w:multiLevelType w:val="hybridMultilevel"/>
    <w:tmpl w:val="CB7A8DD0"/>
    <w:lvl w:ilvl="0" w:tplc="882A2F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127F65"/>
    <w:multiLevelType w:val="hybridMultilevel"/>
    <w:tmpl w:val="4B4C1FA2"/>
    <w:lvl w:ilvl="0" w:tplc="882A2F3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935F4"/>
    <w:multiLevelType w:val="hybridMultilevel"/>
    <w:tmpl w:val="2F4E3ECA"/>
    <w:lvl w:ilvl="0" w:tplc="882A2F3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3E7"/>
    <w:multiLevelType w:val="hybridMultilevel"/>
    <w:tmpl w:val="AAC27D02"/>
    <w:lvl w:ilvl="0" w:tplc="882A2F3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30F91"/>
    <w:multiLevelType w:val="hybridMultilevel"/>
    <w:tmpl w:val="180E34E4"/>
    <w:lvl w:ilvl="0" w:tplc="882A2F3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64923"/>
    <w:multiLevelType w:val="hybridMultilevel"/>
    <w:tmpl w:val="4B4C1FA2"/>
    <w:lvl w:ilvl="0" w:tplc="882A2F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8C11C1"/>
    <w:multiLevelType w:val="hybridMultilevel"/>
    <w:tmpl w:val="74A672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B9"/>
    <w:rsid w:val="0006235A"/>
    <w:rsid w:val="00065864"/>
    <w:rsid w:val="00072758"/>
    <w:rsid w:val="00075602"/>
    <w:rsid w:val="00132B15"/>
    <w:rsid w:val="001706EA"/>
    <w:rsid w:val="001F4A6C"/>
    <w:rsid w:val="002424B9"/>
    <w:rsid w:val="00284793"/>
    <w:rsid w:val="00325E25"/>
    <w:rsid w:val="003313B3"/>
    <w:rsid w:val="004E63D1"/>
    <w:rsid w:val="0057423E"/>
    <w:rsid w:val="006B3E24"/>
    <w:rsid w:val="00891242"/>
    <w:rsid w:val="00904392"/>
    <w:rsid w:val="009C06A3"/>
    <w:rsid w:val="009D1ACB"/>
    <w:rsid w:val="00A06DE2"/>
    <w:rsid w:val="00AA3810"/>
    <w:rsid w:val="00BC433C"/>
    <w:rsid w:val="00C746AC"/>
    <w:rsid w:val="00C74906"/>
    <w:rsid w:val="00CC0F8C"/>
    <w:rsid w:val="00E440B7"/>
    <w:rsid w:val="00F3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EB8D9-B5AE-4DC5-ADA9-1D4B004D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284793"/>
    <w:pPr>
      <w:keepNext/>
      <w:spacing w:after="0" w:line="240" w:lineRule="auto"/>
      <w:outlineLvl w:val="6"/>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424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04392"/>
    <w:pPr>
      <w:ind w:left="720"/>
      <w:contextualSpacing/>
    </w:pPr>
  </w:style>
  <w:style w:type="character" w:customStyle="1" w:styleId="Heading7Char">
    <w:name w:val="Heading 7 Char"/>
    <w:basedOn w:val="DefaultParagraphFont"/>
    <w:link w:val="Heading7"/>
    <w:rsid w:val="00284793"/>
    <w:rPr>
      <w:rFonts w:ascii="Times New Roman" w:eastAsia="Times New Roman" w:hAnsi="Times New Roman" w:cs="Times New Roman"/>
      <w:szCs w:val="24"/>
      <w:u w:val="single"/>
    </w:rPr>
  </w:style>
  <w:style w:type="paragraph" w:styleId="BodyText">
    <w:name w:val="Body Text"/>
    <w:basedOn w:val="Normal"/>
    <w:link w:val="BodyTextChar"/>
    <w:rsid w:val="0028479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8479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C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6A3"/>
  </w:style>
  <w:style w:type="paragraph" w:styleId="Footer">
    <w:name w:val="footer"/>
    <w:basedOn w:val="Normal"/>
    <w:link w:val="FooterChar"/>
    <w:uiPriority w:val="99"/>
    <w:unhideWhenUsed/>
    <w:rsid w:val="009C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F599B-7C77-4974-B1C5-F5248A33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8660891</Template>
  <TotalTime>5</TotalTime>
  <Pages>2</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Rumana Zaman</dc:creator>
  <cp:keywords/>
  <dc:description/>
  <cp:lastModifiedBy>John Watson</cp:lastModifiedBy>
  <cp:revision>6</cp:revision>
  <dcterms:created xsi:type="dcterms:W3CDTF">2019-06-06T06:17:00Z</dcterms:created>
  <dcterms:modified xsi:type="dcterms:W3CDTF">2019-06-06T06:21:00Z</dcterms:modified>
</cp:coreProperties>
</file>