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Job Description</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b w:val="1"/>
          <w:color w:val="000000"/>
          <w:rtl w:val="0"/>
        </w:rPr>
        <w:t xml:space="preserve">Job Title:</w:t>
        <w:tab/>
        <w:tab/>
      </w:r>
      <w:r w:rsidDel="00000000" w:rsidR="00000000" w:rsidRPr="00000000">
        <w:rPr>
          <w:b w:val="1"/>
          <w:rtl w:val="0"/>
        </w:rPr>
        <w:t xml:space="preserve">Exam Invigilator</w:t>
      </w: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b w:val="1"/>
          <w:color w:val="000000"/>
          <w:rtl w:val="0"/>
        </w:rPr>
        <w:t xml:space="preserve">Pay Scale:</w:t>
        <w:tab/>
        <w:tab/>
      </w:r>
      <w:r w:rsidDel="00000000" w:rsidR="00000000" w:rsidRPr="00000000">
        <w:rPr>
          <w:b w:val="1"/>
          <w:rtl w:val="0"/>
        </w:rPr>
        <w:t xml:space="preserve">12.00 per Hour  (Casual contract, days/hrs flexible)</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b w:val="1"/>
          <w:color w:val="000000"/>
          <w:rtl w:val="0"/>
        </w:rPr>
        <w:t xml:space="preserve">Reporting to:</w:t>
        <w:tab/>
        <w:tab/>
      </w:r>
      <w:r w:rsidDel="00000000" w:rsidR="00000000" w:rsidRPr="00000000">
        <w:rPr>
          <w:b w:val="1"/>
          <w:rtl w:val="0"/>
        </w:rPr>
        <w:t xml:space="preserve">Head of Exams</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b w:val="1"/>
          <w:color w:val="000000"/>
          <w:rtl w:val="0"/>
        </w:rPr>
        <w:t xml:space="preserve">About you:</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color w:val="000000"/>
          <w:rtl w:val="0"/>
        </w:rPr>
        <w:t xml:space="preserve">You will </w:t>
      </w:r>
      <w:r w:rsidDel="00000000" w:rsidR="00000000" w:rsidRPr="00000000">
        <w:rPr>
          <w:rtl w:val="0"/>
        </w:rPr>
        <w:t xml:space="preserve">be organised, flexible, reliable and have experience of supervising students. you will play a pivotal role in our schools during exam periods. Making the room compliant and comfortable for students, enabling them to perform to the best of their ability.</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b w:val="1"/>
          <w:rtl w:val="0"/>
        </w:rPr>
        <w:t xml:space="preserve">Main </w:t>
      </w:r>
      <w:r w:rsidDel="00000000" w:rsidR="00000000" w:rsidRPr="00000000">
        <w:rPr>
          <w:b w:val="1"/>
          <w:color w:val="000000"/>
          <w:rtl w:val="0"/>
        </w:rPr>
        <w:t xml:space="preserve">Purpose</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720" w:hanging="360"/>
        <w:rPr>
          <w:color w:val="000000"/>
        </w:rPr>
      </w:pPr>
      <w:r w:rsidDel="00000000" w:rsidR="00000000" w:rsidRPr="00000000">
        <w:rPr>
          <w:rtl w:val="0"/>
        </w:rPr>
        <w:t xml:space="preserve">To administer exams in accordance with the Joint Council for Qualifications (JCQ) regulations </w:t>
      </w:r>
    </w:p>
    <w:p w:rsidR="00000000" w:rsidDel="00000000" w:rsidP="00000000" w:rsidRDefault="00000000" w:rsidRPr="00000000" w14:paraId="0000000E">
      <w:pPr>
        <w:numPr>
          <w:ilvl w:val="0"/>
          <w:numId w:val="2"/>
        </w:numPr>
        <w:spacing w:after="0" w:line="240" w:lineRule="auto"/>
        <w:ind w:left="720" w:hanging="360"/>
        <w:rPr>
          <w:color w:val="000000"/>
        </w:rPr>
      </w:pPr>
      <w:r w:rsidDel="00000000" w:rsidR="00000000" w:rsidRPr="00000000">
        <w:rPr>
          <w:rtl w:val="0"/>
        </w:rPr>
        <w:t xml:space="preserve">To ensure confidentiality of exam papers before,during and after an exam </w:t>
      </w:r>
    </w:p>
    <w:p w:rsidR="00000000" w:rsidDel="00000000" w:rsidP="00000000" w:rsidRDefault="00000000" w:rsidRPr="00000000" w14:paraId="0000000F">
      <w:pPr>
        <w:numPr>
          <w:ilvl w:val="0"/>
          <w:numId w:val="2"/>
        </w:numPr>
        <w:spacing w:after="0" w:line="240" w:lineRule="auto"/>
        <w:ind w:left="720" w:hanging="360"/>
        <w:rPr>
          <w:color w:val="000000"/>
        </w:rPr>
      </w:pPr>
      <w:r w:rsidDel="00000000" w:rsidR="00000000" w:rsidRPr="00000000">
        <w:rPr>
          <w:rtl w:val="0"/>
        </w:rPr>
        <w:t xml:space="preserve">To help create the best environment for candidates to achieve their full potential</w:t>
      </w:r>
    </w:p>
    <w:p w:rsidR="00000000" w:rsidDel="00000000" w:rsidP="00000000" w:rsidRDefault="00000000" w:rsidRPr="00000000" w14:paraId="00000010">
      <w:pPr>
        <w:numPr>
          <w:ilvl w:val="0"/>
          <w:numId w:val="2"/>
        </w:numPr>
        <w:spacing w:after="0" w:line="240" w:lineRule="auto"/>
        <w:ind w:left="720" w:hanging="360"/>
        <w:rPr>
          <w:color w:val="000000"/>
        </w:rPr>
      </w:pPr>
      <w:r w:rsidDel="00000000" w:rsidR="00000000" w:rsidRPr="00000000">
        <w:rPr>
          <w:rtl w:val="0"/>
        </w:rPr>
        <w:t xml:space="preserve">To provide information to candidates</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b w:val="1"/>
          <w:rtl w:val="0"/>
        </w:rPr>
        <w:t xml:space="preserve">Key Responsibilities:</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0"/>
          <w:numId w:val="4"/>
        </w:numPr>
        <w:spacing w:after="0" w:line="240" w:lineRule="auto"/>
        <w:ind w:left="720" w:hanging="360"/>
        <w:rPr>
          <w:color w:val="000000"/>
        </w:rPr>
      </w:pPr>
      <w:r w:rsidDel="00000000" w:rsidR="00000000" w:rsidRPr="00000000">
        <w:rPr>
          <w:rtl w:val="0"/>
        </w:rPr>
        <w:t xml:space="preserve">Setting out examination desks with question papers and related stationery</w:t>
      </w:r>
    </w:p>
    <w:p w:rsidR="00000000" w:rsidDel="00000000" w:rsidP="00000000" w:rsidRDefault="00000000" w:rsidRPr="00000000" w14:paraId="00000015">
      <w:pPr>
        <w:numPr>
          <w:ilvl w:val="0"/>
          <w:numId w:val="4"/>
        </w:numPr>
        <w:spacing w:after="0" w:line="240" w:lineRule="auto"/>
        <w:ind w:left="720" w:hanging="360"/>
        <w:rPr>
          <w:color w:val="000000"/>
        </w:rPr>
      </w:pPr>
      <w:r w:rsidDel="00000000" w:rsidR="00000000" w:rsidRPr="00000000">
        <w:rPr>
          <w:rtl w:val="0"/>
        </w:rPr>
        <w:t xml:space="preserve">Supervising the orderly entry and exit of candidates to the examination room</w:t>
      </w:r>
    </w:p>
    <w:p w:rsidR="00000000" w:rsidDel="00000000" w:rsidP="00000000" w:rsidRDefault="00000000" w:rsidRPr="00000000" w14:paraId="00000016">
      <w:pPr>
        <w:numPr>
          <w:ilvl w:val="0"/>
          <w:numId w:val="4"/>
        </w:numPr>
        <w:spacing w:after="0" w:line="240" w:lineRule="auto"/>
        <w:ind w:left="720" w:hanging="360"/>
        <w:rPr>
          <w:color w:val="000000"/>
        </w:rPr>
      </w:pPr>
      <w:r w:rsidDel="00000000" w:rsidR="00000000" w:rsidRPr="00000000">
        <w:rPr>
          <w:rtl w:val="0"/>
        </w:rPr>
        <w:t xml:space="preserve">Reporting any absentees to the Lead Invigilator/Exams Officer</w:t>
      </w:r>
    </w:p>
    <w:p w:rsidR="00000000" w:rsidDel="00000000" w:rsidP="00000000" w:rsidRDefault="00000000" w:rsidRPr="00000000" w14:paraId="00000017">
      <w:pPr>
        <w:numPr>
          <w:ilvl w:val="0"/>
          <w:numId w:val="4"/>
        </w:numPr>
        <w:spacing w:after="0" w:line="240" w:lineRule="auto"/>
        <w:ind w:left="720" w:hanging="360"/>
        <w:rPr>
          <w:color w:val="000000"/>
        </w:rPr>
      </w:pPr>
      <w:r w:rsidDel="00000000" w:rsidR="00000000" w:rsidRPr="00000000">
        <w:rPr>
          <w:rtl w:val="0"/>
        </w:rPr>
        <w:t xml:space="preserve">Invigilation of candidates during the examination</w:t>
      </w:r>
    </w:p>
    <w:p w:rsidR="00000000" w:rsidDel="00000000" w:rsidP="00000000" w:rsidRDefault="00000000" w:rsidRPr="00000000" w14:paraId="00000018">
      <w:pPr>
        <w:numPr>
          <w:ilvl w:val="0"/>
          <w:numId w:val="4"/>
        </w:numPr>
        <w:spacing w:after="0" w:line="240" w:lineRule="auto"/>
        <w:ind w:left="720" w:hanging="360"/>
        <w:rPr>
          <w:color w:val="000000"/>
        </w:rPr>
      </w:pPr>
      <w:r w:rsidDel="00000000" w:rsidR="00000000" w:rsidRPr="00000000">
        <w:rPr>
          <w:rtl w:val="0"/>
        </w:rPr>
        <w:t xml:space="preserve">Escorting candidates to the toilet, school office or medical room</w:t>
      </w:r>
    </w:p>
    <w:p w:rsidR="00000000" w:rsidDel="00000000" w:rsidP="00000000" w:rsidRDefault="00000000" w:rsidRPr="00000000" w14:paraId="00000019">
      <w:pPr>
        <w:numPr>
          <w:ilvl w:val="0"/>
          <w:numId w:val="4"/>
        </w:numPr>
        <w:spacing w:after="0" w:line="240" w:lineRule="auto"/>
        <w:ind w:left="720" w:hanging="360"/>
        <w:rPr>
          <w:color w:val="000000"/>
        </w:rPr>
      </w:pPr>
      <w:r w:rsidDel="00000000" w:rsidR="00000000" w:rsidRPr="00000000">
        <w:rPr>
          <w:rtl w:val="0"/>
        </w:rPr>
        <w:t xml:space="preserve">Supervision of candidates during rest breaks or due to examination clashes</w:t>
      </w:r>
    </w:p>
    <w:p w:rsidR="00000000" w:rsidDel="00000000" w:rsidP="00000000" w:rsidRDefault="00000000" w:rsidRPr="00000000" w14:paraId="0000001A">
      <w:pPr>
        <w:numPr>
          <w:ilvl w:val="0"/>
          <w:numId w:val="4"/>
        </w:numPr>
        <w:spacing w:after="0" w:line="240" w:lineRule="auto"/>
        <w:ind w:left="720" w:hanging="360"/>
        <w:rPr>
          <w:color w:val="000000"/>
        </w:rPr>
      </w:pPr>
      <w:r w:rsidDel="00000000" w:rsidR="00000000" w:rsidRPr="00000000">
        <w:rPr>
          <w:rtl w:val="0"/>
        </w:rPr>
        <w:t xml:space="preserve">Reporting any irregularities or misbehaviour to the Lead Invigilator/Exams Officer</w:t>
      </w:r>
    </w:p>
    <w:p w:rsidR="00000000" w:rsidDel="00000000" w:rsidP="00000000" w:rsidRDefault="00000000" w:rsidRPr="00000000" w14:paraId="0000001B">
      <w:pPr>
        <w:numPr>
          <w:ilvl w:val="0"/>
          <w:numId w:val="4"/>
        </w:numPr>
        <w:spacing w:after="0" w:line="240" w:lineRule="auto"/>
        <w:ind w:left="720" w:hanging="360"/>
        <w:rPr>
          <w:color w:val="000000"/>
        </w:rPr>
      </w:pPr>
      <w:r w:rsidDel="00000000" w:rsidR="00000000" w:rsidRPr="00000000">
        <w:rPr>
          <w:rtl w:val="0"/>
        </w:rPr>
        <w:t xml:space="preserve">Collection of examination scripts and related stationery</w:t>
      </w:r>
    </w:p>
    <w:p w:rsidR="00000000" w:rsidDel="00000000" w:rsidP="00000000" w:rsidRDefault="00000000" w:rsidRPr="00000000" w14:paraId="0000001C">
      <w:pPr>
        <w:numPr>
          <w:ilvl w:val="0"/>
          <w:numId w:val="4"/>
        </w:numPr>
        <w:spacing w:after="0" w:line="240" w:lineRule="auto"/>
        <w:ind w:left="720" w:hanging="360"/>
        <w:rPr>
          <w:color w:val="000000"/>
        </w:rPr>
      </w:pPr>
      <w:r w:rsidDel="00000000" w:rsidR="00000000" w:rsidRPr="00000000">
        <w:rPr>
          <w:rtl w:val="0"/>
        </w:rPr>
        <w:t xml:space="preserve">Completing the attendance register and checking all scripts have been collected.</w:t>
      </w:r>
    </w:p>
    <w:p w:rsidR="00000000" w:rsidDel="00000000" w:rsidP="00000000" w:rsidRDefault="00000000" w:rsidRPr="00000000" w14:paraId="0000001D">
      <w:pPr>
        <w:numPr>
          <w:ilvl w:val="0"/>
          <w:numId w:val="4"/>
        </w:numPr>
        <w:spacing w:after="0" w:line="240" w:lineRule="auto"/>
        <w:ind w:left="720" w:hanging="360"/>
        <w:rPr>
          <w:color w:val="000000"/>
        </w:rPr>
      </w:pPr>
      <w:r w:rsidDel="00000000" w:rsidR="00000000" w:rsidRPr="00000000">
        <w:rPr>
          <w:rtl w:val="0"/>
        </w:rPr>
        <w:t xml:space="preserve">To ensure that all school health and safety matters are adhered to</w:t>
      </w:r>
    </w:p>
    <w:p w:rsidR="00000000" w:rsidDel="00000000" w:rsidP="00000000" w:rsidRDefault="00000000" w:rsidRPr="00000000" w14:paraId="0000001E">
      <w:pPr>
        <w:numPr>
          <w:ilvl w:val="0"/>
          <w:numId w:val="4"/>
        </w:numPr>
        <w:spacing w:after="0" w:line="240" w:lineRule="auto"/>
        <w:ind w:left="720" w:hanging="360"/>
        <w:rPr>
          <w:color w:val="000000"/>
        </w:rPr>
      </w:pPr>
      <w:r w:rsidDel="00000000" w:rsidR="00000000" w:rsidRPr="00000000">
        <w:rPr>
          <w:rtl w:val="0"/>
        </w:rPr>
        <w:t xml:space="preserve">Any other duties as required by the Exams Officer</w:t>
      </w:r>
    </w:p>
    <w:p w:rsidR="00000000" w:rsidDel="00000000" w:rsidP="00000000" w:rsidRDefault="00000000" w:rsidRPr="00000000" w14:paraId="0000001F">
      <w:pPr>
        <w:spacing w:after="0" w:line="240" w:lineRule="auto"/>
        <w:rPr>
          <w:b w:val="1"/>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b w:val="1"/>
          <w:rtl w:val="0"/>
        </w:rPr>
        <w:t xml:space="preserve">Essential Skills:</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3"/>
        </w:numPr>
        <w:spacing w:after="0" w:line="240" w:lineRule="auto"/>
        <w:ind w:left="720" w:hanging="360"/>
        <w:rPr>
          <w:color w:val="000000"/>
        </w:rPr>
      </w:pPr>
      <w:r w:rsidDel="00000000" w:rsidR="00000000" w:rsidRPr="00000000">
        <w:rPr>
          <w:rtl w:val="0"/>
        </w:rPr>
        <w:t xml:space="preserve">Reliability, punctuality and a flexible approach to work</w:t>
      </w:r>
    </w:p>
    <w:p w:rsidR="00000000" w:rsidDel="00000000" w:rsidP="00000000" w:rsidRDefault="00000000" w:rsidRPr="00000000" w14:paraId="00000023">
      <w:pPr>
        <w:numPr>
          <w:ilvl w:val="0"/>
          <w:numId w:val="3"/>
        </w:numPr>
        <w:spacing w:after="0" w:line="240" w:lineRule="auto"/>
        <w:ind w:left="720" w:hanging="360"/>
        <w:rPr>
          <w:color w:val="000000"/>
        </w:rPr>
      </w:pPr>
      <w:r w:rsidDel="00000000" w:rsidR="00000000" w:rsidRPr="00000000">
        <w:rPr>
          <w:rtl w:val="0"/>
        </w:rPr>
        <w:t xml:space="preserve">Ability to relate to candidates yet maintain an air of authority</w:t>
      </w:r>
    </w:p>
    <w:p w:rsidR="00000000" w:rsidDel="00000000" w:rsidP="00000000" w:rsidRDefault="00000000" w:rsidRPr="00000000" w14:paraId="00000024">
      <w:pPr>
        <w:numPr>
          <w:ilvl w:val="0"/>
          <w:numId w:val="3"/>
        </w:numPr>
        <w:spacing w:after="0" w:line="240" w:lineRule="auto"/>
        <w:ind w:left="720" w:hanging="360"/>
        <w:rPr>
          <w:color w:val="000000"/>
        </w:rPr>
      </w:pPr>
      <w:r w:rsidDel="00000000" w:rsidR="00000000" w:rsidRPr="00000000">
        <w:rPr>
          <w:rtl w:val="0"/>
        </w:rPr>
        <w:t xml:space="preserve">Ability to be firm, fair and impartial at all times</w:t>
      </w:r>
    </w:p>
    <w:p w:rsidR="00000000" w:rsidDel="00000000" w:rsidP="00000000" w:rsidRDefault="00000000" w:rsidRPr="00000000" w14:paraId="00000025">
      <w:pPr>
        <w:numPr>
          <w:ilvl w:val="0"/>
          <w:numId w:val="3"/>
        </w:numPr>
        <w:spacing w:after="0" w:line="240" w:lineRule="auto"/>
        <w:ind w:left="720" w:hanging="360"/>
        <w:rPr>
          <w:color w:val="000000"/>
        </w:rPr>
      </w:pPr>
      <w:r w:rsidDel="00000000" w:rsidR="00000000" w:rsidRPr="00000000">
        <w:rPr>
          <w:rtl w:val="0"/>
        </w:rPr>
        <w:t xml:space="preserve">Ability to work as part of a team and alone if necessary</w:t>
      </w:r>
    </w:p>
    <w:p w:rsidR="00000000" w:rsidDel="00000000" w:rsidP="00000000" w:rsidRDefault="00000000" w:rsidRPr="00000000" w14:paraId="00000026">
      <w:pPr>
        <w:numPr>
          <w:ilvl w:val="0"/>
          <w:numId w:val="3"/>
        </w:numPr>
        <w:spacing w:after="0" w:line="240" w:lineRule="auto"/>
        <w:ind w:left="720" w:hanging="360"/>
        <w:rPr>
          <w:color w:val="000000"/>
        </w:rPr>
      </w:pPr>
      <w:r w:rsidDel="00000000" w:rsidR="00000000" w:rsidRPr="00000000">
        <w:rPr>
          <w:rtl w:val="0"/>
        </w:rPr>
        <w:t xml:space="preserve">Accuracy and attention to detail</w:t>
      </w:r>
    </w:p>
    <w:p w:rsidR="00000000" w:rsidDel="00000000" w:rsidP="00000000" w:rsidRDefault="00000000" w:rsidRPr="00000000" w14:paraId="00000027">
      <w:pPr>
        <w:numPr>
          <w:ilvl w:val="0"/>
          <w:numId w:val="3"/>
        </w:numPr>
        <w:spacing w:after="0" w:line="240" w:lineRule="auto"/>
        <w:ind w:left="720" w:hanging="360"/>
        <w:rPr>
          <w:color w:val="000000"/>
        </w:rPr>
      </w:pPr>
      <w:r w:rsidDel="00000000" w:rsidR="00000000" w:rsidRPr="00000000">
        <w:rPr>
          <w:rtl w:val="0"/>
        </w:rPr>
        <w:t xml:space="preserve">Ability to keep calm under pressure and when faced with unforeseen circumstances</w:t>
      </w:r>
    </w:p>
    <w:p w:rsidR="00000000" w:rsidDel="00000000" w:rsidP="00000000" w:rsidRDefault="00000000" w:rsidRPr="00000000" w14:paraId="00000028">
      <w:pPr>
        <w:numPr>
          <w:ilvl w:val="0"/>
          <w:numId w:val="3"/>
        </w:numPr>
        <w:spacing w:after="0" w:line="240" w:lineRule="auto"/>
        <w:ind w:left="720" w:hanging="360"/>
        <w:rPr>
          <w:color w:val="000000"/>
        </w:rPr>
      </w:pPr>
      <w:r w:rsidDel="00000000" w:rsidR="00000000" w:rsidRPr="00000000">
        <w:rPr>
          <w:rtl w:val="0"/>
        </w:rPr>
        <w:t xml:space="preserve">Common sense and initiative</w:t>
      </w:r>
    </w:p>
    <w:p w:rsidR="00000000" w:rsidDel="00000000" w:rsidP="00000000" w:rsidRDefault="00000000" w:rsidRPr="00000000" w14:paraId="00000029">
      <w:pPr>
        <w:numPr>
          <w:ilvl w:val="0"/>
          <w:numId w:val="3"/>
        </w:numPr>
        <w:spacing w:after="0" w:line="240" w:lineRule="auto"/>
        <w:ind w:left="720" w:hanging="360"/>
        <w:rPr>
          <w:color w:val="000000"/>
        </w:rPr>
      </w:pPr>
      <w:r w:rsidDel="00000000" w:rsidR="00000000" w:rsidRPr="00000000">
        <w:rPr>
          <w:rtl w:val="0"/>
        </w:rPr>
        <w:t xml:space="preserve">Ability to judge when a decision is not yours to make</w:t>
      </w:r>
    </w:p>
    <w:p w:rsidR="00000000" w:rsidDel="00000000" w:rsidP="00000000" w:rsidRDefault="00000000" w:rsidRPr="00000000" w14:paraId="0000002A">
      <w:pPr>
        <w:numPr>
          <w:ilvl w:val="0"/>
          <w:numId w:val="3"/>
        </w:numPr>
        <w:spacing w:after="0" w:line="240" w:lineRule="auto"/>
        <w:ind w:left="720" w:hanging="360"/>
        <w:rPr>
          <w:color w:val="000000"/>
        </w:rPr>
      </w:pPr>
      <w:r w:rsidDel="00000000" w:rsidR="00000000" w:rsidRPr="00000000">
        <w:rPr>
          <w:rtl w:val="0"/>
        </w:rPr>
        <w:t xml:space="preserve">Ability to communicate with candidates and members of school staff clearly and accurately</w:t>
      </w:r>
    </w:p>
    <w:p w:rsidR="00000000" w:rsidDel="00000000" w:rsidP="00000000" w:rsidRDefault="00000000" w:rsidRPr="00000000" w14:paraId="0000002B">
      <w:pPr>
        <w:numPr>
          <w:ilvl w:val="0"/>
          <w:numId w:val="3"/>
        </w:numPr>
        <w:spacing w:after="0" w:line="240" w:lineRule="auto"/>
        <w:ind w:left="720" w:hanging="360"/>
        <w:rPr>
          <w:color w:val="000000"/>
        </w:rPr>
      </w:pPr>
      <w:r w:rsidDel="00000000" w:rsidR="00000000" w:rsidRPr="00000000">
        <w:rPr>
          <w:rtl w:val="0"/>
        </w:rPr>
        <w:t xml:space="preserve">Ability to work to strict instructions</w:t>
      </w:r>
    </w:p>
    <w:p w:rsidR="00000000" w:rsidDel="00000000" w:rsidP="00000000" w:rsidRDefault="00000000" w:rsidRPr="00000000" w14:paraId="0000002C">
      <w:pPr>
        <w:numPr>
          <w:ilvl w:val="0"/>
          <w:numId w:val="3"/>
        </w:numPr>
        <w:spacing w:after="0" w:line="240" w:lineRule="auto"/>
        <w:ind w:left="720" w:hanging="360"/>
        <w:rPr>
          <w:color w:val="000000"/>
        </w:rPr>
      </w:pPr>
      <w:r w:rsidDel="00000000" w:rsidR="00000000" w:rsidRPr="00000000">
        <w:rPr>
          <w:rtl w:val="0"/>
        </w:rPr>
        <w:t xml:space="preserve">Effective oral and written communication skills</w:t>
      </w:r>
    </w:p>
    <w:p w:rsidR="00000000" w:rsidDel="00000000" w:rsidP="00000000" w:rsidRDefault="00000000" w:rsidRPr="00000000" w14:paraId="0000002D">
      <w:pPr>
        <w:numPr>
          <w:ilvl w:val="0"/>
          <w:numId w:val="3"/>
        </w:numPr>
        <w:spacing w:after="0" w:line="240" w:lineRule="auto"/>
        <w:ind w:left="720" w:hanging="360"/>
        <w:rPr>
          <w:color w:val="000000"/>
        </w:rPr>
      </w:pPr>
      <w:r w:rsidDel="00000000" w:rsidR="00000000" w:rsidRPr="00000000">
        <w:rPr>
          <w:rtl w:val="0"/>
        </w:rPr>
        <w:t xml:space="preserve">To promote the School’s Equal Opportunities policy in carrying out all areas of the post.</w:t>
      </w:r>
    </w:p>
    <w:p w:rsidR="00000000" w:rsidDel="00000000" w:rsidP="00000000" w:rsidRDefault="00000000" w:rsidRPr="00000000" w14:paraId="0000002E">
      <w:pPr>
        <w:numPr>
          <w:ilvl w:val="0"/>
          <w:numId w:val="3"/>
        </w:numPr>
        <w:spacing w:after="0" w:line="240" w:lineRule="auto"/>
        <w:ind w:left="720" w:hanging="360"/>
        <w:rPr>
          <w:color w:val="000000"/>
        </w:rPr>
      </w:pPr>
      <w:r w:rsidDel="00000000" w:rsidR="00000000" w:rsidRPr="00000000">
        <w:rPr>
          <w:rtl w:val="0"/>
        </w:rPr>
        <w:t xml:space="preserve">The post holder should have the ability to form and maintain appropriate relationships and personal boundaries with children and young people, in safeguarding and promoting their welfare.</w:t>
      </w:r>
    </w:p>
    <w:p w:rsidR="00000000" w:rsidDel="00000000" w:rsidP="00000000" w:rsidRDefault="00000000" w:rsidRPr="00000000" w14:paraId="0000002F">
      <w:pPr>
        <w:numPr>
          <w:ilvl w:val="0"/>
          <w:numId w:val="3"/>
        </w:numPr>
        <w:spacing w:after="0" w:line="240" w:lineRule="auto"/>
        <w:ind w:left="720" w:hanging="360"/>
        <w:rPr>
          <w:color w:val="000000"/>
        </w:rPr>
      </w:pPr>
      <w:r w:rsidDel="00000000" w:rsidR="00000000" w:rsidRPr="00000000">
        <w:rPr>
          <w:rtl w:val="0"/>
        </w:rPr>
        <w:t xml:space="preserve">To have due regard to the Health &amp; Safety at Work legislation in carrying out all aspects of the post.</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b w:val="1"/>
          <w:color w:val="000000"/>
          <w:rtl w:val="0"/>
        </w:rPr>
        <w:t xml:space="preserve">Other</w:t>
      </w:r>
      <w:r w:rsidDel="00000000" w:rsidR="00000000" w:rsidRPr="00000000">
        <w:rPr>
          <w:rtl w:val="0"/>
        </w:rPr>
      </w:r>
    </w:p>
    <w:p w:rsidR="00000000" w:rsidDel="00000000" w:rsidP="00000000" w:rsidRDefault="00000000" w:rsidRPr="00000000" w14:paraId="00000032">
      <w:pPr>
        <w:numPr>
          <w:ilvl w:val="0"/>
          <w:numId w:val="5"/>
        </w:numPr>
        <w:spacing w:after="35" w:line="240" w:lineRule="auto"/>
        <w:ind w:left="720" w:hanging="360"/>
        <w:rPr>
          <w:color w:val="000000"/>
        </w:rPr>
      </w:pPr>
      <w:r w:rsidDel="00000000" w:rsidR="00000000" w:rsidRPr="00000000">
        <w:rPr>
          <w:color w:val="000000"/>
          <w:rtl w:val="0"/>
        </w:rPr>
        <w:t xml:space="preserve">Other duties which may be reasonably required or delegated by the Head of School, from time to time. </w:t>
      </w:r>
    </w:p>
    <w:p w:rsidR="00000000" w:rsidDel="00000000" w:rsidP="00000000" w:rsidRDefault="00000000" w:rsidRPr="00000000" w14:paraId="00000033">
      <w:pPr>
        <w:numPr>
          <w:ilvl w:val="0"/>
          <w:numId w:val="5"/>
        </w:numPr>
        <w:spacing w:after="35" w:line="240" w:lineRule="auto"/>
        <w:ind w:left="720" w:hanging="360"/>
        <w:rPr>
          <w:color w:val="000000"/>
        </w:rPr>
      </w:pPr>
      <w:r w:rsidDel="00000000" w:rsidR="00000000" w:rsidRPr="00000000">
        <w:rPr>
          <w:color w:val="000000"/>
          <w:rtl w:val="0"/>
        </w:rPr>
        <w:t xml:space="preserve">This is a job description only and is not necessarily a comprehensive definition of the post. It may be subject to modification or amendment, after consultation with the post holder. </w:t>
      </w:r>
    </w:p>
    <w:p w:rsidR="00000000" w:rsidDel="00000000" w:rsidP="00000000" w:rsidRDefault="00000000" w:rsidRPr="00000000" w14:paraId="00000034">
      <w:pPr>
        <w:numPr>
          <w:ilvl w:val="0"/>
          <w:numId w:val="5"/>
        </w:numPr>
        <w:spacing w:after="0" w:line="240" w:lineRule="auto"/>
        <w:ind w:left="720" w:hanging="360"/>
        <w:rPr>
          <w:color w:val="000000"/>
        </w:rPr>
      </w:pPr>
      <w:r w:rsidDel="00000000" w:rsidR="00000000" w:rsidRPr="00000000">
        <w:rPr>
          <w:color w:val="000000"/>
          <w:rtl w:val="0"/>
        </w:rPr>
        <w:t xml:space="preserve">H</w:t>
      </w:r>
      <w:r w:rsidDel="00000000" w:rsidR="00000000" w:rsidRPr="00000000">
        <w:rPr>
          <w:color w:val="000000"/>
          <w:vertAlign w:val="superscript"/>
          <w:rtl w:val="0"/>
        </w:rPr>
        <w:t xml:space="preserve">3</w:t>
      </w:r>
      <w:r w:rsidDel="00000000" w:rsidR="00000000" w:rsidRPr="00000000">
        <w:rPr>
          <w:color w:val="000000"/>
          <w:rtl w:val="0"/>
        </w:rPr>
        <w:t xml:space="preserve"> Federation and its Governing Body are committed to ensuring consistency of treatment and fairness, and will abide by all relevant equality legislation </w:t>
      </w:r>
    </w:p>
    <w:p w:rsidR="00000000" w:rsidDel="00000000" w:rsidP="00000000" w:rsidRDefault="00000000" w:rsidRPr="00000000" w14:paraId="00000035">
      <w:pPr>
        <w:numPr>
          <w:ilvl w:val="0"/>
          <w:numId w:val="5"/>
        </w:numPr>
        <w:spacing w:after="0" w:line="240" w:lineRule="auto"/>
        <w:ind w:left="720" w:hanging="360"/>
        <w:rPr>
          <w:color w:val="000000"/>
        </w:rPr>
      </w:pPr>
      <w:r w:rsidDel="00000000" w:rsidR="00000000" w:rsidRPr="00000000">
        <w:rPr>
          <w:color w:val="000000"/>
          <w:rtl w:val="0"/>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rsidR="00000000" w:rsidDel="00000000" w:rsidP="00000000" w:rsidRDefault="00000000" w:rsidRPr="00000000" w14:paraId="00000036">
      <w:pP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b w:val="1"/>
          <w:color w:val="000000"/>
          <w:rtl w:val="0"/>
        </w:rPr>
        <w:t xml:space="preserve">Safeguarding Children</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8">
      <w:pPr>
        <w:numPr>
          <w:ilvl w:val="0"/>
          <w:numId w:val="1"/>
        </w:numPr>
        <w:spacing w:after="0" w:line="240" w:lineRule="auto"/>
        <w:ind w:left="720" w:hanging="360"/>
        <w:rPr>
          <w:color w:val="000000"/>
        </w:rPr>
      </w:pPr>
      <w:r w:rsidDel="00000000" w:rsidR="00000000" w:rsidRPr="00000000">
        <w:rPr>
          <w:color w:val="000000"/>
          <w:rtl w:val="0"/>
        </w:rPr>
        <w:t xml:space="preserve">The school is committed to safeguarding and promoting the welfare of children and young people and expects all staff to share this commitment.  The postholder’s responsibility for promoting and safeguarding the welfare of children and young persons, for whom s/he is responsible or with whom s/he comes into contact, will be to adhere to and ensure compliance with the Safeguarding Policy at all times.</w:t>
      </w:r>
    </w:p>
    <w:p w:rsidR="00000000" w:rsidDel="00000000" w:rsidP="00000000" w:rsidRDefault="00000000" w:rsidRPr="00000000" w14:paraId="0000003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A">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ENDS December 2023</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bookmarkStart w:colFirst="0" w:colLast="0" w:name="_gjdgxs" w:id="0"/>
    <w:bookmarkEnd w:id="0"/>
    <w:r w:rsidDel="00000000" w:rsidR="00000000" w:rsidRPr="00000000">
      <w:rPr/>
      <w:drawing>
        <wp:inline distB="114300" distT="114300" distL="114300" distR="114300">
          <wp:extent cx="1919288" cy="6252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19288" cy="625288"/>
                  </a:xfrm>
                  <a:prstGeom prst="rect"/>
                  <a:ln/>
                </pic:spPr>
              </pic:pic>
            </a:graphicData>
          </a:graphic>
        </wp:inline>
      </w:drawing>
    </w:r>
    <w:r w:rsidDel="00000000" w:rsidR="00000000" w:rsidRPr="00000000">
      <w:rPr>
        <w:rtl w:val="0"/>
      </w:rPr>
      <w:tab/>
      <w:tab/>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b w:val="1"/>
      </w:rPr>
    </w:pPr>
    <w:bookmarkStart w:colFirst="0" w:colLast="0" w:name="_v0hbvpv15pet" w:id="1"/>
    <w:bookmarkEnd w:id="1"/>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0x0101007BF8FED57C02F543A37C063136E0DB0C</vt:lpwstr>
  </property>
</Properties>
</file>