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9723A1">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w:t>
      </w:r>
      <w:bookmarkStart w:id="0" w:name="_GoBack"/>
      <w:bookmarkEnd w:id="0"/>
      <w:r w:rsidRPr="001A7D85">
        <w:rPr>
          <w:rFonts w:ascii="Arial Black" w:hAnsi="Arial Black" w:cs="Arial"/>
          <w:b/>
          <w:color w:val="E36C0A" w:themeColor="accent6" w:themeShade="BF"/>
          <w:sz w:val="28"/>
          <w:szCs w:val="28"/>
        </w:rPr>
        <w:t xml:space="preserve">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F65B98" w:rsidRPr="009723A1" w:rsidRDefault="00F65B98" w:rsidP="00F65B98">
            <w:pPr>
              <w:pStyle w:val="tabletext"/>
              <w:rPr>
                <w:rFonts w:cs="Arial"/>
                <w:sz w:val="19"/>
                <w:szCs w:val="19"/>
                <w:lang w:eastAsia="en-US"/>
              </w:rPr>
            </w:pPr>
            <w:r w:rsidRPr="009723A1">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F65B98" w:rsidRPr="009723A1" w:rsidRDefault="00F65B98" w:rsidP="00F65B98">
            <w:pPr>
              <w:pStyle w:val="tabletext"/>
              <w:rPr>
                <w:rFonts w:cs="Arial"/>
                <w:sz w:val="19"/>
                <w:szCs w:val="19"/>
                <w:lang w:eastAsia="en-US"/>
              </w:rPr>
            </w:pPr>
            <w:r w:rsidRPr="009723A1">
              <w:rPr>
                <w:rFonts w:cs="Arial"/>
                <w:sz w:val="19"/>
                <w:szCs w:val="19"/>
                <w:lang w:eastAsia="en-US"/>
              </w:rPr>
              <w:t>Student Wellbeing and Inclusion</w:t>
            </w:r>
          </w:p>
        </w:tc>
      </w:tr>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F65B98" w:rsidRPr="009723A1" w:rsidRDefault="00F65B98" w:rsidP="00F65B98">
            <w:pPr>
              <w:pStyle w:val="tabletext"/>
              <w:rPr>
                <w:rFonts w:cs="Arial"/>
                <w:sz w:val="19"/>
                <w:szCs w:val="19"/>
                <w:lang w:eastAsia="en-US"/>
              </w:rPr>
            </w:pPr>
            <w:r w:rsidRPr="009723A1">
              <w:rPr>
                <w:rFonts w:cs="Arial"/>
                <w:sz w:val="19"/>
                <w:szCs w:val="19"/>
                <w:lang w:eastAsia="en-US"/>
              </w:rPr>
              <w:t>Student Wellbeing and Inclusion Coordinator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F65B98" w:rsidRPr="009723A1" w:rsidRDefault="00F65B98" w:rsidP="00F65B98">
            <w:pPr>
              <w:pStyle w:val="tabletext"/>
              <w:rPr>
                <w:rFonts w:cs="Arial"/>
                <w:sz w:val="19"/>
                <w:szCs w:val="19"/>
                <w:lang w:eastAsia="en-US"/>
              </w:rPr>
            </w:pPr>
            <w:r w:rsidRPr="009723A1">
              <w:rPr>
                <w:rFonts w:cs="Arial"/>
                <w:sz w:val="19"/>
                <w:szCs w:val="19"/>
                <w:lang w:eastAsia="en-US"/>
              </w:rPr>
              <w:t>Senior Teacher 4</w:t>
            </w:r>
          </w:p>
        </w:tc>
      </w:tr>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F65B98" w:rsidRPr="009723A1" w:rsidRDefault="00F65B98" w:rsidP="00F65B98">
            <w:pPr>
              <w:pStyle w:val="tabletext"/>
              <w:rPr>
                <w:rFonts w:cs="Arial"/>
                <w:sz w:val="19"/>
                <w:szCs w:val="19"/>
                <w:lang w:eastAsia="en-US"/>
              </w:rPr>
            </w:pPr>
            <w:r w:rsidRPr="009723A1">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F65B98" w:rsidRPr="009723A1" w:rsidRDefault="00F65B98" w:rsidP="00F65B98">
            <w:pPr>
              <w:pStyle w:val="tabletext"/>
              <w:rPr>
                <w:rFonts w:cs="Arial"/>
                <w:sz w:val="19"/>
                <w:szCs w:val="19"/>
                <w:lang w:eastAsia="en-US"/>
              </w:rPr>
            </w:pPr>
            <w:r w:rsidRPr="009723A1">
              <w:rPr>
                <w:rFonts w:cs="Arial"/>
                <w:sz w:val="19"/>
                <w:szCs w:val="19"/>
                <w:lang w:eastAsia="en-US"/>
              </w:rPr>
              <w:t>Ongoing</w:t>
            </w:r>
          </w:p>
        </w:tc>
      </w:tr>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F65B98" w:rsidRPr="009723A1" w:rsidRDefault="00E370D7" w:rsidP="00F65B98">
            <w:pPr>
              <w:pStyle w:val="tabletext"/>
              <w:rPr>
                <w:rFonts w:cs="Arial"/>
                <w:sz w:val="19"/>
                <w:szCs w:val="19"/>
                <w:lang w:eastAsia="en-US"/>
              </w:rPr>
            </w:pPr>
            <w:r w:rsidRPr="009723A1">
              <w:rPr>
                <w:rFonts w:cs="Arial"/>
                <w:sz w:val="19"/>
                <w:szCs w:val="19"/>
                <w:lang w:eastAsia="en-US"/>
              </w:rPr>
              <w:t xml:space="preserve">$132,177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F65B98" w:rsidRPr="009723A1" w:rsidRDefault="00F65B98" w:rsidP="00F65B98">
            <w:pPr>
              <w:pStyle w:val="tabletext"/>
              <w:rPr>
                <w:rFonts w:cs="Arial"/>
                <w:sz w:val="19"/>
                <w:szCs w:val="19"/>
                <w:lang w:eastAsia="en-US"/>
              </w:rPr>
            </w:pPr>
            <w:r w:rsidRPr="009723A1">
              <w:rPr>
                <w:rFonts w:cs="Arial"/>
                <w:sz w:val="19"/>
                <w:szCs w:val="19"/>
                <w:lang w:eastAsia="en-US"/>
              </w:rPr>
              <w:t>Alice Springs</w:t>
            </w:r>
          </w:p>
        </w:tc>
      </w:tr>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F65B98" w:rsidRPr="009723A1" w:rsidRDefault="00F65B98" w:rsidP="00F65B98">
            <w:pPr>
              <w:pStyle w:val="tabletext"/>
              <w:rPr>
                <w:rFonts w:cs="Arial"/>
                <w:sz w:val="19"/>
                <w:szCs w:val="19"/>
                <w:lang w:eastAsia="en-US"/>
              </w:rPr>
            </w:pPr>
            <w:r w:rsidRPr="009723A1">
              <w:rPr>
                <w:rFonts w:cs="Arial"/>
                <w:sz w:val="19"/>
                <w:szCs w:val="19"/>
                <w:lang w:eastAsia="en-US"/>
              </w:rPr>
              <w:t>30565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F65B98" w:rsidRPr="009723A1" w:rsidRDefault="00F65B98" w:rsidP="00EE48EA">
            <w:pPr>
              <w:pStyle w:val="tabletext"/>
              <w:rPr>
                <w:rFonts w:cs="Arial"/>
                <w:sz w:val="19"/>
                <w:szCs w:val="19"/>
                <w:lang w:eastAsia="en-US"/>
              </w:rPr>
            </w:pPr>
            <w:r w:rsidRPr="009723A1">
              <w:rPr>
                <w:rFonts w:cs="Arial"/>
                <w:sz w:val="19"/>
                <w:szCs w:val="19"/>
                <w:lang w:eastAsia="en-US"/>
              </w:rPr>
              <w:t>17</w:t>
            </w:r>
            <w:r w:rsidR="00EE48EA" w:rsidRPr="009723A1">
              <w:rPr>
                <w:rFonts w:cs="Arial"/>
                <w:sz w:val="19"/>
                <w:szCs w:val="19"/>
                <w:lang w:eastAsia="en-US"/>
              </w:rPr>
              <w:t>5562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F65B98" w:rsidRPr="009723A1" w:rsidRDefault="007D2F7B" w:rsidP="00F65B98">
            <w:pPr>
              <w:pStyle w:val="tabletext"/>
              <w:rPr>
                <w:rFonts w:cs="Arial"/>
                <w:sz w:val="19"/>
                <w:szCs w:val="19"/>
                <w:lang w:eastAsia="en-US"/>
              </w:rPr>
            </w:pPr>
            <w:r w:rsidRPr="009723A1">
              <w:rPr>
                <w:rFonts w:cs="Arial"/>
                <w:bCs/>
                <w:iCs/>
                <w:sz w:val="19"/>
                <w:szCs w:val="19"/>
                <w:lang w:val="en-GB" w:eastAsia="en-US"/>
              </w:rPr>
              <w:t>21/10/2019</w:t>
            </w:r>
          </w:p>
        </w:tc>
      </w:tr>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65B98" w:rsidRPr="009723A1" w:rsidRDefault="00F65B98" w:rsidP="00E370D7">
            <w:pPr>
              <w:rPr>
                <w:rFonts w:cs="Arial"/>
                <w:b/>
                <w:bCs/>
                <w:iCs/>
                <w:sz w:val="19"/>
                <w:szCs w:val="19"/>
                <w:lang w:val="en-GB" w:eastAsia="en-US"/>
              </w:rPr>
            </w:pPr>
            <w:r w:rsidRPr="009723A1">
              <w:rPr>
                <w:rFonts w:cs="Arial"/>
                <w:bCs/>
                <w:iCs/>
                <w:sz w:val="19"/>
                <w:szCs w:val="19"/>
                <w:lang w:val="en-GB"/>
              </w:rPr>
              <w:t>Sue Beynon, General Manager Student Wellbeing and Inclusion on 08 8944 9423</w:t>
            </w:r>
            <w:r w:rsidR="00E370D7" w:rsidRPr="009723A1">
              <w:rPr>
                <w:rFonts w:cs="Arial"/>
                <w:bCs/>
                <w:iCs/>
                <w:sz w:val="19"/>
                <w:szCs w:val="19"/>
                <w:lang w:val="en-GB"/>
              </w:rPr>
              <w:t xml:space="preserve"> or </w:t>
            </w:r>
            <w:hyperlink r:id="rId8" w:history="1">
              <w:r w:rsidR="00E370D7" w:rsidRPr="009723A1">
                <w:rPr>
                  <w:rStyle w:val="Hyperlink"/>
                  <w:rFonts w:cs="Arial"/>
                  <w:bCs/>
                  <w:iCs/>
                  <w:sz w:val="19"/>
                  <w:szCs w:val="19"/>
                  <w:lang w:val="en-GB"/>
                </w:rPr>
                <w:t>sue.beynon1@nt.gov.au</w:t>
              </w:r>
            </w:hyperlink>
          </w:p>
        </w:tc>
      </w:tr>
      <w:tr w:rsidR="00F65B98"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65B98" w:rsidRPr="009723A1" w:rsidRDefault="00F65B98" w:rsidP="00F65B98">
            <w:pPr>
              <w:pStyle w:val="tabletext"/>
              <w:rPr>
                <w:rFonts w:cs="Arial"/>
                <w:b/>
                <w:sz w:val="19"/>
                <w:szCs w:val="19"/>
                <w:lang w:eastAsia="en-US"/>
              </w:rPr>
            </w:pPr>
            <w:r w:rsidRPr="009723A1">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F65B98" w:rsidRPr="009723A1" w:rsidRDefault="007A567A" w:rsidP="00F65B98">
            <w:pPr>
              <w:rPr>
                <w:rFonts w:cs="Arial"/>
                <w:sz w:val="19"/>
                <w:szCs w:val="19"/>
                <w:lang w:eastAsia="en-US"/>
              </w:rPr>
            </w:pPr>
            <w:hyperlink r:id="rId9" w:history="1">
              <w:r w:rsidR="00F65B98" w:rsidRPr="009723A1">
                <w:rPr>
                  <w:rStyle w:val="Hyperlink"/>
                  <w:rFonts w:cs="Arial"/>
                  <w:sz w:val="19"/>
                  <w:szCs w:val="19"/>
                </w:rPr>
                <w:t>www.education.nt.gov.au</w:t>
              </w:r>
            </w:hyperlink>
          </w:p>
        </w:tc>
      </w:tr>
      <w:tr w:rsidR="00981F45"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81F45" w:rsidRPr="009723A1" w:rsidRDefault="00981F45" w:rsidP="00981F45">
            <w:pPr>
              <w:pStyle w:val="tabletext"/>
              <w:rPr>
                <w:rFonts w:cs="Arial"/>
                <w:b/>
                <w:sz w:val="19"/>
                <w:szCs w:val="19"/>
                <w:lang w:eastAsia="en-US"/>
              </w:rPr>
            </w:pPr>
            <w:r w:rsidRPr="009723A1">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81F45" w:rsidRPr="009723A1" w:rsidRDefault="00981F45" w:rsidP="00981F45">
            <w:pPr>
              <w:tabs>
                <w:tab w:val="left" w:pos="3165"/>
              </w:tabs>
              <w:rPr>
                <w:rFonts w:cs="Arial"/>
                <w:sz w:val="19"/>
                <w:szCs w:val="19"/>
                <w:lang w:eastAsia="en-US"/>
              </w:rPr>
            </w:pPr>
            <w:r w:rsidRPr="009723A1">
              <w:rPr>
                <w:rFonts w:cs="Arial"/>
                <w:b/>
                <w:sz w:val="19"/>
                <w:szCs w:val="19"/>
                <w:lang w:eastAsia="en-US"/>
              </w:rPr>
              <w:t>Applications must be limited to a one-page summary sheet and an attached resume/cv</w:t>
            </w:r>
            <w:r w:rsidRPr="009723A1">
              <w:rPr>
                <w:rFonts w:cs="Arial"/>
                <w:sz w:val="19"/>
                <w:szCs w:val="19"/>
                <w:lang w:eastAsia="en-US"/>
              </w:rPr>
              <w:t xml:space="preserve"> For further information for applicants and example applications: </w:t>
            </w:r>
            <w:hyperlink r:id="rId10" w:history="1">
              <w:r w:rsidRPr="009723A1">
                <w:rPr>
                  <w:rStyle w:val="Hyperlink"/>
                  <w:rFonts w:cs="Arial"/>
                  <w:sz w:val="19"/>
                  <w:szCs w:val="19"/>
                  <w:lang w:eastAsia="en-US"/>
                </w:rPr>
                <w:t>click here</w:t>
              </w:r>
            </w:hyperlink>
          </w:p>
        </w:tc>
      </w:tr>
      <w:tr w:rsidR="00981F45"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81F45" w:rsidRPr="009723A1" w:rsidRDefault="00981F45" w:rsidP="00981F45">
            <w:pPr>
              <w:pStyle w:val="tabletext"/>
              <w:rPr>
                <w:rFonts w:cs="Arial"/>
                <w:b/>
                <w:sz w:val="19"/>
                <w:szCs w:val="19"/>
                <w:lang w:eastAsia="en-US"/>
              </w:rPr>
            </w:pPr>
            <w:r w:rsidRPr="009723A1">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81F45" w:rsidRPr="009723A1" w:rsidRDefault="00981F45" w:rsidP="00981F45">
            <w:pPr>
              <w:tabs>
                <w:tab w:val="left" w:pos="3165"/>
              </w:tabs>
              <w:rPr>
                <w:rFonts w:cs="Arial"/>
                <w:sz w:val="19"/>
                <w:szCs w:val="19"/>
                <w:lang w:eastAsia="en-US"/>
              </w:rPr>
            </w:pPr>
            <w:r w:rsidRPr="009723A1">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9723A1">
                <w:rPr>
                  <w:rStyle w:val="Hyperlink"/>
                  <w:rFonts w:cs="Arial"/>
                  <w:sz w:val="19"/>
                  <w:szCs w:val="19"/>
                  <w:lang w:eastAsia="en-US"/>
                </w:rPr>
                <w:t>click here</w:t>
              </w:r>
            </w:hyperlink>
          </w:p>
        </w:tc>
      </w:tr>
      <w:tr w:rsidR="00981F45"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81F45" w:rsidRPr="009723A1" w:rsidRDefault="00981F45" w:rsidP="00981F45">
            <w:pPr>
              <w:pStyle w:val="tabletext"/>
              <w:rPr>
                <w:rFonts w:cs="Arial"/>
                <w:b/>
                <w:sz w:val="19"/>
                <w:szCs w:val="19"/>
                <w:lang w:eastAsia="en-US"/>
              </w:rPr>
            </w:pPr>
            <w:r w:rsidRPr="009723A1">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981F45" w:rsidRPr="009723A1" w:rsidRDefault="00981F45" w:rsidP="00981F45">
            <w:pPr>
              <w:tabs>
                <w:tab w:val="left" w:pos="3165"/>
              </w:tabs>
              <w:rPr>
                <w:rFonts w:eastAsia="Calibri" w:cs="Arial"/>
                <w:sz w:val="19"/>
                <w:szCs w:val="19"/>
                <w:lang w:eastAsia="en-US"/>
              </w:rPr>
            </w:pPr>
            <w:r w:rsidRPr="009723A1">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981F45"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81F45" w:rsidRPr="009723A1" w:rsidRDefault="00981F45" w:rsidP="00981F45">
            <w:pPr>
              <w:pStyle w:val="tabletext"/>
              <w:rPr>
                <w:rFonts w:cs="Arial"/>
                <w:b/>
                <w:sz w:val="19"/>
                <w:szCs w:val="19"/>
                <w:lang w:eastAsia="en-US"/>
              </w:rPr>
            </w:pPr>
            <w:r w:rsidRPr="009723A1">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81F45" w:rsidRPr="009723A1" w:rsidRDefault="00981F45" w:rsidP="00981F45">
            <w:pPr>
              <w:jc w:val="both"/>
              <w:rPr>
                <w:rFonts w:eastAsia="Calibri" w:cs="Arial"/>
                <w:sz w:val="19"/>
                <w:szCs w:val="19"/>
                <w:lang w:eastAsia="en-US"/>
              </w:rPr>
            </w:pPr>
            <w:r w:rsidRPr="009723A1">
              <w:rPr>
                <w:rFonts w:eastAsia="Calibri" w:cs="Arial"/>
                <w:sz w:val="19"/>
                <w:szCs w:val="19"/>
                <w:lang w:eastAsia="en-US"/>
              </w:rPr>
              <w:t xml:space="preserve">Under an approved </w:t>
            </w:r>
            <w:r w:rsidRPr="009723A1">
              <w:rPr>
                <w:rFonts w:eastAsia="Calibri" w:cs="Arial"/>
                <w:b/>
                <w:sz w:val="19"/>
                <w:szCs w:val="19"/>
                <w:lang w:eastAsia="en-US"/>
              </w:rPr>
              <w:t>Special Measures</w:t>
            </w:r>
            <w:r w:rsidRPr="009723A1">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981F45" w:rsidRPr="009723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81F45" w:rsidRPr="009723A1" w:rsidRDefault="00981F45" w:rsidP="00981F45">
            <w:pPr>
              <w:pStyle w:val="tabletext"/>
              <w:rPr>
                <w:rFonts w:cs="Arial"/>
                <w:b/>
                <w:sz w:val="19"/>
                <w:szCs w:val="19"/>
                <w:lang w:eastAsia="en-US"/>
              </w:rPr>
            </w:pPr>
            <w:r w:rsidRPr="009723A1">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981F45" w:rsidRPr="009723A1" w:rsidRDefault="00981F45" w:rsidP="00981F45">
            <w:pPr>
              <w:tabs>
                <w:tab w:val="left" w:pos="3165"/>
              </w:tabs>
              <w:rPr>
                <w:rFonts w:cs="Arial"/>
                <w:sz w:val="19"/>
                <w:szCs w:val="19"/>
                <w:lang w:eastAsia="en-US"/>
              </w:rPr>
            </w:pPr>
            <w:hyperlink r:id="rId12" w:history="1">
              <w:r w:rsidRPr="009723A1">
                <w:rPr>
                  <w:rStyle w:val="Hyperlink"/>
                  <w:rFonts w:cs="Arial"/>
                  <w:sz w:val="19"/>
                  <w:szCs w:val="19"/>
                  <w:lang w:eastAsia="en-US"/>
                </w:rPr>
                <w:t>https://jobs.nt.gov.au/Home/JobDetails?rtfId=175562</w:t>
              </w:r>
            </w:hyperlink>
            <w:r w:rsidRPr="009723A1">
              <w:rPr>
                <w:rFonts w:cs="Arial"/>
                <w:sz w:val="19"/>
                <w:szCs w:val="19"/>
                <w:lang w:eastAsia="en-US"/>
              </w:rPr>
              <w:t xml:space="preserve"> </w:t>
            </w:r>
          </w:p>
        </w:tc>
      </w:tr>
    </w:tbl>
    <w:p w:rsidR="00257C94" w:rsidRPr="009723A1" w:rsidRDefault="00257C94" w:rsidP="007D2F7B">
      <w:pPr>
        <w:ind w:left="142" w:right="-166" w:hanging="284"/>
        <w:rPr>
          <w:rFonts w:cs="Arial"/>
          <w:b/>
          <w:bCs/>
          <w:iCs/>
          <w:sz w:val="19"/>
          <w:szCs w:val="19"/>
          <w:u w:val="single"/>
          <w:lang w:val="en-GB"/>
        </w:rPr>
      </w:pPr>
    </w:p>
    <w:p w:rsidR="00377486" w:rsidRPr="009723A1" w:rsidRDefault="00377486" w:rsidP="007D2F7B">
      <w:pPr>
        <w:ind w:left="-142" w:right="-166"/>
        <w:rPr>
          <w:rFonts w:cs="Arial"/>
          <w:sz w:val="19"/>
          <w:szCs w:val="19"/>
        </w:rPr>
      </w:pPr>
      <w:r w:rsidRPr="009723A1">
        <w:rPr>
          <w:rFonts w:cs="Arial"/>
          <w:b/>
          <w:bCs/>
          <w:iCs/>
          <w:sz w:val="19"/>
          <w:szCs w:val="19"/>
          <w:u w:val="single"/>
          <w:lang w:val="en-GB"/>
        </w:rPr>
        <w:t>Primary Objective:</w:t>
      </w:r>
      <w:r w:rsidRPr="009723A1">
        <w:rPr>
          <w:rFonts w:cs="Arial"/>
          <w:bCs/>
          <w:iCs/>
          <w:sz w:val="19"/>
          <w:szCs w:val="19"/>
          <w:lang w:val="en-GB"/>
        </w:rPr>
        <w:t xml:space="preserve"> </w:t>
      </w:r>
      <w:r w:rsidR="00F65B98" w:rsidRPr="009723A1">
        <w:rPr>
          <w:rFonts w:cs="Arial"/>
          <w:bCs/>
          <w:iCs/>
          <w:sz w:val="19"/>
          <w:szCs w:val="19"/>
          <w:lang w:val="en-GB"/>
        </w:rPr>
        <w:t>Provide leadership and service coordination of Education Policy and Programs staff and services across three regions to ensure effective delivery to schools</w:t>
      </w:r>
      <w:r w:rsidR="001A6A51" w:rsidRPr="009723A1">
        <w:rPr>
          <w:rFonts w:cs="Arial"/>
          <w:bCs/>
          <w:iCs/>
          <w:sz w:val="19"/>
          <w:szCs w:val="19"/>
          <w:lang w:val="en-GB"/>
        </w:rPr>
        <w:t xml:space="preserve"> of a range of support services.</w:t>
      </w:r>
    </w:p>
    <w:p w:rsidR="00377486" w:rsidRPr="009723A1" w:rsidRDefault="00377486" w:rsidP="007D2F7B">
      <w:pPr>
        <w:ind w:left="142" w:right="-166" w:hanging="284"/>
        <w:rPr>
          <w:rFonts w:cs="Arial"/>
          <w:sz w:val="19"/>
          <w:szCs w:val="19"/>
        </w:rPr>
      </w:pPr>
    </w:p>
    <w:p w:rsidR="00377486" w:rsidRPr="009723A1" w:rsidRDefault="00377486" w:rsidP="007D2F7B">
      <w:pPr>
        <w:ind w:left="-142" w:right="-166"/>
        <w:rPr>
          <w:rFonts w:eastAsia="Calibri" w:cs="Arial"/>
          <w:sz w:val="19"/>
          <w:szCs w:val="19"/>
          <w:lang w:eastAsia="en-US"/>
        </w:rPr>
      </w:pPr>
      <w:r w:rsidRPr="009723A1">
        <w:rPr>
          <w:rFonts w:eastAsia="Calibri" w:cs="Arial"/>
          <w:b/>
          <w:sz w:val="19"/>
          <w:szCs w:val="19"/>
          <w:u w:val="single"/>
          <w:lang w:eastAsia="en-US"/>
        </w:rPr>
        <w:t>Context Statement:</w:t>
      </w:r>
      <w:r w:rsidRPr="009723A1">
        <w:rPr>
          <w:rFonts w:eastAsia="Calibri" w:cs="Arial"/>
          <w:sz w:val="19"/>
          <w:szCs w:val="19"/>
          <w:lang w:eastAsia="en-US"/>
        </w:rPr>
        <w:t xml:space="preserve"> </w:t>
      </w:r>
      <w:r w:rsidR="001A6A51" w:rsidRPr="009723A1">
        <w:rPr>
          <w:rFonts w:cs="Arial"/>
          <w:sz w:val="19"/>
          <w:szCs w:val="19"/>
          <w:lang w:val="en-GB"/>
        </w:rPr>
        <w:t>Education Policy and Programs</w:t>
      </w:r>
      <w:r w:rsidR="00F65B98" w:rsidRPr="009723A1">
        <w:rPr>
          <w:rFonts w:cs="Arial"/>
          <w:sz w:val="19"/>
          <w:szCs w:val="19"/>
          <w:lang w:val="en-GB"/>
        </w:rPr>
        <w:t xml:space="preserve">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 This position sits in Student Wellbeing and Inclusion, but will work across Education Policy and Programs in the South</w:t>
      </w:r>
      <w:r w:rsidR="00257C94" w:rsidRPr="009723A1">
        <w:rPr>
          <w:rFonts w:cs="Arial"/>
          <w:sz w:val="19"/>
          <w:szCs w:val="19"/>
          <w:lang w:val="en-GB"/>
        </w:rPr>
        <w:t>ern Region</w:t>
      </w:r>
      <w:r w:rsidR="00F65B98" w:rsidRPr="009723A1">
        <w:rPr>
          <w:rFonts w:cs="Arial"/>
          <w:sz w:val="19"/>
          <w:szCs w:val="19"/>
          <w:lang w:val="en-GB"/>
        </w:rPr>
        <w:t>.</w:t>
      </w:r>
    </w:p>
    <w:p w:rsidR="00377486" w:rsidRPr="009723A1" w:rsidRDefault="00377486" w:rsidP="007D2F7B">
      <w:pPr>
        <w:ind w:left="142" w:right="-166" w:hanging="284"/>
        <w:rPr>
          <w:rFonts w:cs="Arial"/>
          <w:sz w:val="19"/>
          <w:szCs w:val="19"/>
        </w:rPr>
      </w:pPr>
    </w:p>
    <w:p w:rsidR="00377486" w:rsidRPr="009723A1" w:rsidRDefault="00377486" w:rsidP="007D2F7B">
      <w:pPr>
        <w:ind w:left="142" w:right="-166" w:hanging="284"/>
        <w:rPr>
          <w:rFonts w:cs="Arial"/>
          <w:bCs/>
          <w:iCs/>
          <w:sz w:val="19"/>
          <w:szCs w:val="19"/>
          <w:lang w:val="en-GB"/>
        </w:rPr>
      </w:pPr>
      <w:r w:rsidRPr="009723A1">
        <w:rPr>
          <w:rFonts w:cs="Arial"/>
          <w:b/>
          <w:bCs/>
          <w:iCs/>
          <w:sz w:val="19"/>
          <w:szCs w:val="19"/>
          <w:u w:val="single"/>
          <w:lang w:val="en-GB"/>
        </w:rPr>
        <w:t>Key Duties and Responsibilities:</w:t>
      </w:r>
      <w:r w:rsidRPr="009723A1">
        <w:rPr>
          <w:rFonts w:cs="Arial"/>
          <w:bCs/>
          <w:iCs/>
          <w:sz w:val="19"/>
          <w:szCs w:val="19"/>
          <w:lang w:val="en-GB"/>
        </w:rPr>
        <w:t xml:space="preserve"> </w:t>
      </w:r>
    </w:p>
    <w:p w:rsidR="00F65B98" w:rsidRPr="009723A1" w:rsidRDefault="00F65B98" w:rsidP="007D2F7B">
      <w:pPr>
        <w:pStyle w:val="ListParagraph"/>
        <w:numPr>
          <w:ilvl w:val="0"/>
          <w:numId w:val="5"/>
        </w:numPr>
        <w:tabs>
          <w:tab w:val="left" w:pos="142"/>
        </w:tabs>
        <w:ind w:left="142" w:right="-166" w:hanging="284"/>
        <w:rPr>
          <w:rFonts w:cs="Arial"/>
          <w:bCs/>
          <w:iCs/>
          <w:sz w:val="19"/>
          <w:szCs w:val="19"/>
          <w:lang w:val="en-GB"/>
        </w:rPr>
      </w:pPr>
      <w:r w:rsidRPr="009723A1">
        <w:rPr>
          <w:rFonts w:cs="Arial"/>
          <w:bCs/>
          <w:iCs/>
          <w:sz w:val="19"/>
          <w:szCs w:val="19"/>
          <w:lang w:val="en-GB"/>
        </w:rPr>
        <w:t xml:space="preserve">Lead and coordinate the effective delivery of Education Policy and Programs services </w:t>
      </w:r>
      <w:r w:rsidR="00257C94" w:rsidRPr="009723A1">
        <w:rPr>
          <w:rFonts w:cs="Arial"/>
          <w:bCs/>
          <w:iCs/>
          <w:sz w:val="19"/>
          <w:szCs w:val="19"/>
          <w:lang w:val="en-GB"/>
        </w:rPr>
        <w:t>in curriculum, Early Childhood, Student Behaviour, Wellbeing and Inclusion to students</w:t>
      </w:r>
      <w:r w:rsidRPr="009723A1">
        <w:rPr>
          <w:rFonts w:cs="Arial"/>
          <w:bCs/>
          <w:iCs/>
          <w:sz w:val="19"/>
          <w:szCs w:val="19"/>
          <w:lang w:val="en-GB"/>
        </w:rPr>
        <w:t xml:space="preserve"> and schools in Katherine, Tennant Creek and Alice Springs.</w:t>
      </w:r>
    </w:p>
    <w:p w:rsidR="00F65B98" w:rsidRPr="009723A1" w:rsidRDefault="001A6A51" w:rsidP="007D2F7B">
      <w:pPr>
        <w:pStyle w:val="ListParagraph"/>
        <w:numPr>
          <w:ilvl w:val="0"/>
          <w:numId w:val="5"/>
        </w:numPr>
        <w:tabs>
          <w:tab w:val="left" w:pos="142"/>
        </w:tabs>
        <w:ind w:left="142" w:right="-166" w:hanging="284"/>
        <w:rPr>
          <w:rFonts w:cs="Arial"/>
          <w:bCs/>
          <w:iCs/>
          <w:sz w:val="19"/>
          <w:szCs w:val="19"/>
          <w:lang w:val="en-GB"/>
        </w:rPr>
      </w:pPr>
      <w:r w:rsidRPr="009723A1">
        <w:rPr>
          <w:rFonts w:cs="Arial"/>
          <w:bCs/>
          <w:iCs/>
          <w:sz w:val="19"/>
          <w:szCs w:val="19"/>
          <w:lang w:val="en-GB"/>
        </w:rPr>
        <w:t>Coordinate</w:t>
      </w:r>
      <w:r w:rsidR="00F65B98" w:rsidRPr="009723A1">
        <w:rPr>
          <w:rFonts w:cs="Arial"/>
          <w:bCs/>
          <w:iCs/>
          <w:sz w:val="19"/>
          <w:szCs w:val="19"/>
          <w:lang w:val="en-GB"/>
        </w:rPr>
        <w:t xml:space="preserve"> high-level professional advice, support and professional learning to </w:t>
      </w:r>
      <w:r w:rsidRPr="009723A1">
        <w:rPr>
          <w:rFonts w:cs="Arial"/>
          <w:bCs/>
          <w:iCs/>
          <w:sz w:val="19"/>
          <w:szCs w:val="19"/>
          <w:lang w:val="en-GB"/>
        </w:rPr>
        <w:t>Education Policy and Programs</w:t>
      </w:r>
      <w:r w:rsidR="00F65B98" w:rsidRPr="009723A1">
        <w:rPr>
          <w:rFonts w:cs="Arial"/>
          <w:bCs/>
          <w:iCs/>
          <w:sz w:val="19"/>
          <w:szCs w:val="19"/>
          <w:lang w:val="en-GB"/>
        </w:rPr>
        <w:t xml:space="preserve"> regional team</w:t>
      </w:r>
      <w:r w:rsidRPr="009723A1">
        <w:rPr>
          <w:rFonts w:cs="Arial"/>
          <w:bCs/>
          <w:iCs/>
          <w:sz w:val="19"/>
          <w:szCs w:val="19"/>
          <w:lang w:val="en-GB"/>
        </w:rPr>
        <w:t>s</w:t>
      </w:r>
      <w:r w:rsidR="00F65B98" w:rsidRPr="009723A1">
        <w:rPr>
          <w:rFonts w:cs="Arial"/>
          <w:bCs/>
          <w:iCs/>
          <w:sz w:val="19"/>
          <w:szCs w:val="19"/>
          <w:lang w:val="en-GB"/>
        </w:rPr>
        <w:t xml:space="preserve"> and schools to ensure the effective delivery of quality programs and services.</w:t>
      </w:r>
    </w:p>
    <w:p w:rsidR="00F65B98" w:rsidRPr="009723A1" w:rsidRDefault="001A6A51" w:rsidP="007D2F7B">
      <w:pPr>
        <w:pStyle w:val="ListParagraph"/>
        <w:numPr>
          <w:ilvl w:val="0"/>
          <w:numId w:val="5"/>
        </w:numPr>
        <w:tabs>
          <w:tab w:val="left" w:pos="142"/>
        </w:tabs>
        <w:ind w:left="142" w:right="-166" w:hanging="284"/>
        <w:rPr>
          <w:rFonts w:cs="Arial"/>
          <w:bCs/>
          <w:iCs/>
          <w:sz w:val="19"/>
          <w:szCs w:val="19"/>
          <w:lang w:val="en-GB"/>
        </w:rPr>
      </w:pPr>
      <w:r w:rsidRPr="009723A1">
        <w:rPr>
          <w:rFonts w:cs="Arial"/>
          <w:bCs/>
          <w:iCs/>
          <w:sz w:val="19"/>
          <w:szCs w:val="19"/>
          <w:lang w:val="en-GB"/>
        </w:rPr>
        <w:t xml:space="preserve">Liaise with families, </w:t>
      </w:r>
      <w:r w:rsidR="00F65B98" w:rsidRPr="009723A1">
        <w:rPr>
          <w:rFonts w:cs="Arial"/>
          <w:bCs/>
          <w:iCs/>
          <w:sz w:val="19"/>
          <w:szCs w:val="19"/>
          <w:lang w:val="en-GB"/>
        </w:rPr>
        <w:t xml:space="preserve">schools </w:t>
      </w:r>
      <w:r w:rsidRPr="009723A1">
        <w:rPr>
          <w:rFonts w:cs="Arial"/>
          <w:bCs/>
          <w:iCs/>
          <w:sz w:val="19"/>
          <w:szCs w:val="19"/>
          <w:lang w:val="en-GB"/>
        </w:rPr>
        <w:t xml:space="preserve">and School Improvement Leadership Teams </w:t>
      </w:r>
      <w:r w:rsidR="00F65B98" w:rsidRPr="009723A1">
        <w:rPr>
          <w:rFonts w:cs="Arial"/>
          <w:bCs/>
          <w:iCs/>
          <w:sz w:val="19"/>
          <w:szCs w:val="19"/>
          <w:lang w:val="en-GB"/>
        </w:rPr>
        <w:t>regarding the individual needs of students who require additional assistance to successfully engage with education and maximise their learning</w:t>
      </w:r>
      <w:r w:rsidRPr="009723A1">
        <w:rPr>
          <w:rFonts w:cs="Arial"/>
          <w:bCs/>
          <w:iCs/>
          <w:sz w:val="19"/>
          <w:szCs w:val="19"/>
          <w:lang w:val="en-GB"/>
        </w:rPr>
        <w:t>.</w:t>
      </w:r>
    </w:p>
    <w:p w:rsidR="00257C94" w:rsidRPr="009723A1" w:rsidRDefault="00F65B98" w:rsidP="007D2F7B">
      <w:pPr>
        <w:pStyle w:val="ListParagraph"/>
        <w:numPr>
          <w:ilvl w:val="0"/>
          <w:numId w:val="5"/>
        </w:numPr>
        <w:tabs>
          <w:tab w:val="left" w:pos="142"/>
        </w:tabs>
        <w:ind w:left="142" w:right="-166" w:hanging="284"/>
        <w:rPr>
          <w:rFonts w:cs="Arial"/>
          <w:bCs/>
          <w:iCs/>
          <w:sz w:val="19"/>
          <w:szCs w:val="19"/>
          <w:lang w:val="en-GB"/>
        </w:rPr>
      </w:pPr>
      <w:r w:rsidRPr="009723A1">
        <w:rPr>
          <w:rFonts w:cs="Arial"/>
          <w:bCs/>
          <w:iCs/>
          <w:sz w:val="19"/>
          <w:szCs w:val="19"/>
          <w:lang w:val="en-GB"/>
        </w:rPr>
        <w:t xml:space="preserve">Work collaboratively with other business areas in the Department of Education, other agencies, the Australian Government and non-government sector to broker services for students, their families and schools. </w:t>
      </w:r>
    </w:p>
    <w:p w:rsidR="00F65B98" w:rsidRPr="009723A1" w:rsidRDefault="00F65B98" w:rsidP="007D2F7B">
      <w:pPr>
        <w:pStyle w:val="ListParagraph"/>
        <w:numPr>
          <w:ilvl w:val="0"/>
          <w:numId w:val="5"/>
        </w:numPr>
        <w:tabs>
          <w:tab w:val="left" w:pos="142"/>
        </w:tabs>
        <w:ind w:left="142" w:right="-166" w:hanging="284"/>
        <w:rPr>
          <w:rFonts w:cs="Arial"/>
          <w:bCs/>
          <w:iCs/>
          <w:sz w:val="19"/>
          <w:szCs w:val="19"/>
          <w:lang w:val="en-GB"/>
        </w:rPr>
      </w:pPr>
      <w:r w:rsidRPr="009723A1">
        <w:rPr>
          <w:rFonts w:cs="Arial"/>
          <w:bCs/>
          <w:iCs/>
          <w:sz w:val="19"/>
          <w:szCs w:val="19"/>
          <w:lang w:val="en-GB"/>
        </w:rPr>
        <w:t xml:space="preserve">Implement and monitor national, Northern Territory and departmental initiatives and policies to strengthen Education Policy and Programs at the system and whole of school levels. </w:t>
      </w:r>
    </w:p>
    <w:p w:rsidR="00F65B98" w:rsidRPr="009723A1" w:rsidRDefault="00F65B98" w:rsidP="007D2F7B">
      <w:pPr>
        <w:pStyle w:val="ListParagraph"/>
        <w:numPr>
          <w:ilvl w:val="0"/>
          <w:numId w:val="5"/>
        </w:numPr>
        <w:tabs>
          <w:tab w:val="left" w:pos="142"/>
        </w:tabs>
        <w:ind w:left="142" w:right="-166" w:hanging="284"/>
        <w:rPr>
          <w:rFonts w:cs="Arial"/>
          <w:bCs/>
          <w:iCs/>
          <w:sz w:val="19"/>
          <w:szCs w:val="19"/>
          <w:lang w:val="en-GB"/>
        </w:rPr>
      </w:pPr>
      <w:r w:rsidRPr="009723A1">
        <w:rPr>
          <w:rFonts w:cs="Arial"/>
          <w:bCs/>
          <w:iCs/>
          <w:sz w:val="19"/>
          <w:szCs w:val="19"/>
          <w:lang w:val="en-GB"/>
        </w:rPr>
        <w:t xml:space="preserve">Represent the department and NT Government as appropriate in stakeholder meetings, forums and other events. </w:t>
      </w:r>
    </w:p>
    <w:p w:rsidR="00377486" w:rsidRPr="009723A1" w:rsidRDefault="00377486" w:rsidP="007D2F7B">
      <w:pPr>
        <w:ind w:left="142" w:right="-166" w:hanging="284"/>
        <w:rPr>
          <w:rFonts w:eastAsia="Calibri" w:cs="Arial"/>
          <w:sz w:val="19"/>
          <w:szCs w:val="19"/>
          <w:lang w:eastAsia="en-US"/>
        </w:rPr>
      </w:pPr>
    </w:p>
    <w:p w:rsidR="00EE48EA" w:rsidRPr="009723A1" w:rsidRDefault="00377486" w:rsidP="007D2F7B">
      <w:pPr>
        <w:ind w:left="142" w:right="-166" w:hanging="284"/>
        <w:rPr>
          <w:rFonts w:cs="Arial"/>
          <w:b/>
          <w:sz w:val="19"/>
          <w:szCs w:val="19"/>
          <w:u w:val="single"/>
        </w:rPr>
      </w:pPr>
      <w:r w:rsidRPr="009723A1">
        <w:rPr>
          <w:rFonts w:cs="Arial"/>
          <w:b/>
          <w:sz w:val="19"/>
          <w:szCs w:val="19"/>
          <w:u w:val="single"/>
        </w:rPr>
        <w:t>Selection Criteria</w:t>
      </w:r>
    </w:p>
    <w:p w:rsidR="00F65B98" w:rsidRPr="009723A1" w:rsidRDefault="00EE48EA" w:rsidP="007D2F7B">
      <w:pPr>
        <w:ind w:left="142" w:right="-166" w:hanging="284"/>
        <w:rPr>
          <w:rFonts w:cs="Arial"/>
          <w:sz w:val="19"/>
          <w:szCs w:val="19"/>
        </w:rPr>
      </w:pPr>
      <w:r w:rsidRPr="009723A1">
        <w:rPr>
          <w:rFonts w:cs="Arial"/>
          <w:b/>
          <w:sz w:val="19"/>
          <w:szCs w:val="19"/>
          <w:u w:val="single"/>
        </w:rPr>
        <w:t>Essential</w:t>
      </w:r>
      <w:r w:rsidR="00377486" w:rsidRPr="009723A1">
        <w:rPr>
          <w:rFonts w:cs="Arial"/>
          <w:b/>
          <w:sz w:val="19"/>
          <w:szCs w:val="19"/>
          <w:u w:val="single"/>
        </w:rPr>
        <w:t>:</w:t>
      </w:r>
      <w:r w:rsidR="00377486" w:rsidRPr="009723A1">
        <w:rPr>
          <w:rFonts w:cs="Arial"/>
          <w:sz w:val="19"/>
          <w:szCs w:val="19"/>
        </w:rPr>
        <w:t xml:space="preserve"> </w:t>
      </w:r>
    </w:p>
    <w:p w:rsidR="00F65B98" w:rsidRPr="009723A1" w:rsidRDefault="00F65B98" w:rsidP="007D2F7B">
      <w:pPr>
        <w:pStyle w:val="ListParagraph"/>
        <w:numPr>
          <w:ilvl w:val="0"/>
          <w:numId w:val="3"/>
        </w:numPr>
        <w:tabs>
          <w:tab w:val="left" w:pos="142"/>
        </w:tabs>
        <w:ind w:left="142" w:right="-166" w:hanging="284"/>
        <w:rPr>
          <w:rFonts w:cs="Arial"/>
          <w:bCs/>
          <w:iCs/>
          <w:sz w:val="19"/>
          <w:szCs w:val="19"/>
          <w:lang w:val="en-GB"/>
        </w:rPr>
      </w:pPr>
      <w:r w:rsidRPr="009723A1">
        <w:rPr>
          <w:rFonts w:cs="Arial"/>
          <w:bCs/>
          <w:iCs/>
          <w:sz w:val="19"/>
          <w:szCs w:val="19"/>
          <w:lang w:val="en-GB"/>
        </w:rPr>
        <w:t>Registration or ability to register, with the Teacher Registration Board of the Northern Territory and possession of a current Working with Children Clearance Notice (Ochre Card).</w:t>
      </w:r>
      <w:r w:rsidR="00257C94" w:rsidRPr="009723A1">
        <w:rPr>
          <w:rFonts w:cs="Arial"/>
          <w:bCs/>
          <w:iCs/>
          <w:sz w:val="19"/>
          <w:szCs w:val="19"/>
          <w:lang w:val="en-GB"/>
        </w:rPr>
        <w:t xml:space="preserve"> Recent teaching experience is necessary.</w:t>
      </w:r>
    </w:p>
    <w:p w:rsidR="00F65B98" w:rsidRPr="009723A1" w:rsidRDefault="00F65B98" w:rsidP="007D2F7B">
      <w:pPr>
        <w:pStyle w:val="ListParagraph"/>
        <w:numPr>
          <w:ilvl w:val="0"/>
          <w:numId w:val="3"/>
        </w:numPr>
        <w:tabs>
          <w:tab w:val="left" w:pos="142"/>
        </w:tabs>
        <w:ind w:left="142" w:right="-166" w:hanging="284"/>
        <w:rPr>
          <w:rFonts w:cs="Arial"/>
          <w:bCs/>
          <w:iCs/>
          <w:sz w:val="19"/>
          <w:szCs w:val="19"/>
          <w:lang w:val="en-GB"/>
        </w:rPr>
      </w:pPr>
      <w:r w:rsidRPr="009723A1">
        <w:rPr>
          <w:rFonts w:cs="Arial"/>
          <w:bCs/>
          <w:iCs/>
          <w:sz w:val="19"/>
          <w:szCs w:val="19"/>
          <w:lang w:val="en-GB"/>
        </w:rPr>
        <w:t>High-level interpersonal, negotiation and communication skills with demonstrated ability to influence and engage multiple stakeholders including people from diverse cultural and linguistic backgrounds, to enhance student outcomes.</w:t>
      </w:r>
    </w:p>
    <w:p w:rsidR="00F65B98" w:rsidRPr="009723A1" w:rsidRDefault="00F65B98" w:rsidP="007D2F7B">
      <w:pPr>
        <w:pStyle w:val="ListParagraph"/>
        <w:numPr>
          <w:ilvl w:val="0"/>
          <w:numId w:val="3"/>
        </w:numPr>
        <w:tabs>
          <w:tab w:val="left" w:pos="142"/>
        </w:tabs>
        <w:ind w:left="142" w:right="-166" w:hanging="284"/>
        <w:rPr>
          <w:rFonts w:cs="Arial"/>
          <w:bCs/>
          <w:iCs/>
          <w:sz w:val="19"/>
          <w:szCs w:val="19"/>
          <w:lang w:val="en-GB"/>
        </w:rPr>
      </w:pPr>
      <w:r w:rsidRPr="009723A1">
        <w:rPr>
          <w:rFonts w:cs="Arial"/>
          <w:bCs/>
          <w:iCs/>
          <w:sz w:val="19"/>
          <w:szCs w:val="19"/>
          <w:lang w:val="en-GB"/>
        </w:rPr>
        <w:t xml:space="preserve">Demonstrated ability to be agile and apply problem solving strategies to enable effective service delivery to urban and remote settings through a collaborative partnership approach and across </w:t>
      </w:r>
      <w:r w:rsidR="00257C94" w:rsidRPr="009723A1">
        <w:rPr>
          <w:rFonts w:cs="Arial"/>
          <w:bCs/>
          <w:iCs/>
          <w:sz w:val="19"/>
          <w:szCs w:val="19"/>
          <w:lang w:val="en-GB"/>
        </w:rPr>
        <w:t xml:space="preserve">all of </w:t>
      </w:r>
      <w:r w:rsidRPr="009723A1">
        <w:rPr>
          <w:rFonts w:cs="Arial"/>
          <w:bCs/>
          <w:iCs/>
          <w:sz w:val="19"/>
          <w:szCs w:val="19"/>
          <w:lang w:val="en-GB"/>
        </w:rPr>
        <w:t xml:space="preserve">Education Policy and Programs division. </w:t>
      </w:r>
    </w:p>
    <w:p w:rsidR="00F65B98" w:rsidRPr="009723A1" w:rsidRDefault="00F65B98" w:rsidP="007D2F7B">
      <w:pPr>
        <w:pStyle w:val="ListParagraph"/>
        <w:numPr>
          <w:ilvl w:val="0"/>
          <w:numId w:val="3"/>
        </w:numPr>
        <w:tabs>
          <w:tab w:val="left" w:pos="142"/>
        </w:tabs>
        <w:ind w:left="142" w:right="-166" w:hanging="284"/>
        <w:rPr>
          <w:rFonts w:cs="Arial"/>
          <w:bCs/>
          <w:iCs/>
          <w:sz w:val="19"/>
          <w:szCs w:val="19"/>
          <w:lang w:val="en-GB"/>
        </w:rPr>
      </w:pPr>
      <w:r w:rsidRPr="009723A1">
        <w:rPr>
          <w:rFonts w:cs="Arial"/>
          <w:bCs/>
          <w:iCs/>
          <w:sz w:val="19"/>
          <w:szCs w:val="19"/>
          <w:lang w:val="en-GB"/>
        </w:rPr>
        <w:t xml:space="preserve">Demonstrated capacity leading multidisciplinary teams </w:t>
      </w:r>
      <w:r w:rsidR="00257C94" w:rsidRPr="009723A1">
        <w:rPr>
          <w:rFonts w:cs="Arial"/>
          <w:bCs/>
          <w:iCs/>
          <w:sz w:val="19"/>
          <w:szCs w:val="19"/>
          <w:lang w:val="en-GB"/>
        </w:rPr>
        <w:t>and current knowledge and experience in curriculum, and pedagogy birth to Year 12, behaviour and wellbeing, special needs and inclusion.</w:t>
      </w:r>
      <w:r w:rsidRPr="009723A1">
        <w:rPr>
          <w:rFonts w:cs="Arial"/>
          <w:bCs/>
          <w:iCs/>
          <w:sz w:val="19"/>
          <w:szCs w:val="19"/>
          <w:lang w:val="en-GB"/>
        </w:rPr>
        <w:t xml:space="preserve"> </w:t>
      </w:r>
    </w:p>
    <w:p w:rsidR="00377486" w:rsidRPr="009723A1" w:rsidRDefault="00F65B98" w:rsidP="007D2F7B">
      <w:pPr>
        <w:pStyle w:val="ListParagraph"/>
        <w:numPr>
          <w:ilvl w:val="0"/>
          <w:numId w:val="3"/>
        </w:numPr>
        <w:tabs>
          <w:tab w:val="left" w:pos="142"/>
        </w:tabs>
        <w:ind w:left="142" w:right="-166" w:hanging="284"/>
        <w:rPr>
          <w:rFonts w:cs="Arial"/>
          <w:bCs/>
          <w:iCs/>
          <w:sz w:val="19"/>
          <w:szCs w:val="19"/>
          <w:lang w:val="en-GB"/>
        </w:rPr>
      </w:pPr>
      <w:r w:rsidRPr="009723A1">
        <w:rPr>
          <w:rFonts w:cs="Arial"/>
          <w:bCs/>
          <w:iCs/>
          <w:sz w:val="19"/>
          <w:szCs w:val="19"/>
          <w:lang w:val="en-GB"/>
        </w:rPr>
        <w:t xml:space="preserve">Demonstrated experience in providing high level advice, including legislation and current research to diverse stakeholders to strengthen education outcomes for students with special educational needs at an individual, whole of school or system level. </w:t>
      </w:r>
    </w:p>
    <w:p w:rsidR="007D2F7B" w:rsidRPr="009723A1" w:rsidRDefault="007D2F7B" w:rsidP="007D2F7B">
      <w:pPr>
        <w:tabs>
          <w:tab w:val="left" w:pos="142"/>
        </w:tabs>
        <w:ind w:left="142" w:right="-166" w:hanging="284"/>
        <w:rPr>
          <w:rFonts w:cs="Arial"/>
          <w:b/>
          <w:bCs/>
          <w:iCs/>
          <w:sz w:val="19"/>
          <w:szCs w:val="19"/>
          <w:u w:val="single"/>
          <w:lang w:val="en-GB"/>
        </w:rPr>
      </w:pPr>
    </w:p>
    <w:p w:rsidR="00EE48EA" w:rsidRPr="009723A1" w:rsidRDefault="00EE48EA" w:rsidP="007D2F7B">
      <w:pPr>
        <w:tabs>
          <w:tab w:val="left" w:pos="-142"/>
        </w:tabs>
        <w:ind w:left="-142" w:right="-166"/>
        <w:rPr>
          <w:rFonts w:cs="Arial"/>
          <w:b/>
          <w:bCs/>
          <w:iCs/>
          <w:sz w:val="19"/>
          <w:szCs w:val="19"/>
          <w:u w:val="single"/>
          <w:lang w:val="en-GB"/>
        </w:rPr>
      </w:pPr>
      <w:r w:rsidRPr="009723A1">
        <w:rPr>
          <w:rFonts w:cs="Arial"/>
          <w:b/>
          <w:bCs/>
          <w:iCs/>
          <w:sz w:val="19"/>
          <w:szCs w:val="19"/>
          <w:u w:val="single"/>
          <w:lang w:val="en-GB"/>
        </w:rPr>
        <w:t>Further Information:</w:t>
      </w:r>
      <w:r w:rsidRPr="009723A1">
        <w:rPr>
          <w:rFonts w:cs="Arial"/>
          <w:b/>
          <w:bCs/>
          <w:iCs/>
          <w:sz w:val="19"/>
          <w:szCs w:val="19"/>
          <w:lang w:val="en-GB"/>
        </w:rPr>
        <w:t xml:space="preserve"> </w:t>
      </w:r>
      <w:r w:rsidRPr="009723A1">
        <w:rPr>
          <w:rFonts w:cs="Arial"/>
          <w:sz w:val="19"/>
          <w:szCs w:val="19"/>
        </w:rPr>
        <w:t>Office-based conditions apply to this position. Visits to schools may necessitate travel by 4x4 vehicle or light aircraft, including overnight stays of up to four days.</w:t>
      </w:r>
    </w:p>
    <w:p w:rsidR="00377486" w:rsidRPr="009723A1" w:rsidRDefault="00377486" w:rsidP="007D2F7B">
      <w:pPr>
        <w:ind w:left="142" w:hanging="284"/>
        <w:rPr>
          <w:rFonts w:cs="Arial"/>
          <w:sz w:val="19"/>
          <w:szCs w:val="19"/>
          <w:lang w:val="en-GB"/>
        </w:rPr>
      </w:pPr>
    </w:p>
    <w:p w:rsidR="00377486" w:rsidRPr="009723A1" w:rsidRDefault="00F65B98" w:rsidP="007D2F7B">
      <w:pPr>
        <w:tabs>
          <w:tab w:val="right" w:pos="10460"/>
        </w:tabs>
        <w:ind w:left="142" w:hanging="284"/>
        <w:rPr>
          <w:rFonts w:cs="Arial"/>
          <w:b/>
          <w:sz w:val="19"/>
          <w:szCs w:val="19"/>
        </w:rPr>
      </w:pPr>
      <w:r w:rsidRPr="009723A1">
        <w:rPr>
          <w:rFonts w:cs="Arial"/>
          <w:b/>
          <w:sz w:val="19"/>
          <w:szCs w:val="19"/>
        </w:rPr>
        <w:t xml:space="preserve">Approved: </w:t>
      </w:r>
      <w:r w:rsidR="00257C94" w:rsidRPr="009723A1">
        <w:rPr>
          <w:rFonts w:cs="Arial"/>
          <w:b/>
          <w:sz w:val="19"/>
          <w:szCs w:val="19"/>
        </w:rPr>
        <w:t>October</w:t>
      </w:r>
      <w:r w:rsidRPr="009723A1">
        <w:rPr>
          <w:rFonts w:cs="Arial"/>
          <w:b/>
          <w:sz w:val="19"/>
          <w:szCs w:val="19"/>
        </w:rPr>
        <w:t xml:space="preserve"> 2019</w:t>
      </w:r>
      <w:r w:rsidRPr="009723A1">
        <w:rPr>
          <w:rFonts w:cs="Arial"/>
          <w:b/>
          <w:sz w:val="19"/>
          <w:szCs w:val="19"/>
        </w:rPr>
        <w:tab/>
        <w:t xml:space="preserve">     General Manager, Student Wellbeing and Inclusion</w:t>
      </w:r>
    </w:p>
    <w:sectPr w:rsidR="00377486" w:rsidRPr="009723A1"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7A" w:rsidRDefault="007A567A" w:rsidP="00BE3387">
      <w:r>
        <w:separator/>
      </w:r>
    </w:p>
  </w:endnote>
  <w:endnote w:type="continuationSeparator" w:id="0">
    <w:p w:rsidR="007A567A" w:rsidRDefault="007A567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7D2F7B">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7D2F7B">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7A" w:rsidRDefault="007A567A" w:rsidP="00BE3387">
      <w:r>
        <w:separator/>
      </w:r>
    </w:p>
  </w:footnote>
  <w:footnote w:type="continuationSeparator" w:id="0">
    <w:p w:rsidR="007A567A" w:rsidRDefault="007A567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6D0E"/>
    <w:multiLevelType w:val="hybridMultilevel"/>
    <w:tmpl w:val="E6C235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E13ACC"/>
    <w:multiLevelType w:val="hybridMultilevel"/>
    <w:tmpl w:val="E6C235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D577285"/>
    <w:multiLevelType w:val="hybridMultilevel"/>
    <w:tmpl w:val="62668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7E3A526B"/>
    <w:multiLevelType w:val="hybridMultilevel"/>
    <w:tmpl w:val="3C62C9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6A51"/>
    <w:rsid w:val="001A7D85"/>
    <w:rsid w:val="001C7B6A"/>
    <w:rsid w:val="001E4573"/>
    <w:rsid w:val="001E7DFE"/>
    <w:rsid w:val="001F09D7"/>
    <w:rsid w:val="00201F06"/>
    <w:rsid w:val="00206EC0"/>
    <w:rsid w:val="00257C94"/>
    <w:rsid w:val="00282309"/>
    <w:rsid w:val="002833AE"/>
    <w:rsid w:val="00294855"/>
    <w:rsid w:val="002C425D"/>
    <w:rsid w:val="002E18ED"/>
    <w:rsid w:val="002F7A9F"/>
    <w:rsid w:val="00307DB8"/>
    <w:rsid w:val="00321E86"/>
    <w:rsid w:val="00347502"/>
    <w:rsid w:val="003507D9"/>
    <w:rsid w:val="00377486"/>
    <w:rsid w:val="003A5EAC"/>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07F16"/>
    <w:rsid w:val="00620422"/>
    <w:rsid w:val="006341E4"/>
    <w:rsid w:val="00637F90"/>
    <w:rsid w:val="00656BDB"/>
    <w:rsid w:val="006658DA"/>
    <w:rsid w:val="00675DE1"/>
    <w:rsid w:val="0068556B"/>
    <w:rsid w:val="006C0BAF"/>
    <w:rsid w:val="006D5F76"/>
    <w:rsid w:val="00700D16"/>
    <w:rsid w:val="00705A34"/>
    <w:rsid w:val="00707574"/>
    <w:rsid w:val="0073675A"/>
    <w:rsid w:val="00744BA5"/>
    <w:rsid w:val="007515F7"/>
    <w:rsid w:val="007766E2"/>
    <w:rsid w:val="007A567A"/>
    <w:rsid w:val="007B05C5"/>
    <w:rsid w:val="007D2F7B"/>
    <w:rsid w:val="007E1407"/>
    <w:rsid w:val="0080386F"/>
    <w:rsid w:val="00816CEC"/>
    <w:rsid w:val="008741B1"/>
    <w:rsid w:val="008824C6"/>
    <w:rsid w:val="00885A0C"/>
    <w:rsid w:val="008C1F3D"/>
    <w:rsid w:val="008C2F51"/>
    <w:rsid w:val="00904C42"/>
    <w:rsid w:val="00910B3C"/>
    <w:rsid w:val="00911AE8"/>
    <w:rsid w:val="009438DE"/>
    <w:rsid w:val="00964734"/>
    <w:rsid w:val="009723A1"/>
    <w:rsid w:val="00981F45"/>
    <w:rsid w:val="00996217"/>
    <w:rsid w:val="009A7429"/>
    <w:rsid w:val="009B4B44"/>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370D7"/>
    <w:rsid w:val="00E71ECF"/>
    <w:rsid w:val="00E76700"/>
    <w:rsid w:val="00E82324"/>
    <w:rsid w:val="00EA24D3"/>
    <w:rsid w:val="00EA5666"/>
    <w:rsid w:val="00EC0314"/>
    <w:rsid w:val="00EC5D06"/>
    <w:rsid w:val="00EE48EA"/>
    <w:rsid w:val="00EF22EF"/>
    <w:rsid w:val="00F053D9"/>
    <w:rsid w:val="00F14BAC"/>
    <w:rsid w:val="00F2039C"/>
    <w:rsid w:val="00F2135D"/>
    <w:rsid w:val="00F45FB1"/>
    <w:rsid w:val="00F65B98"/>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A5B1"/>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F65B9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beynon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55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8F31-7B8E-4038-AD76-8C0B399B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Erin Vasquez</cp:lastModifiedBy>
  <cp:revision>6</cp:revision>
  <cp:lastPrinted>2019-09-26T03:44:00Z</cp:lastPrinted>
  <dcterms:created xsi:type="dcterms:W3CDTF">2019-10-07T01:07:00Z</dcterms:created>
  <dcterms:modified xsi:type="dcterms:W3CDTF">2019-10-07T01:12:00Z</dcterms:modified>
</cp:coreProperties>
</file>