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F9B" w:rsidRPr="00D47D99" w:rsidRDefault="001C4F9B" w:rsidP="001C4F9B">
      <w:pPr>
        <w:rPr>
          <w:rFonts w:ascii="Calibri" w:hAnsi="Calibri" w:cs="Lucida Sans Unicode"/>
          <w:sz w:val="22"/>
          <w:szCs w:val="22"/>
        </w:rPr>
      </w:pPr>
    </w:p>
    <w:p w:rsidR="00EA4B2E" w:rsidRDefault="00C018AF" w:rsidP="00EA4B2E">
      <w:pPr>
        <w:jc w:val="center"/>
        <w:rPr>
          <w:rFonts w:ascii="Calibri" w:hAnsi="Calibri" w:cs="Lucida Sans Unicode"/>
          <w:b/>
          <w:sz w:val="22"/>
          <w:szCs w:val="22"/>
        </w:rPr>
      </w:pPr>
      <w:r>
        <w:rPr>
          <w:rFonts w:ascii="Calibri" w:hAnsi="Calibri" w:cs="Lucida Sans Unicode"/>
          <w:b/>
          <w:sz w:val="22"/>
          <w:szCs w:val="22"/>
        </w:rPr>
        <w:t>TEACHER</w:t>
      </w:r>
      <w:r w:rsidR="008C1278">
        <w:rPr>
          <w:rFonts w:ascii="Calibri" w:hAnsi="Calibri" w:cs="Lucida Sans Unicode"/>
          <w:b/>
          <w:sz w:val="22"/>
          <w:szCs w:val="22"/>
        </w:rPr>
        <w:t xml:space="preserve"> OF </w:t>
      </w:r>
      <w:r w:rsidR="00E43C48">
        <w:rPr>
          <w:rFonts w:ascii="Calibri" w:hAnsi="Calibri" w:cs="Lucida Sans Unicode"/>
          <w:b/>
          <w:sz w:val="22"/>
          <w:szCs w:val="22"/>
        </w:rPr>
        <w:t>CHEMISTRY</w:t>
      </w:r>
      <w:r w:rsidR="008C1278">
        <w:rPr>
          <w:rFonts w:ascii="Calibri" w:hAnsi="Calibri" w:cs="Lucida Sans Unicode"/>
          <w:b/>
          <w:sz w:val="22"/>
          <w:szCs w:val="22"/>
        </w:rPr>
        <w:t xml:space="preserve"> </w:t>
      </w:r>
    </w:p>
    <w:p w:rsidR="008C1278" w:rsidRDefault="00563A1E" w:rsidP="00EA4B2E">
      <w:pPr>
        <w:jc w:val="center"/>
        <w:rPr>
          <w:rFonts w:ascii="Calibri" w:hAnsi="Calibri" w:cs="Lucida Sans Unicode"/>
          <w:b/>
          <w:sz w:val="22"/>
          <w:szCs w:val="22"/>
        </w:rPr>
      </w:pPr>
      <w:r>
        <w:rPr>
          <w:rFonts w:ascii="Calibri" w:hAnsi="Calibri" w:cs="Lucida Sans Unicode"/>
          <w:b/>
          <w:sz w:val="22"/>
          <w:szCs w:val="22"/>
        </w:rPr>
        <w:t xml:space="preserve">FROM </w:t>
      </w:r>
      <w:r w:rsidR="008C1278">
        <w:rPr>
          <w:rFonts w:ascii="Calibri" w:hAnsi="Calibri" w:cs="Lucida Sans Unicode"/>
          <w:b/>
          <w:sz w:val="22"/>
          <w:szCs w:val="22"/>
        </w:rPr>
        <w:t>SEPTEMBER 2018</w:t>
      </w:r>
    </w:p>
    <w:p w:rsidR="00D47D99" w:rsidRDefault="00D47D99" w:rsidP="00EA4B2E">
      <w:pPr>
        <w:jc w:val="center"/>
        <w:rPr>
          <w:rFonts w:ascii="Calibri" w:hAnsi="Calibri" w:cs="Lucida Sans Unicode"/>
          <w:b/>
          <w:sz w:val="22"/>
          <w:szCs w:val="22"/>
        </w:rPr>
      </w:pPr>
    </w:p>
    <w:p w:rsidR="00672AD6" w:rsidRPr="00F00181" w:rsidRDefault="00672AD6" w:rsidP="00FE7A9D">
      <w:pPr>
        <w:spacing w:before="240" w:after="240"/>
        <w:jc w:val="both"/>
        <w:rPr>
          <w:b/>
          <w:sz w:val="22"/>
          <w:szCs w:val="22"/>
        </w:rPr>
      </w:pPr>
      <w:r w:rsidRPr="00F00181">
        <w:rPr>
          <w:b/>
          <w:sz w:val="22"/>
          <w:szCs w:val="22"/>
        </w:rPr>
        <w:t xml:space="preserve">Job </w:t>
      </w:r>
      <w:r>
        <w:rPr>
          <w:b/>
          <w:sz w:val="22"/>
          <w:szCs w:val="22"/>
        </w:rPr>
        <w:t xml:space="preserve">Description </w:t>
      </w:r>
    </w:p>
    <w:p w:rsidR="00073928" w:rsidRDefault="00563A1E" w:rsidP="00FE7A9D">
      <w:pPr>
        <w:spacing w:before="240" w:after="240"/>
        <w:jc w:val="both"/>
        <w:rPr>
          <w:sz w:val="22"/>
          <w:szCs w:val="22"/>
        </w:rPr>
      </w:pPr>
      <w:r>
        <w:rPr>
          <w:sz w:val="22"/>
          <w:szCs w:val="22"/>
        </w:rPr>
        <w:t>Wetherby Senior School</w:t>
      </w:r>
      <w:r w:rsidR="00FE1641">
        <w:rPr>
          <w:sz w:val="22"/>
          <w:szCs w:val="22"/>
        </w:rPr>
        <w:t>,</w:t>
      </w:r>
      <w:r>
        <w:rPr>
          <w:sz w:val="22"/>
          <w:szCs w:val="22"/>
        </w:rPr>
        <w:t xml:space="preserve"> </w:t>
      </w:r>
      <w:r w:rsidR="00FE1641">
        <w:rPr>
          <w:sz w:val="22"/>
          <w:szCs w:val="22"/>
        </w:rPr>
        <w:t xml:space="preserve">a member of the Alpha Plus Group of Schools, </w:t>
      </w:r>
      <w:r>
        <w:rPr>
          <w:sz w:val="22"/>
          <w:szCs w:val="22"/>
        </w:rPr>
        <w:t xml:space="preserve">was founded in 2015. There are currently around 225 boys between the ages of </w:t>
      </w:r>
      <w:r w:rsidR="00073928">
        <w:rPr>
          <w:sz w:val="22"/>
          <w:szCs w:val="22"/>
        </w:rPr>
        <w:t>11 and 16</w:t>
      </w:r>
      <w:r w:rsidR="00FE1641">
        <w:rPr>
          <w:sz w:val="22"/>
          <w:szCs w:val="22"/>
        </w:rPr>
        <w:t xml:space="preserve"> on roll</w:t>
      </w:r>
      <w:r w:rsidR="00073928">
        <w:rPr>
          <w:sz w:val="22"/>
          <w:szCs w:val="22"/>
        </w:rPr>
        <w:t xml:space="preserve">, spanning Year 7 to Year 11. The School’s size and reputation is growing rapidly and next year </w:t>
      </w:r>
      <w:r w:rsidR="00FE1641">
        <w:rPr>
          <w:sz w:val="22"/>
          <w:szCs w:val="22"/>
        </w:rPr>
        <w:t xml:space="preserve">Hannah House </w:t>
      </w:r>
      <w:r w:rsidR="00073928">
        <w:rPr>
          <w:sz w:val="22"/>
          <w:szCs w:val="22"/>
        </w:rPr>
        <w:t xml:space="preserve">will open only a short walk from the original building in Marylebone Village. Next year will also see the opening of our new Sixth Form Centre with purpose built accommodation for the boys. </w:t>
      </w:r>
    </w:p>
    <w:p w:rsidR="00AA6B3A" w:rsidRDefault="00AA6B3A" w:rsidP="00FE7A9D">
      <w:pPr>
        <w:spacing w:before="240" w:after="240"/>
        <w:jc w:val="both"/>
        <w:rPr>
          <w:sz w:val="22"/>
          <w:szCs w:val="22"/>
        </w:rPr>
      </w:pPr>
      <w:r>
        <w:rPr>
          <w:sz w:val="22"/>
          <w:szCs w:val="22"/>
        </w:rPr>
        <w:t xml:space="preserve">At Wetherby Senior School we seek to employ highly professional teachers with the ability and commitment to enhance the life of this School and to work effectively and collaboratively with all members of the School community to further establish and develop the School. Our emphasis on </w:t>
      </w:r>
      <w:r w:rsidRPr="00C206D6">
        <w:rPr>
          <w:sz w:val="22"/>
          <w:szCs w:val="22"/>
        </w:rPr>
        <w:t>educating the whole boy means that all members</w:t>
      </w:r>
      <w:r>
        <w:rPr>
          <w:sz w:val="22"/>
          <w:szCs w:val="22"/>
        </w:rPr>
        <w:t xml:space="preserve"> of staff, in due course, will be expected to contribute to the pastoral care of a group of students as a Tutor as well as contributing to the School’s co-curricular activities. </w:t>
      </w:r>
    </w:p>
    <w:p w:rsidR="0005619D" w:rsidRDefault="00AA6B3A" w:rsidP="00FE7A9D">
      <w:pPr>
        <w:spacing w:before="240" w:after="240"/>
        <w:jc w:val="both"/>
        <w:rPr>
          <w:sz w:val="22"/>
          <w:szCs w:val="22"/>
        </w:rPr>
      </w:pPr>
      <w:r>
        <w:rPr>
          <w:sz w:val="22"/>
          <w:szCs w:val="22"/>
        </w:rPr>
        <w:t>The School was founded to offer a progressive education in the heart o</w:t>
      </w:r>
      <w:r w:rsidR="00C206D6">
        <w:rPr>
          <w:sz w:val="22"/>
          <w:szCs w:val="22"/>
        </w:rPr>
        <w:t>f London. The School’s focus on an all-round education</w:t>
      </w:r>
      <w:r>
        <w:rPr>
          <w:sz w:val="22"/>
          <w:szCs w:val="22"/>
        </w:rPr>
        <w:t xml:space="preserve"> means that high standards are expected of the boys in all areas of school life. The School provides the boys with a broad educational experience, which includes Philosophy and Thinking Skills in the curriculum, to ensure that they are able to think critically and to problem solve but also to ensure they can be creative and collaborative in their approach, so that they develop a sense of social responsibility and respect for others. </w:t>
      </w:r>
    </w:p>
    <w:p w:rsidR="00AA6B3A" w:rsidRDefault="00AA6B3A" w:rsidP="00FE7A9D">
      <w:pPr>
        <w:spacing w:before="240" w:after="240"/>
        <w:jc w:val="both"/>
        <w:rPr>
          <w:sz w:val="22"/>
          <w:szCs w:val="22"/>
        </w:rPr>
      </w:pPr>
      <w:r>
        <w:rPr>
          <w:sz w:val="22"/>
          <w:szCs w:val="22"/>
        </w:rPr>
        <w:t xml:space="preserve">Our location </w:t>
      </w:r>
      <w:r w:rsidRPr="00B56D17">
        <w:rPr>
          <w:sz w:val="22"/>
          <w:szCs w:val="22"/>
        </w:rPr>
        <w:t>in the heart of London</w:t>
      </w:r>
      <w:r>
        <w:rPr>
          <w:sz w:val="22"/>
          <w:szCs w:val="22"/>
        </w:rPr>
        <w:t xml:space="preserve"> will open up exciting opp</w:t>
      </w:r>
      <w:r w:rsidR="00944698">
        <w:rPr>
          <w:sz w:val="22"/>
          <w:szCs w:val="22"/>
        </w:rPr>
        <w:t>ortunities for teaching as the S</w:t>
      </w:r>
      <w:r>
        <w:rPr>
          <w:sz w:val="22"/>
          <w:szCs w:val="22"/>
        </w:rPr>
        <w:t>chool has access to everything the City</w:t>
      </w:r>
      <w:r w:rsidRPr="00B56D17">
        <w:rPr>
          <w:sz w:val="22"/>
          <w:szCs w:val="22"/>
        </w:rPr>
        <w:t xml:space="preserve"> has to offer in terms of arts and culture, science and technology and business and commerce, giving our pupils the best preparation for adult life </w:t>
      </w:r>
      <w:r>
        <w:rPr>
          <w:sz w:val="22"/>
          <w:szCs w:val="22"/>
        </w:rPr>
        <w:t xml:space="preserve">in an ever changing world. </w:t>
      </w:r>
    </w:p>
    <w:p w:rsidR="0005619D" w:rsidRPr="0005619D" w:rsidRDefault="0005619D" w:rsidP="00FE7A9D">
      <w:pPr>
        <w:spacing w:before="240" w:after="240"/>
        <w:jc w:val="both"/>
        <w:rPr>
          <w:sz w:val="22"/>
          <w:szCs w:val="22"/>
        </w:rPr>
      </w:pPr>
      <w:r w:rsidRPr="0005619D">
        <w:rPr>
          <w:sz w:val="22"/>
          <w:szCs w:val="22"/>
        </w:rPr>
        <w:t>The post represents an exciting opportunity for a teacher with the necessary vision and ambition to help th</w:t>
      </w:r>
      <w:r>
        <w:rPr>
          <w:sz w:val="22"/>
          <w:szCs w:val="22"/>
        </w:rPr>
        <w:t>e S</w:t>
      </w:r>
      <w:r w:rsidRPr="0005619D">
        <w:rPr>
          <w:sz w:val="22"/>
          <w:szCs w:val="22"/>
        </w:rPr>
        <w:t xml:space="preserve">chool offer a first rate academic education for boys.  As a teacher at </w:t>
      </w:r>
      <w:r w:rsidR="00944698">
        <w:rPr>
          <w:sz w:val="22"/>
          <w:szCs w:val="22"/>
        </w:rPr>
        <w:t xml:space="preserve">Wetherby </w:t>
      </w:r>
      <w:r w:rsidRPr="0005619D">
        <w:rPr>
          <w:sz w:val="22"/>
          <w:szCs w:val="22"/>
        </w:rPr>
        <w:t xml:space="preserve">you will have the opportunity to build your experience of working with a team of specialists and to develop the teaching of </w:t>
      </w:r>
      <w:r w:rsidR="00E43C48">
        <w:rPr>
          <w:sz w:val="22"/>
          <w:szCs w:val="22"/>
        </w:rPr>
        <w:t>Chemistry</w:t>
      </w:r>
      <w:r w:rsidRPr="0005619D">
        <w:rPr>
          <w:sz w:val="22"/>
          <w:szCs w:val="22"/>
        </w:rPr>
        <w:t xml:space="preserve"> in interesting and innovative ways, with the support of the Head of</w:t>
      </w:r>
      <w:r w:rsidR="00E43C48">
        <w:rPr>
          <w:sz w:val="22"/>
          <w:szCs w:val="22"/>
        </w:rPr>
        <w:t xml:space="preserve"> Chemistry</w:t>
      </w:r>
      <w:r w:rsidRPr="0005619D">
        <w:rPr>
          <w:sz w:val="22"/>
          <w:szCs w:val="22"/>
        </w:rPr>
        <w:t xml:space="preserve">.  The post would suit a talented newly qualified teacher or one with a couple of years’ experience looking to develop their careers but applications are, of course, welcome from more experienced colleagues who would like the freedom and challenge of </w:t>
      </w:r>
      <w:r>
        <w:rPr>
          <w:sz w:val="22"/>
          <w:szCs w:val="22"/>
        </w:rPr>
        <w:t>working in</w:t>
      </w:r>
      <w:r w:rsidRPr="0005619D">
        <w:rPr>
          <w:sz w:val="22"/>
          <w:szCs w:val="22"/>
        </w:rPr>
        <w:t xml:space="preserve"> a new</w:t>
      </w:r>
      <w:r>
        <w:rPr>
          <w:sz w:val="22"/>
          <w:szCs w:val="22"/>
        </w:rPr>
        <w:t>ly-established</w:t>
      </w:r>
      <w:r w:rsidRPr="0005619D">
        <w:rPr>
          <w:sz w:val="22"/>
          <w:szCs w:val="22"/>
        </w:rPr>
        <w:t xml:space="preserve"> school.  Teaching staff at Wetherby Senior School have experience of teaching in both the maintained and independent sectors and colleagues looking to move into independent education are warmly encouraged to apply.</w:t>
      </w:r>
    </w:p>
    <w:p w:rsidR="0005619D" w:rsidRDefault="0005619D" w:rsidP="00FE7A9D">
      <w:pPr>
        <w:spacing w:before="240" w:after="240"/>
        <w:rPr>
          <w:sz w:val="22"/>
          <w:szCs w:val="22"/>
        </w:rPr>
      </w:pPr>
      <w:r>
        <w:rPr>
          <w:sz w:val="22"/>
          <w:szCs w:val="22"/>
        </w:rPr>
        <w:br w:type="page"/>
      </w:r>
    </w:p>
    <w:p w:rsidR="00C32DDB" w:rsidRPr="003641BA" w:rsidRDefault="00FE1641" w:rsidP="00FE7A9D">
      <w:pPr>
        <w:widowControl w:val="0"/>
        <w:spacing w:before="240" w:after="240"/>
        <w:jc w:val="both"/>
        <w:rPr>
          <w:b/>
          <w:sz w:val="22"/>
          <w:szCs w:val="22"/>
        </w:rPr>
      </w:pPr>
      <w:r w:rsidRPr="00FE1641">
        <w:rPr>
          <w:b/>
          <w:sz w:val="22"/>
          <w:szCs w:val="22"/>
        </w:rPr>
        <w:lastRenderedPageBreak/>
        <w:t>T</w:t>
      </w:r>
      <w:r w:rsidR="00073141" w:rsidRPr="00FE1641">
        <w:rPr>
          <w:b/>
          <w:sz w:val="22"/>
          <w:szCs w:val="22"/>
        </w:rPr>
        <w:t xml:space="preserve">he </w:t>
      </w:r>
      <w:r w:rsidR="00EB1D83">
        <w:rPr>
          <w:b/>
          <w:sz w:val="22"/>
          <w:szCs w:val="22"/>
        </w:rPr>
        <w:t>Science</w:t>
      </w:r>
      <w:r w:rsidR="00073141" w:rsidRPr="00FE1641">
        <w:rPr>
          <w:b/>
          <w:sz w:val="22"/>
          <w:szCs w:val="22"/>
        </w:rPr>
        <w:t xml:space="preserve"> Department</w:t>
      </w:r>
    </w:p>
    <w:p w:rsidR="00EB1D83" w:rsidRDefault="00073141" w:rsidP="00FE7A9D">
      <w:pPr>
        <w:widowControl w:val="0"/>
        <w:spacing w:before="240" w:after="240"/>
        <w:jc w:val="both"/>
        <w:rPr>
          <w:sz w:val="22"/>
          <w:szCs w:val="22"/>
        </w:rPr>
      </w:pPr>
      <w:r w:rsidRPr="00073141">
        <w:rPr>
          <w:sz w:val="22"/>
          <w:szCs w:val="22"/>
        </w:rPr>
        <w:t xml:space="preserve">The </w:t>
      </w:r>
      <w:r w:rsidR="00EB1D83">
        <w:rPr>
          <w:sz w:val="22"/>
          <w:szCs w:val="22"/>
        </w:rPr>
        <w:t xml:space="preserve">Science </w:t>
      </w:r>
      <w:r w:rsidRPr="00073141">
        <w:rPr>
          <w:sz w:val="22"/>
          <w:szCs w:val="22"/>
        </w:rPr>
        <w:t xml:space="preserve">Department at Wetherby is made up of six specialists who, between them, have a breadth of experience teaching in and leading departments at some of </w:t>
      </w:r>
      <w:r w:rsidR="00EB1D83">
        <w:rPr>
          <w:sz w:val="22"/>
          <w:szCs w:val="22"/>
        </w:rPr>
        <w:t xml:space="preserve">the country’s </w:t>
      </w:r>
      <w:r w:rsidRPr="00073141">
        <w:rPr>
          <w:sz w:val="22"/>
          <w:szCs w:val="22"/>
        </w:rPr>
        <w:t xml:space="preserve">top independent schools. </w:t>
      </w:r>
    </w:p>
    <w:p w:rsidR="00EB1D83" w:rsidRDefault="00EB1D83" w:rsidP="00FE7A9D">
      <w:pPr>
        <w:widowControl w:val="0"/>
        <w:spacing w:before="240" w:after="240"/>
        <w:jc w:val="both"/>
        <w:rPr>
          <w:sz w:val="22"/>
          <w:szCs w:val="22"/>
        </w:rPr>
      </w:pPr>
      <w:r>
        <w:rPr>
          <w:sz w:val="22"/>
          <w:szCs w:val="22"/>
        </w:rPr>
        <w:t xml:space="preserve">There are three </w:t>
      </w:r>
      <w:r w:rsidR="00C32DDB">
        <w:rPr>
          <w:sz w:val="22"/>
          <w:szCs w:val="22"/>
        </w:rPr>
        <w:t xml:space="preserve">Science </w:t>
      </w:r>
      <w:r>
        <w:rPr>
          <w:sz w:val="22"/>
          <w:szCs w:val="22"/>
        </w:rPr>
        <w:t>Heads of Department</w:t>
      </w:r>
      <w:r w:rsidR="00C32DDB">
        <w:rPr>
          <w:sz w:val="22"/>
          <w:szCs w:val="22"/>
        </w:rPr>
        <w:t xml:space="preserve"> (one of whom is also overall Head of Science)</w:t>
      </w:r>
      <w:r>
        <w:rPr>
          <w:sz w:val="22"/>
          <w:szCs w:val="22"/>
        </w:rPr>
        <w:t xml:space="preserve">, with three further subject specialists and two highly skilled technicians. The Science Department occupies the top floor of our Marylebone Lane site, with five laboratories and two prep rooms. </w:t>
      </w:r>
      <w:r w:rsidR="00190A25">
        <w:rPr>
          <w:sz w:val="22"/>
          <w:szCs w:val="22"/>
        </w:rPr>
        <w:t xml:space="preserve">Further facilities for teaching science exist at our </w:t>
      </w:r>
      <w:r w:rsidR="00C32DDB">
        <w:rPr>
          <w:sz w:val="22"/>
          <w:szCs w:val="22"/>
        </w:rPr>
        <w:t xml:space="preserve">brand new </w:t>
      </w:r>
      <w:r w:rsidR="00856C62">
        <w:rPr>
          <w:sz w:val="22"/>
          <w:szCs w:val="22"/>
        </w:rPr>
        <w:t xml:space="preserve">site, </w:t>
      </w:r>
      <w:r w:rsidR="00190A25">
        <w:rPr>
          <w:sz w:val="22"/>
          <w:szCs w:val="22"/>
        </w:rPr>
        <w:t>Hannah Hous</w:t>
      </w:r>
      <w:r w:rsidR="00C32DDB">
        <w:rPr>
          <w:sz w:val="22"/>
          <w:szCs w:val="22"/>
        </w:rPr>
        <w:t>e.</w:t>
      </w:r>
    </w:p>
    <w:p w:rsidR="003B4FA5" w:rsidRDefault="00073141" w:rsidP="00FE7A9D">
      <w:pPr>
        <w:widowControl w:val="0"/>
        <w:spacing w:before="240" w:after="240"/>
        <w:jc w:val="both"/>
        <w:rPr>
          <w:sz w:val="22"/>
          <w:szCs w:val="22"/>
        </w:rPr>
      </w:pPr>
      <w:r w:rsidRPr="00073141">
        <w:rPr>
          <w:sz w:val="22"/>
          <w:szCs w:val="22"/>
        </w:rPr>
        <w:t xml:space="preserve">Boys in Years 7-9 have </w:t>
      </w:r>
      <w:r w:rsidR="00C32DDB">
        <w:rPr>
          <w:sz w:val="22"/>
          <w:szCs w:val="22"/>
        </w:rPr>
        <w:t>4.5 hours of s</w:t>
      </w:r>
      <w:r w:rsidR="003B4FA5">
        <w:rPr>
          <w:sz w:val="22"/>
          <w:szCs w:val="22"/>
        </w:rPr>
        <w:t xml:space="preserve">cience </w:t>
      </w:r>
      <w:r w:rsidRPr="00073141">
        <w:rPr>
          <w:sz w:val="22"/>
          <w:szCs w:val="22"/>
        </w:rPr>
        <w:t>per week.</w:t>
      </w:r>
      <w:r w:rsidR="00856C62">
        <w:rPr>
          <w:sz w:val="22"/>
          <w:szCs w:val="22"/>
        </w:rPr>
        <w:t xml:space="preserve"> At GCSE boys have 6 hours per week.</w:t>
      </w:r>
      <w:r w:rsidRPr="00073141">
        <w:rPr>
          <w:sz w:val="22"/>
          <w:szCs w:val="22"/>
        </w:rPr>
        <w:t xml:space="preserve"> </w:t>
      </w:r>
      <w:r w:rsidR="003B4FA5">
        <w:rPr>
          <w:sz w:val="22"/>
          <w:szCs w:val="22"/>
        </w:rPr>
        <w:t xml:space="preserve">Boys are taught by subject specialists in our well-equipped labs, with a strong emphasis on practical work to support the academic challenge of the course. </w:t>
      </w:r>
      <w:r w:rsidR="00C32DDB">
        <w:rPr>
          <w:sz w:val="22"/>
          <w:szCs w:val="22"/>
        </w:rPr>
        <w:t>The s</w:t>
      </w:r>
      <w:r w:rsidR="00190A25">
        <w:rPr>
          <w:sz w:val="22"/>
          <w:szCs w:val="22"/>
        </w:rPr>
        <w:t xml:space="preserve">cience teachers draw on a wealth of experience at previous schools to provide the boys with an absolutely first rate experience in the classroom. </w:t>
      </w:r>
    </w:p>
    <w:p w:rsidR="00C32DDB" w:rsidRDefault="00190A25" w:rsidP="00FE7A9D">
      <w:pPr>
        <w:widowControl w:val="0"/>
        <w:spacing w:before="240" w:after="240"/>
        <w:jc w:val="both"/>
        <w:rPr>
          <w:sz w:val="22"/>
          <w:szCs w:val="22"/>
        </w:rPr>
      </w:pPr>
      <w:r>
        <w:rPr>
          <w:sz w:val="22"/>
          <w:szCs w:val="22"/>
        </w:rPr>
        <w:t xml:space="preserve">The Department benefits from interactive boards in all labs, three sets of iPads, as well as a wealth of experimental kit with which the boys learn </w:t>
      </w:r>
      <w:r w:rsidR="00C32DDB">
        <w:rPr>
          <w:sz w:val="22"/>
          <w:szCs w:val="22"/>
        </w:rPr>
        <w:t xml:space="preserve">science in a hands-on and exciting way. </w:t>
      </w:r>
    </w:p>
    <w:p w:rsidR="003641BA" w:rsidRPr="003641BA" w:rsidRDefault="000D44BE" w:rsidP="00FE7A9D">
      <w:pPr>
        <w:spacing w:before="240" w:after="240"/>
        <w:jc w:val="both"/>
        <w:rPr>
          <w:b/>
          <w:sz w:val="22"/>
          <w:szCs w:val="22"/>
        </w:rPr>
      </w:pPr>
      <w:r>
        <w:rPr>
          <w:b/>
          <w:sz w:val="22"/>
          <w:szCs w:val="22"/>
        </w:rPr>
        <w:t>Chemistry</w:t>
      </w:r>
      <w:r w:rsidR="00190A25" w:rsidRPr="00EB1D83">
        <w:rPr>
          <w:b/>
          <w:sz w:val="22"/>
          <w:szCs w:val="22"/>
        </w:rPr>
        <w:t xml:space="preserve"> at Wetherby</w:t>
      </w:r>
    </w:p>
    <w:p w:rsidR="000D44BE" w:rsidRPr="000D44BE" w:rsidRDefault="000D44BE" w:rsidP="00FE7A9D">
      <w:pPr>
        <w:widowControl w:val="0"/>
        <w:spacing w:before="240" w:after="240"/>
        <w:jc w:val="both"/>
        <w:rPr>
          <w:sz w:val="22"/>
          <w:szCs w:val="22"/>
        </w:rPr>
      </w:pPr>
      <w:r w:rsidRPr="000D44BE">
        <w:rPr>
          <w:sz w:val="22"/>
          <w:szCs w:val="22"/>
        </w:rPr>
        <w:t xml:space="preserve">The Chemistry </w:t>
      </w:r>
      <w:r w:rsidR="00EE7EB4">
        <w:rPr>
          <w:sz w:val="22"/>
          <w:szCs w:val="22"/>
        </w:rPr>
        <w:t>D</w:t>
      </w:r>
      <w:r w:rsidRPr="000D44BE">
        <w:rPr>
          <w:sz w:val="22"/>
          <w:szCs w:val="22"/>
        </w:rPr>
        <w:t xml:space="preserve">epartment is made up of </w:t>
      </w:r>
      <w:r w:rsidR="00C32DDB">
        <w:rPr>
          <w:sz w:val="22"/>
          <w:szCs w:val="22"/>
        </w:rPr>
        <w:t>two</w:t>
      </w:r>
      <w:r w:rsidR="003641BA">
        <w:rPr>
          <w:sz w:val="22"/>
          <w:szCs w:val="22"/>
        </w:rPr>
        <w:t xml:space="preserve"> subject specialists. </w:t>
      </w:r>
      <w:r w:rsidRPr="000D44BE">
        <w:rPr>
          <w:sz w:val="22"/>
          <w:szCs w:val="22"/>
        </w:rPr>
        <w:t xml:space="preserve">We currently follow the Longman 11-14 course for Years 7 and 8 and we start the Edexcel IGCSE Chemistry course during the first term in Year 9 after a brief general introduction to Chemistry. September 2018 will provide us with our first A-level cohort </w:t>
      </w:r>
      <w:r w:rsidR="003641BA">
        <w:rPr>
          <w:sz w:val="22"/>
          <w:szCs w:val="22"/>
        </w:rPr>
        <w:t xml:space="preserve">and the sciences promise to be a popular option. The boys will follow the OCR (A) specification. </w:t>
      </w:r>
    </w:p>
    <w:p w:rsidR="000D44BE" w:rsidRDefault="000D44BE" w:rsidP="00FE7A9D">
      <w:pPr>
        <w:widowControl w:val="0"/>
        <w:spacing w:before="240" w:after="240"/>
        <w:jc w:val="both"/>
        <w:rPr>
          <w:sz w:val="22"/>
          <w:szCs w:val="22"/>
        </w:rPr>
      </w:pPr>
      <w:r w:rsidRPr="000D44BE">
        <w:rPr>
          <w:sz w:val="22"/>
          <w:szCs w:val="22"/>
        </w:rPr>
        <w:t>Our aim as a department is to provide exciting and interactive lessons where the boys can learn hands on in the classroom. We have incorporated Chemistry trips and workshops including a Kent University Forensics day, a Salters Chemistry fair, Top of the Bench competition and the GCSE Science in Action lectures.</w:t>
      </w:r>
    </w:p>
    <w:p w:rsidR="000D44BE" w:rsidRDefault="000D44BE" w:rsidP="00FE7A9D">
      <w:pPr>
        <w:spacing w:before="240" w:after="240"/>
        <w:rPr>
          <w:sz w:val="22"/>
          <w:szCs w:val="22"/>
        </w:rPr>
      </w:pPr>
    </w:p>
    <w:p w:rsidR="00073141" w:rsidRDefault="00073141">
      <w:pPr>
        <w:spacing w:after="160" w:line="259" w:lineRule="auto"/>
        <w:rPr>
          <w:sz w:val="22"/>
          <w:szCs w:val="22"/>
        </w:rPr>
      </w:pPr>
      <w:r>
        <w:rPr>
          <w:sz w:val="22"/>
          <w:szCs w:val="22"/>
        </w:rPr>
        <w:br w:type="page"/>
      </w:r>
    </w:p>
    <w:p w:rsidR="006279C9" w:rsidRDefault="006279C9" w:rsidP="00B56D17">
      <w:pPr>
        <w:spacing w:line="276" w:lineRule="auto"/>
        <w:jc w:val="both"/>
        <w:rPr>
          <w:sz w:val="22"/>
          <w:szCs w:val="22"/>
        </w:rPr>
      </w:pPr>
    </w:p>
    <w:p w:rsidR="00B56D17" w:rsidRPr="00F00181" w:rsidRDefault="00B56D17" w:rsidP="00B56D17">
      <w:pPr>
        <w:spacing w:line="276" w:lineRule="auto"/>
        <w:jc w:val="both"/>
        <w:rPr>
          <w:b/>
          <w:sz w:val="22"/>
          <w:szCs w:val="22"/>
        </w:rPr>
      </w:pPr>
      <w:r w:rsidRPr="00F00181">
        <w:rPr>
          <w:b/>
          <w:sz w:val="22"/>
          <w:szCs w:val="22"/>
        </w:rPr>
        <w:t>Job Specification</w:t>
      </w:r>
    </w:p>
    <w:p w:rsidR="00324D69" w:rsidRDefault="00324D69" w:rsidP="00B56D17">
      <w:pPr>
        <w:spacing w:line="276" w:lineRule="auto"/>
        <w:jc w:val="both"/>
        <w:rPr>
          <w:sz w:val="22"/>
          <w:szCs w:val="22"/>
        </w:rPr>
      </w:pPr>
    </w:p>
    <w:p w:rsidR="00B56D17" w:rsidRDefault="00073141" w:rsidP="0005619D">
      <w:pPr>
        <w:spacing w:line="276" w:lineRule="auto"/>
        <w:jc w:val="both"/>
        <w:rPr>
          <w:sz w:val="22"/>
          <w:szCs w:val="22"/>
        </w:rPr>
      </w:pPr>
      <w:r>
        <w:rPr>
          <w:sz w:val="22"/>
          <w:szCs w:val="22"/>
        </w:rPr>
        <w:t>The</w:t>
      </w:r>
      <w:r w:rsidR="00324D69">
        <w:rPr>
          <w:sz w:val="22"/>
          <w:szCs w:val="22"/>
        </w:rPr>
        <w:t xml:space="preserve"> </w:t>
      </w:r>
      <w:r w:rsidR="00AA6B3A">
        <w:rPr>
          <w:sz w:val="22"/>
          <w:szCs w:val="22"/>
        </w:rPr>
        <w:t>expected duties and responsibilities of the successful applicant will be</w:t>
      </w:r>
      <w:r w:rsidR="00324D69">
        <w:rPr>
          <w:sz w:val="22"/>
          <w:szCs w:val="22"/>
        </w:rPr>
        <w:t>:</w:t>
      </w:r>
    </w:p>
    <w:p w:rsidR="00617D10" w:rsidRDefault="00617D10" w:rsidP="0005619D">
      <w:pPr>
        <w:spacing w:line="276" w:lineRule="auto"/>
        <w:jc w:val="both"/>
        <w:rPr>
          <w:sz w:val="22"/>
          <w:szCs w:val="22"/>
        </w:rPr>
      </w:pPr>
    </w:p>
    <w:p w:rsidR="00617D10" w:rsidRPr="00617D10" w:rsidRDefault="00617D10" w:rsidP="00617D10">
      <w:pPr>
        <w:numPr>
          <w:ilvl w:val="0"/>
          <w:numId w:val="4"/>
        </w:numPr>
        <w:overflowPunct w:val="0"/>
        <w:autoSpaceDE w:val="0"/>
        <w:autoSpaceDN w:val="0"/>
        <w:adjustRightInd w:val="0"/>
        <w:spacing w:after="120" w:line="276" w:lineRule="auto"/>
        <w:jc w:val="both"/>
        <w:textAlignment w:val="baseline"/>
        <w:rPr>
          <w:b/>
          <w:sz w:val="22"/>
          <w:szCs w:val="22"/>
        </w:rPr>
      </w:pPr>
      <w:r w:rsidRPr="00617D10">
        <w:rPr>
          <w:b/>
          <w:sz w:val="22"/>
          <w:szCs w:val="22"/>
        </w:rPr>
        <w:t>Responsibility for high standards of teaching and learning within the classroom, including:</w:t>
      </w:r>
    </w:p>
    <w:p w:rsidR="00617D10" w:rsidRPr="00617D10"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High expectations of pupils in every aspect of their work.</w:t>
      </w:r>
    </w:p>
    <w:p w:rsidR="00617D10" w:rsidRPr="00617D10"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Following departmental schemes of work effectively.</w:t>
      </w:r>
    </w:p>
    <w:p w:rsidR="00617D10" w:rsidRPr="00617D10"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Achieving excellent public examination results.</w:t>
      </w:r>
    </w:p>
    <w:p w:rsidR="00617D10" w:rsidRPr="00617D10"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Establishing effective methods of assessment of pupils’ work and using them to enhance learning.</w:t>
      </w:r>
    </w:p>
    <w:p w:rsidR="00617D10" w:rsidRPr="00617D10"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Using rewards and sanctions effectively.</w:t>
      </w:r>
    </w:p>
    <w:p w:rsidR="00617D10" w:rsidRPr="00617D10"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Providing high quality written and verbal reports to parents.</w:t>
      </w:r>
    </w:p>
    <w:p w:rsidR="00617D10" w:rsidRPr="00617D10"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Keeping up-to-date with developments in their subject.</w:t>
      </w:r>
    </w:p>
    <w:p w:rsidR="00617D10" w:rsidRPr="00617D10"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Fostering a spirit of academic enquiry among pupils.</w:t>
      </w:r>
    </w:p>
    <w:p w:rsidR="00617D10" w:rsidRPr="00617D10"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Taking due note of pupils with learning, medical, social or other difficulties and providing appropriate support for them in their learning.</w:t>
      </w:r>
    </w:p>
    <w:p w:rsidR="00617D10" w:rsidRPr="00617D10" w:rsidRDefault="00617D10" w:rsidP="00617D10">
      <w:pPr>
        <w:numPr>
          <w:ilvl w:val="0"/>
          <w:numId w:val="4"/>
        </w:numPr>
        <w:overflowPunct w:val="0"/>
        <w:autoSpaceDE w:val="0"/>
        <w:autoSpaceDN w:val="0"/>
        <w:adjustRightInd w:val="0"/>
        <w:spacing w:after="120" w:line="276" w:lineRule="auto"/>
        <w:jc w:val="both"/>
        <w:textAlignment w:val="baseline"/>
        <w:rPr>
          <w:b/>
          <w:sz w:val="22"/>
          <w:szCs w:val="22"/>
        </w:rPr>
      </w:pPr>
      <w:r w:rsidRPr="00617D10">
        <w:rPr>
          <w:b/>
          <w:sz w:val="22"/>
          <w:szCs w:val="22"/>
        </w:rPr>
        <w:t xml:space="preserve">A contribution to the development of the </w:t>
      </w:r>
      <w:r w:rsidR="00190A25">
        <w:rPr>
          <w:b/>
          <w:sz w:val="22"/>
          <w:szCs w:val="22"/>
        </w:rPr>
        <w:t>Science</w:t>
      </w:r>
      <w:r w:rsidRPr="00617D10">
        <w:rPr>
          <w:b/>
          <w:sz w:val="22"/>
          <w:szCs w:val="22"/>
        </w:rPr>
        <w:t xml:space="preserve"> Department, including:</w:t>
      </w:r>
    </w:p>
    <w:p w:rsidR="00617D10"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 xml:space="preserve">Teach </w:t>
      </w:r>
      <w:r w:rsidR="00190A25">
        <w:rPr>
          <w:sz w:val="22"/>
          <w:szCs w:val="22"/>
        </w:rPr>
        <w:t>Chemistry</w:t>
      </w:r>
      <w:r w:rsidRPr="00617D10">
        <w:rPr>
          <w:sz w:val="22"/>
          <w:szCs w:val="22"/>
        </w:rPr>
        <w:t xml:space="preserve"> up to and including GCSE and A Level, as required by the Head of Department, and support candidates preparing for university entry in the UK (including Oxbridge), USA and Europe.</w:t>
      </w:r>
    </w:p>
    <w:p w:rsidR="00C32DDB" w:rsidRPr="00617D10" w:rsidRDefault="00C32DDB"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Pr>
          <w:sz w:val="22"/>
          <w:szCs w:val="22"/>
        </w:rPr>
        <w:t>A willingness to teach some general science at KS3 where required.</w:t>
      </w:r>
    </w:p>
    <w:p w:rsidR="00617D10" w:rsidRPr="00617D10"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 xml:space="preserve">Contribute significantly to the boys’ enthusiasm for </w:t>
      </w:r>
      <w:r w:rsidR="00190A25">
        <w:rPr>
          <w:sz w:val="22"/>
          <w:szCs w:val="22"/>
        </w:rPr>
        <w:t>Chemistry</w:t>
      </w:r>
      <w:r w:rsidRPr="00617D10">
        <w:rPr>
          <w:sz w:val="22"/>
          <w:szCs w:val="22"/>
        </w:rPr>
        <w:t xml:space="preserve"> at the School.  Prepare programmes of study and generate excellent resources for </w:t>
      </w:r>
      <w:r w:rsidR="00190A25">
        <w:rPr>
          <w:sz w:val="22"/>
          <w:szCs w:val="22"/>
        </w:rPr>
        <w:t>Chemistry</w:t>
      </w:r>
      <w:r w:rsidRPr="00617D10">
        <w:rPr>
          <w:sz w:val="22"/>
          <w:szCs w:val="22"/>
        </w:rPr>
        <w:t xml:space="preserve"> teaching at all levels.</w:t>
      </w:r>
    </w:p>
    <w:p w:rsidR="00617D10" w:rsidRPr="00617D10"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 xml:space="preserve">Making a positive contribution to the </w:t>
      </w:r>
      <w:r w:rsidR="00190A25">
        <w:rPr>
          <w:sz w:val="22"/>
          <w:szCs w:val="22"/>
        </w:rPr>
        <w:t>Chemistry</w:t>
      </w:r>
      <w:r w:rsidRPr="00617D10">
        <w:rPr>
          <w:sz w:val="22"/>
          <w:szCs w:val="22"/>
        </w:rPr>
        <w:t xml:space="preserve"> Department enrichment programme.</w:t>
      </w:r>
    </w:p>
    <w:p w:rsidR="00617D10" w:rsidRPr="00617D10"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Attending department meetings and undertaking administrative tasks that are designated by the Head of Department, thereby contributing to a sense of teamwork and aiding professional development.</w:t>
      </w:r>
    </w:p>
    <w:p w:rsidR="00617D10" w:rsidRPr="00617D10"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Attend INSET as required by the Head of Department to help share the latest and best practice in teaching the subject.</w:t>
      </w:r>
    </w:p>
    <w:p w:rsidR="00617D10" w:rsidRPr="00617D10"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Helping as appropriate with advising pupils with options choices relevant to the subject and with university applications.</w:t>
      </w:r>
    </w:p>
    <w:p w:rsidR="00617D10" w:rsidRPr="00617D10"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Help to organise trips and encourage boys to take part in competitions</w:t>
      </w:r>
    </w:p>
    <w:p w:rsidR="00617D10" w:rsidRPr="00617D10" w:rsidRDefault="00617D10" w:rsidP="00617D10">
      <w:pPr>
        <w:numPr>
          <w:ilvl w:val="0"/>
          <w:numId w:val="4"/>
        </w:numPr>
        <w:overflowPunct w:val="0"/>
        <w:autoSpaceDE w:val="0"/>
        <w:autoSpaceDN w:val="0"/>
        <w:adjustRightInd w:val="0"/>
        <w:spacing w:after="120" w:line="276" w:lineRule="auto"/>
        <w:jc w:val="both"/>
        <w:textAlignment w:val="baseline"/>
        <w:rPr>
          <w:b/>
          <w:sz w:val="22"/>
          <w:szCs w:val="22"/>
        </w:rPr>
      </w:pPr>
      <w:r w:rsidRPr="00617D10">
        <w:rPr>
          <w:b/>
          <w:sz w:val="22"/>
          <w:szCs w:val="22"/>
        </w:rPr>
        <w:t>An effective contribution to pastoral care in the School, including:</w:t>
      </w:r>
    </w:p>
    <w:p w:rsidR="00617D10" w:rsidRPr="00617D10"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If required being a Tutor to a group of boys to support their academic and personal development.</w:t>
      </w:r>
    </w:p>
    <w:p w:rsidR="00617D10" w:rsidRPr="00617D10"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Undertaking supervisory duties in the school as required.</w:t>
      </w:r>
    </w:p>
    <w:p w:rsidR="00944698" w:rsidRDefault="00617D10" w:rsidP="00617D10">
      <w:pPr>
        <w:numPr>
          <w:ilvl w:val="0"/>
          <w:numId w:val="4"/>
        </w:numPr>
        <w:overflowPunct w:val="0"/>
        <w:autoSpaceDE w:val="0"/>
        <w:autoSpaceDN w:val="0"/>
        <w:adjustRightInd w:val="0"/>
        <w:spacing w:after="120" w:line="276" w:lineRule="auto"/>
        <w:jc w:val="both"/>
        <w:textAlignment w:val="baseline"/>
        <w:rPr>
          <w:sz w:val="22"/>
          <w:szCs w:val="22"/>
        </w:rPr>
      </w:pPr>
      <w:r w:rsidRPr="00944698">
        <w:rPr>
          <w:b/>
          <w:sz w:val="22"/>
          <w:szCs w:val="22"/>
        </w:rPr>
        <w:t>An effective contribution</w:t>
      </w:r>
      <w:r w:rsidR="00944698">
        <w:rPr>
          <w:b/>
          <w:sz w:val="22"/>
          <w:szCs w:val="22"/>
        </w:rPr>
        <w:t xml:space="preserve"> to the co-curricular programme:</w:t>
      </w:r>
    </w:p>
    <w:p w:rsidR="00617D10" w:rsidRPr="00617D10" w:rsidRDefault="00617D10" w:rsidP="00944698">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617D10">
        <w:rPr>
          <w:sz w:val="22"/>
          <w:szCs w:val="22"/>
        </w:rPr>
        <w:t>Depending on the interests</w:t>
      </w:r>
      <w:r>
        <w:rPr>
          <w:sz w:val="22"/>
          <w:szCs w:val="22"/>
        </w:rPr>
        <w:t xml:space="preserve"> </w:t>
      </w:r>
      <w:r w:rsidRPr="00617D10">
        <w:rPr>
          <w:sz w:val="22"/>
          <w:szCs w:val="22"/>
        </w:rPr>
        <w:t>and abil</w:t>
      </w:r>
      <w:r w:rsidR="00944698">
        <w:rPr>
          <w:sz w:val="22"/>
          <w:szCs w:val="22"/>
        </w:rPr>
        <w:t>ities of each teacher, offer</w:t>
      </w:r>
      <w:r w:rsidRPr="00617D10">
        <w:rPr>
          <w:sz w:val="22"/>
          <w:szCs w:val="22"/>
        </w:rPr>
        <w:t xml:space="preserve"> one or more activities as part of the co-curricular programme. This might, for example, involve assisting with sport or drama, running an academic or cultural</w:t>
      </w:r>
      <w:r>
        <w:rPr>
          <w:sz w:val="22"/>
          <w:szCs w:val="22"/>
        </w:rPr>
        <w:t xml:space="preserve"> </w:t>
      </w:r>
      <w:r w:rsidRPr="00617D10">
        <w:rPr>
          <w:sz w:val="22"/>
          <w:szCs w:val="22"/>
        </w:rPr>
        <w:t>society or helping with Community Service.</w:t>
      </w:r>
    </w:p>
    <w:p w:rsidR="00617D10" w:rsidRPr="00617D10" w:rsidRDefault="00617D10" w:rsidP="00617D10">
      <w:pPr>
        <w:numPr>
          <w:ilvl w:val="0"/>
          <w:numId w:val="4"/>
        </w:numPr>
        <w:overflowPunct w:val="0"/>
        <w:autoSpaceDE w:val="0"/>
        <w:autoSpaceDN w:val="0"/>
        <w:adjustRightInd w:val="0"/>
        <w:spacing w:after="120" w:line="276" w:lineRule="auto"/>
        <w:jc w:val="both"/>
        <w:textAlignment w:val="baseline"/>
        <w:rPr>
          <w:sz w:val="22"/>
          <w:szCs w:val="22"/>
        </w:rPr>
      </w:pPr>
      <w:r w:rsidRPr="00617D10">
        <w:rPr>
          <w:sz w:val="22"/>
          <w:szCs w:val="22"/>
        </w:rPr>
        <w:lastRenderedPageBreak/>
        <w:t>Attend staff meetings, whole school staff training, parents’ evenings and any other functions as required by the Headmaster or Senior Deputy Head.</w:t>
      </w:r>
    </w:p>
    <w:p w:rsidR="00C018AF" w:rsidRPr="00617D10" w:rsidRDefault="00617D10" w:rsidP="00B56D17">
      <w:pPr>
        <w:numPr>
          <w:ilvl w:val="0"/>
          <w:numId w:val="4"/>
        </w:numPr>
        <w:overflowPunct w:val="0"/>
        <w:autoSpaceDE w:val="0"/>
        <w:autoSpaceDN w:val="0"/>
        <w:adjustRightInd w:val="0"/>
        <w:spacing w:after="120" w:line="276" w:lineRule="auto"/>
        <w:jc w:val="both"/>
        <w:textAlignment w:val="baseline"/>
        <w:rPr>
          <w:sz w:val="22"/>
          <w:szCs w:val="22"/>
        </w:rPr>
      </w:pPr>
      <w:r w:rsidRPr="00617D10">
        <w:rPr>
          <w:sz w:val="22"/>
          <w:szCs w:val="22"/>
        </w:rPr>
        <w:t xml:space="preserve">Fulfil personal requirements where appropriate with regard to school policies and procedures, particularly safeguarding, health and safety, equal opportunities, customer care </w:t>
      </w:r>
      <w:r w:rsidR="00190A25">
        <w:rPr>
          <w:sz w:val="22"/>
          <w:szCs w:val="22"/>
        </w:rPr>
        <w:t>and promotion of the School’s co</w:t>
      </w:r>
      <w:r w:rsidRPr="00617D10">
        <w:rPr>
          <w:sz w:val="22"/>
          <w:szCs w:val="22"/>
        </w:rPr>
        <w:t>re values.</w:t>
      </w:r>
    </w:p>
    <w:p w:rsidR="00B56D17" w:rsidRDefault="007110AF" w:rsidP="00B56D17">
      <w:pPr>
        <w:spacing w:before="120" w:after="120" w:line="276" w:lineRule="auto"/>
        <w:jc w:val="both"/>
        <w:rPr>
          <w:b/>
          <w:sz w:val="22"/>
          <w:szCs w:val="22"/>
        </w:rPr>
      </w:pPr>
      <w:r>
        <w:rPr>
          <w:b/>
          <w:sz w:val="22"/>
          <w:szCs w:val="22"/>
        </w:rPr>
        <w:t>Candidate Profile:</w:t>
      </w:r>
    </w:p>
    <w:p w:rsidR="005254D5" w:rsidRPr="005254D5" w:rsidRDefault="005254D5" w:rsidP="005254D5">
      <w:pPr>
        <w:spacing w:line="276" w:lineRule="auto"/>
        <w:jc w:val="both"/>
        <w:rPr>
          <w:sz w:val="22"/>
          <w:szCs w:val="22"/>
        </w:rPr>
      </w:pPr>
      <w:r w:rsidRPr="005254D5">
        <w:rPr>
          <w:sz w:val="22"/>
          <w:szCs w:val="22"/>
        </w:rPr>
        <w:t>Suitable candidates will have:</w:t>
      </w:r>
    </w:p>
    <w:p w:rsidR="005254D5" w:rsidRDefault="005254D5" w:rsidP="005254D5">
      <w:pPr>
        <w:pStyle w:val="ListParagraph"/>
        <w:numPr>
          <w:ilvl w:val="1"/>
          <w:numId w:val="3"/>
        </w:numPr>
        <w:spacing w:line="276" w:lineRule="auto"/>
        <w:jc w:val="both"/>
        <w:rPr>
          <w:sz w:val="22"/>
          <w:szCs w:val="22"/>
        </w:rPr>
      </w:pPr>
      <w:r>
        <w:rPr>
          <w:sz w:val="22"/>
          <w:szCs w:val="22"/>
        </w:rPr>
        <w:t>Have outstanding subject knowledge, academic qualifications and to be able to communicate their enthusiasm.</w:t>
      </w:r>
    </w:p>
    <w:p w:rsidR="005254D5" w:rsidRPr="00B56D17" w:rsidRDefault="005254D5" w:rsidP="005254D5">
      <w:pPr>
        <w:pStyle w:val="ListParagraph"/>
        <w:numPr>
          <w:ilvl w:val="1"/>
          <w:numId w:val="3"/>
        </w:numPr>
        <w:spacing w:line="276" w:lineRule="auto"/>
        <w:jc w:val="both"/>
        <w:rPr>
          <w:sz w:val="22"/>
          <w:szCs w:val="22"/>
        </w:rPr>
      </w:pPr>
      <w:r>
        <w:rPr>
          <w:sz w:val="22"/>
          <w:szCs w:val="22"/>
        </w:rPr>
        <w:t>Be able to deliver dynamic and effective lessons to the full ability range of pupils at the School.</w:t>
      </w:r>
    </w:p>
    <w:p w:rsidR="005254D5" w:rsidRDefault="005254D5" w:rsidP="00B56D17">
      <w:pPr>
        <w:pStyle w:val="ListParagraph"/>
        <w:numPr>
          <w:ilvl w:val="1"/>
          <w:numId w:val="3"/>
        </w:numPr>
        <w:spacing w:line="276" w:lineRule="auto"/>
        <w:jc w:val="both"/>
        <w:rPr>
          <w:sz w:val="22"/>
          <w:szCs w:val="22"/>
        </w:rPr>
      </w:pPr>
      <w:r>
        <w:rPr>
          <w:sz w:val="22"/>
          <w:szCs w:val="22"/>
        </w:rPr>
        <w:t xml:space="preserve">Highly effective communication skills for </w:t>
      </w:r>
      <w:r w:rsidR="00710FBA">
        <w:rPr>
          <w:sz w:val="22"/>
          <w:szCs w:val="22"/>
        </w:rPr>
        <w:t>interacting</w:t>
      </w:r>
      <w:r>
        <w:rPr>
          <w:sz w:val="22"/>
          <w:szCs w:val="22"/>
        </w:rPr>
        <w:t xml:space="preserve"> </w:t>
      </w:r>
      <w:r w:rsidR="000C4E66">
        <w:rPr>
          <w:sz w:val="22"/>
          <w:szCs w:val="22"/>
        </w:rPr>
        <w:t>with all members of the School c</w:t>
      </w:r>
      <w:r>
        <w:rPr>
          <w:sz w:val="22"/>
          <w:szCs w:val="22"/>
        </w:rPr>
        <w:t xml:space="preserve">ommunity. </w:t>
      </w:r>
    </w:p>
    <w:p w:rsidR="00B56D17" w:rsidRDefault="005254D5" w:rsidP="005254D5">
      <w:pPr>
        <w:pStyle w:val="ListParagraph"/>
        <w:numPr>
          <w:ilvl w:val="1"/>
          <w:numId w:val="3"/>
        </w:numPr>
        <w:spacing w:line="276" w:lineRule="auto"/>
        <w:jc w:val="both"/>
        <w:rPr>
          <w:sz w:val="22"/>
          <w:szCs w:val="22"/>
        </w:rPr>
      </w:pPr>
      <w:r>
        <w:rPr>
          <w:sz w:val="22"/>
          <w:szCs w:val="22"/>
        </w:rPr>
        <w:t xml:space="preserve">A </w:t>
      </w:r>
      <w:r w:rsidR="00AA6B3A">
        <w:rPr>
          <w:sz w:val="22"/>
          <w:szCs w:val="22"/>
        </w:rPr>
        <w:t xml:space="preserve">genuine </w:t>
      </w:r>
      <w:r>
        <w:rPr>
          <w:sz w:val="22"/>
          <w:szCs w:val="22"/>
        </w:rPr>
        <w:t xml:space="preserve">commitment to </w:t>
      </w:r>
      <w:r w:rsidR="00B00FC7">
        <w:rPr>
          <w:sz w:val="22"/>
          <w:szCs w:val="22"/>
        </w:rPr>
        <w:t>pastoral</w:t>
      </w:r>
      <w:r>
        <w:rPr>
          <w:sz w:val="22"/>
          <w:szCs w:val="22"/>
        </w:rPr>
        <w:t xml:space="preserve"> care and the welfare and safeguarding of pupils. </w:t>
      </w:r>
    </w:p>
    <w:p w:rsidR="00AA6B3A" w:rsidRPr="00B56D17" w:rsidRDefault="00AA6B3A" w:rsidP="005254D5">
      <w:pPr>
        <w:pStyle w:val="ListParagraph"/>
        <w:numPr>
          <w:ilvl w:val="1"/>
          <w:numId w:val="3"/>
        </w:numPr>
        <w:spacing w:line="276" w:lineRule="auto"/>
        <w:jc w:val="both"/>
        <w:rPr>
          <w:sz w:val="22"/>
          <w:szCs w:val="22"/>
        </w:rPr>
      </w:pPr>
      <w:r>
        <w:rPr>
          <w:sz w:val="22"/>
          <w:szCs w:val="22"/>
        </w:rPr>
        <w:t>Interests and abilities that can enhance the School’s co-curricular programme.</w:t>
      </w:r>
    </w:p>
    <w:p w:rsidR="00B56D17" w:rsidRPr="00B56D17" w:rsidRDefault="00B56D17" w:rsidP="00B56D17">
      <w:pPr>
        <w:pStyle w:val="ListParagraph"/>
        <w:numPr>
          <w:ilvl w:val="1"/>
          <w:numId w:val="3"/>
        </w:numPr>
        <w:spacing w:line="276" w:lineRule="auto"/>
        <w:jc w:val="both"/>
        <w:rPr>
          <w:sz w:val="22"/>
          <w:szCs w:val="22"/>
        </w:rPr>
      </w:pPr>
      <w:r w:rsidRPr="00B56D17">
        <w:rPr>
          <w:sz w:val="22"/>
          <w:szCs w:val="22"/>
        </w:rPr>
        <w:t>Excellent inter-personal skills.</w:t>
      </w:r>
    </w:p>
    <w:p w:rsidR="0005619D" w:rsidRDefault="00B56D17" w:rsidP="0005619D">
      <w:pPr>
        <w:pStyle w:val="ListParagraph"/>
        <w:numPr>
          <w:ilvl w:val="1"/>
          <w:numId w:val="3"/>
        </w:numPr>
        <w:spacing w:line="276" w:lineRule="auto"/>
        <w:jc w:val="both"/>
        <w:rPr>
          <w:b/>
          <w:sz w:val="22"/>
          <w:szCs w:val="22"/>
        </w:rPr>
      </w:pPr>
      <w:r w:rsidRPr="00B56D17">
        <w:rPr>
          <w:sz w:val="22"/>
          <w:szCs w:val="22"/>
        </w:rPr>
        <w:t>Excellent administrative, organisational, and IT skills.</w:t>
      </w:r>
      <w:r w:rsidR="0005619D">
        <w:rPr>
          <w:b/>
          <w:sz w:val="22"/>
          <w:szCs w:val="22"/>
        </w:rPr>
        <w:t xml:space="preserve"> </w:t>
      </w:r>
    </w:p>
    <w:p w:rsidR="0005619D" w:rsidRDefault="0005619D" w:rsidP="0005619D">
      <w:pPr>
        <w:pStyle w:val="ListParagraph"/>
        <w:spacing w:line="276" w:lineRule="auto"/>
        <w:ind w:left="1440"/>
        <w:jc w:val="both"/>
        <w:rPr>
          <w:b/>
          <w:sz w:val="22"/>
          <w:szCs w:val="22"/>
        </w:rPr>
      </w:pPr>
    </w:p>
    <w:p w:rsidR="005254D5" w:rsidRPr="0005619D" w:rsidRDefault="007110AF" w:rsidP="0005619D">
      <w:pPr>
        <w:spacing w:line="276" w:lineRule="auto"/>
        <w:jc w:val="both"/>
        <w:rPr>
          <w:b/>
          <w:sz w:val="22"/>
          <w:szCs w:val="22"/>
        </w:rPr>
      </w:pPr>
      <w:r w:rsidRPr="0005619D">
        <w:rPr>
          <w:b/>
          <w:sz w:val="22"/>
          <w:szCs w:val="22"/>
        </w:rPr>
        <w:t>Remuneration:</w:t>
      </w:r>
    </w:p>
    <w:p w:rsidR="005254D5" w:rsidRDefault="005254D5" w:rsidP="005254D5">
      <w:pPr>
        <w:spacing w:before="120" w:after="120" w:line="276" w:lineRule="auto"/>
        <w:jc w:val="both"/>
        <w:rPr>
          <w:sz w:val="22"/>
          <w:szCs w:val="22"/>
        </w:rPr>
      </w:pPr>
      <w:r>
        <w:rPr>
          <w:sz w:val="22"/>
          <w:szCs w:val="22"/>
        </w:rPr>
        <w:t xml:space="preserve">The Alpha Plus Group has its own salary scale. The </w:t>
      </w:r>
      <w:proofErr w:type="spellStart"/>
      <w:r>
        <w:rPr>
          <w:sz w:val="22"/>
          <w:szCs w:val="22"/>
        </w:rPr>
        <w:t>DfEs</w:t>
      </w:r>
      <w:proofErr w:type="spellEnd"/>
      <w:r>
        <w:rPr>
          <w:sz w:val="22"/>
          <w:szCs w:val="22"/>
        </w:rPr>
        <w:t xml:space="preserve"> Pension Scheme is available to all staff with QTS.</w:t>
      </w:r>
    </w:p>
    <w:p w:rsidR="005254D5" w:rsidRDefault="005254D5" w:rsidP="005254D5">
      <w:pPr>
        <w:spacing w:before="120" w:after="120" w:line="276" w:lineRule="auto"/>
        <w:jc w:val="both"/>
        <w:rPr>
          <w:b/>
          <w:i/>
          <w:sz w:val="22"/>
          <w:szCs w:val="22"/>
        </w:rPr>
      </w:pPr>
      <w:r>
        <w:rPr>
          <w:b/>
          <w:i/>
          <w:sz w:val="22"/>
          <w:szCs w:val="22"/>
        </w:rPr>
        <w:t xml:space="preserve">Wetherby Senior School is committed to safeguarding and promoting the welfare of children and young people and expects all staff and volunteers to share this commitment. </w:t>
      </w:r>
    </w:p>
    <w:p w:rsidR="00D84923" w:rsidRDefault="005254D5" w:rsidP="00D84923">
      <w:pPr>
        <w:spacing w:before="120" w:after="120" w:line="276" w:lineRule="auto"/>
        <w:jc w:val="both"/>
        <w:rPr>
          <w:sz w:val="22"/>
          <w:szCs w:val="22"/>
        </w:rPr>
      </w:pPr>
      <w:r>
        <w:rPr>
          <w:b/>
          <w:i/>
          <w:sz w:val="22"/>
          <w:szCs w:val="22"/>
        </w:rPr>
        <w:t>Applicants will be required to undergo child protection screening appropriate to the post including check with past employers and the Disclosure and Barring Service (DBS).</w:t>
      </w:r>
      <w:r>
        <w:rPr>
          <w:sz w:val="22"/>
          <w:szCs w:val="22"/>
        </w:rPr>
        <w:t xml:space="preserve"> </w:t>
      </w:r>
    </w:p>
    <w:p w:rsidR="002F0348" w:rsidRPr="005C33CD" w:rsidRDefault="002F0348" w:rsidP="002F0348">
      <w:pPr>
        <w:spacing w:line="276" w:lineRule="auto"/>
        <w:jc w:val="both"/>
        <w:rPr>
          <w:sz w:val="22"/>
          <w:szCs w:val="22"/>
        </w:rPr>
      </w:pPr>
      <w:r w:rsidRPr="005C33CD">
        <w:rPr>
          <w:sz w:val="22"/>
          <w:szCs w:val="22"/>
        </w:rPr>
        <w:t xml:space="preserve">Please submit applications through the </w:t>
      </w:r>
      <w:hyperlink r:id="rId7" w:history="1">
        <w:r w:rsidRPr="005C33CD">
          <w:rPr>
            <w:rStyle w:val="Hyperlink"/>
            <w:sz w:val="22"/>
            <w:szCs w:val="22"/>
          </w:rPr>
          <w:t xml:space="preserve">Alpha </w:t>
        </w:r>
        <w:proofErr w:type="gramStart"/>
        <w:r w:rsidRPr="005C33CD">
          <w:rPr>
            <w:rStyle w:val="Hyperlink"/>
            <w:sz w:val="22"/>
            <w:szCs w:val="22"/>
          </w:rPr>
          <w:t>Plus</w:t>
        </w:r>
        <w:proofErr w:type="gramEnd"/>
        <w:r w:rsidRPr="005C33CD">
          <w:rPr>
            <w:rStyle w:val="Hyperlink"/>
            <w:sz w:val="22"/>
            <w:szCs w:val="22"/>
          </w:rPr>
          <w:t xml:space="preserve"> Portal.</w:t>
        </w:r>
      </w:hyperlink>
    </w:p>
    <w:p w:rsidR="002F0348" w:rsidRPr="005C33CD" w:rsidRDefault="002F0348" w:rsidP="002F0348">
      <w:pPr>
        <w:spacing w:line="276" w:lineRule="auto"/>
        <w:jc w:val="both"/>
        <w:rPr>
          <w:sz w:val="22"/>
          <w:szCs w:val="22"/>
        </w:rPr>
      </w:pPr>
    </w:p>
    <w:p w:rsidR="002F0348" w:rsidRPr="00A52E5D" w:rsidRDefault="002F0348" w:rsidP="002F0348">
      <w:pPr>
        <w:spacing w:line="276" w:lineRule="auto"/>
        <w:jc w:val="both"/>
        <w:rPr>
          <w:b/>
          <w:sz w:val="22"/>
          <w:szCs w:val="22"/>
        </w:rPr>
      </w:pPr>
      <w:r w:rsidRPr="005C33CD">
        <w:rPr>
          <w:b/>
          <w:sz w:val="22"/>
          <w:szCs w:val="22"/>
        </w:rPr>
        <w:t>Applications should reach th</w:t>
      </w:r>
      <w:r w:rsidR="00AD3A5A">
        <w:rPr>
          <w:b/>
          <w:sz w:val="22"/>
          <w:szCs w:val="22"/>
        </w:rPr>
        <w:t>e school no later than Monday 29</w:t>
      </w:r>
      <w:r w:rsidR="00AD3A5A" w:rsidRPr="00AD3A5A">
        <w:rPr>
          <w:b/>
          <w:sz w:val="22"/>
          <w:szCs w:val="22"/>
          <w:vertAlign w:val="superscript"/>
        </w:rPr>
        <w:t>th</w:t>
      </w:r>
      <w:r w:rsidR="00AD3A5A">
        <w:rPr>
          <w:b/>
          <w:sz w:val="22"/>
          <w:szCs w:val="22"/>
        </w:rPr>
        <w:t xml:space="preserve"> </w:t>
      </w:r>
      <w:bookmarkStart w:id="0" w:name="_GoBack"/>
      <w:bookmarkEnd w:id="0"/>
      <w:r w:rsidRPr="005C33CD">
        <w:rPr>
          <w:b/>
          <w:sz w:val="22"/>
          <w:szCs w:val="22"/>
        </w:rPr>
        <w:t>January at 5.00pm and interviews will be held between 1</w:t>
      </w:r>
      <w:r w:rsidRPr="005C33CD">
        <w:rPr>
          <w:b/>
          <w:sz w:val="22"/>
          <w:szCs w:val="22"/>
          <w:vertAlign w:val="superscript"/>
        </w:rPr>
        <w:t>st</w:t>
      </w:r>
      <w:r w:rsidRPr="005C33CD">
        <w:rPr>
          <w:b/>
          <w:sz w:val="22"/>
          <w:szCs w:val="22"/>
        </w:rPr>
        <w:t xml:space="preserve"> and 8</w:t>
      </w:r>
      <w:r w:rsidRPr="005C33CD">
        <w:rPr>
          <w:b/>
          <w:sz w:val="22"/>
          <w:szCs w:val="22"/>
          <w:vertAlign w:val="superscript"/>
        </w:rPr>
        <w:t>th</w:t>
      </w:r>
      <w:r w:rsidRPr="005C33CD">
        <w:rPr>
          <w:b/>
          <w:sz w:val="22"/>
          <w:szCs w:val="22"/>
        </w:rPr>
        <w:t xml:space="preserve"> February.</w:t>
      </w:r>
      <w:r w:rsidRPr="00A52E5D">
        <w:rPr>
          <w:b/>
          <w:sz w:val="22"/>
          <w:szCs w:val="22"/>
        </w:rPr>
        <w:t xml:space="preserve"> </w:t>
      </w:r>
    </w:p>
    <w:p w:rsidR="00073928" w:rsidRPr="008C1278" w:rsidRDefault="00073928" w:rsidP="002F0348">
      <w:pPr>
        <w:spacing w:before="120" w:after="120" w:line="276" w:lineRule="auto"/>
        <w:jc w:val="both"/>
      </w:pPr>
    </w:p>
    <w:sectPr w:rsidR="00073928" w:rsidRPr="008C1278" w:rsidSect="00CF4ACB">
      <w:headerReference w:type="default" r:id="rId8"/>
      <w:headerReference w:type="first" r:id="rId9"/>
      <w:pgSz w:w="11906" w:h="16838"/>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A25" w:rsidRDefault="00190A25" w:rsidP="00EA4B2E">
      <w:r>
        <w:separator/>
      </w:r>
    </w:p>
  </w:endnote>
  <w:endnote w:type="continuationSeparator" w:id="0">
    <w:p w:rsidR="00190A25" w:rsidRDefault="00190A25" w:rsidP="00EA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A25" w:rsidRDefault="00190A25" w:rsidP="00EA4B2E">
      <w:r>
        <w:separator/>
      </w:r>
    </w:p>
  </w:footnote>
  <w:footnote w:type="continuationSeparator" w:id="0">
    <w:p w:rsidR="00190A25" w:rsidRDefault="00190A25" w:rsidP="00EA4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A25" w:rsidRDefault="00190A25" w:rsidP="008C1278">
    <w:pPr>
      <w:pStyle w:val="Header"/>
      <w:jc w:val="right"/>
      <w:rPr>
        <w:noProof/>
        <w:lang w:eastAsia="en-GB"/>
      </w:rPr>
    </w:pPr>
  </w:p>
  <w:p w:rsidR="00190A25" w:rsidRPr="00EA4B2E" w:rsidRDefault="00190A25" w:rsidP="008C1278">
    <w:pPr>
      <w:pStyle w:val="Header"/>
      <w:jc w:val="right"/>
    </w:pPr>
    <w:r>
      <w:rPr>
        <w:noProof/>
        <w:lang w:eastAsia="en-GB"/>
      </w:rPr>
      <w:drawing>
        <wp:inline distT="0" distB="0" distL="0" distR="0" wp14:anchorId="7FB68C7F" wp14:editId="1938CFBD">
          <wp:extent cx="1487054" cy="37038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01076" cy="3987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A25" w:rsidRDefault="00190A25" w:rsidP="008C1278">
    <w:pPr>
      <w:pStyle w:val="Header"/>
      <w:jc w:val="center"/>
    </w:pPr>
    <w:r>
      <w:rPr>
        <w:noProof/>
        <w:lang w:eastAsia="en-GB"/>
      </w:rPr>
      <w:drawing>
        <wp:inline distT="0" distB="0" distL="0" distR="0" wp14:anchorId="72413A19" wp14:editId="4B5EB33D">
          <wp:extent cx="1743075" cy="1421474"/>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6173" cy="144031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3165D"/>
    <w:multiLevelType w:val="hybridMultilevel"/>
    <w:tmpl w:val="7600416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E280E6EE">
      <w:start w:val="35"/>
      <w:numFmt w:val="bullet"/>
      <w:lvlText w:val="-"/>
      <w:lvlJc w:val="left"/>
      <w:pPr>
        <w:tabs>
          <w:tab w:val="num" w:pos="2160"/>
        </w:tabs>
        <w:ind w:left="2160" w:hanging="360"/>
      </w:pPr>
      <w:rPr>
        <w:rFonts w:ascii="Lucida Sans Unicode" w:eastAsia="Times New Roman" w:hAnsi="Lucida Sans Unicode" w:cs="Lucida Sans Unicode"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4026AF"/>
    <w:multiLevelType w:val="hybridMultilevel"/>
    <w:tmpl w:val="4DDA1B4E"/>
    <w:lvl w:ilvl="0" w:tplc="9B5476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02258E"/>
    <w:multiLevelType w:val="hybridMultilevel"/>
    <w:tmpl w:val="E8269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F1782D"/>
    <w:multiLevelType w:val="hybridMultilevel"/>
    <w:tmpl w:val="C494FC4C"/>
    <w:lvl w:ilvl="0" w:tplc="7C82E2F4">
      <w:start w:val="1"/>
      <w:numFmt w:val="decimal"/>
      <w:lvlText w:val="%1."/>
      <w:lvlJc w:val="left"/>
      <w:pPr>
        <w:ind w:left="720" w:hanging="360"/>
      </w:pPr>
      <w:rPr>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625724"/>
    <w:multiLevelType w:val="hybridMultilevel"/>
    <w:tmpl w:val="CF28AA04"/>
    <w:lvl w:ilvl="0" w:tplc="7C82E2F4">
      <w:start w:val="1"/>
      <w:numFmt w:val="decimal"/>
      <w:lvlText w:val="%1."/>
      <w:lvlJc w:val="left"/>
      <w:pPr>
        <w:ind w:left="720" w:hanging="360"/>
      </w:pPr>
      <w:rPr>
        <w:b/>
      </w:rPr>
    </w:lvl>
    <w:lvl w:ilvl="1" w:tplc="C68217D2">
      <w:start w:val="1"/>
      <w:numFmt w:val="decimal"/>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6E1A10"/>
    <w:multiLevelType w:val="hybridMultilevel"/>
    <w:tmpl w:val="3676C4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B2E"/>
    <w:rsid w:val="0005619D"/>
    <w:rsid w:val="00063D39"/>
    <w:rsid w:val="00073141"/>
    <w:rsid w:val="00073928"/>
    <w:rsid w:val="000C4E66"/>
    <w:rsid w:val="000D44BE"/>
    <w:rsid w:val="0010035F"/>
    <w:rsid w:val="001224CF"/>
    <w:rsid w:val="00134190"/>
    <w:rsid w:val="00177DB7"/>
    <w:rsid w:val="00190A25"/>
    <w:rsid w:val="001C4F9B"/>
    <w:rsid w:val="001D2C70"/>
    <w:rsid w:val="002115C5"/>
    <w:rsid w:val="00227FC6"/>
    <w:rsid w:val="00232C8F"/>
    <w:rsid w:val="002F0348"/>
    <w:rsid w:val="00324D69"/>
    <w:rsid w:val="003641BA"/>
    <w:rsid w:val="003B4FA5"/>
    <w:rsid w:val="003B6126"/>
    <w:rsid w:val="004624F7"/>
    <w:rsid w:val="0052140B"/>
    <w:rsid w:val="005254D5"/>
    <w:rsid w:val="00552418"/>
    <w:rsid w:val="00563A1E"/>
    <w:rsid w:val="005640A5"/>
    <w:rsid w:val="00573B9F"/>
    <w:rsid w:val="00597D37"/>
    <w:rsid w:val="006115D8"/>
    <w:rsid w:val="00617D10"/>
    <w:rsid w:val="00626410"/>
    <w:rsid w:val="006279C9"/>
    <w:rsid w:val="00672AD6"/>
    <w:rsid w:val="006A47CD"/>
    <w:rsid w:val="00710FBA"/>
    <w:rsid w:val="007110AF"/>
    <w:rsid w:val="00842732"/>
    <w:rsid w:val="00856C62"/>
    <w:rsid w:val="0089719E"/>
    <w:rsid w:val="008C1278"/>
    <w:rsid w:val="00944698"/>
    <w:rsid w:val="0094548E"/>
    <w:rsid w:val="009810B1"/>
    <w:rsid w:val="00A52E5D"/>
    <w:rsid w:val="00A659C0"/>
    <w:rsid w:val="00AA6B3A"/>
    <w:rsid w:val="00AD3A5A"/>
    <w:rsid w:val="00B00FC7"/>
    <w:rsid w:val="00B15B8D"/>
    <w:rsid w:val="00B56D17"/>
    <w:rsid w:val="00B622CD"/>
    <w:rsid w:val="00C018AF"/>
    <w:rsid w:val="00C206D6"/>
    <w:rsid w:val="00C32DDB"/>
    <w:rsid w:val="00CA6244"/>
    <w:rsid w:val="00CF4ACB"/>
    <w:rsid w:val="00D47D99"/>
    <w:rsid w:val="00D84923"/>
    <w:rsid w:val="00E43C48"/>
    <w:rsid w:val="00EA4B2E"/>
    <w:rsid w:val="00EB1D83"/>
    <w:rsid w:val="00EE7EB4"/>
    <w:rsid w:val="00F00181"/>
    <w:rsid w:val="00FE1641"/>
    <w:rsid w:val="00FE32D0"/>
    <w:rsid w:val="00FE7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8536BAD0-1642-4F43-8BDB-325B0FA8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B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B2E"/>
    <w:pPr>
      <w:tabs>
        <w:tab w:val="center" w:pos="4513"/>
        <w:tab w:val="right" w:pos="9026"/>
      </w:tabs>
    </w:pPr>
  </w:style>
  <w:style w:type="character" w:customStyle="1" w:styleId="HeaderChar">
    <w:name w:val="Header Char"/>
    <w:basedOn w:val="DefaultParagraphFont"/>
    <w:link w:val="Header"/>
    <w:uiPriority w:val="99"/>
    <w:rsid w:val="00EA4B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4B2E"/>
    <w:pPr>
      <w:tabs>
        <w:tab w:val="center" w:pos="4513"/>
        <w:tab w:val="right" w:pos="9026"/>
      </w:tabs>
    </w:pPr>
  </w:style>
  <w:style w:type="character" w:customStyle="1" w:styleId="FooterChar">
    <w:name w:val="Footer Char"/>
    <w:basedOn w:val="DefaultParagraphFont"/>
    <w:link w:val="Footer"/>
    <w:uiPriority w:val="99"/>
    <w:rsid w:val="00EA4B2E"/>
    <w:rPr>
      <w:rFonts w:ascii="Times New Roman" w:eastAsia="Times New Roman" w:hAnsi="Times New Roman" w:cs="Times New Roman"/>
      <w:sz w:val="24"/>
      <w:szCs w:val="24"/>
    </w:rPr>
  </w:style>
  <w:style w:type="paragraph" w:styleId="ListParagraph">
    <w:name w:val="List Paragraph"/>
    <w:basedOn w:val="Normal"/>
    <w:uiPriority w:val="34"/>
    <w:qFormat/>
    <w:rsid w:val="00B56D17"/>
    <w:pPr>
      <w:ind w:left="720"/>
      <w:contextualSpacing/>
    </w:pPr>
  </w:style>
  <w:style w:type="paragraph" w:styleId="BalloonText">
    <w:name w:val="Balloon Text"/>
    <w:basedOn w:val="Normal"/>
    <w:link w:val="BalloonTextChar"/>
    <w:uiPriority w:val="99"/>
    <w:semiHidden/>
    <w:unhideWhenUsed/>
    <w:rsid w:val="00CF4A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AC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26410"/>
    <w:rPr>
      <w:sz w:val="16"/>
      <w:szCs w:val="16"/>
    </w:rPr>
  </w:style>
  <w:style w:type="paragraph" w:styleId="CommentText">
    <w:name w:val="annotation text"/>
    <w:basedOn w:val="Normal"/>
    <w:link w:val="CommentTextChar"/>
    <w:uiPriority w:val="99"/>
    <w:semiHidden/>
    <w:unhideWhenUsed/>
    <w:rsid w:val="00626410"/>
    <w:rPr>
      <w:sz w:val="20"/>
      <w:szCs w:val="20"/>
    </w:rPr>
  </w:style>
  <w:style w:type="character" w:customStyle="1" w:styleId="CommentTextChar">
    <w:name w:val="Comment Text Char"/>
    <w:basedOn w:val="DefaultParagraphFont"/>
    <w:link w:val="CommentText"/>
    <w:uiPriority w:val="99"/>
    <w:semiHidden/>
    <w:rsid w:val="006264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6410"/>
    <w:rPr>
      <w:b/>
      <w:bCs/>
    </w:rPr>
  </w:style>
  <w:style w:type="character" w:customStyle="1" w:styleId="CommentSubjectChar">
    <w:name w:val="Comment Subject Char"/>
    <w:basedOn w:val="CommentTextChar"/>
    <w:link w:val="CommentSubject"/>
    <w:uiPriority w:val="99"/>
    <w:semiHidden/>
    <w:rsid w:val="0062641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32C8F"/>
    <w:rPr>
      <w:color w:val="0563C1" w:themeColor="hyperlink"/>
      <w:u w:val="single"/>
    </w:rPr>
  </w:style>
  <w:style w:type="paragraph" w:styleId="FootnoteText">
    <w:name w:val="footnote text"/>
    <w:basedOn w:val="Normal"/>
    <w:link w:val="FootnoteTextChar"/>
    <w:uiPriority w:val="99"/>
    <w:semiHidden/>
    <w:unhideWhenUsed/>
    <w:rsid w:val="002115C5"/>
    <w:rPr>
      <w:sz w:val="20"/>
      <w:szCs w:val="20"/>
    </w:rPr>
  </w:style>
  <w:style w:type="character" w:customStyle="1" w:styleId="FootnoteTextChar">
    <w:name w:val="Footnote Text Char"/>
    <w:basedOn w:val="DefaultParagraphFont"/>
    <w:link w:val="FootnoteText"/>
    <w:uiPriority w:val="99"/>
    <w:semiHidden/>
    <w:rsid w:val="002115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115C5"/>
    <w:rPr>
      <w:vertAlign w:val="superscript"/>
    </w:rPr>
  </w:style>
  <w:style w:type="character" w:styleId="FollowedHyperlink">
    <w:name w:val="FollowedHyperlink"/>
    <w:basedOn w:val="DefaultParagraphFont"/>
    <w:uiPriority w:val="99"/>
    <w:semiHidden/>
    <w:unhideWhenUsed/>
    <w:rsid w:val="002F03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sw.changeworknow.co.uk/alphaplusgroup/vms/e/careers/positions/aoS46phFnnx7SZyV9VW1x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1AF21BF3</Template>
  <TotalTime>454</TotalTime>
  <Pages>4</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CORESCCM01</Company>
  <LinksUpToDate>false</LinksUpToDate>
  <CharactersWithSpaces>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Fateh</dc:creator>
  <cp:lastModifiedBy>Isabella Fateh</cp:lastModifiedBy>
  <cp:revision>30</cp:revision>
  <cp:lastPrinted>2017-11-14T12:29:00Z</cp:lastPrinted>
  <dcterms:created xsi:type="dcterms:W3CDTF">2017-12-18T13:07:00Z</dcterms:created>
  <dcterms:modified xsi:type="dcterms:W3CDTF">2018-01-15T16:03:00Z</dcterms:modified>
</cp:coreProperties>
</file>