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E7E32" w14:textId="77777777" w:rsidR="008B0D40" w:rsidRDefault="008B0D40" w:rsidP="008B0D40">
      <w:pPr>
        <w:jc w:val="center"/>
        <w:rPr>
          <w:b/>
          <w:sz w:val="32"/>
          <w:szCs w:val="32"/>
        </w:rPr>
      </w:pPr>
      <w:r>
        <w:rPr>
          <w:b/>
          <w:noProof/>
          <w:sz w:val="32"/>
          <w:szCs w:val="32"/>
          <w:lang w:eastAsia="en-GB"/>
        </w:rPr>
        <w:drawing>
          <wp:inline distT="0" distB="0" distL="0" distR="0" wp14:anchorId="0F038999" wp14:editId="15C27D37">
            <wp:extent cx="299085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2985E363644B1879918DE68154CDCFF.png"/>
                    <pic:cNvPicPr/>
                  </pic:nvPicPr>
                  <pic:blipFill>
                    <a:blip r:embed="rId5">
                      <a:extLst>
                        <a:ext uri="{28A0092B-C50C-407E-A947-70E740481C1C}">
                          <a14:useLocalDpi xmlns:a14="http://schemas.microsoft.com/office/drawing/2010/main" val="0"/>
                        </a:ext>
                      </a:extLst>
                    </a:blip>
                    <a:stretch>
                      <a:fillRect/>
                    </a:stretch>
                  </pic:blipFill>
                  <pic:spPr>
                    <a:xfrm>
                      <a:off x="0" y="0"/>
                      <a:ext cx="2991280" cy="724004"/>
                    </a:xfrm>
                    <a:prstGeom prst="rect">
                      <a:avLst/>
                    </a:prstGeom>
                  </pic:spPr>
                </pic:pic>
              </a:graphicData>
            </a:graphic>
          </wp:inline>
        </w:drawing>
      </w:r>
    </w:p>
    <w:p w14:paraId="164C01FC" w14:textId="77777777" w:rsidR="008B0D40" w:rsidRPr="00D8508D" w:rsidRDefault="008B0D40" w:rsidP="008B0D40">
      <w:pPr>
        <w:jc w:val="center"/>
        <w:rPr>
          <w:b/>
          <w:sz w:val="28"/>
          <w:szCs w:val="28"/>
        </w:rPr>
      </w:pPr>
      <w:r w:rsidRPr="00D8508D">
        <w:rPr>
          <w:b/>
          <w:sz w:val="28"/>
          <w:szCs w:val="28"/>
        </w:rPr>
        <w:t>Christus Trust Catholic Senior Executive Leader</w:t>
      </w:r>
    </w:p>
    <w:p w14:paraId="7CF4CE66" w14:textId="77777777" w:rsidR="008B0D40" w:rsidRPr="00D8508D" w:rsidRDefault="008B0D40" w:rsidP="008B0D40">
      <w:pPr>
        <w:rPr>
          <w:b/>
          <w:u w:val="single"/>
        </w:rPr>
      </w:pPr>
      <w:r w:rsidRPr="00D8508D">
        <w:rPr>
          <w:b/>
          <w:u w:val="single"/>
        </w:rPr>
        <w:t xml:space="preserve">Job Description </w:t>
      </w:r>
    </w:p>
    <w:p w14:paraId="569F258D" w14:textId="41546632" w:rsidR="008B0D40" w:rsidRDefault="008B0D40" w:rsidP="008B0D40">
      <w:r w:rsidRPr="007E7077">
        <w:rPr>
          <w:b/>
        </w:rPr>
        <w:t>Salary Range</w:t>
      </w:r>
      <w:r>
        <w:t>:  £85,000 (</w:t>
      </w:r>
      <w:r w:rsidR="00441945">
        <w:t>full time)</w:t>
      </w:r>
    </w:p>
    <w:p w14:paraId="32706DDC" w14:textId="77777777" w:rsidR="008B0D40" w:rsidRDefault="008B0D40" w:rsidP="008B0D40">
      <w:r w:rsidRPr="007E7077">
        <w:rPr>
          <w:b/>
        </w:rPr>
        <w:t>Accountable to</w:t>
      </w:r>
      <w:r>
        <w:t xml:space="preserve">: The Board of Trustees </w:t>
      </w:r>
    </w:p>
    <w:p w14:paraId="1E337062" w14:textId="77777777" w:rsidR="008B0D40" w:rsidRDefault="008B0D40" w:rsidP="008B0D40">
      <w:r w:rsidRPr="007E7077">
        <w:rPr>
          <w:b/>
        </w:rPr>
        <w:t>Accountable to:</w:t>
      </w:r>
      <w:r>
        <w:t xml:space="preserve"> The Chair of the Board of Trustees. </w:t>
      </w:r>
    </w:p>
    <w:p w14:paraId="366B22D0" w14:textId="77777777" w:rsidR="008B0D40" w:rsidRDefault="008B0D40" w:rsidP="008B0D40">
      <w:r>
        <w:t xml:space="preserve">The </w:t>
      </w:r>
      <w:r w:rsidRPr="00F84729">
        <w:rPr>
          <w:color w:val="000000" w:themeColor="text1"/>
        </w:rPr>
        <w:t>Pay &amp; Personnel Committee</w:t>
      </w:r>
      <w:r>
        <w:t xml:space="preserve"> of the Board is accountable for the performance management, pay and other benefits to the post</w:t>
      </w:r>
      <w:r w:rsidRPr="00855846">
        <w:rPr>
          <w:color w:val="FF0000"/>
        </w:rPr>
        <w:t>-</w:t>
      </w:r>
      <w:r>
        <w:t xml:space="preserve">holder.  </w:t>
      </w:r>
    </w:p>
    <w:p w14:paraId="47235CC7" w14:textId="77777777" w:rsidR="008B0D40" w:rsidRDefault="008B0D40" w:rsidP="008B0D40">
      <w:r w:rsidRPr="007E7077">
        <w:rPr>
          <w:b/>
        </w:rPr>
        <w:t>Responsible for</w:t>
      </w:r>
      <w:r>
        <w:t xml:space="preserve">: Performance of ALL academies and staff within the Multi-Academy Trust </w:t>
      </w:r>
    </w:p>
    <w:p w14:paraId="32AB289E" w14:textId="77777777" w:rsidR="008B0D40" w:rsidRDefault="008B0D40" w:rsidP="008B0D40"/>
    <w:p w14:paraId="6B420592" w14:textId="77777777" w:rsidR="008B0D40" w:rsidRPr="0005585A" w:rsidRDefault="008B0D40" w:rsidP="008B0D40">
      <w:pPr>
        <w:rPr>
          <w:b/>
        </w:rPr>
      </w:pPr>
      <w:r w:rsidRPr="0005585A">
        <w:rPr>
          <w:b/>
        </w:rPr>
        <w:t xml:space="preserve">The Catholic Senior Executive Leader of the Christus Trust working closely with the MAT’s Board of Trustees, will provide visible strategic leadership across the MAT and systems leadership to drive achievement of high standards in all areas of the MAT’s work, particularly by ensuring the provision of sustainable, outstanding education and financial performance while preserving and developing the MAT’s Catholic character.  </w:t>
      </w:r>
    </w:p>
    <w:p w14:paraId="5EDC9983" w14:textId="77777777" w:rsidR="008B0D40" w:rsidRPr="00A552C2" w:rsidRDefault="008B0D40" w:rsidP="008B0D40">
      <w:pPr>
        <w:rPr>
          <w:b/>
        </w:rPr>
      </w:pPr>
      <w:r w:rsidRPr="007E7077">
        <w:rPr>
          <w:b/>
        </w:rPr>
        <w:t>1. Strategy, Innovation and Systems Leadership</w:t>
      </w:r>
      <w:r>
        <w:rPr>
          <w:b/>
        </w:rPr>
        <w:t xml:space="preserve"> </w:t>
      </w:r>
      <w:r>
        <w:t xml:space="preserve"> </w:t>
      </w:r>
    </w:p>
    <w:p w14:paraId="4FFA30F2" w14:textId="77777777" w:rsidR="008B0D40" w:rsidRDefault="008B0D40" w:rsidP="008B0D40">
      <w:r>
        <w:t xml:space="preserve">1.1. Providing Christ-centred, strategic leadership to the MAT, role modelling its Catholic vision and values while inspiring and empowering others to share in achieving them. </w:t>
      </w:r>
    </w:p>
    <w:p w14:paraId="4C34A581" w14:textId="77777777" w:rsidR="008B0D40" w:rsidRDefault="008B0D40" w:rsidP="008B0D40">
      <w:r>
        <w:t>1.2. Supporting the Board’s development of a robust strategic vision for the MAT, including engaging with other schools, academies and MATs to grow at a progressive and sustainable rate and to merge with others where, in liaison with the Brentwood Diocesan Education Service, it is deemed appropriate.</w:t>
      </w:r>
    </w:p>
    <w:p w14:paraId="1ABE2DCB" w14:textId="77777777" w:rsidR="008B0D40" w:rsidRDefault="008B0D40" w:rsidP="008B0D40">
      <w:r>
        <w:t xml:space="preserve"> 1.3. Holding to account on behalf of Trustees the MAT’s Senior Executive Management Team (including Headteachers/Heads of School,</w:t>
      </w:r>
      <w:r w:rsidRPr="004E2AFA">
        <w:rPr>
          <w:color w:val="FF0000"/>
        </w:rPr>
        <w:t xml:space="preserve"> </w:t>
      </w:r>
      <w:r w:rsidRPr="00F84729">
        <w:rPr>
          <w:color w:val="000000" w:themeColor="text1"/>
        </w:rPr>
        <w:t>Trust Central Team an</w:t>
      </w:r>
      <w:r>
        <w:t xml:space="preserve">d other senior professional and administrative service staff) and providing leadership and direction to them in delivering agreed strategies, improvement </w:t>
      </w:r>
      <w:r>
        <w:lastRenderedPageBreak/>
        <w:t xml:space="preserve">plans and programmes, developing and implementing a workforce strategy incorporating effective deployment of staff across the MAT, performance management, succession planning and developing future Catholic leaders.  </w:t>
      </w:r>
    </w:p>
    <w:p w14:paraId="0CEF75C1" w14:textId="77777777" w:rsidR="008B0D40" w:rsidRDefault="008B0D40" w:rsidP="008B0D40">
      <w:r>
        <w:t xml:space="preserve"> 1.4. Working in close co-operation with the Chair of the Board and other Trustees to ensure that the MAT’s strategic priorities as agreed with the Board are fully aligned with its distinctive Catholic character, effectively integrated within the MAT’s operational plans and programmes, and are delivered accordingly.   </w:t>
      </w:r>
    </w:p>
    <w:p w14:paraId="598518A5" w14:textId="77777777" w:rsidR="008B0D40" w:rsidRDefault="008B0D40" w:rsidP="008B0D40">
      <w:r>
        <w:t xml:space="preserve">1.5. Ensuring an effective strategy for building educational and leadership capacity ahead of need, working in particular to grow systems leadership within senior and middle leaders across the MAT and increasing the MAT’s capacity to improve and provide support to others. </w:t>
      </w:r>
    </w:p>
    <w:p w14:paraId="620F603C" w14:textId="77777777" w:rsidR="008B0D40" w:rsidRDefault="008B0D40" w:rsidP="008B0D40">
      <w:r>
        <w:t xml:space="preserve">1.6. Providing a critical interface between Trustees, the Company Secretary/Governance Officer/Clerk, Local Academy Governing </w:t>
      </w:r>
      <w:r w:rsidRPr="00F84729">
        <w:rPr>
          <w:color w:val="000000" w:themeColor="text1"/>
        </w:rPr>
        <w:t xml:space="preserve">Committee members and </w:t>
      </w:r>
      <w:r>
        <w:t xml:space="preserve">Senior Executive Management Team members within the MAT to ensure that protocols and processes exist to promote effective joint working and ease of communication. </w:t>
      </w:r>
    </w:p>
    <w:p w14:paraId="02EBC607" w14:textId="77777777" w:rsidR="008B0D40" w:rsidRDefault="008B0D40" w:rsidP="008B0D40">
      <w:r>
        <w:t xml:space="preserve"> </w:t>
      </w:r>
    </w:p>
    <w:p w14:paraId="2A18A10F" w14:textId="77777777" w:rsidR="008B0D40" w:rsidRPr="007E7077" w:rsidRDefault="008B0D40" w:rsidP="008B0D40">
      <w:pPr>
        <w:rPr>
          <w:b/>
        </w:rPr>
      </w:pPr>
      <w:r w:rsidRPr="007E7077">
        <w:rPr>
          <w:b/>
        </w:rPr>
        <w:t>2. Sustained High Performance and Standards</w:t>
      </w:r>
    </w:p>
    <w:p w14:paraId="0DE77DDE" w14:textId="77777777" w:rsidR="008B0D40" w:rsidRDefault="008B0D40" w:rsidP="008B0D40">
      <w:r>
        <w:t xml:space="preserve"> 2.1. Ensuring that the capacity of the organisation is consistent with a requirement to deliver high quality Catholic education provision and related services in an efficient and effective manner.</w:t>
      </w:r>
    </w:p>
    <w:p w14:paraId="04D467B9" w14:textId="77777777" w:rsidR="008B0D40" w:rsidRDefault="008B0D40" w:rsidP="008B0D40">
      <w:r>
        <w:t xml:space="preserve">2.2. Promoting an attitude and a culture which values innovation and creativity. </w:t>
      </w:r>
    </w:p>
    <w:p w14:paraId="639BCEEA" w14:textId="77777777" w:rsidR="008B0D40" w:rsidRDefault="008B0D40" w:rsidP="008B0D40">
      <w:r>
        <w:t xml:space="preserve">2.3. Ensuring that rigorous performance management systems exist throughout the MAT designed to monitor and review the overall effectiveness of its provision and services and promoting continuous improvement across all areas. </w:t>
      </w:r>
    </w:p>
    <w:p w14:paraId="6B5DD560" w14:textId="77777777" w:rsidR="008B0D40" w:rsidRDefault="008B0D40" w:rsidP="008B0D40">
      <w:r>
        <w:t>2.4. Championing individual and collective learning, development and continuous improvement within the organisation.</w:t>
      </w:r>
    </w:p>
    <w:p w14:paraId="09CFB312" w14:textId="77777777" w:rsidR="008B0D40" w:rsidRPr="00D35DDE" w:rsidRDefault="008B0D40" w:rsidP="008B0D40">
      <w:r w:rsidRPr="00D35DDE">
        <w:t>2.5 Being accountable, via senior leaders in the academies, for the academic performance of the schools in terms of national progress and attainment measures.</w:t>
      </w:r>
    </w:p>
    <w:p w14:paraId="0015824C" w14:textId="77777777" w:rsidR="008B0D40" w:rsidRPr="00D35DDE" w:rsidRDefault="008B0D40" w:rsidP="008B0D40">
      <w:r w:rsidRPr="00D35DDE">
        <w:t>2.6 Have a good understanding of the Ofsted Inspection Framework and ensure that academies are able to meet its provisions.</w:t>
      </w:r>
    </w:p>
    <w:p w14:paraId="54345F65" w14:textId="77777777" w:rsidR="008B0D40" w:rsidRDefault="008B0D40" w:rsidP="008B0D40">
      <w:r>
        <w:t xml:space="preserve"> </w:t>
      </w:r>
    </w:p>
    <w:p w14:paraId="783C91F6" w14:textId="77777777" w:rsidR="008B0D40" w:rsidRDefault="008B0D40" w:rsidP="008B0D40">
      <w:r w:rsidRPr="0005585A">
        <w:rPr>
          <w:b/>
        </w:rPr>
        <w:t>3. Collaboration, Partnerships and External Engagement and Communications</w:t>
      </w:r>
    </w:p>
    <w:p w14:paraId="46B883E7" w14:textId="77777777" w:rsidR="008B0D40" w:rsidRDefault="008B0D40" w:rsidP="008B0D40">
      <w:r>
        <w:lastRenderedPageBreak/>
        <w:t xml:space="preserve">3.1. Acting as the driving force for the ongoing development of the Catholic Life of the MAT, role modelling what systems leadership means within Catholic education.  </w:t>
      </w:r>
    </w:p>
    <w:p w14:paraId="2FA9005F" w14:textId="77777777" w:rsidR="008B0D40" w:rsidRDefault="008B0D40" w:rsidP="008B0D40">
      <w:r>
        <w:t xml:space="preserve">3.2. In close co-operation with the </w:t>
      </w:r>
      <w:r w:rsidRPr="00D35DDE">
        <w:t>Trust B</w:t>
      </w:r>
      <w:r>
        <w:t xml:space="preserve">oard, to provide leadership in developing and sustaining partnership working at a local, regional and national level, to ensure the best for the children within the MAT (and beyond). </w:t>
      </w:r>
    </w:p>
    <w:p w14:paraId="018012FC" w14:textId="77777777" w:rsidR="008B0D40" w:rsidRPr="00D35DDE" w:rsidRDefault="008B0D40" w:rsidP="008B0D40">
      <w:r>
        <w:t xml:space="preserve">3.3. Ensuring that the full organisational strengths and resources of the MAT are deployed to the maximum beneficial effect when working with partners to deliver sustained improvement. </w:t>
      </w:r>
      <w:r w:rsidRPr="00D35DDE">
        <w:t>This is to include sharing of good practice, developing common CPD and shared recruitment practices between academies among other initiatives.</w:t>
      </w:r>
    </w:p>
    <w:p w14:paraId="2964F230" w14:textId="77777777" w:rsidR="008B0D40" w:rsidRDefault="008B0D40" w:rsidP="008B0D40">
      <w:r>
        <w:t>3.4. Developing and maintaining effective relationships with key partners/stakeholders on behalf of the MAT including but not exclusive to: the Regional School Commissioner (RSC), Department for Education (DfE), Education and Skills Funding Agency (ESFA), Brentwood Diocesan Education Service, Catholic Education Service, the Local Authorities, Trade Unions, local teaching schools, other MATs, Trustees, school leaders, Local Academy Governing Bodies, local parishes and parents/carers.</w:t>
      </w:r>
    </w:p>
    <w:p w14:paraId="20ABEE76" w14:textId="77777777" w:rsidR="008B0D40" w:rsidRDefault="008B0D40" w:rsidP="008B0D40">
      <w:r>
        <w:t xml:space="preserve">3.5. Developing programmes of local and regional engagement and communication within the MAT and its diverse communities, designed to deepen the MAT’s own understanding of those it exists to serve and to enhance its provision; being sensitive to the individual ethos and needs of each of the MAT’s academies.  </w:t>
      </w:r>
    </w:p>
    <w:p w14:paraId="7EE7EDBB" w14:textId="77777777" w:rsidR="008B0D40" w:rsidRDefault="008B0D40" w:rsidP="008B0D40">
      <w:r>
        <w:t xml:space="preserve">3.6. Develop and maintain the MAT’s communications and incident management strategies, proactively ensuring communication and engagement through range of media – press, publications, websites, fundraising, social media, etc. – is consistent with the mission, vision and values of the MAT. </w:t>
      </w:r>
    </w:p>
    <w:p w14:paraId="229824B8" w14:textId="77777777" w:rsidR="008B0D40" w:rsidRDefault="008B0D40" w:rsidP="008B0D40">
      <w:r>
        <w:t xml:space="preserve"> </w:t>
      </w:r>
    </w:p>
    <w:p w14:paraId="41C579CA" w14:textId="77777777" w:rsidR="008B0D40" w:rsidRDefault="008B0D40" w:rsidP="008B0D40">
      <w:r w:rsidRPr="0005585A">
        <w:rPr>
          <w:b/>
        </w:rPr>
        <w:t>4. Robust and Effective Governance and Assurance</w:t>
      </w:r>
      <w:r>
        <w:t xml:space="preserve"> </w:t>
      </w:r>
    </w:p>
    <w:p w14:paraId="4FDE1725" w14:textId="77777777" w:rsidR="008B0D40" w:rsidRDefault="008B0D40" w:rsidP="008B0D40">
      <w:r>
        <w:t xml:space="preserve">4.1. Ensuring that the MAT’s financial viability is secure, firmly based on accurate analysis and reporting, and is able to meet needs of the MAT and its academies. </w:t>
      </w:r>
    </w:p>
    <w:p w14:paraId="162ABB57" w14:textId="77777777" w:rsidR="008B0D40" w:rsidRDefault="008B0D40" w:rsidP="008B0D40">
      <w:r>
        <w:t xml:space="preserve">4.2. Ensuring an effective culture of managing risk and taking opportunities exists at both operational and strategic levels across the MAT.   </w:t>
      </w:r>
    </w:p>
    <w:p w14:paraId="0061A45E" w14:textId="77777777" w:rsidR="008B0D40" w:rsidRDefault="008B0D40" w:rsidP="008B0D40">
      <w:r>
        <w:t xml:space="preserve">4.3. Holding overall </w:t>
      </w:r>
      <w:r w:rsidRPr="0005585A">
        <w:rPr>
          <w:i/>
        </w:rPr>
        <w:t>management</w:t>
      </w:r>
      <w:r>
        <w:t xml:space="preserve"> responsibility for the governance of the MAT, ensuring appropriate systems, frameworks and training and development is in place to support this.   </w:t>
      </w:r>
    </w:p>
    <w:p w14:paraId="3CEB609F" w14:textId="77777777" w:rsidR="008B0D40" w:rsidRPr="00D35DDE" w:rsidRDefault="008B0D40" w:rsidP="008B0D40">
      <w:r w:rsidRPr="00D35DDE">
        <w:t>4.4 Having a working knowledge and understanding of the relevant legislation pertinent to academies including the Academies Act 2010, Companies Act 2006 and Charities Act 2011 and any subsequent reiterations thereof.</w:t>
      </w:r>
    </w:p>
    <w:p w14:paraId="2CE68FA0" w14:textId="77777777" w:rsidR="008B0D40" w:rsidRPr="0005585A" w:rsidRDefault="008B0D40" w:rsidP="008B0D40">
      <w:pPr>
        <w:rPr>
          <w:b/>
        </w:rPr>
      </w:pPr>
      <w:r w:rsidRPr="0005585A">
        <w:rPr>
          <w:b/>
        </w:rPr>
        <w:lastRenderedPageBreak/>
        <w:t xml:space="preserve">5. Accountabilities: Safeguarding, Inclusion and Compliance </w:t>
      </w:r>
    </w:p>
    <w:p w14:paraId="2420C983" w14:textId="77777777" w:rsidR="008B0D40" w:rsidRDefault="008B0D40" w:rsidP="008B0D40">
      <w:r>
        <w:t>5.1. Acting as the MAT’s Accounting Officer and as such be accountable for the financial health and probity of the MAT. This aspect of the role “includes a personal responsibility to Parliament, and to ESFA’s accounting officer, for the financial resources under the trust’s control. Accounting Officers must be able to assure Parliament, and the public, of high standards of probity in the management of public funds, particularly: value for money, regularity, and propriety” as set out in the Financial Handbook.</w:t>
      </w:r>
    </w:p>
    <w:p w14:paraId="18DF7F02" w14:textId="77777777" w:rsidR="008B0D40" w:rsidRDefault="008B0D40" w:rsidP="008B0D40">
      <w:r>
        <w:t xml:space="preserve"> 5.2. The post</w:t>
      </w:r>
      <w:r w:rsidRPr="003F3B67">
        <w:rPr>
          <w:color w:val="FF0000"/>
        </w:rPr>
        <w:t>-</w:t>
      </w:r>
      <w:r>
        <w:t xml:space="preserve">holder is also directly responsible on behalf of the Board for ensuring compliance with other externally imposed legislative/statutory and regulatory requirements and developing and maintaining quality assurance systems to monitor and evaluate the effectiveness of the MAT and the academies within it; including but not exclusive to the following areas: </w:t>
      </w:r>
    </w:p>
    <w:p w14:paraId="51183017" w14:textId="77777777" w:rsidR="008B0D40" w:rsidRDefault="008B0D40" w:rsidP="008B0D40">
      <w:r>
        <w:t xml:space="preserve"> Safeguarding and Child Protection </w:t>
      </w:r>
    </w:p>
    <w:p w14:paraId="27F9BD52" w14:textId="77777777" w:rsidR="008B0D40" w:rsidRDefault="008B0D40" w:rsidP="008B0D40">
      <w:r>
        <w:t xml:space="preserve">Canon Law, the teachings of the Catholic Church and the Trust Deed of the Diocese of Brentwood </w:t>
      </w:r>
    </w:p>
    <w:p w14:paraId="32E0B9E6" w14:textId="77777777" w:rsidR="008B0D40" w:rsidRDefault="008B0D40" w:rsidP="008B0D40">
      <w:r>
        <w:t xml:space="preserve">Health and Safety </w:t>
      </w:r>
    </w:p>
    <w:p w14:paraId="72486E7D" w14:textId="77777777" w:rsidR="008B0D40" w:rsidRDefault="008B0D40" w:rsidP="008B0D40">
      <w:r>
        <w:t xml:space="preserve">Data Protection and Copyright (GDPR) </w:t>
      </w:r>
    </w:p>
    <w:p w14:paraId="5FC3AB9E" w14:textId="77777777" w:rsidR="008B0D40" w:rsidRDefault="008B0D40" w:rsidP="008B0D40">
      <w:r>
        <w:t xml:space="preserve">Emergency Planning and Business Continuity </w:t>
      </w:r>
    </w:p>
    <w:p w14:paraId="709BB020" w14:textId="77777777" w:rsidR="008B0D40" w:rsidRDefault="008B0D40" w:rsidP="008B0D40">
      <w:r>
        <w:t xml:space="preserve">Equal Opportunities, Diversity and Inclusion  </w:t>
      </w:r>
    </w:p>
    <w:p w14:paraId="1FC0B2C3" w14:textId="77777777" w:rsidR="008B0D40" w:rsidRPr="00D35DDE" w:rsidRDefault="008B0D40" w:rsidP="008B0D40">
      <w:r w:rsidRPr="00D35DDE">
        <w:t>5.3 The post-holder should have a good understanding of the Academies Financial Handbook and the Academies Accounts Direction and be able to comply with those regulations.</w:t>
      </w:r>
    </w:p>
    <w:p w14:paraId="3E96B57C" w14:textId="77777777" w:rsidR="008B0D40" w:rsidRPr="00D35DDE" w:rsidRDefault="008B0D40" w:rsidP="008B0D40">
      <w:r w:rsidRPr="00D35DDE">
        <w:t>5.4 A comprehensive understanding of the latest version of Ofsted’s “Keeping Children safe in Education” is essential.</w:t>
      </w:r>
    </w:p>
    <w:p w14:paraId="36BD3D4D" w14:textId="77777777" w:rsidR="00D8508D" w:rsidRDefault="00D8508D" w:rsidP="008B0D40">
      <w:pPr>
        <w:rPr>
          <w:b/>
        </w:rPr>
      </w:pPr>
    </w:p>
    <w:p w14:paraId="14E571FE" w14:textId="77777777" w:rsidR="008B0D40" w:rsidRPr="00A552C2" w:rsidRDefault="008B0D40" w:rsidP="008B0D40">
      <w:pPr>
        <w:rPr>
          <w:b/>
        </w:rPr>
      </w:pPr>
      <w:r w:rsidRPr="0005585A">
        <w:rPr>
          <w:b/>
        </w:rPr>
        <w:t>6. Personal Flexibility and Resilience</w:t>
      </w:r>
      <w:r>
        <w:rPr>
          <w:b/>
        </w:rPr>
        <w:t xml:space="preserve"> </w:t>
      </w:r>
      <w:r>
        <w:t xml:space="preserve"> </w:t>
      </w:r>
    </w:p>
    <w:p w14:paraId="4152C789" w14:textId="77777777" w:rsidR="008B0D40" w:rsidRDefault="008B0D40" w:rsidP="008B0D40">
      <w:r>
        <w:t>6.1. The needs and requirements of the role of Catholic Senior Executive Leader necessarily change and evolve over time. This job description provides an outline of current priorities. The post-holder will be required to undertake other duties and responsibilities considered appropriate to the role.</w:t>
      </w:r>
    </w:p>
    <w:p w14:paraId="1FBD9755" w14:textId="77777777" w:rsidR="008B0D40" w:rsidRDefault="008B0D40" w:rsidP="008B0D40">
      <w:r>
        <w:t>6.2 It is expected that the Trust will grow to include other schools within the Deanery group, the CSEL will be responsible for managing and driving this process.</w:t>
      </w:r>
    </w:p>
    <w:p w14:paraId="47635312" w14:textId="77777777" w:rsidR="0088141E" w:rsidRPr="00E514F0" w:rsidRDefault="008B3F8C" w:rsidP="00E514F0">
      <w:pPr>
        <w:jc w:val="center"/>
        <w:rPr>
          <w:b/>
          <w:u w:val="single"/>
        </w:rPr>
      </w:pPr>
      <w:r>
        <w:rPr>
          <w:rFonts w:ascii="Times New Roman" w:hAnsi="Times New Roman" w:cs="Times New Roman"/>
          <w:noProof/>
          <w:sz w:val="24"/>
          <w:szCs w:val="24"/>
          <w:lang w:eastAsia="en-GB"/>
        </w:rPr>
        <w:lastRenderedPageBreak/>
        <w:drawing>
          <wp:anchor distT="36576" distB="36576" distL="36576" distR="36576" simplePos="0" relativeHeight="251659264" behindDoc="1" locked="0" layoutInCell="1" allowOverlap="1" wp14:anchorId="614A5728" wp14:editId="7BFE91DD">
            <wp:simplePos x="0" y="0"/>
            <wp:positionH relativeFrom="column">
              <wp:posOffset>7258050</wp:posOffset>
            </wp:positionH>
            <wp:positionV relativeFrom="paragraph">
              <wp:posOffset>0</wp:posOffset>
            </wp:positionV>
            <wp:extent cx="1664335" cy="1247140"/>
            <wp:effectExtent l="0" t="0" r="0" b="0"/>
            <wp:wrapTight wrapText="bothSides">
              <wp:wrapPolygon edited="0">
                <wp:start x="9889" y="330"/>
                <wp:lineTo x="5439" y="2969"/>
                <wp:lineTo x="3956" y="4289"/>
                <wp:lineTo x="3956" y="6269"/>
                <wp:lineTo x="5934" y="11548"/>
                <wp:lineTo x="6428" y="16827"/>
                <wp:lineTo x="5439" y="18147"/>
                <wp:lineTo x="5686" y="19136"/>
                <wp:lineTo x="7911" y="20786"/>
                <wp:lineTo x="13103" y="20786"/>
                <wp:lineTo x="15081" y="19136"/>
                <wp:lineTo x="15576" y="17817"/>
                <wp:lineTo x="14340" y="16827"/>
                <wp:lineTo x="15329" y="10888"/>
                <wp:lineTo x="16812" y="6929"/>
                <wp:lineTo x="16812" y="4619"/>
                <wp:lineTo x="15329" y="2969"/>
                <wp:lineTo x="10878" y="330"/>
                <wp:lineTo x="9889" y="330"/>
              </wp:wrapPolygon>
            </wp:wrapTight>
            <wp:docPr id="3" name="Picture 3"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 of arms"/>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64335" cy="1247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8141E" w:rsidRPr="00E514F0">
        <w:rPr>
          <w:b/>
          <w:u w:val="single"/>
        </w:rPr>
        <w:t>Person Specification</w:t>
      </w:r>
      <w:r w:rsidR="00E514F0" w:rsidRPr="00E514F0">
        <w:rPr>
          <w:b/>
          <w:u w:val="single"/>
        </w:rPr>
        <w:t xml:space="preserve"> CESL</w:t>
      </w:r>
      <w:r>
        <w:rPr>
          <w:b/>
          <w:u w:val="single"/>
        </w:rPr>
        <w:t xml:space="preserve">                                                       </w:t>
      </w:r>
    </w:p>
    <w:p w14:paraId="4876C669" w14:textId="77777777" w:rsidR="0088141E" w:rsidRDefault="0088141E"/>
    <w:p w14:paraId="0FA68111" w14:textId="77777777" w:rsidR="0088141E" w:rsidRPr="00E514F0" w:rsidRDefault="0088141E">
      <w:pPr>
        <w:rPr>
          <w:b/>
          <w:u w:val="single"/>
        </w:rPr>
      </w:pPr>
      <w:r w:rsidRPr="00E514F0">
        <w:rPr>
          <w:b/>
          <w:u w:val="single"/>
        </w:rPr>
        <w:t xml:space="preserve">Key Criteria </w:t>
      </w:r>
    </w:p>
    <w:p w14:paraId="01B21144" w14:textId="77777777" w:rsidR="00153697" w:rsidRDefault="00153697"/>
    <w:tbl>
      <w:tblPr>
        <w:tblStyle w:val="TableGrid"/>
        <w:tblW w:w="141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6" w:type="dxa"/>
          <w:right w:w="76" w:type="dxa"/>
        </w:tblCellMar>
        <w:tblLook w:val="04A0" w:firstRow="1" w:lastRow="0" w:firstColumn="1" w:lastColumn="0" w:noHBand="0" w:noVBand="1"/>
      </w:tblPr>
      <w:tblGrid>
        <w:gridCol w:w="9636"/>
        <w:gridCol w:w="1985"/>
        <w:gridCol w:w="2578"/>
      </w:tblGrid>
      <w:tr w:rsidR="00153697" w:rsidRPr="00614A65" w14:paraId="50977C3F" w14:textId="77777777" w:rsidTr="000B065B">
        <w:trPr>
          <w:jc w:val="center"/>
        </w:trPr>
        <w:tc>
          <w:tcPr>
            <w:tcW w:w="9636" w:type="dxa"/>
          </w:tcPr>
          <w:p w14:paraId="274D1800" w14:textId="77777777" w:rsidR="00153697" w:rsidRPr="00614A65" w:rsidRDefault="00153697" w:rsidP="00AA3E67">
            <w:pPr>
              <w:rPr>
                <w:rFonts w:cs="Arial"/>
              </w:rPr>
            </w:pPr>
          </w:p>
        </w:tc>
        <w:tc>
          <w:tcPr>
            <w:tcW w:w="1985" w:type="dxa"/>
            <w:shd w:val="clear" w:color="auto" w:fill="D9D9D9" w:themeFill="background1" w:themeFillShade="D9"/>
          </w:tcPr>
          <w:p w14:paraId="539E779E" w14:textId="77777777" w:rsidR="00153697" w:rsidRPr="00614A65" w:rsidRDefault="00153697" w:rsidP="00AA3E67">
            <w:pPr>
              <w:rPr>
                <w:rFonts w:cs="Arial"/>
              </w:rPr>
            </w:pPr>
            <w:r w:rsidRPr="00614A65">
              <w:rPr>
                <w:rFonts w:cs="Arial"/>
              </w:rPr>
              <w:t xml:space="preserve">Essential </w:t>
            </w:r>
          </w:p>
        </w:tc>
        <w:tc>
          <w:tcPr>
            <w:tcW w:w="2578" w:type="dxa"/>
            <w:shd w:val="clear" w:color="auto" w:fill="D9D9D9" w:themeFill="background1" w:themeFillShade="D9"/>
          </w:tcPr>
          <w:p w14:paraId="015FBB0C" w14:textId="77777777" w:rsidR="00153697" w:rsidRPr="00614A65" w:rsidRDefault="00153697" w:rsidP="00AA3E67">
            <w:pPr>
              <w:rPr>
                <w:rFonts w:cs="Arial"/>
              </w:rPr>
            </w:pPr>
            <w:r w:rsidRPr="00614A65">
              <w:rPr>
                <w:rFonts w:cs="Arial"/>
              </w:rPr>
              <w:t>Desirable</w:t>
            </w:r>
          </w:p>
        </w:tc>
      </w:tr>
      <w:tr w:rsidR="00153697" w:rsidRPr="00614A65" w14:paraId="39D9C5BB" w14:textId="77777777" w:rsidTr="000B065B">
        <w:trPr>
          <w:jc w:val="center"/>
        </w:trPr>
        <w:tc>
          <w:tcPr>
            <w:tcW w:w="9636" w:type="dxa"/>
            <w:shd w:val="clear" w:color="auto" w:fill="D9D9D9" w:themeFill="background1" w:themeFillShade="D9"/>
          </w:tcPr>
          <w:p w14:paraId="5E866244" w14:textId="77777777" w:rsidR="00153697" w:rsidRPr="00614A65" w:rsidRDefault="00153697" w:rsidP="00AA3E67">
            <w:pPr>
              <w:rPr>
                <w:rFonts w:cs="Arial"/>
                <w:b/>
              </w:rPr>
            </w:pPr>
            <w:r>
              <w:rPr>
                <w:rFonts w:cs="Arial"/>
                <w:b/>
              </w:rPr>
              <w:t>Faith Commitment</w:t>
            </w:r>
          </w:p>
        </w:tc>
        <w:tc>
          <w:tcPr>
            <w:tcW w:w="1985" w:type="dxa"/>
            <w:shd w:val="clear" w:color="auto" w:fill="D9D9D9" w:themeFill="background1" w:themeFillShade="D9"/>
          </w:tcPr>
          <w:p w14:paraId="6474A6CA" w14:textId="77777777" w:rsidR="00153697" w:rsidRPr="00614A65" w:rsidRDefault="00153697" w:rsidP="00AA3E67">
            <w:pPr>
              <w:rPr>
                <w:rFonts w:cs="Arial"/>
              </w:rPr>
            </w:pPr>
          </w:p>
        </w:tc>
        <w:tc>
          <w:tcPr>
            <w:tcW w:w="2578" w:type="dxa"/>
            <w:shd w:val="clear" w:color="auto" w:fill="D9D9D9" w:themeFill="background1" w:themeFillShade="D9"/>
          </w:tcPr>
          <w:p w14:paraId="6A2F7649" w14:textId="77777777" w:rsidR="00153697" w:rsidRPr="00614A65" w:rsidRDefault="00153697" w:rsidP="00AA3E67">
            <w:pPr>
              <w:rPr>
                <w:rFonts w:cs="Arial"/>
              </w:rPr>
            </w:pPr>
          </w:p>
        </w:tc>
      </w:tr>
      <w:tr w:rsidR="00153697" w:rsidRPr="00661994" w14:paraId="58E53F64" w14:textId="77777777" w:rsidTr="000B065B">
        <w:trPr>
          <w:jc w:val="center"/>
        </w:trPr>
        <w:tc>
          <w:tcPr>
            <w:tcW w:w="9636" w:type="dxa"/>
            <w:shd w:val="clear" w:color="auto" w:fill="auto"/>
          </w:tcPr>
          <w:p w14:paraId="72837065" w14:textId="77777777" w:rsidR="00153697" w:rsidRPr="00661994" w:rsidRDefault="00153697" w:rsidP="00153697">
            <w:pPr>
              <w:pStyle w:val="ListParagraph"/>
              <w:numPr>
                <w:ilvl w:val="0"/>
                <w:numId w:val="1"/>
              </w:numPr>
              <w:spacing w:after="0" w:line="240" w:lineRule="auto"/>
              <w:rPr>
                <w:rFonts w:cs="Arial"/>
                <w:bCs/>
              </w:rPr>
            </w:pPr>
            <w:r w:rsidRPr="00661994">
              <w:rPr>
                <w:rFonts w:cs="Arial"/>
                <w:bCs/>
              </w:rPr>
              <w:t>Practising and committed Catholic in good standing with the Church</w:t>
            </w:r>
          </w:p>
          <w:p w14:paraId="377BCE40" w14:textId="77777777" w:rsidR="00153697" w:rsidRPr="00661994" w:rsidRDefault="00153697" w:rsidP="00AA3E67">
            <w:pPr>
              <w:pStyle w:val="ListParagraph"/>
              <w:rPr>
                <w:rFonts w:cs="Arial"/>
                <w:bCs/>
              </w:rPr>
            </w:pPr>
          </w:p>
        </w:tc>
        <w:tc>
          <w:tcPr>
            <w:tcW w:w="1985" w:type="dxa"/>
            <w:shd w:val="clear" w:color="auto" w:fill="auto"/>
          </w:tcPr>
          <w:p w14:paraId="23A434F5" w14:textId="77777777" w:rsidR="00153697" w:rsidRPr="00661994" w:rsidRDefault="00146A0C" w:rsidP="00AA3E67">
            <w:pPr>
              <w:rPr>
                <w:rFonts w:cs="Arial"/>
              </w:rPr>
            </w:pPr>
            <w:r>
              <w:rPr>
                <w:rFonts w:cstheme="minorHAnsi"/>
              </w:rPr>
              <w:t>√</w:t>
            </w:r>
          </w:p>
        </w:tc>
        <w:tc>
          <w:tcPr>
            <w:tcW w:w="2578" w:type="dxa"/>
            <w:shd w:val="clear" w:color="auto" w:fill="auto"/>
          </w:tcPr>
          <w:p w14:paraId="6D906E52" w14:textId="77777777" w:rsidR="00153697" w:rsidRPr="00661994" w:rsidRDefault="00153697" w:rsidP="00AA3E67">
            <w:pPr>
              <w:rPr>
                <w:rFonts w:cs="Arial"/>
              </w:rPr>
            </w:pPr>
            <w:r w:rsidRPr="00661994">
              <w:rPr>
                <w:rFonts w:cs="Arial"/>
              </w:rPr>
              <w:t xml:space="preserve">Evidence of participation in parish or Catholic community life </w:t>
            </w:r>
          </w:p>
        </w:tc>
      </w:tr>
      <w:tr w:rsidR="00153697" w:rsidRPr="00661994" w14:paraId="0D481410" w14:textId="77777777" w:rsidTr="000B065B">
        <w:trPr>
          <w:trHeight w:val="605"/>
          <w:jc w:val="center"/>
        </w:trPr>
        <w:tc>
          <w:tcPr>
            <w:tcW w:w="9636" w:type="dxa"/>
            <w:shd w:val="clear" w:color="auto" w:fill="auto"/>
          </w:tcPr>
          <w:p w14:paraId="6DBDC60D" w14:textId="77777777" w:rsidR="00153697" w:rsidRPr="00661994" w:rsidRDefault="00153697" w:rsidP="00153697">
            <w:pPr>
              <w:pStyle w:val="ListParagraph"/>
              <w:numPr>
                <w:ilvl w:val="0"/>
                <w:numId w:val="1"/>
              </w:numPr>
              <w:spacing w:after="0" w:line="240" w:lineRule="auto"/>
              <w:rPr>
                <w:rFonts w:cs="Arial"/>
              </w:rPr>
            </w:pPr>
            <w:r w:rsidRPr="00661994">
              <w:rPr>
                <w:rFonts w:cs="Arial"/>
              </w:rPr>
              <w:t xml:space="preserve">A secure understanding of the distinctive nature of the Catholic school    </w:t>
            </w:r>
          </w:p>
        </w:tc>
        <w:tc>
          <w:tcPr>
            <w:tcW w:w="1985" w:type="dxa"/>
            <w:shd w:val="clear" w:color="auto" w:fill="auto"/>
          </w:tcPr>
          <w:p w14:paraId="2463E20D" w14:textId="77777777" w:rsidR="00153697" w:rsidRPr="00661994" w:rsidRDefault="00146A0C" w:rsidP="00AA3E67">
            <w:pPr>
              <w:rPr>
                <w:rFonts w:cs="Arial"/>
              </w:rPr>
            </w:pPr>
            <w:r>
              <w:rPr>
                <w:rFonts w:cstheme="minorHAnsi"/>
              </w:rPr>
              <w:t>√</w:t>
            </w:r>
          </w:p>
        </w:tc>
        <w:tc>
          <w:tcPr>
            <w:tcW w:w="2578" w:type="dxa"/>
            <w:shd w:val="clear" w:color="auto" w:fill="auto"/>
          </w:tcPr>
          <w:p w14:paraId="26E3D3FB" w14:textId="77777777" w:rsidR="00153697" w:rsidRPr="00661994" w:rsidRDefault="00153697" w:rsidP="00AA3E67">
            <w:pPr>
              <w:rPr>
                <w:rFonts w:cs="Arial"/>
              </w:rPr>
            </w:pPr>
          </w:p>
        </w:tc>
      </w:tr>
      <w:tr w:rsidR="00153697" w:rsidRPr="00661994" w14:paraId="5E795785" w14:textId="77777777" w:rsidTr="000B065B">
        <w:trPr>
          <w:trHeight w:val="571"/>
          <w:jc w:val="center"/>
        </w:trPr>
        <w:tc>
          <w:tcPr>
            <w:tcW w:w="9636" w:type="dxa"/>
            <w:shd w:val="clear" w:color="auto" w:fill="auto"/>
          </w:tcPr>
          <w:p w14:paraId="21364F0E" w14:textId="77777777" w:rsidR="00153697" w:rsidRPr="00661994" w:rsidRDefault="00153697" w:rsidP="00153697">
            <w:pPr>
              <w:pStyle w:val="ListParagraph"/>
              <w:numPr>
                <w:ilvl w:val="0"/>
                <w:numId w:val="1"/>
              </w:numPr>
              <w:spacing w:after="0" w:line="240" w:lineRule="auto"/>
              <w:rPr>
                <w:rFonts w:cs="Arial"/>
              </w:rPr>
            </w:pPr>
            <w:r w:rsidRPr="00661994">
              <w:rPr>
                <w:rFonts w:cs="Arial"/>
              </w:rPr>
              <w:t xml:space="preserve">Understanding of the </w:t>
            </w:r>
            <w:r>
              <w:rPr>
                <w:rFonts w:cs="Arial"/>
              </w:rPr>
              <w:t>Bishop’s vision for education and a commitment to fulfilling it</w:t>
            </w:r>
          </w:p>
        </w:tc>
        <w:tc>
          <w:tcPr>
            <w:tcW w:w="1985" w:type="dxa"/>
            <w:shd w:val="clear" w:color="auto" w:fill="auto"/>
          </w:tcPr>
          <w:p w14:paraId="3B838A21" w14:textId="77777777" w:rsidR="00153697" w:rsidRPr="00661994" w:rsidRDefault="00146A0C" w:rsidP="00AA3E67">
            <w:pPr>
              <w:rPr>
                <w:rFonts w:cs="Arial"/>
              </w:rPr>
            </w:pPr>
            <w:r>
              <w:rPr>
                <w:rFonts w:cstheme="minorHAnsi"/>
              </w:rPr>
              <w:t>√</w:t>
            </w:r>
          </w:p>
        </w:tc>
        <w:tc>
          <w:tcPr>
            <w:tcW w:w="2578" w:type="dxa"/>
            <w:shd w:val="clear" w:color="auto" w:fill="auto"/>
          </w:tcPr>
          <w:p w14:paraId="4056D6C0" w14:textId="77777777" w:rsidR="00153697" w:rsidRPr="00661994" w:rsidRDefault="00153697" w:rsidP="00AA3E67">
            <w:pPr>
              <w:rPr>
                <w:rFonts w:cs="Arial"/>
              </w:rPr>
            </w:pPr>
          </w:p>
        </w:tc>
      </w:tr>
      <w:tr w:rsidR="00153697" w:rsidRPr="00661994" w14:paraId="238D532A" w14:textId="77777777" w:rsidTr="000B065B">
        <w:trPr>
          <w:trHeight w:val="551"/>
          <w:jc w:val="center"/>
        </w:trPr>
        <w:tc>
          <w:tcPr>
            <w:tcW w:w="9636" w:type="dxa"/>
            <w:shd w:val="clear" w:color="auto" w:fill="auto"/>
          </w:tcPr>
          <w:p w14:paraId="701F6600" w14:textId="77777777" w:rsidR="00153697" w:rsidRPr="00661994" w:rsidRDefault="00153697" w:rsidP="00153697">
            <w:pPr>
              <w:pStyle w:val="ListParagraph"/>
              <w:numPr>
                <w:ilvl w:val="0"/>
                <w:numId w:val="1"/>
              </w:numPr>
              <w:spacing w:after="0" w:line="240" w:lineRule="auto"/>
              <w:rPr>
                <w:rFonts w:cs="Arial"/>
              </w:rPr>
            </w:pPr>
            <w:r w:rsidRPr="00661994">
              <w:rPr>
                <w:rFonts w:cs="Arial"/>
              </w:rPr>
              <w:t>Understanding of the school’s</w:t>
            </w:r>
            <w:r w:rsidR="00146A0C">
              <w:rPr>
                <w:rFonts w:cs="Arial"/>
              </w:rPr>
              <w:t>/Trust’s</w:t>
            </w:r>
            <w:r w:rsidRPr="00661994">
              <w:rPr>
                <w:rFonts w:cs="Arial"/>
              </w:rPr>
              <w:t xml:space="preserve"> role in the Catholic and wider community </w:t>
            </w:r>
          </w:p>
        </w:tc>
        <w:tc>
          <w:tcPr>
            <w:tcW w:w="1985" w:type="dxa"/>
            <w:shd w:val="clear" w:color="auto" w:fill="auto"/>
          </w:tcPr>
          <w:p w14:paraId="7F990249" w14:textId="77777777" w:rsidR="00153697" w:rsidRPr="00661994" w:rsidRDefault="00146A0C" w:rsidP="00AA3E67">
            <w:pPr>
              <w:rPr>
                <w:rFonts w:cs="Arial"/>
              </w:rPr>
            </w:pPr>
            <w:r>
              <w:rPr>
                <w:rFonts w:cstheme="minorHAnsi"/>
              </w:rPr>
              <w:t>√</w:t>
            </w:r>
          </w:p>
        </w:tc>
        <w:tc>
          <w:tcPr>
            <w:tcW w:w="2578" w:type="dxa"/>
            <w:shd w:val="clear" w:color="auto" w:fill="auto"/>
          </w:tcPr>
          <w:p w14:paraId="2BF9A720" w14:textId="77777777" w:rsidR="00153697" w:rsidRPr="00661994" w:rsidRDefault="00153697" w:rsidP="00AA3E67">
            <w:pPr>
              <w:rPr>
                <w:rFonts w:cs="Arial"/>
              </w:rPr>
            </w:pPr>
          </w:p>
        </w:tc>
      </w:tr>
      <w:tr w:rsidR="00153697" w:rsidRPr="00661994" w14:paraId="63140A14" w14:textId="77777777" w:rsidTr="000B065B">
        <w:trPr>
          <w:trHeight w:val="431"/>
          <w:jc w:val="center"/>
        </w:trPr>
        <w:tc>
          <w:tcPr>
            <w:tcW w:w="9636" w:type="dxa"/>
            <w:shd w:val="clear" w:color="auto" w:fill="auto"/>
          </w:tcPr>
          <w:p w14:paraId="7FBC323E" w14:textId="77777777" w:rsidR="00153697" w:rsidRPr="00661994" w:rsidRDefault="00153697" w:rsidP="00153697">
            <w:pPr>
              <w:pStyle w:val="ListParagraph"/>
              <w:numPr>
                <w:ilvl w:val="0"/>
                <w:numId w:val="1"/>
              </w:numPr>
              <w:spacing w:after="0" w:line="240" w:lineRule="auto"/>
              <w:rPr>
                <w:rFonts w:cs="Arial"/>
              </w:rPr>
            </w:pPr>
            <w:r w:rsidRPr="00661994">
              <w:rPr>
                <w:rFonts w:cs="Arial"/>
              </w:rPr>
              <w:t>Ability to demonstrate care, c</w:t>
            </w:r>
            <w:r>
              <w:rPr>
                <w:rFonts w:cs="Arial"/>
              </w:rPr>
              <w:t xml:space="preserve">ompassion  and reconciliation </w:t>
            </w:r>
          </w:p>
        </w:tc>
        <w:tc>
          <w:tcPr>
            <w:tcW w:w="1985" w:type="dxa"/>
            <w:shd w:val="clear" w:color="auto" w:fill="auto"/>
          </w:tcPr>
          <w:p w14:paraId="71E0795E" w14:textId="77777777" w:rsidR="00153697" w:rsidRPr="00661994" w:rsidRDefault="00146A0C" w:rsidP="00AA3E67">
            <w:pPr>
              <w:rPr>
                <w:rFonts w:cs="Arial"/>
              </w:rPr>
            </w:pPr>
            <w:r>
              <w:rPr>
                <w:rFonts w:cstheme="minorHAnsi"/>
              </w:rPr>
              <w:t>√</w:t>
            </w:r>
          </w:p>
        </w:tc>
        <w:tc>
          <w:tcPr>
            <w:tcW w:w="2578" w:type="dxa"/>
            <w:shd w:val="clear" w:color="auto" w:fill="auto"/>
          </w:tcPr>
          <w:p w14:paraId="4B9D0D4C" w14:textId="77777777" w:rsidR="00153697" w:rsidRPr="00661994" w:rsidRDefault="00153697" w:rsidP="00AA3E67">
            <w:pPr>
              <w:rPr>
                <w:rFonts w:cs="Arial"/>
              </w:rPr>
            </w:pPr>
          </w:p>
        </w:tc>
      </w:tr>
      <w:tr w:rsidR="000B065B" w:rsidRPr="00661994" w14:paraId="58515385" w14:textId="77777777" w:rsidTr="000B065B">
        <w:trPr>
          <w:jc w:val="center"/>
        </w:trPr>
        <w:tc>
          <w:tcPr>
            <w:tcW w:w="14199" w:type="dxa"/>
            <w:gridSpan w:val="3"/>
            <w:shd w:val="clear" w:color="auto" w:fill="BFBFBF" w:themeFill="background1" w:themeFillShade="BF"/>
          </w:tcPr>
          <w:p w14:paraId="12D38992" w14:textId="77777777" w:rsidR="000B065B" w:rsidRPr="000B065B" w:rsidRDefault="000B065B" w:rsidP="00AA3E67">
            <w:pPr>
              <w:rPr>
                <w:rFonts w:cs="Arial"/>
                <w:b/>
              </w:rPr>
            </w:pPr>
            <w:r w:rsidRPr="000B065B">
              <w:rPr>
                <w:rFonts w:cs="Arial"/>
                <w:b/>
              </w:rPr>
              <w:t>Professional Qualifications</w:t>
            </w:r>
          </w:p>
        </w:tc>
      </w:tr>
      <w:tr w:rsidR="000B065B" w:rsidRPr="00661994" w14:paraId="35FF31F2" w14:textId="77777777" w:rsidTr="000B065B">
        <w:trPr>
          <w:jc w:val="center"/>
        </w:trPr>
        <w:tc>
          <w:tcPr>
            <w:tcW w:w="9636" w:type="dxa"/>
            <w:shd w:val="clear" w:color="auto" w:fill="auto"/>
          </w:tcPr>
          <w:p w14:paraId="42FDF8F9" w14:textId="77777777" w:rsidR="000B065B" w:rsidRPr="000B065B" w:rsidRDefault="000B065B" w:rsidP="000B065B">
            <w:pPr>
              <w:pStyle w:val="ListParagraph"/>
              <w:numPr>
                <w:ilvl w:val="0"/>
                <w:numId w:val="2"/>
              </w:numPr>
              <w:spacing w:after="0" w:line="240" w:lineRule="auto"/>
              <w:rPr>
                <w:rFonts w:cs="Arial"/>
              </w:rPr>
            </w:pPr>
            <w:r>
              <w:rPr>
                <w:rFonts w:cs="Arial"/>
              </w:rPr>
              <w:t>Degree and recognised professional teaching qualification</w:t>
            </w:r>
          </w:p>
        </w:tc>
        <w:tc>
          <w:tcPr>
            <w:tcW w:w="1985" w:type="dxa"/>
            <w:shd w:val="clear" w:color="auto" w:fill="auto"/>
          </w:tcPr>
          <w:p w14:paraId="24453243" w14:textId="77777777" w:rsidR="000B065B" w:rsidRPr="00661994" w:rsidRDefault="00146A0C" w:rsidP="00AA3E67">
            <w:pPr>
              <w:rPr>
                <w:rFonts w:cs="Arial"/>
              </w:rPr>
            </w:pPr>
            <w:r>
              <w:rPr>
                <w:rFonts w:cstheme="minorHAnsi"/>
              </w:rPr>
              <w:t>√</w:t>
            </w:r>
          </w:p>
        </w:tc>
        <w:tc>
          <w:tcPr>
            <w:tcW w:w="2578" w:type="dxa"/>
            <w:shd w:val="clear" w:color="auto" w:fill="auto"/>
          </w:tcPr>
          <w:p w14:paraId="0DA60AF6" w14:textId="77777777" w:rsidR="000B065B" w:rsidRPr="00661994" w:rsidRDefault="000B065B" w:rsidP="00AA3E67">
            <w:pPr>
              <w:rPr>
                <w:rFonts w:cs="Arial"/>
              </w:rPr>
            </w:pPr>
            <w:r>
              <w:t>Post-graduate educational/ leadership or management qualification</w:t>
            </w:r>
          </w:p>
        </w:tc>
      </w:tr>
      <w:tr w:rsidR="000B065B" w:rsidRPr="00661994" w14:paraId="1A97A09E" w14:textId="77777777" w:rsidTr="000B065B">
        <w:trPr>
          <w:trHeight w:val="610"/>
          <w:jc w:val="center"/>
        </w:trPr>
        <w:tc>
          <w:tcPr>
            <w:tcW w:w="9636" w:type="dxa"/>
            <w:shd w:val="clear" w:color="auto" w:fill="auto"/>
          </w:tcPr>
          <w:p w14:paraId="1A2BDBB2" w14:textId="77777777" w:rsidR="000B065B" w:rsidRPr="000B065B" w:rsidRDefault="000B065B" w:rsidP="000B065B">
            <w:pPr>
              <w:pStyle w:val="ListParagraph"/>
              <w:numPr>
                <w:ilvl w:val="0"/>
                <w:numId w:val="2"/>
              </w:numPr>
              <w:spacing w:after="0" w:line="240" w:lineRule="auto"/>
              <w:rPr>
                <w:rFonts w:cs="Arial"/>
              </w:rPr>
            </w:pPr>
            <w:r>
              <w:t>A record of recent and relevant continuing professional development</w:t>
            </w:r>
          </w:p>
        </w:tc>
        <w:tc>
          <w:tcPr>
            <w:tcW w:w="1985" w:type="dxa"/>
            <w:shd w:val="clear" w:color="auto" w:fill="auto"/>
          </w:tcPr>
          <w:p w14:paraId="1F97F9C8" w14:textId="77777777" w:rsidR="000B065B" w:rsidRPr="00661994" w:rsidRDefault="00146A0C" w:rsidP="00AA3E67">
            <w:pPr>
              <w:rPr>
                <w:rFonts w:cs="Arial"/>
              </w:rPr>
            </w:pPr>
            <w:r>
              <w:rPr>
                <w:rFonts w:cstheme="minorHAnsi"/>
              </w:rPr>
              <w:t>√</w:t>
            </w:r>
          </w:p>
        </w:tc>
        <w:tc>
          <w:tcPr>
            <w:tcW w:w="2578" w:type="dxa"/>
            <w:shd w:val="clear" w:color="auto" w:fill="auto"/>
          </w:tcPr>
          <w:p w14:paraId="24563763" w14:textId="77777777" w:rsidR="000B065B" w:rsidRPr="00661994" w:rsidRDefault="000B065B" w:rsidP="00AA3E67">
            <w:pPr>
              <w:rPr>
                <w:rFonts w:cs="Arial"/>
              </w:rPr>
            </w:pPr>
            <w:r>
              <w:rPr>
                <w:rFonts w:cs="Arial"/>
              </w:rPr>
              <w:t>NPQH</w:t>
            </w:r>
          </w:p>
        </w:tc>
      </w:tr>
      <w:tr w:rsidR="000B065B" w:rsidRPr="00661994" w14:paraId="672D38B1" w14:textId="77777777" w:rsidTr="000B065B">
        <w:trPr>
          <w:jc w:val="center"/>
        </w:trPr>
        <w:tc>
          <w:tcPr>
            <w:tcW w:w="9636" w:type="dxa"/>
            <w:shd w:val="clear" w:color="auto" w:fill="auto"/>
          </w:tcPr>
          <w:p w14:paraId="45F98419" w14:textId="77777777" w:rsidR="000B065B" w:rsidRPr="000B065B" w:rsidRDefault="000B065B" w:rsidP="000B065B">
            <w:pPr>
              <w:pStyle w:val="ListParagraph"/>
              <w:numPr>
                <w:ilvl w:val="0"/>
                <w:numId w:val="2"/>
              </w:numPr>
              <w:spacing w:after="0" w:line="240" w:lineRule="auto"/>
              <w:rPr>
                <w:rFonts w:cs="Arial"/>
              </w:rPr>
            </w:pPr>
            <w:r>
              <w:rPr>
                <w:rFonts w:cs="Arial"/>
              </w:rPr>
              <w:t>CCRS</w:t>
            </w:r>
          </w:p>
        </w:tc>
        <w:tc>
          <w:tcPr>
            <w:tcW w:w="1985" w:type="dxa"/>
            <w:shd w:val="clear" w:color="auto" w:fill="auto"/>
          </w:tcPr>
          <w:p w14:paraId="104D7D7D" w14:textId="77777777" w:rsidR="000B065B" w:rsidRPr="00661994" w:rsidRDefault="00146A0C" w:rsidP="00AA3E67">
            <w:pPr>
              <w:rPr>
                <w:rFonts w:cs="Arial"/>
              </w:rPr>
            </w:pPr>
            <w:r>
              <w:rPr>
                <w:rFonts w:cstheme="minorHAnsi"/>
              </w:rPr>
              <w:t>√</w:t>
            </w:r>
          </w:p>
        </w:tc>
        <w:tc>
          <w:tcPr>
            <w:tcW w:w="2578" w:type="dxa"/>
            <w:shd w:val="clear" w:color="auto" w:fill="auto"/>
          </w:tcPr>
          <w:p w14:paraId="07D3E60D" w14:textId="77777777" w:rsidR="000B065B" w:rsidRPr="00661994" w:rsidRDefault="000B065B" w:rsidP="00AA3E67">
            <w:pPr>
              <w:rPr>
                <w:rFonts w:cs="Arial"/>
              </w:rPr>
            </w:pPr>
            <w:r>
              <w:rPr>
                <w:rFonts w:cs="Arial"/>
              </w:rPr>
              <w:t>M.A. in Catholic school leadership</w:t>
            </w:r>
          </w:p>
        </w:tc>
      </w:tr>
      <w:tr w:rsidR="00580C4B" w:rsidRPr="00661994" w14:paraId="016A015C" w14:textId="77777777" w:rsidTr="00580C4B">
        <w:trPr>
          <w:jc w:val="center"/>
        </w:trPr>
        <w:tc>
          <w:tcPr>
            <w:tcW w:w="14199" w:type="dxa"/>
            <w:gridSpan w:val="3"/>
            <w:shd w:val="clear" w:color="auto" w:fill="BFBFBF" w:themeFill="background1" w:themeFillShade="BF"/>
          </w:tcPr>
          <w:p w14:paraId="4CE4D270" w14:textId="77777777" w:rsidR="00580C4B" w:rsidRPr="00580C4B" w:rsidRDefault="00580C4B" w:rsidP="00AA3E67">
            <w:pPr>
              <w:rPr>
                <w:rFonts w:cs="Arial"/>
                <w:b/>
              </w:rPr>
            </w:pPr>
            <w:r w:rsidRPr="00580C4B">
              <w:rPr>
                <w:rFonts w:cs="Arial"/>
                <w:b/>
              </w:rPr>
              <w:t>Experience</w:t>
            </w:r>
          </w:p>
        </w:tc>
      </w:tr>
      <w:tr w:rsidR="000B065B" w:rsidRPr="00661994" w14:paraId="16BA66B6" w14:textId="77777777" w:rsidTr="000B065B">
        <w:trPr>
          <w:jc w:val="center"/>
        </w:trPr>
        <w:tc>
          <w:tcPr>
            <w:tcW w:w="9636" w:type="dxa"/>
            <w:shd w:val="clear" w:color="auto" w:fill="auto"/>
          </w:tcPr>
          <w:p w14:paraId="5AC2E4C3" w14:textId="77777777" w:rsidR="000B065B" w:rsidRPr="00035E09" w:rsidRDefault="00035E09" w:rsidP="00B7435B">
            <w:pPr>
              <w:pStyle w:val="ListParagraph"/>
              <w:numPr>
                <w:ilvl w:val="0"/>
                <w:numId w:val="3"/>
              </w:numPr>
              <w:spacing w:after="0" w:line="240" w:lineRule="auto"/>
              <w:rPr>
                <w:rFonts w:cs="Arial"/>
              </w:rPr>
            </w:pPr>
            <w:r>
              <w:t xml:space="preserve">At least five years proven track record </w:t>
            </w:r>
            <w:r w:rsidR="00B7435B">
              <w:t xml:space="preserve">of successful headship within an </w:t>
            </w:r>
            <w:r>
              <w:t>educational setting</w:t>
            </w:r>
          </w:p>
        </w:tc>
        <w:tc>
          <w:tcPr>
            <w:tcW w:w="1985" w:type="dxa"/>
            <w:shd w:val="clear" w:color="auto" w:fill="auto"/>
          </w:tcPr>
          <w:p w14:paraId="01CEEB7B" w14:textId="77777777" w:rsidR="000B065B" w:rsidRPr="00661994" w:rsidRDefault="00146A0C" w:rsidP="00AA3E67">
            <w:pPr>
              <w:rPr>
                <w:rFonts w:cs="Arial"/>
              </w:rPr>
            </w:pPr>
            <w:r>
              <w:rPr>
                <w:rFonts w:cstheme="minorHAnsi"/>
              </w:rPr>
              <w:t>√</w:t>
            </w:r>
          </w:p>
        </w:tc>
        <w:tc>
          <w:tcPr>
            <w:tcW w:w="2578" w:type="dxa"/>
            <w:shd w:val="clear" w:color="auto" w:fill="auto"/>
          </w:tcPr>
          <w:p w14:paraId="7A2C7611" w14:textId="77777777" w:rsidR="000B065B" w:rsidRPr="00661994" w:rsidRDefault="00035E09" w:rsidP="00035E09">
            <w:pPr>
              <w:rPr>
                <w:rFonts w:cs="Arial"/>
              </w:rPr>
            </w:pPr>
            <w:r>
              <w:t>Experience of working across a range of school types and sizes</w:t>
            </w:r>
          </w:p>
        </w:tc>
      </w:tr>
      <w:tr w:rsidR="000B065B" w:rsidRPr="00661994" w14:paraId="76F97455" w14:textId="77777777" w:rsidTr="00035E09">
        <w:trPr>
          <w:trHeight w:val="479"/>
          <w:jc w:val="center"/>
        </w:trPr>
        <w:tc>
          <w:tcPr>
            <w:tcW w:w="9636" w:type="dxa"/>
            <w:shd w:val="clear" w:color="auto" w:fill="auto"/>
          </w:tcPr>
          <w:p w14:paraId="08031A54" w14:textId="77777777" w:rsidR="000B065B" w:rsidRPr="00035E09" w:rsidRDefault="00035E09" w:rsidP="00035E09">
            <w:pPr>
              <w:pStyle w:val="ListParagraph"/>
              <w:numPr>
                <w:ilvl w:val="0"/>
                <w:numId w:val="3"/>
              </w:numPr>
              <w:spacing w:after="0" w:line="240" w:lineRule="auto"/>
              <w:rPr>
                <w:rFonts w:cs="Arial"/>
              </w:rPr>
            </w:pPr>
            <w:r>
              <w:lastRenderedPageBreak/>
              <w:t>Demonstrable success in achieving sustained school improvement</w:t>
            </w:r>
          </w:p>
        </w:tc>
        <w:tc>
          <w:tcPr>
            <w:tcW w:w="1985" w:type="dxa"/>
            <w:shd w:val="clear" w:color="auto" w:fill="auto"/>
          </w:tcPr>
          <w:p w14:paraId="7A15C38E" w14:textId="77777777" w:rsidR="000B065B" w:rsidRPr="00661994" w:rsidRDefault="00146A0C" w:rsidP="00AA3E67">
            <w:pPr>
              <w:rPr>
                <w:rFonts w:cs="Arial"/>
              </w:rPr>
            </w:pPr>
            <w:r>
              <w:rPr>
                <w:rFonts w:cstheme="minorHAnsi"/>
              </w:rPr>
              <w:t>√</w:t>
            </w:r>
          </w:p>
        </w:tc>
        <w:tc>
          <w:tcPr>
            <w:tcW w:w="2578" w:type="dxa"/>
            <w:shd w:val="clear" w:color="auto" w:fill="auto"/>
          </w:tcPr>
          <w:p w14:paraId="2FFC23E2" w14:textId="77777777" w:rsidR="000B065B" w:rsidRPr="00661994" w:rsidRDefault="00035E09" w:rsidP="00AA3E67">
            <w:pPr>
              <w:rPr>
                <w:rFonts w:cs="Arial"/>
              </w:rPr>
            </w:pPr>
            <w:r>
              <w:rPr>
                <w:rFonts w:cs="Arial"/>
              </w:rPr>
              <w:t>Some knowledge of the use of PR strategies, media and social media</w:t>
            </w:r>
          </w:p>
        </w:tc>
      </w:tr>
      <w:tr w:rsidR="000B065B" w:rsidRPr="00661994" w14:paraId="46043ECD" w14:textId="77777777" w:rsidTr="00035E09">
        <w:trPr>
          <w:trHeight w:val="400"/>
          <w:jc w:val="center"/>
        </w:trPr>
        <w:tc>
          <w:tcPr>
            <w:tcW w:w="9636" w:type="dxa"/>
            <w:shd w:val="clear" w:color="auto" w:fill="auto"/>
          </w:tcPr>
          <w:p w14:paraId="5AF0DBE9" w14:textId="77777777" w:rsidR="000B065B" w:rsidRPr="00035E09" w:rsidRDefault="00035E09" w:rsidP="00035E09">
            <w:pPr>
              <w:pStyle w:val="ListParagraph"/>
              <w:numPr>
                <w:ilvl w:val="0"/>
                <w:numId w:val="3"/>
              </w:numPr>
              <w:spacing w:after="0" w:line="240" w:lineRule="auto"/>
              <w:rPr>
                <w:rFonts w:cs="Arial"/>
              </w:rPr>
            </w:pPr>
            <w:r>
              <w:t>Clear understanding of the current educational landscape particularly in relation to CMATs</w:t>
            </w:r>
          </w:p>
        </w:tc>
        <w:tc>
          <w:tcPr>
            <w:tcW w:w="1985" w:type="dxa"/>
            <w:shd w:val="clear" w:color="auto" w:fill="auto"/>
          </w:tcPr>
          <w:p w14:paraId="65315D5F" w14:textId="77777777" w:rsidR="000B065B" w:rsidRPr="00661994" w:rsidRDefault="00146A0C" w:rsidP="00AA3E67">
            <w:pPr>
              <w:rPr>
                <w:rFonts w:cs="Arial"/>
              </w:rPr>
            </w:pPr>
            <w:r>
              <w:rPr>
                <w:rFonts w:cstheme="minorHAnsi"/>
              </w:rPr>
              <w:t>√</w:t>
            </w:r>
          </w:p>
        </w:tc>
        <w:tc>
          <w:tcPr>
            <w:tcW w:w="2578" w:type="dxa"/>
            <w:shd w:val="clear" w:color="auto" w:fill="auto"/>
          </w:tcPr>
          <w:p w14:paraId="31D7FCA6" w14:textId="77777777" w:rsidR="000B065B" w:rsidRPr="00661994" w:rsidRDefault="000B065B" w:rsidP="00AA3E67">
            <w:pPr>
              <w:rPr>
                <w:rFonts w:cs="Arial"/>
              </w:rPr>
            </w:pPr>
          </w:p>
        </w:tc>
      </w:tr>
      <w:tr w:rsidR="000B065B" w:rsidRPr="00661994" w14:paraId="479803BE" w14:textId="77777777" w:rsidTr="00035E09">
        <w:trPr>
          <w:trHeight w:val="419"/>
          <w:jc w:val="center"/>
        </w:trPr>
        <w:tc>
          <w:tcPr>
            <w:tcW w:w="9636" w:type="dxa"/>
            <w:shd w:val="clear" w:color="auto" w:fill="auto"/>
          </w:tcPr>
          <w:p w14:paraId="2BEA17CA" w14:textId="77777777" w:rsidR="000B065B" w:rsidRPr="00035E09" w:rsidRDefault="00035E09" w:rsidP="00035E09">
            <w:pPr>
              <w:pStyle w:val="ListParagraph"/>
              <w:numPr>
                <w:ilvl w:val="0"/>
                <w:numId w:val="3"/>
              </w:numPr>
              <w:spacing w:after="0" w:line="240" w:lineRule="auto"/>
              <w:rPr>
                <w:rFonts w:cs="Arial"/>
              </w:rPr>
            </w:pPr>
            <w:r>
              <w:t>Experience of successful working with governing bodies</w:t>
            </w:r>
          </w:p>
        </w:tc>
        <w:tc>
          <w:tcPr>
            <w:tcW w:w="1985" w:type="dxa"/>
            <w:shd w:val="clear" w:color="auto" w:fill="auto"/>
          </w:tcPr>
          <w:p w14:paraId="4E9F67A4" w14:textId="77777777" w:rsidR="000B065B" w:rsidRPr="00661994" w:rsidRDefault="00146A0C" w:rsidP="00AA3E67">
            <w:pPr>
              <w:rPr>
                <w:rFonts w:cs="Arial"/>
              </w:rPr>
            </w:pPr>
            <w:r>
              <w:rPr>
                <w:rFonts w:cstheme="minorHAnsi"/>
              </w:rPr>
              <w:t>√</w:t>
            </w:r>
          </w:p>
        </w:tc>
        <w:tc>
          <w:tcPr>
            <w:tcW w:w="2578" w:type="dxa"/>
            <w:shd w:val="clear" w:color="auto" w:fill="auto"/>
          </w:tcPr>
          <w:p w14:paraId="5457CE73" w14:textId="77777777" w:rsidR="000B065B" w:rsidRPr="00661994" w:rsidRDefault="000B065B" w:rsidP="00AA3E67">
            <w:pPr>
              <w:rPr>
                <w:rFonts w:cs="Arial"/>
              </w:rPr>
            </w:pPr>
          </w:p>
        </w:tc>
      </w:tr>
      <w:tr w:rsidR="000B065B" w:rsidRPr="00661994" w14:paraId="1C372182" w14:textId="77777777" w:rsidTr="00035E09">
        <w:trPr>
          <w:trHeight w:val="425"/>
          <w:jc w:val="center"/>
        </w:trPr>
        <w:tc>
          <w:tcPr>
            <w:tcW w:w="9636" w:type="dxa"/>
            <w:shd w:val="clear" w:color="auto" w:fill="auto"/>
          </w:tcPr>
          <w:p w14:paraId="2DD4746E" w14:textId="77777777" w:rsidR="000B065B" w:rsidRPr="00035E09" w:rsidRDefault="00035E09" w:rsidP="00035E09">
            <w:pPr>
              <w:pStyle w:val="ListParagraph"/>
              <w:numPr>
                <w:ilvl w:val="0"/>
                <w:numId w:val="3"/>
              </w:numPr>
              <w:spacing w:after="0" w:line="240" w:lineRule="auto"/>
              <w:rPr>
                <w:rFonts w:cs="Arial"/>
              </w:rPr>
            </w:pPr>
            <w:r>
              <w:t>Leadership within a Trust environment</w:t>
            </w:r>
          </w:p>
        </w:tc>
        <w:tc>
          <w:tcPr>
            <w:tcW w:w="1985" w:type="dxa"/>
            <w:shd w:val="clear" w:color="auto" w:fill="auto"/>
          </w:tcPr>
          <w:p w14:paraId="4A8362B9" w14:textId="77777777" w:rsidR="000B065B" w:rsidRPr="00661994" w:rsidRDefault="00146A0C" w:rsidP="00AA3E67">
            <w:pPr>
              <w:rPr>
                <w:rFonts w:cs="Arial"/>
              </w:rPr>
            </w:pPr>
            <w:r>
              <w:rPr>
                <w:rFonts w:cstheme="minorHAnsi"/>
              </w:rPr>
              <w:t>√</w:t>
            </w:r>
          </w:p>
        </w:tc>
        <w:tc>
          <w:tcPr>
            <w:tcW w:w="2578" w:type="dxa"/>
            <w:shd w:val="clear" w:color="auto" w:fill="auto"/>
          </w:tcPr>
          <w:p w14:paraId="2D6F26FA" w14:textId="77777777" w:rsidR="000B065B" w:rsidRPr="00661994" w:rsidRDefault="000B065B" w:rsidP="00AA3E67">
            <w:pPr>
              <w:rPr>
                <w:rFonts w:cs="Arial"/>
              </w:rPr>
            </w:pPr>
          </w:p>
        </w:tc>
      </w:tr>
      <w:tr w:rsidR="000B065B" w:rsidRPr="00661994" w14:paraId="542A4DB1" w14:textId="77777777" w:rsidTr="00035E09">
        <w:trPr>
          <w:trHeight w:val="432"/>
          <w:jc w:val="center"/>
        </w:trPr>
        <w:tc>
          <w:tcPr>
            <w:tcW w:w="9636" w:type="dxa"/>
            <w:shd w:val="clear" w:color="auto" w:fill="auto"/>
          </w:tcPr>
          <w:p w14:paraId="0A0D4628" w14:textId="77777777" w:rsidR="000B065B" w:rsidRPr="00035E09" w:rsidRDefault="00035E09" w:rsidP="00035E09">
            <w:pPr>
              <w:pStyle w:val="ListParagraph"/>
              <w:numPr>
                <w:ilvl w:val="0"/>
                <w:numId w:val="3"/>
              </w:numPr>
              <w:spacing w:after="0" w:line="240" w:lineRule="auto"/>
              <w:rPr>
                <w:rFonts w:cs="Arial"/>
              </w:rPr>
            </w:pPr>
            <w:r>
              <w:rPr>
                <w:rFonts w:cs="Arial"/>
              </w:rPr>
              <w:t xml:space="preserve">Evidence of successful budgetary planning, resource and HR management </w:t>
            </w:r>
          </w:p>
        </w:tc>
        <w:tc>
          <w:tcPr>
            <w:tcW w:w="1985" w:type="dxa"/>
            <w:shd w:val="clear" w:color="auto" w:fill="auto"/>
          </w:tcPr>
          <w:p w14:paraId="3A491C69" w14:textId="77777777" w:rsidR="000B065B" w:rsidRPr="00661994" w:rsidRDefault="00146A0C" w:rsidP="00AA3E67">
            <w:pPr>
              <w:rPr>
                <w:rFonts w:cs="Arial"/>
              </w:rPr>
            </w:pPr>
            <w:r>
              <w:rPr>
                <w:rFonts w:cstheme="minorHAnsi"/>
              </w:rPr>
              <w:t>√</w:t>
            </w:r>
          </w:p>
        </w:tc>
        <w:tc>
          <w:tcPr>
            <w:tcW w:w="2578" w:type="dxa"/>
            <w:shd w:val="clear" w:color="auto" w:fill="auto"/>
          </w:tcPr>
          <w:p w14:paraId="21D3C49C" w14:textId="77777777" w:rsidR="000B065B" w:rsidRPr="00661994" w:rsidRDefault="000B065B" w:rsidP="00AA3E67">
            <w:pPr>
              <w:rPr>
                <w:rFonts w:cs="Arial"/>
              </w:rPr>
            </w:pPr>
          </w:p>
        </w:tc>
      </w:tr>
      <w:tr w:rsidR="00CB6A48" w:rsidRPr="00661994" w14:paraId="6C21A0E5" w14:textId="77777777" w:rsidTr="00035E09">
        <w:trPr>
          <w:trHeight w:val="432"/>
          <w:jc w:val="center"/>
        </w:trPr>
        <w:tc>
          <w:tcPr>
            <w:tcW w:w="9636" w:type="dxa"/>
            <w:shd w:val="clear" w:color="auto" w:fill="auto"/>
          </w:tcPr>
          <w:p w14:paraId="75F361E7" w14:textId="77777777" w:rsidR="00CB6A48" w:rsidRDefault="00CB6A48" w:rsidP="00035E09">
            <w:pPr>
              <w:pStyle w:val="ListParagraph"/>
              <w:numPr>
                <w:ilvl w:val="0"/>
                <w:numId w:val="3"/>
              </w:numPr>
              <w:spacing w:after="0" w:line="240" w:lineRule="auto"/>
              <w:rPr>
                <w:rFonts w:cs="Arial"/>
              </w:rPr>
            </w:pPr>
            <w:r>
              <w:rPr>
                <w:rFonts w:cs="Arial"/>
              </w:rPr>
              <w:t>Experience as a Catholic Headteacher</w:t>
            </w:r>
          </w:p>
        </w:tc>
        <w:tc>
          <w:tcPr>
            <w:tcW w:w="1985" w:type="dxa"/>
            <w:shd w:val="clear" w:color="auto" w:fill="auto"/>
          </w:tcPr>
          <w:p w14:paraId="14FFDC9F" w14:textId="77777777" w:rsidR="00CB6A48" w:rsidRDefault="00CB6A48" w:rsidP="00AA3E67">
            <w:pPr>
              <w:rPr>
                <w:rFonts w:cstheme="minorHAnsi"/>
              </w:rPr>
            </w:pPr>
          </w:p>
        </w:tc>
        <w:tc>
          <w:tcPr>
            <w:tcW w:w="2578" w:type="dxa"/>
            <w:shd w:val="clear" w:color="auto" w:fill="auto"/>
          </w:tcPr>
          <w:p w14:paraId="36BF836C" w14:textId="77777777" w:rsidR="00CB6A48" w:rsidRPr="00661994" w:rsidRDefault="00CB6A48" w:rsidP="00AA3E67">
            <w:pPr>
              <w:rPr>
                <w:rFonts w:cs="Arial"/>
              </w:rPr>
            </w:pPr>
            <w:r>
              <w:rPr>
                <w:rFonts w:cstheme="minorHAnsi"/>
              </w:rPr>
              <w:t>√</w:t>
            </w:r>
          </w:p>
        </w:tc>
      </w:tr>
      <w:tr w:rsidR="00580C4B" w:rsidRPr="00661994" w14:paraId="199CCFAB" w14:textId="77777777" w:rsidTr="00580C4B">
        <w:trPr>
          <w:trHeight w:val="244"/>
          <w:jc w:val="center"/>
        </w:trPr>
        <w:tc>
          <w:tcPr>
            <w:tcW w:w="14199" w:type="dxa"/>
            <w:gridSpan w:val="3"/>
            <w:shd w:val="clear" w:color="auto" w:fill="BFBFBF" w:themeFill="background1" w:themeFillShade="BF"/>
          </w:tcPr>
          <w:p w14:paraId="61266926" w14:textId="77777777" w:rsidR="00580C4B" w:rsidRPr="00580C4B" w:rsidRDefault="00580C4B" w:rsidP="00AA3E67">
            <w:pPr>
              <w:rPr>
                <w:rFonts w:cs="Arial"/>
                <w:b/>
              </w:rPr>
            </w:pPr>
            <w:r w:rsidRPr="00580C4B">
              <w:rPr>
                <w:rFonts w:cs="Arial"/>
                <w:b/>
              </w:rPr>
              <w:t>Professional skills</w:t>
            </w:r>
            <w:r w:rsidR="002E1708">
              <w:rPr>
                <w:rFonts w:cs="Arial"/>
                <w:b/>
              </w:rPr>
              <w:t>, knowledge</w:t>
            </w:r>
            <w:r w:rsidRPr="00580C4B">
              <w:rPr>
                <w:rFonts w:cs="Arial"/>
                <w:b/>
              </w:rPr>
              <w:t xml:space="preserve"> and understanding</w:t>
            </w:r>
          </w:p>
        </w:tc>
      </w:tr>
      <w:tr w:rsidR="00580C4B" w:rsidRPr="00661994" w14:paraId="2B8F3352" w14:textId="77777777" w:rsidTr="00035E09">
        <w:trPr>
          <w:trHeight w:val="432"/>
          <w:jc w:val="center"/>
        </w:trPr>
        <w:tc>
          <w:tcPr>
            <w:tcW w:w="9636" w:type="dxa"/>
            <w:shd w:val="clear" w:color="auto" w:fill="auto"/>
          </w:tcPr>
          <w:p w14:paraId="2FD78613" w14:textId="77777777" w:rsidR="00580C4B" w:rsidRDefault="00580C4B" w:rsidP="00580C4B">
            <w:pPr>
              <w:pStyle w:val="ListParagraph"/>
              <w:numPr>
                <w:ilvl w:val="0"/>
                <w:numId w:val="4"/>
              </w:numPr>
              <w:spacing w:after="0" w:line="240" w:lineRule="auto"/>
              <w:rPr>
                <w:rFonts w:cs="Arial"/>
              </w:rPr>
            </w:pPr>
            <w:r>
              <w:rPr>
                <w:rFonts w:cs="Arial"/>
              </w:rPr>
              <w:t>Confident understanding of Ofsted inspection framework and “Keeping children safe in education”</w:t>
            </w:r>
          </w:p>
        </w:tc>
        <w:tc>
          <w:tcPr>
            <w:tcW w:w="1985" w:type="dxa"/>
            <w:shd w:val="clear" w:color="auto" w:fill="auto"/>
          </w:tcPr>
          <w:p w14:paraId="7A3F4E28" w14:textId="77777777" w:rsidR="00580C4B" w:rsidRPr="00661994" w:rsidRDefault="00146A0C" w:rsidP="00AA3E67">
            <w:pPr>
              <w:rPr>
                <w:rFonts w:cs="Arial"/>
              </w:rPr>
            </w:pPr>
            <w:r>
              <w:rPr>
                <w:rFonts w:cstheme="minorHAnsi"/>
              </w:rPr>
              <w:t>√</w:t>
            </w:r>
          </w:p>
        </w:tc>
        <w:tc>
          <w:tcPr>
            <w:tcW w:w="2578" w:type="dxa"/>
            <w:shd w:val="clear" w:color="auto" w:fill="auto"/>
          </w:tcPr>
          <w:p w14:paraId="69A64AC4" w14:textId="77777777" w:rsidR="00580C4B" w:rsidRPr="00661994" w:rsidRDefault="00580C4B" w:rsidP="00AA3E67">
            <w:pPr>
              <w:rPr>
                <w:rFonts w:cs="Arial"/>
              </w:rPr>
            </w:pPr>
            <w:r>
              <w:rPr>
                <w:rFonts w:cs="Arial"/>
              </w:rPr>
              <w:t xml:space="preserve">Recent experience of </w:t>
            </w:r>
            <w:r w:rsidR="007E3A04">
              <w:rPr>
                <w:rFonts w:cs="Arial"/>
              </w:rPr>
              <w:t>inspection</w:t>
            </w:r>
          </w:p>
        </w:tc>
      </w:tr>
      <w:tr w:rsidR="00580C4B" w:rsidRPr="00661994" w14:paraId="167B633C" w14:textId="77777777" w:rsidTr="00035E09">
        <w:trPr>
          <w:trHeight w:val="432"/>
          <w:jc w:val="center"/>
        </w:trPr>
        <w:tc>
          <w:tcPr>
            <w:tcW w:w="9636" w:type="dxa"/>
            <w:shd w:val="clear" w:color="auto" w:fill="auto"/>
          </w:tcPr>
          <w:p w14:paraId="2FB09CC5" w14:textId="77777777" w:rsidR="00580C4B" w:rsidRDefault="007E3A04" w:rsidP="007E3A04">
            <w:pPr>
              <w:pStyle w:val="ListParagraph"/>
              <w:numPr>
                <w:ilvl w:val="0"/>
                <w:numId w:val="4"/>
              </w:numPr>
              <w:spacing w:after="0" w:line="240" w:lineRule="auto"/>
              <w:rPr>
                <w:rFonts w:cs="Arial"/>
              </w:rPr>
            </w:pPr>
            <w:r>
              <w:t>Understanding of the statutory educational framework, current education issues in relation to Academies, Company and Charity Law</w:t>
            </w:r>
          </w:p>
        </w:tc>
        <w:tc>
          <w:tcPr>
            <w:tcW w:w="1985" w:type="dxa"/>
            <w:shd w:val="clear" w:color="auto" w:fill="auto"/>
          </w:tcPr>
          <w:p w14:paraId="257AEC16" w14:textId="77777777" w:rsidR="00580C4B" w:rsidRPr="00661994" w:rsidRDefault="00146A0C" w:rsidP="00AA3E67">
            <w:pPr>
              <w:rPr>
                <w:rFonts w:cs="Arial"/>
              </w:rPr>
            </w:pPr>
            <w:r>
              <w:rPr>
                <w:rFonts w:cstheme="minorHAnsi"/>
              </w:rPr>
              <w:t>√</w:t>
            </w:r>
          </w:p>
        </w:tc>
        <w:tc>
          <w:tcPr>
            <w:tcW w:w="2578" w:type="dxa"/>
            <w:shd w:val="clear" w:color="auto" w:fill="auto"/>
          </w:tcPr>
          <w:p w14:paraId="77BFDC82" w14:textId="77777777" w:rsidR="00580C4B" w:rsidRPr="00661994" w:rsidRDefault="007E3A04" w:rsidP="00AA3E67">
            <w:pPr>
              <w:rPr>
                <w:rFonts w:cs="Arial"/>
              </w:rPr>
            </w:pPr>
            <w:r>
              <w:t>Ability to lead on funding and grant opportunities for the Academy Trust.</w:t>
            </w:r>
          </w:p>
        </w:tc>
      </w:tr>
      <w:tr w:rsidR="00580C4B" w:rsidRPr="00661994" w14:paraId="268E350B" w14:textId="77777777" w:rsidTr="00035E09">
        <w:trPr>
          <w:trHeight w:val="432"/>
          <w:jc w:val="center"/>
        </w:trPr>
        <w:tc>
          <w:tcPr>
            <w:tcW w:w="9636" w:type="dxa"/>
            <w:shd w:val="clear" w:color="auto" w:fill="auto"/>
          </w:tcPr>
          <w:p w14:paraId="169ABFF4" w14:textId="77777777" w:rsidR="00580C4B" w:rsidRDefault="007E3A04" w:rsidP="007E3A04">
            <w:pPr>
              <w:pStyle w:val="ListParagraph"/>
              <w:numPr>
                <w:ilvl w:val="0"/>
                <w:numId w:val="4"/>
              </w:numPr>
              <w:spacing w:after="0" w:line="240" w:lineRule="auto"/>
              <w:rPr>
                <w:rFonts w:cs="Arial"/>
              </w:rPr>
            </w:pPr>
            <w:r>
              <w:t>Clear understanding and knowledge of the role of governance in an Academy and Trust</w:t>
            </w:r>
          </w:p>
        </w:tc>
        <w:tc>
          <w:tcPr>
            <w:tcW w:w="1985" w:type="dxa"/>
            <w:shd w:val="clear" w:color="auto" w:fill="auto"/>
          </w:tcPr>
          <w:p w14:paraId="49C2AE3C" w14:textId="77777777" w:rsidR="00580C4B" w:rsidRPr="00661994" w:rsidRDefault="00146A0C" w:rsidP="00AA3E67">
            <w:pPr>
              <w:rPr>
                <w:rFonts w:cs="Arial"/>
              </w:rPr>
            </w:pPr>
            <w:r>
              <w:rPr>
                <w:rFonts w:cstheme="minorHAnsi"/>
              </w:rPr>
              <w:t>√</w:t>
            </w:r>
          </w:p>
        </w:tc>
        <w:tc>
          <w:tcPr>
            <w:tcW w:w="2578" w:type="dxa"/>
            <w:shd w:val="clear" w:color="auto" w:fill="auto"/>
          </w:tcPr>
          <w:p w14:paraId="4CA30F49" w14:textId="77777777" w:rsidR="00580C4B" w:rsidRPr="00661994" w:rsidRDefault="00D62817" w:rsidP="00AA3E67">
            <w:pPr>
              <w:rPr>
                <w:rFonts w:cs="Arial"/>
              </w:rPr>
            </w:pPr>
            <w:r>
              <w:rPr>
                <w:rFonts w:cs="Arial"/>
              </w:rPr>
              <w:t>Experience of governance at Trust level</w:t>
            </w:r>
          </w:p>
        </w:tc>
      </w:tr>
      <w:tr w:rsidR="007E3A04" w:rsidRPr="00661994" w14:paraId="6EE708D9" w14:textId="77777777" w:rsidTr="00035E09">
        <w:trPr>
          <w:trHeight w:val="432"/>
          <w:jc w:val="center"/>
        </w:trPr>
        <w:tc>
          <w:tcPr>
            <w:tcW w:w="9636" w:type="dxa"/>
            <w:shd w:val="clear" w:color="auto" w:fill="auto"/>
          </w:tcPr>
          <w:p w14:paraId="3895B273" w14:textId="77777777" w:rsidR="007E3A04" w:rsidRDefault="007E3A04" w:rsidP="007E3A04">
            <w:pPr>
              <w:pStyle w:val="ListParagraph"/>
              <w:numPr>
                <w:ilvl w:val="0"/>
                <w:numId w:val="4"/>
              </w:numPr>
              <w:spacing w:after="0" w:line="240" w:lineRule="auto"/>
            </w:pPr>
            <w:r>
              <w:t>Financial project costing and budgetary management</w:t>
            </w:r>
            <w:r w:rsidR="00D62817">
              <w:t xml:space="preserve"> to ensure the financial stability of the Trust</w:t>
            </w:r>
          </w:p>
        </w:tc>
        <w:tc>
          <w:tcPr>
            <w:tcW w:w="1985" w:type="dxa"/>
            <w:shd w:val="clear" w:color="auto" w:fill="auto"/>
          </w:tcPr>
          <w:p w14:paraId="61EBBC3E" w14:textId="77777777" w:rsidR="007E3A04" w:rsidRPr="00661994" w:rsidRDefault="00146A0C" w:rsidP="00AA3E67">
            <w:pPr>
              <w:rPr>
                <w:rFonts w:cs="Arial"/>
              </w:rPr>
            </w:pPr>
            <w:r>
              <w:rPr>
                <w:rFonts w:cstheme="minorHAnsi"/>
              </w:rPr>
              <w:t>√</w:t>
            </w:r>
          </w:p>
        </w:tc>
        <w:tc>
          <w:tcPr>
            <w:tcW w:w="2578" w:type="dxa"/>
            <w:shd w:val="clear" w:color="auto" w:fill="auto"/>
          </w:tcPr>
          <w:p w14:paraId="2BA187E4" w14:textId="77777777" w:rsidR="007E3A04" w:rsidRPr="00661994" w:rsidRDefault="007E3A04" w:rsidP="00AA3E67">
            <w:pPr>
              <w:rPr>
                <w:rFonts w:cs="Arial"/>
              </w:rPr>
            </w:pPr>
          </w:p>
        </w:tc>
      </w:tr>
      <w:tr w:rsidR="007E3A04" w:rsidRPr="00661994" w14:paraId="083FC19E" w14:textId="77777777" w:rsidTr="00035E09">
        <w:trPr>
          <w:trHeight w:val="432"/>
          <w:jc w:val="center"/>
        </w:trPr>
        <w:tc>
          <w:tcPr>
            <w:tcW w:w="9636" w:type="dxa"/>
            <w:shd w:val="clear" w:color="auto" w:fill="auto"/>
          </w:tcPr>
          <w:p w14:paraId="304B5090" w14:textId="77777777" w:rsidR="007E3A04" w:rsidRDefault="007E3A04" w:rsidP="007E3A04">
            <w:pPr>
              <w:pStyle w:val="ListParagraph"/>
              <w:numPr>
                <w:ilvl w:val="0"/>
                <w:numId w:val="4"/>
              </w:numPr>
              <w:spacing w:after="0" w:line="240" w:lineRule="auto"/>
            </w:pPr>
            <w:r>
              <w:t>Ability to analyse and use educational data</w:t>
            </w:r>
            <w:r w:rsidR="00D62817">
              <w:t xml:space="preserve"> to develop strategies, set targets and achieve desired outcomes</w:t>
            </w:r>
          </w:p>
        </w:tc>
        <w:tc>
          <w:tcPr>
            <w:tcW w:w="1985" w:type="dxa"/>
            <w:shd w:val="clear" w:color="auto" w:fill="auto"/>
          </w:tcPr>
          <w:p w14:paraId="545E7529" w14:textId="77777777" w:rsidR="007E3A04" w:rsidRPr="00661994" w:rsidRDefault="00146A0C" w:rsidP="00AA3E67">
            <w:pPr>
              <w:rPr>
                <w:rFonts w:cs="Arial"/>
              </w:rPr>
            </w:pPr>
            <w:r>
              <w:rPr>
                <w:rFonts w:cstheme="minorHAnsi"/>
              </w:rPr>
              <w:t>√</w:t>
            </w:r>
          </w:p>
        </w:tc>
        <w:tc>
          <w:tcPr>
            <w:tcW w:w="2578" w:type="dxa"/>
            <w:shd w:val="clear" w:color="auto" w:fill="auto"/>
          </w:tcPr>
          <w:p w14:paraId="46C17F5C" w14:textId="77777777" w:rsidR="007E3A04" w:rsidRPr="00661994" w:rsidRDefault="007E3A04" w:rsidP="00AA3E67">
            <w:pPr>
              <w:rPr>
                <w:rFonts w:cs="Arial"/>
              </w:rPr>
            </w:pPr>
          </w:p>
        </w:tc>
      </w:tr>
      <w:tr w:rsidR="007E3A04" w:rsidRPr="00661994" w14:paraId="1C15F7AC" w14:textId="77777777" w:rsidTr="00035E09">
        <w:trPr>
          <w:trHeight w:val="432"/>
          <w:jc w:val="center"/>
        </w:trPr>
        <w:tc>
          <w:tcPr>
            <w:tcW w:w="9636" w:type="dxa"/>
            <w:shd w:val="clear" w:color="auto" w:fill="auto"/>
          </w:tcPr>
          <w:p w14:paraId="10F39208" w14:textId="77777777" w:rsidR="007E3A04" w:rsidRDefault="007E3A04" w:rsidP="007E3A04">
            <w:pPr>
              <w:pStyle w:val="ListParagraph"/>
              <w:numPr>
                <w:ilvl w:val="0"/>
                <w:numId w:val="4"/>
              </w:numPr>
              <w:spacing w:after="0" w:line="240" w:lineRule="auto"/>
            </w:pPr>
            <w:r>
              <w:t>Commitment to safeguarding and pr</w:t>
            </w:r>
            <w:r w:rsidR="00D62817">
              <w:t>omoting the welfare of children</w:t>
            </w:r>
          </w:p>
        </w:tc>
        <w:tc>
          <w:tcPr>
            <w:tcW w:w="1985" w:type="dxa"/>
            <w:shd w:val="clear" w:color="auto" w:fill="auto"/>
          </w:tcPr>
          <w:p w14:paraId="6B360942" w14:textId="77777777" w:rsidR="007E3A04" w:rsidRPr="00661994" w:rsidRDefault="00146A0C" w:rsidP="00AA3E67">
            <w:pPr>
              <w:rPr>
                <w:rFonts w:cs="Arial"/>
              </w:rPr>
            </w:pPr>
            <w:r>
              <w:rPr>
                <w:rFonts w:cstheme="minorHAnsi"/>
              </w:rPr>
              <w:t>√</w:t>
            </w:r>
          </w:p>
        </w:tc>
        <w:tc>
          <w:tcPr>
            <w:tcW w:w="2578" w:type="dxa"/>
            <w:shd w:val="clear" w:color="auto" w:fill="auto"/>
          </w:tcPr>
          <w:p w14:paraId="130E0657" w14:textId="77777777" w:rsidR="007E3A04" w:rsidRPr="00661994" w:rsidRDefault="007E3A04" w:rsidP="00AA3E67">
            <w:pPr>
              <w:rPr>
                <w:rFonts w:cs="Arial"/>
              </w:rPr>
            </w:pPr>
          </w:p>
        </w:tc>
      </w:tr>
      <w:tr w:rsidR="00D62817" w:rsidRPr="00661994" w14:paraId="1E7C03D6" w14:textId="77777777" w:rsidTr="00035E09">
        <w:trPr>
          <w:trHeight w:val="432"/>
          <w:jc w:val="center"/>
        </w:trPr>
        <w:tc>
          <w:tcPr>
            <w:tcW w:w="9636" w:type="dxa"/>
            <w:shd w:val="clear" w:color="auto" w:fill="auto"/>
          </w:tcPr>
          <w:p w14:paraId="11CB4094" w14:textId="77777777" w:rsidR="00D62817" w:rsidRDefault="00D62817" w:rsidP="007E3A04">
            <w:pPr>
              <w:pStyle w:val="ListParagraph"/>
              <w:numPr>
                <w:ilvl w:val="0"/>
                <w:numId w:val="4"/>
              </w:numPr>
              <w:spacing w:after="0" w:line="240" w:lineRule="auto"/>
            </w:pPr>
            <w:r>
              <w:t>A commitment to equal opportunities</w:t>
            </w:r>
          </w:p>
        </w:tc>
        <w:tc>
          <w:tcPr>
            <w:tcW w:w="1985" w:type="dxa"/>
            <w:shd w:val="clear" w:color="auto" w:fill="auto"/>
          </w:tcPr>
          <w:p w14:paraId="3D791EFE" w14:textId="77777777" w:rsidR="00D62817" w:rsidRPr="00661994" w:rsidRDefault="00146A0C" w:rsidP="00AA3E67">
            <w:pPr>
              <w:rPr>
                <w:rFonts w:cs="Arial"/>
              </w:rPr>
            </w:pPr>
            <w:r>
              <w:rPr>
                <w:rFonts w:cstheme="minorHAnsi"/>
              </w:rPr>
              <w:t>√</w:t>
            </w:r>
          </w:p>
        </w:tc>
        <w:tc>
          <w:tcPr>
            <w:tcW w:w="2578" w:type="dxa"/>
            <w:shd w:val="clear" w:color="auto" w:fill="auto"/>
          </w:tcPr>
          <w:p w14:paraId="6AA6DD13" w14:textId="77777777" w:rsidR="00D62817" w:rsidRPr="00661994" w:rsidRDefault="00D62817" w:rsidP="00AA3E67">
            <w:pPr>
              <w:rPr>
                <w:rFonts w:cs="Arial"/>
              </w:rPr>
            </w:pPr>
          </w:p>
        </w:tc>
      </w:tr>
      <w:tr w:rsidR="00D62817" w:rsidRPr="00661994" w14:paraId="587122AA" w14:textId="77777777" w:rsidTr="00035E09">
        <w:trPr>
          <w:trHeight w:val="432"/>
          <w:jc w:val="center"/>
        </w:trPr>
        <w:tc>
          <w:tcPr>
            <w:tcW w:w="9636" w:type="dxa"/>
            <w:shd w:val="clear" w:color="auto" w:fill="auto"/>
          </w:tcPr>
          <w:p w14:paraId="16ABEBBB" w14:textId="77777777" w:rsidR="00D62817" w:rsidRDefault="00D62817" w:rsidP="007E3A04">
            <w:pPr>
              <w:pStyle w:val="ListParagraph"/>
              <w:numPr>
                <w:ilvl w:val="0"/>
                <w:numId w:val="4"/>
              </w:numPr>
              <w:spacing w:after="0" w:line="240" w:lineRule="auto"/>
            </w:pPr>
            <w:r>
              <w:t>Ability to lead on the development of the Catholic ethos within the CMAT</w:t>
            </w:r>
          </w:p>
        </w:tc>
        <w:tc>
          <w:tcPr>
            <w:tcW w:w="1985" w:type="dxa"/>
            <w:shd w:val="clear" w:color="auto" w:fill="auto"/>
          </w:tcPr>
          <w:p w14:paraId="5C7F273E" w14:textId="77777777" w:rsidR="00D62817" w:rsidRPr="00661994" w:rsidRDefault="00146A0C" w:rsidP="00AA3E67">
            <w:pPr>
              <w:rPr>
                <w:rFonts w:cs="Arial"/>
              </w:rPr>
            </w:pPr>
            <w:r>
              <w:rPr>
                <w:rFonts w:cstheme="minorHAnsi"/>
              </w:rPr>
              <w:t>√</w:t>
            </w:r>
          </w:p>
        </w:tc>
        <w:tc>
          <w:tcPr>
            <w:tcW w:w="2578" w:type="dxa"/>
            <w:shd w:val="clear" w:color="auto" w:fill="auto"/>
          </w:tcPr>
          <w:p w14:paraId="15116C36" w14:textId="77777777" w:rsidR="00D62817" w:rsidRPr="00661994" w:rsidRDefault="00D62817" w:rsidP="00AA3E67">
            <w:pPr>
              <w:rPr>
                <w:rFonts w:cs="Arial"/>
              </w:rPr>
            </w:pPr>
          </w:p>
        </w:tc>
      </w:tr>
      <w:tr w:rsidR="00E514F0" w:rsidRPr="00661994" w14:paraId="00F00E7C" w14:textId="77777777" w:rsidTr="00E514F0">
        <w:trPr>
          <w:trHeight w:val="432"/>
          <w:jc w:val="center"/>
        </w:trPr>
        <w:tc>
          <w:tcPr>
            <w:tcW w:w="14199" w:type="dxa"/>
            <w:gridSpan w:val="3"/>
            <w:shd w:val="clear" w:color="auto" w:fill="BFBFBF" w:themeFill="background1" w:themeFillShade="BF"/>
          </w:tcPr>
          <w:p w14:paraId="074BC5CD" w14:textId="77777777" w:rsidR="00E514F0" w:rsidRPr="00E514F0" w:rsidRDefault="00E514F0" w:rsidP="00AA3E67">
            <w:pPr>
              <w:rPr>
                <w:rFonts w:cs="Arial"/>
                <w:b/>
              </w:rPr>
            </w:pPr>
            <w:r w:rsidRPr="00E514F0">
              <w:rPr>
                <w:b/>
              </w:rPr>
              <w:t>Personal skills</w:t>
            </w:r>
          </w:p>
        </w:tc>
      </w:tr>
      <w:tr w:rsidR="00D62817" w:rsidRPr="00661994" w14:paraId="63A5AE93" w14:textId="77777777" w:rsidTr="00035E09">
        <w:trPr>
          <w:trHeight w:val="432"/>
          <w:jc w:val="center"/>
        </w:trPr>
        <w:tc>
          <w:tcPr>
            <w:tcW w:w="9636" w:type="dxa"/>
            <w:shd w:val="clear" w:color="auto" w:fill="auto"/>
          </w:tcPr>
          <w:p w14:paraId="146869B1" w14:textId="77777777" w:rsidR="00D62817" w:rsidRDefault="005669FA" w:rsidP="005669FA">
            <w:pPr>
              <w:pStyle w:val="ListParagraph"/>
              <w:numPr>
                <w:ilvl w:val="0"/>
                <w:numId w:val="5"/>
              </w:numPr>
              <w:spacing w:after="0" w:line="240" w:lineRule="auto"/>
            </w:pPr>
            <w:r>
              <w:t>Ability and commitment to lead a team while working flexibly and collaboratively with others</w:t>
            </w:r>
          </w:p>
        </w:tc>
        <w:tc>
          <w:tcPr>
            <w:tcW w:w="1985" w:type="dxa"/>
            <w:shd w:val="clear" w:color="auto" w:fill="auto"/>
          </w:tcPr>
          <w:p w14:paraId="04AB5916" w14:textId="77777777" w:rsidR="00D62817" w:rsidRPr="00661994" w:rsidRDefault="00146A0C" w:rsidP="00AA3E67">
            <w:pPr>
              <w:rPr>
                <w:rFonts w:cs="Arial"/>
              </w:rPr>
            </w:pPr>
            <w:r>
              <w:rPr>
                <w:rFonts w:cstheme="minorHAnsi"/>
              </w:rPr>
              <w:t>√</w:t>
            </w:r>
          </w:p>
        </w:tc>
        <w:tc>
          <w:tcPr>
            <w:tcW w:w="2578" w:type="dxa"/>
            <w:shd w:val="clear" w:color="auto" w:fill="auto"/>
          </w:tcPr>
          <w:p w14:paraId="3C855F4C" w14:textId="77777777" w:rsidR="00D62817" w:rsidRPr="00661994" w:rsidRDefault="005669FA" w:rsidP="00AA3E67">
            <w:pPr>
              <w:rPr>
                <w:rFonts w:cs="Arial"/>
              </w:rPr>
            </w:pPr>
            <w:r>
              <w:t>Current driving licence and access to a vehicle.</w:t>
            </w:r>
          </w:p>
        </w:tc>
      </w:tr>
      <w:tr w:rsidR="00D62817" w:rsidRPr="00661994" w14:paraId="4FC2342E" w14:textId="77777777" w:rsidTr="00035E09">
        <w:trPr>
          <w:trHeight w:val="432"/>
          <w:jc w:val="center"/>
        </w:trPr>
        <w:tc>
          <w:tcPr>
            <w:tcW w:w="9636" w:type="dxa"/>
            <w:shd w:val="clear" w:color="auto" w:fill="auto"/>
          </w:tcPr>
          <w:p w14:paraId="66273C54" w14:textId="77777777" w:rsidR="00D62817" w:rsidRDefault="00E514F0" w:rsidP="005669FA">
            <w:pPr>
              <w:pStyle w:val="ListParagraph"/>
              <w:numPr>
                <w:ilvl w:val="0"/>
                <w:numId w:val="5"/>
              </w:numPr>
              <w:spacing w:after="0" w:line="240" w:lineRule="auto"/>
            </w:pPr>
            <w:r>
              <w:lastRenderedPageBreak/>
              <w:t>Highly effective and credible leader, who inspires the respect and support of others and has an open and approachable interpersonal style</w:t>
            </w:r>
          </w:p>
        </w:tc>
        <w:tc>
          <w:tcPr>
            <w:tcW w:w="1985" w:type="dxa"/>
            <w:shd w:val="clear" w:color="auto" w:fill="auto"/>
          </w:tcPr>
          <w:p w14:paraId="0A42572F" w14:textId="77777777" w:rsidR="00D62817" w:rsidRPr="00661994" w:rsidRDefault="00146A0C" w:rsidP="00AA3E67">
            <w:pPr>
              <w:rPr>
                <w:rFonts w:cs="Arial"/>
              </w:rPr>
            </w:pPr>
            <w:r>
              <w:rPr>
                <w:rFonts w:cstheme="minorHAnsi"/>
              </w:rPr>
              <w:t>√</w:t>
            </w:r>
          </w:p>
        </w:tc>
        <w:tc>
          <w:tcPr>
            <w:tcW w:w="2578" w:type="dxa"/>
            <w:shd w:val="clear" w:color="auto" w:fill="auto"/>
          </w:tcPr>
          <w:p w14:paraId="2E17526F" w14:textId="77777777" w:rsidR="00D62817" w:rsidRPr="00661994" w:rsidRDefault="00E514F0" w:rsidP="00AA3E67">
            <w:pPr>
              <w:rPr>
                <w:rFonts w:cs="Arial"/>
              </w:rPr>
            </w:pPr>
            <w:r>
              <w:t>Willingness to work flexible hours, including evenings and weekends when necessary</w:t>
            </w:r>
          </w:p>
        </w:tc>
      </w:tr>
      <w:tr w:rsidR="005669FA" w:rsidRPr="00661994" w14:paraId="7BA0946D" w14:textId="77777777" w:rsidTr="00035E09">
        <w:trPr>
          <w:trHeight w:val="432"/>
          <w:jc w:val="center"/>
        </w:trPr>
        <w:tc>
          <w:tcPr>
            <w:tcW w:w="9636" w:type="dxa"/>
            <w:shd w:val="clear" w:color="auto" w:fill="auto"/>
          </w:tcPr>
          <w:p w14:paraId="6858A9F7" w14:textId="77777777" w:rsidR="005669FA" w:rsidRDefault="005669FA" w:rsidP="005669FA">
            <w:pPr>
              <w:pStyle w:val="ListParagraph"/>
              <w:numPr>
                <w:ilvl w:val="0"/>
                <w:numId w:val="5"/>
              </w:numPr>
              <w:spacing w:after="0" w:line="240" w:lineRule="auto"/>
            </w:pPr>
            <w:r>
              <w:t xml:space="preserve">Strong leadership skills including adaptability </w:t>
            </w:r>
          </w:p>
        </w:tc>
        <w:tc>
          <w:tcPr>
            <w:tcW w:w="1985" w:type="dxa"/>
            <w:shd w:val="clear" w:color="auto" w:fill="auto"/>
          </w:tcPr>
          <w:p w14:paraId="2C7D6018" w14:textId="77777777" w:rsidR="005669FA" w:rsidRPr="00661994" w:rsidRDefault="00146A0C" w:rsidP="00AA3E67">
            <w:pPr>
              <w:rPr>
                <w:rFonts w:cs="Arial"/>
              </w:rPr>
            </w:pPr>
            <w:r>
              <w:rPr>
                <w:rFonts w:cstheme="minorHAnsi"/>
              </w:rPr>
              <w:t>√</w:t>
            </w:r>
          </w:p>
        </w:tc>
        <w:tc>
          <w:tcPr>
            <w:tcW w:w="2578" w:type="dxa"/>
            <w:shd w:val="clear" w:color="auto" w:fill="auto"/>
          </w:tcPr>
          <w:p w14:paraId="60DC39C1" w14:textId="77777777" w:rsidR="005669FA" w:rsidRPr="00661994" w:rsidRDefault="002C71C7" w:rsidP="00AA3E67">
            <w:pPr>
              <w:rPr>
                <w:rFonts w:cs="Arial"/>
              </w:rPr>
            </w:pPr>
            <w:r>
              <w:rPr>
                <w:rFonts w:cs="Arial"/>
              </w:rPr>
              <w:t>Optimistic outlook when facing setbacks/challenges</w:t>
            </w:r>
          </w:p>
        </w:tc>
      </w:tr>
      <w:tr w:rsidR="005669FA" w:rsidRPr="00661994" w14:paraId="027BB925" w14:textId="77777777" w:rsidTr="00035E09">
        <w:trPr>
          <w:trHeight w:val="432"/>
          <w:jc w:val="center"/>
        </w:trPr>
        <w:tc>
          <w:tcPr>
            <w:tcW w:w="9636" w:type="dxa"/>
            <w:shd w:val="clear" w:color="auto" w:fill="auto"/>
          </w:tcPr>
          <w:p w14:paraId="5A6B0857" w14:textId="77777777" w:rsidR="005669FA" w:rsidRDefault="005669FA" w:rsidP="005669FA">
            <w:pPr>
              <w:pStyle w:val="ListParagraph"/>
              <w:numPr>
                <w:ilvl w:val="0"/>
                <w:numId w:val="5"/>
              </w:numPr>
              <w:spacing w:after="0" w:line="240" w:lineRule="auto"/>
            </w:pPr>
            <w:r>
              <w:t>Ability to communicate effectively both orally and in writing</w:t>
            </w:r>
          </w:p>
        </w:tc>
        <w:tc>
          <w:tcPr>
            <w:tcW w:w="1985" w:type="dxa"/>
            <w:shd w:val="clear" w:color="auto" w:fill="auto"/>
          </w:tcPr>
          <w:p w14:paraId="572BDD6D" w14:textId="77777777" w:rsidR="005669FA" w:rsidRPr="00661994" w:rsidRDefault="00146A0C" w:rsidP="00AA3E67">
            <w:pPr>
              <w:rPr>
                <w:rFonts w:cs="Arial"/>
              </w:rPr>
            </w:pPr>
            <w:r>
              <w:rPr>
                <w:rFonts w:cstheme="minorHAnsi"/>
              </w:rPr>
              <w:t>√</w:t>
            </w:r>
          </w:p>
        </w:tc>
        <w:tc>
          <w:tcPr>
            <w:tcW w:w="2578" w:type="dxa"/>
            <w:shd w:val="clear" w:color="auto" w:fill="auto"/>
          </w:tcPr>
          <w:p w14:paraId="48DA870C" w14:textId="77777777" w:rsidR="005669FA" w:rsidRPr="00661994" w:rsidRDefault="002C71C7" w:rsidP="00AA3E67">
            <w:pPr>
              <w:rPr>
                <w:rFonts w:cs="Arial"/>
              </w:rPr>
            </w:pPr>
            <w:r>
              <w:rPr>
                <w:rFonts w:cs="Arial"/>
              </w:rPr>
              <w:t>Commitment to own work life balance as well as that of others</w:t>
            </w:r>
          </w:p>
        </w:tc>
      </w:tr>
      <w:tr w:rsidR="005669FA" w:rsidRPr="00661994" w14:paraId="358723D2" w14:textId="77777777" w:rsidTr="00035E09">
        <w:trPr>
          <w:trHeight w:val="432"/>
          <w:jc w:val="center"/>
        </w:trPr>
        <w:tc>
          <w:tcPr>
            <w:tcW w:w="9636" w:type="dxa"/>
            <w:shd w:val="clear" w:color="auto" w:fill="auto"/>
          </w:tcPr>
          <w:p w14:paraId="5F7A757D" w14:textId="77777777" w:rsidR="005669FA" w:rsidRDefault="005669FA" w:rsidP="005669FA">
            <w:pPr>
              <w:pStyle w:val="ListParagraph"/>
              <w:numPr>
                <w:ilvl w:val="0"/>
                <w:numId w:val="5"/>
              </w:numPr>
              <w:spacing w:after="0" w:line="240" w:lineRule="auto"/>
            </w:pPr>
            <w:r>
              <w:t>Ability to articulate the Bishop’s vision to a wide range of audiences</w:t>
            </w:r>
            <w:r w:rsidR="00E514F0">
              <w:t xml:space="preserve"> including governors, staff and parents</w:t>
            </w:r>
          </w:p>
        </w:tc>
        <w:tc>
          <w:tcPr>
            <w:tcW w:w="1985" w:type="dxa"/>
            <w:shd w:val="clear" w:color="auto" w:fill="auto"/>
          </w:tcPr>
          <w:p w14:paraId="77FA2D54" w14:textId="77777777" w:rsidR="005669FA" w:rsidRPr="00661994" w:rsidRDefault="00146A0C" w:rsidP="00AA3E67">
            <w:pPr>
              <w:rPr>
                <w:rFonts w:cs="Arial"/>
              </w:rPr>
            </w:pPr>
            <w:r>
              <w:rPr>
                <w:rFonts w:cstheme="minorHAnsi"/>
              </w:rPr>
              <w:t>√</w:t>
            </w:r>
          </w:p>
        </w:tc>
        <w:tc>
          <w:tcPr>
            <w:tcW w:w="2578" w:type="dxa"/>
            <w:shd w:val="clear" w:color="auto" w:fill="auto"/>
          </w:tcPr>
          <w:p w14:paraId="53A9D617" w14:textId="77777777" w:rsidR="005669FA" w:rsidRPr="00661994" w:rsidRDefault="005669FA" w:rsidP="00AA3E67">
            <w:pPr>
              <w:rPr>
                <w:rFonts w:cs="Arial"/>
              </w:rPr>
            </w:pPr>
          </w:p>
        </w:tc>
      </w:tr>
      <w:tr w:rsidR="005669FA" w:rsidRPr="00661994" w14:paraId="12CD77DE" w14:textId="77777777" w:rsidTr="00035E09">
        <w:trPr>
          <w:trHeight w:val="432"/>
          <w:jc w:val="center"/>
        </w:trPr>
        <w:tc>
          <w:tcPr>
            <w:tcW w:w="9636" w:type="dxa"/>
            <w:shd w:val="clear" w:color="auto" w:fill="auto"/>
          </w:tcPr>
          <w:p w14:paraId="1C76059C" w14:textId="77777777" w:rsidR="005669FA" w:rsidRDefault="00E514F0" w:rsidP="005669FA">
            <w:pPr>
              <w:pStyle w:val="ListParagraph"/>
              <w:numPr>
                <w:ilvl w:val="0"/>
                <w:numId w:val="5"/>
              </w:numPr>
              <w:spacing w:after="0" w:line="240" w:lineRule="auto"/>
            </w:pPr>
            <w:r>
              <w:t>A strategic thinker who can establish and develop systems and processes to grow and mature the Trust.</w:t>
            </w:r>
          </w:p>
        </w:tc>
        <w:tc>
          <w:tcPr>
            <w:tcW w:w="1985" w:type="dxa"/>
            <w:shd w:val="clear" w:color="auto" w:fill="auto"/>
          </w:tcPr>
          <w:p w14:paraId="76C1EEBC" w14:textId="77777777" w:rsidR="005669FA" w:rsidRPr="00661994" w:rsidRDefault="00146A0C" w:rsidP="00AA3E67">
            <w:pPr>
              <w:rPr>
                <w:rFonts w:cs="Arial"/>
              </w:rPr>
            </w:pPr>
            <w:r>
              <w:rPr>
                <w:rFonts w:cstheme="minorHAnsi"/>
              </w:rPr>
              <w:t>√</w:t>
            </w:r>
          </w:p>
        </w:tc>
        <w:tc>
          <w:tcPr>
            <w:tcW w:w="2578" w:type="dxa"/>
            <w:shd w:val="clear" w:color="auto" w:fill="auto"/>
          </w:tcPr>
          <w:p w14:paraId="08F0A3ED" w14:textId="77777777" w:rsidR="005669FA" w:rsidRPr="00661994" w:rsidRDefault="005669FA" w:rsidP="00AA3E67">
            <w:pPr>
              <w:rPr>
                <w:rFonts w:cs="Arial"/>
              </w:rPr>
            </w:pPr>
          </w:p>
        </w:tc>
      </w:tr>
      <w:tr w:rsidR="00E514F0" w:rsidRPr="00661994" w14:paraId="3B53EB56" w14:textId="77777777" w:rsidTr="00035E09">
        <w:trPr>
          <w:trHeight w:val="432"/>
          <w:jc w:val="center"/>
        </w:trPr>
        <w:tc>
          <w:tcPr>
            <w:tcW w:w="9636" w:type="dxa"/>
            <w:shd w:val="clear" w:color="auto" w:fill="auto"/>
          </w:tcPr>
          <w:p w14:paraId="6F7C3F09" w14:textId="77777777" w:rsidR="00E514F0" w:rsidRDefault="00E514F0" w:rsidP="005669FA">
            <w:pPr>
              <w:pStyle w:val="ListParagraph"/>
              <w:numPr>
                <w:ilvl w:val="0"/>
                <w:numId w:val="5"/>
              </w:numPr>
              <w:spacing w:after="0" w:line="240" w:lineRule="auto"/>
            </w:pPr>
            <w:r>
              <w:t>Ability to develop a high profile and be a strong visible presence for the Trust</w:t>
            </w:r>
          </w:p>
        </w:tc>
        <w:tc>
          <w:tcPr>
            <w:tcW w:w="1985" w:type="dxa"/>
            <w:shd w:val="clear" w:color="auto" w:fill="auto"/>
          </w:tcPr>
          <w:p w14:paraId="0C8B2FBD" w14:textId="77777777" w:rsidR="00E514F0" w:rsidRPr="00661994" w:rsidRDefault="00146A0C" w:rsidP="00AA3E67">
            <w:pPr>
              <w:rPr>
                <w:rFonts w:cs="Arial"/>
              </w:rPr>
            </w:pPr>
            <w:r>
              <w:rPr>
                <w:rFonts w:cstheme="minorHAnsi"/>
              </w:rPr>
              <w:t>√</w:t>
            </w:r>
          </w:p>
        </w:tc>
        <w:tc>
          <w:tcPr>
            <w:tcW w:w="2578" w:type="dxa"/>
            <w:shd w:val="clear" w:color="auto" w:fill="auto"/>
          </w:tcPr>
          <w:p w14:paraId="52B315B0" w14:textId="77777777" w:rsidR="00E514F0" w:rsidRPr="00661994" w:rsidRDefault="00E514F0" w:rsidP="00AA3E67">
            <w:pPr>
              <w:rPr>
                <w:rFonts w:cs="Arial"/>
              </w:rPr>
            </w:pPr>
          </w:p>
        </w:tc>
      </w:tr>
      <w:tr w:rsidR="00E514F0" w:rsidRPr="00661994" w14:paraId="6A09E8B5" w14:textId="77777777" w:rsidTr="00035E09">
        <w:trPr>
          <w:trHeight w:val="432"/>
          <w:jc w:val="center"/>
        </w:trPr>
        <w:tc>
          <w:tcPr>
            <w:tcW w:w="9636" w:type="dxa"/>
            <w:shd w:val="clear" w:color="auto" w:fill="auto"/>
          </w:tcPr>
          <w:p w14:paraId="1D781963" w14:textId="77777777" w:rsidR="00E514F0" w:rsidRDefault="00E514F0" w:rsidP="005669FA">
            <w:pPr>
              <w:pStyle w:val="ListParagraph"/>
              <w:numPr>
                <w:ilvl w:val="0"/>
                <w:numId w:val="5"/>
              </w:numPr>
              <w:spacing w:after="0" w:line="240" w:lineRule="auto"/>
            </w:pPr>
            <w:r>
              <w:t>Possess energy, dynamism, vision and resilience</w:t>
            </w:r>
          </w:p>
        </w:tc>
        <w:tc>
          <w:tcPr>
            <w:tcW w:w="1985" w:type="dxa"/>
            <w:shd w:val="clear" w:color="auto" w:fill="auto"/>
          </w:tcPr>
          <w:p w14:paraId="2372A7F5" w14:textId="77777777" w:rsidR="00E514F0" w:rsidRPr="00661994" w:rsidRDefault="00146A0C" w:rsidP="00AA3E67">
            <w:pPr>
              <w:rPr>
                <w:rFonts w:cs="Arial"/>
              </w:rPr>
            </w:pPr>
            <w:r>
              <w:rPr>
                <w:rFonts w:cstheme="minorHAnsi"/>
              </w:rPr>
              <w:t>√</w:t>
            </w:r>
          </w:p>
        </w:tc>
        <w:tc>
          <w:tcPr>
            <w:tcW w:w="2578" w:type="dxa"/>
            <w:shd w:val="clear" w:color="auto" w:fill="auto"/>
          </w:tcPr>
          <w:p w14:paraId="00A2364D" w14:textId="77777777" w:rsidR="00E514F0" w:rsidRPr="00661994" w:rsidRDefault="00E514F0" w:rsidP="00AA3E67">
            <w:pPr>
              <w:rPr>
                <w:rFonts w:cs="Arial"/>
              </w:rPr>
            </w:pPr>
          </w:p>
        </w:tc>
      </w:tr>
      <w:tr w:rsidR="00E514F0" w:rsidRPr="00661994" w14:paraId="16D5EE2C" w14:textId="77777777" w:rsidTr="00035E09">
        <w:trPr>
          <w:trHeight w:val="432"/>
          <w:jc w:val="center"/>
        </w:trPr>
        <w:tc>
          <w:tcPr>
            <w:tcW w:w="9636" w:type="dxa"/>
            <w:shd w:val="clear" w:color="auto" w:fill="auto"/>
          </w:tcPr>
          <w:p w14:paraId="19316590" w14:textId="77777777" w:rsidR="00E514F0" w:rsidRDefault="002C71C7" w:rsidP="002C71C7">
            <w:pPr>
              <w:pStyle w:val="ListParagraph"/>
              <w:numPr>
                <w:ilvl w:val="0"/>
                <w:numId w:val="5"/>
              </w:numPr>
              <w:spacing w:after="0" w:line="240" w:lineRule="auto"/>
            </w:pPr>
            <w:r>
              <w:t>Evidence of strong commitment to Catholic education</w:t>
            </w:r>
          </w:p>
        </w:tc>
        <w:tc>
          <w:tcPr>
            <w:tcW w:w="1985" w:type="dxa"/>
            <w:shd w:val="clear" w:color="auto" w:fill="auto"/>
          </w:tcPr>
          <w:p w14:paraId="17120348" w14:textId="77777777" w:rsidR="00E514F0" w:rsidRPr="00661994" w:rsidRDefault="00146A0C" w:rsidP="00AA3E67">
            <w:pPr>
              <w:rPr>
                <w:rFonts w:cs="Arial"/>
              </w:rPr>
            </w:pPr>
            <w:r>
              <w:rPr>
                <w:rFonts w:cstheme="minorHAnsi"/>
              </w:rPr>
              <w:t>√</w:t>
            </w:r>
          </w:p>
        </w:tc>
        <w:tc>
          <w:tcPr>
            <w:tcW w:w="2578" w:type="dxa"/>
            <w:shd w:val="clear" w:color="auto" w:fill="auto"/>
          </w:tcPr>
          <w:p w14:paraId="29149CF3" w14:textId="77777777" w:rsidR="00E514F0" w:rsidRPr="00661994" w:rsidRDefault="00E514F0" w:rsidP="00AA3E67">
            <w:pPr>
              <w:rPr>
                <w:rFonts w:cs="Arial"/>
              </w:rPr>
            </w:pPr>
          </w:p>
        </w:tc>
      </w:tr>
    </w:tbl>
    <w:p w14:paraId="281EC3EF" w14:textId="77777777" w:rsidR="00153697" w:rsidRDefault="00153697"/>
    <w:p w14:paraId="3F4F7946" w14:textId="77777777" w:rsidR="00E514F0" w:rsidRDefault="00E514F0" w:rsidP="00E514F0">
      <w:r>
        <w:t>All appointments are subject to satisfactory references, eligibility to work in the UK. The Trust is committed to safeguarding and promoting the welfare of all children and expects all staff to share this commitment. An enhanced DBS will be required for this role.</w:t>
      </w:r>
    </w:p>
    <w:p w14:paraId="66EC36E9" w14:textId="77777777" w:rsidR="00E514F0" w:rsidRDefault="00E514F0"/>
    <w:sectPr w:rsidR="00E514F0" w:rsidSect="0015369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729F"/>
    <w:multiLevelType w:val="hybridMultilevel"/>
    <w:tmpl w:val="F9667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CB777F"/>
    <w:multiLevelType w:val="hybridMultilevel"/>
    <w:tmpl w:val="EC146370"/>
    <w:lvl w:ilvl="0" w:tplc="33246C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115593F"/>
    <w:multiLevelType w:val="hybridMultilevel"/>
    <w:tmpl w:val="41C20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1C7736"/>
    <w:multiLevelType w:val="hybridMultilevel"/>
    <w:tmpl w:val="5E80E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0C224C"/>
    <w:multiLevelType w:val="hybridMultilevel"/>
    <w:tmpl w:val="2D70A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1E"/>
    <w:rsid w:val="00035E09"/>
    <w:rsid w:val="00061133"/>
    <w:rsid w:val="000B065B"/>
    <w:rsid w:val="00146A0C"/>
    <w:rsid w:val="00153697"/>
    <w:rsid w:val="00181EB0"/>
    <w:rsid w:val="002C71C7"/>
    <w:rsid w:val="002E1708"/>
    <w:rsid w:val="00441945"/>
    <w:rsid w:val="004E41E9"/>
    <w:rsid w:val="005669FA"/>
    <w:rsid w:val="00580C4B"/>
    <w:rsid w:val="006048AB"/>
    <w:rsid w:val="00725264"/>
    <w:rsid w:val="007A627F"/>
    <w:rsid w:val="007E3A04"/>
    <w:rsid w:val="00802352"/>
    <w:rsid w:val="0088141E"/>
    <w:rsid w:val="008B0D40"/>
    <w:rsid w:val="008B3F8C"/>
    <w:rsid w:val="008F3BA3"/>
    <w:rsid w:val="00962CB4"/>
    <w:rsid w:val="00B7435B"/>
    <w:rsid w:val="00CB6A48"/>
    <w:rsid w:val="00D43388"/>
    <w:rsid w:val="00D62817"/>
    <w:rsid w:val="00D8508D"/>
    <w:rsid w:val="00E514F0"/>
    <w:rsid w:val="00F22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D9F0A"/>
  <w15:chartTrackingRefBased/>
  <w15:docId w15:val="{2C346D5D-4FB2-4FD8-8326-99EF1631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3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369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Adamson</dc:creator>
  <cp:keywords/>
  <dc:description/>
  <cp:lastModifiedBy>Nuala Cashell</cp:lastModifiedBy>
  <cp:revision>2</cp:revision>
  <dcterms:created xsi:type="dcterms:W3CDTF">2021-07-22T12:30:00Z</dcterms:created>
  <dcterms:modified xsi:type="dcterms:W3CDTF">2021-07-22T12:30:00Z</dcterms:modified>
</cp:coreProperties>
</file>