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7409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14:paraId="3B413E88" w14:textId="77777777"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0A46" w14:textId="77777777" w:rsidR="006A567A" w:rsidRPr="007C69F1" w:rsidRDefault="006A56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">
                <v:textbox style="mso-fit-shape-to-text:t">
                  <w:txbxContent>
                    <w:p w14:paraId="00440A46" w14:textId="77777777" w:rsidR="006A567A" w:rsidRPr="007C69F1" w:rsidRDefault="006A56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8C943" w14:textId="77777777"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14:paraId="591DF1B8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6CCF0CA3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5E24BF86" w14:textId="52BEE404" w:rsidR="00850A26" w:rsidRPr="007C69F1" w:rsidRDefault="00850A26" w:rsidP="004924CD">
      <w:pPr>
        <w:ind w:left="2160" w:hanging="2160"/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984323">
        <w:rPr>
          <w:rFonts w:ascii="Calibri" w:hAnsi="Calibri" w:cs="Arial"/>
          <w:b/>
          <w:szCs w:val="24"/>
        </w:rPr>
        <w:t xml:space="preserve">Temporary </w:t>
      </w:r>
      <w:r w:rsidR="004924CD">
        <w:rPr>
          <w:rFonts w:ascii="Calibri" w:hAnsi="Calibri" w:cs="Arial"/>
          <w:b/>
          <w:szCs w:val="24"/>
        </w:rPr>
        <w:t>Learning Support Officer</w:t>
      </w:r>
      <w:r w:rsidR="00984323">
        <w:rPr>
          <w:rFonts w:ascii="Calibri" w:hAnsi="Calibri" w:cs="Arial"/>
          <w:b/>
          <w:szCs w:val="24"/>
        </w:rPr>
        <w:t xml:space="preserve"> (0.76FTE)</w:t>
      </w:r>
      <w:r w:rsidR="004924CD">
        <w:rPr>
          <w:rFonts w:ascii="Calibri" w:hAnsi="Calibri" w:cs="Arial"/>
          <w:b/>
          <w:szCs w:val="24"/>
        </w:rPr>
        <w:t xml:space="preserve"> – </w:t>
      </w:r>
      <w:r w:rsidR="00F65EAA">
        <w:rPr>
          <w:rFonts w:ascii="Calibri" w:hAnsi="Calibri" w:cs="Arial"/>
          <w:b/>
          <w:szCs w:val="24"/>
        </w:rPr>
        <w:t>Aspirations</w:t>
      </w:r>
    </w:p>
    <w:p w14:paraId="42D470B0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6AF3F730" w14:textId="6B86EDA1"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9A63FD">
        <w:rPr>
          <w:rFonts w:ascii="Calibri" w:hAnsi="Calibri" w:cs="Arial"/>
          <w:b/>
          <w:szCs w:val="24"/>
        </w:rPr>
        <w:t>Curriculum Leader</w:t>
      </w:r>
      <w:r w:rsidR="004924CD">
        <w:rPr>
          <w:rFonts w:ascii="Calibri" w:hAnsi="Calibri" w:cs="Arial"/>
          <w:b/>
          <w:szCs w:val="24"/>
        </w:rPr>
        <w:t xml:space="preserve">  </w:t>
      </w:r>
      <w:r w:rsidR="00EB53F1">
        <w:rPr>
          <w:rFonts w:ascii="Calibri" w:hAnsi="Calibri" w:cs="Arial"/>
          <w:b/>
          <w:szCs w:val="24"/>
        </w:rPr>
        <w:t xml:space="preserve"> </w:t>
      </w:r>
    </w:p>
    <w:p w14:paraId="2C5ED1D1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4CA40FA0" w14:textId="77777777"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14:paraId="4CF838A7" w14:textId="77777777"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14:paraId="69A23C1A" w14:textId="77777777"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14:paraId="0FE89EB2" w14:textId="77777777" w:rsidR="001B7BE4" w:rsidRDefault="001B7BE4" w:rsidP="001B7BE4"/>
    <w:p w14:paraId="693A44FB" w14:textId="62A4F494" w:rsidR="009A63FD" w:rsidRPr="009A63FD" w:rsidRDefault="009A63FD" w:rsidP="009A63FD">
      <w:pPr>
        <w:pStyle w:val="TxBrp4"/>
        <w:spacing w:line="232" w:lineRule="exact"/>
        <w:ind w:left="720"/>
        <w:rPr>
          <w:rFonts w:asciiTheme="minorHAnsi" w:hAnsiTheme="minorHAnsi"/>
          <w:sz w:val="22"/>
          <w:szCs w:val="22"/>
        </w:rPr>
      </w:pPr>
      <w:r w:rsidRPr="009A63FD">
        <w:rPr>
          <w:rFonts w:asciiTheme="minorHAnsi" w:hAnsiTheme="minorHAnsi"/>
          <w:sz w:val="22"/>
          <w:szCs w:val="22"/>
        </w:rPr>
        <w:t>As a member of a team facilitate high quality learning through the support of students with complex learning difficulties, complex and challenging behaviour and physical disabilities</w:t>
      </w:r>
    </w:p>
    <w:p w14:paraId="479248F1" w14:textId="77777777"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14:paraId="5205143A" w14:textId="77777777"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14:paraId="27E5C445" w14:textId="77777777" w:rsidR="00973ED7" w:rsidRPr="004924CD" w:rsidRDefault="00973ED7" w:rsidP="00003696">
      <w:pPr>
        <w:rPr>
          <w:rFonts w:ascii="Calibri" w:hAnsi="Calibri" w:cs="Arial"/>
          <w:b/>
          <w:iCs/>
          <w:sz w:val="22"/>
          <w:szCs w:val="24"/>
        </w:rPr>
      </w:pPr>
    </w:p>
    <w:p w14:paraId="1BA47DBE" w14:textId="6994D98C" w:rsidR="005D716A" w:rsidRPr="004924CD" w:rsidRDefault="004924CD" w:rsidP="00003696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 w:rsidRPr="004924CD">
        <w:rPr>
          <w:rFonts w:asciiTheme="minorHAnsi" w:hAnsiTheme="minorHAnsi"/>
          <w:sz w:val="22"/>
        </w:rPr>
        <w:t>Facilitate effective student learning across a variety of specified programmes both on and off college premises</w:t>
      </w:r>
    </w:p>
    <w:p w14:paraId="75FF1058" w14:textId="1B4B16AF" w:rsidR="00497723" w:rsidRPr="00497723" w:rsidRDefault="004924CD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 xml:space="preserve">Support teaching staff to develop the curriculum </w:t>
      </w:r>
      <w:r w:rsidR="00497723">
        <w:rPr>
          <w:rFonts w:ascii="Calibri" w:hAnsi="Calibri" w:cs="Arial"/>
          <w:iCs/>
          <w:sz w:val="22"/>
          <w:szCs w:val="24"/>
        </w:rPr>
        <w:t>for students on flexible learning programmes</w:t>
      </w:r>
    </w:p>
    <w:p w14:paraId="2AB1F372" w14:textId="7A0146EA" w:rsidR="00497723" w:rsidRPr="00497723" w:rsidRDefault="00497723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Supervise students at lunch and break times</w:t>
      </w:r>
    </w:p>
    <w:p w14:paraId="0B4F3DC4" w14:textId="62833121" w:rsidR="00497723" w:rsidRPr="00497723" w:rsidRDefault="00497723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Under the direction of teaching staff, liaise with parents and external agencies as appropriate</w:t>
      </w:r>
    </w:p>
    <w:p w14:paraId="39573B1A" w14:textId="22A6FE59" w:rsidR="00497723" w:rsidRPr="008A5ACC" w:rsidRDefault="00497723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 xml:space="preserve">Supervise </w:t>
      </w:r>
      <w:r w:rsidR="008A5ACC">
        <w:rPr>
          <w:rFonts w:ascii="Calibri" w:hAnsi="Calibri" w:cs="Arial"/>
          <w:iCs/>
          <w:sz w:val="22"/>
          <w:szCs w:val="24"/>
        </w:rPr>
        <w:t xml:space="preserve">the personal hygiene and health care requirements </w:t>
      </w:r>
      <w:r w:rsidR="00951538">
        <w:rPr>
          <w:rFonts w:ascii="Calibri" w:hAnsi="Calibri" w:cs="Arial"/>
          <w:iCs/>
          <w:sz w:val="22"/>
          <w:szCs w:val="24"/>
        </w:rPr>
        <w:t>o</w:t>
      </w:r>
      <w:r w:rsidR="008A5ACC">
        <w:rPr>
          <w:rFonts w:ascii="Calibri" w:hAnsi="Calibri" w:cs="Arial"/>
          <w:iCs/>
          <w:sz w:val="22"/>
          <w:szCs w:val="24"/>
        </w:rPr>
        <w:t>f students to ensure their comfort and cleanliness</w:t>
      </w:r>
    </w:p>
    <w:p w14:paraId="08AE12FD" w14:textId="1796403F" w:rsidR="008A5ACC" w:rsidRPr="008A5ACC" w:rsidRDefault="008A5AC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Assist in the development of learning resources/materials to meet individual learner needs</w:t>
      </w:r>
    </w:p>
    <w:p w14:paraId="529ACC23" w14:textId="597000C4" w:rsidR="008A5ACC" w:rsidRPr="008A5ACC" w:rsidRDefault="008A5AC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 xml:space="preserve">Assess student competence in College or in the workplace against specific criteria and contribute to the range of assessment processes including the tracking of individual student achievements </w:t>
      </w:r>
    </w:p>
    <w:p w14:paraId="38DA4063" w14:textId="08332A0C" w:rsidR="008A5ACC" w:rsidRPr="008A5ACC" w:rsidRDefault="008A5ACC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Provide in</w:t>
      </w:r>
      <w:r w:rsidR="003A636B">
        <w:rPr>
          <w:rFonts w:ascii="Calibri" w:hAnsi="Calibri" w:cs="Arial"/>
          <w:iCs/>
          <w:sz w:val="22"/>
          <w:szCs w:val="24"/>
        </w:rPr>
        <w:t>struction to a diverse range of st</w:t>
      </w:r>
      <w:r w:rsidR="00951538">
        <w:rPr>
          <w:rFonts w:ascii="Calibri" w:hAnsi="Calibri" w:cs="Arial"/>
          <w:iCs/>
          <w:sz w:val="22"/>
          <w:szCs w:val="24"/>
        </w:rPr>
        <w:t>udents, including the supervision of students on approved equipment.</w:t>
      </w:r>
    </w:p>
    <w:p w14:paraId="7A2B6914" w14:textId="54FDC5FC" w:rsidR="008A5ACC" w:rsidRPr="00951538" w:rsidRDefault="00951538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Provide student advice, support and induction</w:t>
      </w:r>
    </w:p>
    <w:p w14:paraId="197FC037" w14:textId="13B098C8" w:rsidR="00951538" w:rsidRPr="00951538" w:rsidRDefault="00951538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Maintain records that support the learning experience</w:t>
      </w:r>
    </w:p>
    <w:p w14:paraId="26A143BE" w14:textId="42C9F6DD" w:rsidR="00951538" w:rsidRPr="00951538" w:rsidRDefault="00951538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Assist in the student enrolment and internal and external marketing activities of the College</w:t>
      </w:r>
    </w:p>
    <w:p w14:paraId="22CE2159" w14:textId="62EE1BF0" w:rsidR="00951538" w:rsidRPr="00EF3532" w:rsidRDefault="00951538" w:rsidP="00790C38">
      <w:pPr>
        <w:pStyle w:val="TxBrp3"/>
        <w:numPr>
          <w:ilvl w:val="0"/>
          <w:numId w:val="13"/>
        </w:numPr>
        <w:tabs>
          <w:tab w:val="left" w:pos="360"/>
        </w:tabs>
        <w:spacing w:line="345" w:lineRule="exact"/>
        <w:rPr>
          <w:rFonts w:ascii="Calibri" w:hAnsi="Calibri" w:cs="Arial"/>
          <w:b/>
          <w:iCs/>
          <w:sz w:val="22"/>
          <w:szCs w:val="24"/>
        </w:rPr>
      </w:pPr>
      <w:r>
        <w:rPr>
          <w:rFonts w:ascii="Calibri" w:hAnsi="Calibri" w:cs="Arial"/>
          <w:iCs/>
          <w:sz w:val="22"/>
          <w:szCs w:val="24"/>
        </w:rPr>
        <w:t>Contribute to the Quality</w:t>
      </w:r>
      <w:r w:rsidR="00EF3532">
        <w:rPr>
          <w:rFonts w:ascii="Calibri" w:hAnsi="Calibri" w:cs="Arial"/>
          <w:iCs/>
          <w:sz w:val="22"/>
          <w:szCs w:val="24"/>
        </w:rPr>
        <w:t xml:space="preserve"> Assurance process through curriculum validations, audits, inspections, self-assessment, and quality improvement plans and standardisation</w:t>
      </w:r>
    </w:p>
    <w:p w14:paraId="0EA005AC" w14:textId="77777777"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14:paraId="2C0648F0" w14:textId="77777777"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14:paraId="0828F489" w14:textId="77777777" w:rsidR="003C30AA" w:rsidRDefault="003C30AA" w:rsidP="003C30AA">
      <w:pPr>
        <w:rPr>
          <w:rFonts w:ascii="Calibri" w:hAnsi="Calibri" w:cs="Arial"/>
          <w:szCs w:val="24"/>
        </w:rPr>
      </w:pPr>
    </w:p>
    <w:p w14:paraId="004721CA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Undertake staff development as appropriate to ensure professional development remains current</w:t>
      </w:r>
    </w:p>
    <w:p w14:paraId="43E80299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 xml:space="preserve">Ensure that the College policies on Health and Safety are fully implemented </w:t>
      </w:r>
    </w:p>
    <w:p w14:paraId="36B8749C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Observe and implement the College’s Equal Opportunity Policy</w:t>
      </w:r>
    </w:p>
    <w:p w14:paraId="5D5E6268" w14:textId="77777777" w:rsidR="005D716A" w:rsidRPr="005D716A" w:rsidRDefault="005D716A" w:rsidP="005D716A">
      <w:pPr>
        <w:pStyle w:val="TxBrp3"/>
        <w:numPr>
          <w:ilvl w:val="0"/>
          <w:numId w:val="14"/>
        </w:numPr>
        <w:tabs>
          <w:tab w:val="left" w:pos="360"/>
        </w:tabs>
        <w:spacing w:line="345" w:lineRule="exact"/>
        <w:rPr>
          <w:rFonts w:asciiTheme="minorHAnsi" w:hAnsiTheme="minorHAnsi"/>
        </w:rPr>
      </w:pPr>
      <w:r w:rsidRPr="005D716A">
        <w:rPr>
          <w:rFonts w:asciiTheme="minorHAnsi" w:hAnsiTheme="minorHAnsi"/>
        </w:rPr>
        <w:t>Have responsibility for promoting and safeguarding the welfare of the young people that you are responsible for, or come into contact with.</w:t>
      </w:r>
    </w:p>
    <w:p w14:paraId="13F5F61A" w14:textId="5CF08D1B" w:rsidR="008075B9" w:rsidRPr="006D7E54" w:rsidRDefault="00790C38" w:rsidP="00790C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6D7E54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 xml:space="preserve"> </w:t>
      </w:r>
      <w:r w:rsidR="008075B9" w:rsidRPr="006D7E54">
        <w:rPr>
          <w:sz w:val="22"/>
          <w:szCs w:val="22"/>
        </w:rPr>
        <w:tab/>
        <w:t xml:space="preserve"> </w:t>
      </w:r>
    </w:p>
    <w:p w14:paraId="5DEF00A9" w14:textId="77777777"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2DDA79D0" w14:textId="77777777" w:rsidR="00EF3532" w:rsidRDefault="00EF3532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14:paraId="10566216" w14:textId="77777777" w:rsidR="009A63FD" w:rsidRDefault="009A63FD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14:paraId="317FF72E" w14:textId="77777777" w:rsidR="00EF3532" w:rsidRDefault="00EF3532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14:paraId="0781F16A" w14:textId="77777777" w:rsidR="009A63FD" w:rsidRDefault="009A63FD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14:paraId="1F17345F" w14:textId="77777777" w:rsidR="009A63FD" w:rsidRDefault="009A63FD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</w:p>
    <w:p w14:paraId="34F93C98" w14:textId="4598870E"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14:paraId="58966DF5" w14:textId="77777777"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4FF13F6B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Participate in College and external liaisons to ensure appropriate transition process for all the learners</w:t>
      </w:r>
    </w:p>
    <w:p w14:paraId="751ABB11" w14:textId="77777777" w:rsidR="005D716A" w:rsidRPr="005D716A" w:rsidRDefault="005D716A" w:rsidP="005D716A">
      <w:pPr>
        <w:widowControl w:val="0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</w:rPr>
      </w:pPr>
      <w:r w:rsidRPr="005D716A">
        <w:rPr>
          <w:rFonts w:asciiTheme="minorHAnsi" w:hAnsiTheme="minorHAnsi"/>
        </w:rPr>
        <w:t>Any other duties commensurate with the grade of post</w:t>
      </w:r>
    </w:p>
    <w:p w14:paraId="59EE795F" w14:textId="77777777" w:rsidR="000F6285" w:rsidRDefault="000F6285" w:rsidP="000F6285">
      <w:pPr>
        <w:rPr>
          <w:rFonts w:ascii="Calibri" w:hAnsi="Calibri" w:cs="Arial"/>
          <w:szCs w:val="24"/>
        </w:rPr>
      </w:pPr>
    </w:p>
    <w:p w14:paraId="5840D137" w14:textId="77777777" w:rsidR="009A63FD" w:rsidRDefault="009A63FD" w:rsidP="000F6285">
      <w:pPr>
        <w:rPr>
          <w:rFonts w:ascii="Calibri" w:hAnsi="Calibri" w:cs="Arial"/>
          <w:szCs w:val="24"/>
        </w:rPr>
      </w:pPr>
    </w:p>
    <w:p w14:paraId="2CB312C5" w14:textId="72611EE4"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  <w:r w:rsidR="00EF3532">
        <w:rPr>
          <w:rFonts w:ascii="Calibri" w:hAnsi="Calibri" w:cs="Arial"/>
          <w:b/>
          <w:bCs/>
          <w:iCs/>
          <w:szCs w:val="24"/>
        </w:rPr>
        <w:t xml:space="preserve"> </w:t>
      </w:r>
    </w:p>
    <w:p w14:paraId="6CE3E090" w14:textId="1D85044D"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="00EB53F1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Cs/>
          <w:sz w:val="22"/>
          <w:szCs w:val="22"/>
        </w:rPr>
        <w:t>is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14:paraId="7D2ADBB6" w14:textId="77777777"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14:paraId="49A7075E" w14:textId="77777777" w:rsidR="009A63FD" w:rsidRDefault="009A63FD" w:rsidP="00597A87">
      <w:pPr>
        <w:ind w:left="720"/>
        <w:rPr>
          <w:rFonts w:ascii="Calibri" w:hAnsi="Calibri" w:cs="Arial"/>
          <w:bCs/>
          <w:iCs/>
          <w:szCs w:val="24"/>
        </w:rPr>
      </w:pPr>
    </w:p>
    <w:p w14:paraId="703BC86E" w14:textId="77777777"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14:paraId="408512C8" w14:textId="77777777"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14:paraId="4C2E4F02" w14:textId="77777777"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14:paraId="2799DD17" w14:textId="003E4280" w:rsidR="00357D8C" w:rsidRDefault="00311C6A" w:rsidP="00984323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14:paraId="54C37B45" w14:textId="77777777"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14:paraId="6A5CDD95" w14:textId="77777777"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14:paraId="07AD7CF7" w14:textId="77777777"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14:paraId="259FCF6C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14:paraId="7EE524D8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14:paraId="37C35EAB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14:paraId="5D1384AF" w14:textId="77777777" w:rsidR="00357D8C" w:rsidRDefault="00357D8C" w:rsidP="00003696"/>
    <w:p w14:paraId="036D0A9A" w14:textId="77777777" w:rsidR="009A63FD" w:rsidRPr="00357D8C" w:rsidRDefault="009A63FD" w:rsidP="00003696"/>
    <w:p w14:paraId="50D6211D" w14:textId="77777777"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14:paraId="41C132D2" w14:textId="77777777"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14:paraId="2BC78199" w14:textId="77777777" w:rsid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14:paraId="093C56B1" w14:textId="77777777" w:rsidR="009A63FD" w:rsidRPr="000F6285" w:rsidRDefault="009A63FD" w:rsidP="00003696">
      <w:pPr>
        <w:rPr>
          <w:rFonts w:ascii="Calibri" w:hAnsi="Calibri" w:cs="Arial"/>
          <w:bCs/>
          <w:iCs/>
          <w:szCs w:val="24"/>
        </w:rPr>
      </w:pPr>
    </w:p>
    <w:p w14:paraId="1FC3A639" w14:textId="77777777"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14:paraId="2FCC91CE" w14:textId="77777777"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14:paraId="56024F0C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14:paraId="319F5694" w14:textId="77777777"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48C92FBA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14:paraId="6938C2BE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14:paraId="4193DA80" w14:textId="77777777"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14:paraId="6AD6863C" w14:textId="77777777" w:rsidR="009A63FD" w:rsidRDefault="009A63FD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</w:p>
    <w:p w14:paraId="6032346B" w14:textId="77777777"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111D780" w14:textId="77777777"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14:paraId="2484E8D2" w14:textId="77777777"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14:paraId="19E49749" w14:textId="77777777" w:rsidR="000F6285" w:rsidRDefault="000F6285" w:rsidP="002C688A">
      <w:pPr>
        <w:rPr>
          <w:rFonts w:ascii="Calibri" w:hAnsi="Calibri" w:cs="Arial"/>
          <w:szCs w:val="24"/>
        </w:rPr>
      </w:pPr>
    </w:p>
    <w:p w14:paraId="42E8A601" w14:textId="77777777" w:rsidR="009A63FD" w:rsidRDefault="009A63FD" w:rsidP="002C688A">
      <w:pPr>
        <w:rPr>
          <w:rFonts w:ascii="Calibri" w:hAnsi="Calibri" w:cs="Arial"/>
          <w:szCs w:val="24"/>
        </w:rPr>
      </w:pPr>
    </w:p>
    <w:p w14:paraId="718C8613" w14:textId="77777777"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14:paraId="37007217" w14:textId="77777777"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14:paraId="27259CDF" w14:textId="77777777"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14:paraId="68FFD98C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A49B517" w14:textId="77777777"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14:paraId="38B4F60B" w14:textId="77777777" w:rsidR="00FD4111" w:rsidRDefault="00FD4111" w:rsidP="00003696">
      <w:pPr>
        <w:rPr>
          <w:rFonts w:ascii="Calibri" w:hAnsi="Calibri" w:cs="Arial"/>
          <w:szCs w:val="24"/>
        </w:rPr>
      </w:pPr>
    </w:p>
    <w:p w14:paraId="114FD0CD" w14:textId="77777777"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14:paraId="3E0A02E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211EBEED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338F3D80" w14:textId="77777777"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14:paraId="19372235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73280266" w14:textId="77777777"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14:paraId="60F0F744" w14:textId="77777777"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14:paraId="2EB6870F" w14:textId="69D1A3D1" w:rsidR="00850A26" w:rsidRPr="007C69F1" w:rsidRDefault="009A63FD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bCs/>
          <w:i/>
          <w:iCs/>
          <w:szCs w:val="24"/>
          <w:u w:val="single"/>
        </w:rPr>
        <w:lastRenderedPageBreak/>
        <w:t>Learning Support Officer (</w:t>
      </w:r>
      <w:r w:rsidR="00984323">
        <w:rPr>
          <w:rFonts w:ascii="Calibri" w:hAnsi="Calibri" w:cs="Arial"/>
          <w:b/>
          <w:bCs/>
          <w:i/>
          <w:iCs/>
          <w:szCs w:val="24"/>
          <w:u w:val="single"/>
        </w:rPr>
        <w:t xml:space="preserve">Aspirations 0.76 </w:t>
      </w:r>
      <w:r>
        <w:rPr>
          <w:rFonts w:ascii="Calibri" w:hAnsi="Calibri" w:cs="Arial"/>
          <w:b/>
          <w:bCs/>
          <w:i/>
          <w:iCs/>
          <w:szCs w:val="24"/>
          <w:u w:val="single"/>
        </w:rPr>
        <w:t>FTE</w:t>
      </w:r>
      <w:r w:rsidR="0060146C">
        <w:rPr>
          <w:rFonts w:ascii="Calibri" w:hAnsi="Calibri" w:cs="Arial"/>
          <w:b/>
          <w:szCs w:val="24"/>
        </w:rPr>
        <w:t xml:space="preserve"> 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14:paraId="2B682557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 w14:paraId="140F35A3" w14:textId="77777777">
        <w:trPr>
          <w:trHeight w:val="236"/>
        </w:trPr>
        <w:tc>
          <w:tcPr>
            <w:tcW w:w="2767" w:type="dxa"/>
          </w:tcPr>
          <w:p w14:paraId="556D3ABE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5A737772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ABA23E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71FF7C46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714F8E3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 w14:paraId="3C164CF3" w14:textId="77777777">
        <w:trPr>
          <w:trHeight w:val="1062"/>
        </w:trPr>
        <w:tc>
          <w:tcPr>
            <w:tcW w:w="2767" w:type="dxa"/>
          </w:tcPr>
          <w:p w14:paraId="2689727A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14:paraId="01F97802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496593E3" w14:textId="29F85E34" w:rsidR="00B373BA" w:rsidRPr="003C03F7" w:rsidRDefault="005734C7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8"/>
                <w:szCs w:val="24"/>
              </w:rPr>
            </w:pPr>
            <w:r w:rsidRPr="003C03F7">
              <w:rPr>
                <w:rFonts w:ascii="Calibri" w:hAnsi="Calibri" w:cs="Arial"/>
                <w:iCs/>
                <w:szCs w:val="22"/>
              </w:rPr>
              <w:t>Level 3 qualification or equivalent in a vocational or key skill area</w:t>
            </w:r>
          </w:p>
          <w:p w14:paraId="3842CAE1" w14:textId="38919CFA" w:rsidR="005734C7" w:rsidRPr="003C03F7" w:rsidRDefault="005734C7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8"/>
                <w:szCs w:val="24"/>
              </w:rPr>
            </w:pPr>
            <w:r w:rsidRPr="003C03F7">
              <w:rPr>
                <w:rFonts w:ascii="Calibri" w:hAnsi="Calibri" w:cs="Arial"/>
                <w:iCs/>
                <w:szCs w:val="22"/>
              </w:rPr>
              <w:t>Relevant assessment qualification or willing to achieve in 1 year</w:t>
            </w:r>
          </w:p>
          <w:p w14:paraId="453FE7D5" w14:textId="77777777" w:rsidR="005734C7" w:rsidRPr="003C03F7" w:rsidRDefault="005734C7" w:rsidP="00B373BA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8"/>
                <w:szCs w:val="24"/>
              </w:rPr>
            </w:pPr>
            <w:r w:rsidRPr="003C03F7">
              <w:rPr>
                <w:rFonts w:ascii="Calibri" w:hAnsi="Calibri" w:cs="Arial"/>
                <w:iCs/>
                <w:szCs w:val="22"/>
              </w:rPr>
              <w:t>Level 2 Learning Support Qualification or willing to achieve in 1 year</w:t>
            </w:r>
          </w:p>
          <w:p w14:paraId="3BFA4882" w14:textId="42196492" w:rsidR="005734C7" w:rsidRPr="003C03F7" w:rsidRDefault="005734C7" w:rsidP="005734C7">
            <w:pPr>
              <w:pStyle w:val="Header"/>
              <w:numPr>
                <w:ilvl w:val="0"/>
                <w:numId w:val="18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 w:val="28"/>
                <w:szCs w:val="24"/>
              </w:rPr>
            </w:pPr>
            <w:r w:rsidRPr="003C03F7">
              <w:rPr>
                <w:rFonts w:ascii="Calibri" w:hAnsi="Calibri" w:cs="Arial"/>
                <w:iCs/>
                <w:szCs w:val="22"/>
              </w:rPr>
              <w:t xml:space="preserve">Evidence of attainment or operating at Level 2 in at least 1 of the following, and hold or be prepared to achieve the other 1 within 2 years: </w:t>
            </w:r>
          </w:p>
          <w:p w14:paraId="76CCD99E" w14:textId="6D34D89E" w:rsidR="003C03F7" w:rsidRDefault="003C03F7" w:rsidP="003C03F7">
            <w:pPr>
              <w:pStyle w:val="Header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English</w:t>
            </w:r>
          </w:p>
          <w:p w14:paraId="5D97CCC5" w14:textId="77777777" w:rsidR="003C03F7" w:rsidRDefault="003C03F7" w:rsidP="003C03F7">
            <w:pPr>
              <w:pStyle w:val="Header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>Maths</w:t>
            </w:r>
          </w:p>
          <w:p w14:paraId="0A56DD8E" w14:textId="77777777" w:rsidR="003C03F7" w:rsidRDefault="003C03F7" w:rsidP="003C03F7">
            <w:pPr>
              <w:pStyle w:val="Header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>
              <w:rPr>
                <w:rFonts w:ascii="Calibri" w:hAnsi="Calibri" w:cs="Arial"/>
                <w:iCs/>
                <w:szCs w:val="24"/>
              </w:rPr>
              <w:t xml:space="preserve">IT </w:t>
            </w:r>
          </w:p>
          <w:p w14:paraId="226DBDDA" w14:textId="77777777" w:rsidR="003C03F7" w:rsidRPr="003C03F7" w:rsidRDefault="003C03F7" w:rsidP="003C03F7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</w:p>
          <w:p w14:paraId="0A539718" w14:textId="66209348" w:rsidR="003C03F7" w:rsidRPr="003C03F7" w:rsidRDefault="003C03F7" w:rsidP="003C03F7">
            <w:pPr>
              <w:pStyle w:val="Header"/>
              <w:numPr>
                <w:ilvl w:val="0"/>
                <w:numId w:val="2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3C03F7">
              <w:rPr>
                <w:rFonts w:ascii="Calibri" w:hAnsi="Calibri" w:cs="Arial"/>
                <w:iCs/>
                <w:szCs w:val="24"/>
              </w:rPr>
              <w:t>Level 3 Learning Support qualification</w:t>
            </w:r>
          </w:p>
          <w:p w14:paraId="3BD90D51" w14:textId="77777777" w:rsidR="00B373B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</w:p>
          <w:p w14:paraId="1ED7997B" w14:textId="77777777" w:rsidR="002C688A" w:rsidRPr="007C69F1" w:rsidRDefault="002C688A" w:rsidP="00EE3952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14:paraId="37F73D12" w14:textId="77777777" w:rsidR="005D716A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  <w:r w:rsidRPr="003C03F7">
              <w:rPr>
                <w:rFonts w:asciiTheme="minorHAnsi" w:hAnsiTheme="minorHAnsi" w:cs="Arial"/>
                <w:b/>
                <w:bCs/>
                <w:iCs/>
                <w:szCs w:val="24"/>
              </w:rPr>
              <w:t>E</w:t>
            </w:r>
          </w:p>
          <w:p w14:paraId="63639B1A" w14:textId="77777777" w:rsidR="003C03F7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  <w:r w:rsidRPr="003C03F7">
              <w:rPr>
                <w:rFonts w:asciiTheme="minorHAnsi" w:hAnsiTheme="minorHAnsi" w:cs="Arial"/>
                <w:b/>
                <w:bCs/>
                <w:iCs/>
                <w:szCs w:val="24"/>
              </w:rPr>
              <w:t>E</w:t>
            </w:r>
          </w:p>
          <w:p w14:paraId="259AC7A4" w14:textId="77777777" w:rsidR="003C03F7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  <w:r w:rsidRPr="003C03F7">
              <w:rPr>
                <w:rFonts w:asciiTheme="minorHAnsi" w:hAnsiTheme="minorHAnsi" w:cs="Arial"/>
                <w:b/>
                <w:bCs/>
                <w:iCs/>
                <w:szCs w:val="24"/>
              </w:rPr>
              <w:t>E</w:t>
            </w:r>
          </w:p>
          <w:p w14:paraId="45F964B9" w14:textId="77777777" w:rsidR="003C03F7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2858DF05" w14:textId="77777777" w:rsidR="003C03F7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1AE6DC5E" w14:textId="25A0BEEB" w:rsidR="003C03F7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  <w:r w:rsidRPr="003C03F7">
              <w:rPr>
                <w:rFonts w:asciiTheme="minorHAnsi" w:hAnsiTheme="minorHAnsi" w:cs="Arial"/>
                <w:b/>
                <w:bCs/>
                <w:iCs/>
                <w:szCs w:val="24"/>
              </w:rPr>
              <w:t>E</w:t>
            </w:r>
          </w:p>
          <w:p w14:paraId="5027D0DC" w14:textId="4CE0308D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</w:tc>
        <w:tc>
          <w:tcPr>
            <w:tcW w:w="1044" w:type="dxa"/>
          </w:tcPr>
          <w:p w14:paraId="6C0CA0DE" w14:textId="77777777" w:rsidR="003C03F7" w:rsidRPr="003C03F7" w:rsidRDefault="003C03F7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5D2E7B44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5B3BD15E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20DBF20B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22EEAD5D" w14:textId="4294D95D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397D89C0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201A50BC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2C9808CD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5F966568" w14:textId="77777777" w:rsidR="005D716A" w:rsidRPr="003C03F7" w:rsidRDefault="005D716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22846536" w14:textId="47AC931F" w:rsidR="00B373BA" w:rsidRPr="003C03F7" w:rsidRDefault="00B373B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Theme="minorHAnsi" w:hAnsiTheme="minorHAnsi" w:cs="Arial"/>
                <w:b/>
                <w:bCs/>
                <w:iCs/>
                <w:szCs w:val="24"/>
              </w:rPr>
            </w:pPr>
          </w:p>
          <w:p w14:paraId="0A6C3F6C" w14:textId="77777777" w:rsidR="00B373BA" w:rsidRPr="003C03F7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57D8329E" w14:textId="77777777" w:rsidR="00B373BA" w:rsidRPr="003C03F7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47F4387C" w14:textId="3B844814" w:rsidR="00B373BA" w:rsidRPr="003C03F7" w:rsidRDefault="003C03F7" w:rsidP="00B373BA">
            <w:pPr>
              <w:rPr>
                <w:rFonts w:asciiTheme="minorHAnsi" w:hAnsiTheme="minorHAnsi"/>
                <w:b/>
              </w:rPr>
            </w:pPr>
            <w:r w:rsidRPr="003C03F7">
              <w:rPr>
                <w:rFonts w:asciiTheme="minorHAnsi" w:hAnsiTheme="minorHAnsi"/>
                <w:b/>
              </w:rPr>
              <w:t>D</w:t>
            </w:r>
          </w:p>
          <w:p w14:paraId="395B1443" w14:textId="7F27D605" w:rsidR="00B373BA" w:rsidRPr="003C03F7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364A6A04" w14:textId="7CBA8735" w:rsidR="00B373BA" w:rsidRPr="003C03F7" w:rsidRDefault="00B373BA" w:rsidP="00B373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5" w:type="dxa"/>
          </w:tcPr>
          <w:p w14:paraId="4AF4504B" w14:textId="57BE83DC" w:rsidR="002C688A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A/I</w:t>
            </w:r>
          </w:p>
          <w:p w14:paraId="19B92930" w14:textId="77777777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C2B8190" w14:textId="612D1016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A/I</w:t>
            </w:r>
          </w:p>
          <w:p w14:paraId="18CEF4C9" w14:textId="56917FDC" w:rsidR="005D716A" w:rsidRDefault="005D716A" w:rsidP="005D716A"/>
          <w:p w14:paraId="26E307A5" w14:textId="17E3D67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38A2F80D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39AB130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77118046" w14:textId="77777777" w:rsidR="005D716A" w:rsidRPr="005D716A" w:rsidRDefault="005D716A" w:rsidP="005D716A">
            <w:pPr>
              <w:rPr>
                <w:rFonts w:ascii="Calibri" w:hAnsi="Calibri"/>
              </w:rPr>
            </w:pPr>
          </w:p>
          <w:p w14:paraId="1AA85E44" w14:textId="7572ED38" w:rsidR="005D716A" w:rsidRDefault="005D716A" w:rsidP="005D716A">
            <w:pPr>
              <w:rPr>
                <w:rFonts w:ascii="Calibri" w:hAnsi="Calibri"/>
              </w:rPr>
            </w:pPr>
          </w:p>
          <w:p w14:paraId="55037DD8" w14:textId="2500E6AE" w:rsidR="005D716A" w:rsidRDefault="005D716A" w:rsidP="005D716A">
            <w:pPr>
              <w:rPr>
                <w:rFonts w:ascii="Calibri" w:hAnsi="Calibri"/>
                <w:b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2E9E5AE8" w14:textId="0C124AE1" w:rsidR="005D716A" w:rsidRDefault="005D716A" w:rsidP="005D716A">
            <w:pPr>
              <w:rPr>
                <w:rFonts w:ascii="Calibri" w:hAnsi="Calibri"/>
              </w:rPr>
            </w:pPr>
          </w:p>
          <w:p w14:paraId="34CF4FFD" w14:textId="5A39E552" w:rsidR="00B373BA" w:rsidRDefault="005D716A" w:rsidP="005D716A">
            <w:pPr>
              <w:rPr>
                <w:rFonts w:ascii="Calibri" w:hAnsi="Calibri"/>
              </w:rPr>
            </w:pPr>
            <w:r w:rsidRPr="005D716A">
              <w:rPr>
                <w:rFonts w:ascii="Calibri" w:hAnsi="Calibri"/>
                <w:b/>
              </w:rPr>
              <w:t>A/I</w:t>
            </w:r>
          </w:p>
          <w:p w14:paraId="18AB9C4B" w14:textId="77777777" w:rsidR="00B373BA" w:rsidRPr="00B373BA" w:rsidRDefault="00B373BA" w:rsidP="00B373BA">
            <w:pPr>
              <w:rPr>
                <w:rFonts w:ascii="Calibri" w:hAnsi="Calibri"/>
              </w:rPr>
            </w:pPr>
          </w:p>
          <w:p w14:paraId="7A1F693B" w14:textId="0A97B261" w:rsidR="00B373BA" w:rsidRDefault="00B373BA" w:rsidP="00B373BA">
            <w:pPr>
              <w:rPr>
                <w:rFonts w:ascii="Calibri" w:hAnsi="Calibri"/>
              </w:rPr>
            </w:pPr>
          </w:p>
          <w:p w14:paraId="789D5E27" w14:textId="46A25DB0" w:rsidR="005D716A" w:rsidRPr="00B373BA" w:rsidRDefault="005D716A" w:rsidP="00B373BA">
            <w:pPr>
              <w:rPr>
                <w:rFonts w:ascii="Calibri" w:hAnsi="Calibri"/>
              </w:rPr>
            </w:pPr>
          </w:p>
        </w:tc>
      </w:tr>
      <w:tr w:rsidR="00C40D5F" w:rsidRPr="007C69F1" w14:paraId="50451E39" w14:textId="77777777" w:rsidTr="003A2369">
        <w:trPr>
          <w:trHeight w:val="1019"/>
        </w:trPr>
        <w:tc>
          <w:tcPr>
            <w:tcW w:w="2767" w:type="dxa"/>
          </w:tcPr>
          <w:p w14:paraId="64D2A0AE" w14:textId="0B99DA50" w:rsidR="00B373BA" w:rsidRDefault="00B373B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E92E5BD" w14:textId="44471018"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14:paraId="1A8550FD" w14:textId="64DE88CD" w:rsidR="00B373BA" w:rsidRPr="007D291A" w:rsidRDefault="007D291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Cs w:val="22"/>
              </w:rPr>
            </w:pPr>
            <w:r w:rsidRPr="007D291A">
              <w:rPr>
                <w:rFonts w:ascii="Calibri" w:hAnsi="Calibri"/>
                <w:szCs w:val="22"/>
              </w:rPr>
              <w:t>Knowledge of the curriculum course content of the curriculum area</w:t>
            </w:r>
          </w:p>
          <w:p w14:paraId="4832FAD6" w14:textId="447AE7F9" w:rsidR="007D291A" w:rsidRPr="007D291A" w:rsidRDefault="007D291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Cs w:val="22"/>
              </w:rPr>
            </w:pPr>
            <w:r w:rsidRPr="007D291A">
              <w:rPr>
                <w:rFonts w:ascii="Calibri" w:hAnsi="Calibri"/>
                <w:szCs w:val="22"/>
              </w:rPr>
              <w:t>Knowledge of Health and Safety legislation</w:t>
            </w:r>
          </w:p>
          <w:p w14:paraId="3A2214D9" w14:textId="25012F86" w:rsidR="007D291A" w:rsidRPr="007D291A" w:rsidRDefault="007D291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Cs w:val="22"/>
              </w:rPr>
            </w:pPr>
            <w:r w:rsidRPr="007D291A">
              <w:rPr>
                <w:rFonts w:ascii="Calibri" w:hAnsi="Calibri"/>
                <w:szCs w:val="22"/>
              </w:rPr>
              <w:t>Knowledge of young people with learning difficulties, disabilities and special educational needs</w:t>
            </w:r>
          </w:p>
          <w:p w14:paraId="3988F382" w14:textId="565195BF" w:rsidR="007D291A" w:rsidRPr="007D291A" w:rsidRDefault="007D291A" w:rsidP="00B373BA">
            <w:pPr>
              <w:pStyle w:val="Header"/>
              <w:numPr>
                <w:ilvl w:val="0"/>
                <w:numId w:val="19"/>
              </w:numPr>
              <w:tabs>
                <w:tab w:val="clear" w:pos="4252"/>
                <w:tab w:val="clear" w:pos="8504"/>
              </w:tabs>
              <w:rPr>
                <w:rFonts w:ascii="Calibri" w:hAnsi="Calibri"/>
                <w:szCs w:val="22"/>
              </w:rPr>
            </w:pPr>
            <w:r w:rsidRPr="007D291A">
              <w:rPr>
                <w:rFonts w:ascii="Calibri" w:hAnsi="Calibri"/>
                <w:szCs w:val="22"/>
              </w:rPr>
              <w:t>Understanding of and commitment to the principles of individual learning</w:t>
            </w:r>
          </w:p>
          <w:p w14:paraId="248446DF" w14:textId="13CF33A9" w:rsidR="00B373BA" w:rsidRPr="00A93C7A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1044" w:type="dxa"/>
          </w:tcPr>
          <w:p w14:paraId="11BCDFDB" w14:textId="48028F21" w:rsidR="00B373B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B4392F0" w14:textId="2539C473" w:rsidR="00B373B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6A6900F0" w14:textId="343232FD" w:rsidR="00B373B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955EBDA" w14:textId="290329A1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19FB03B" w14:textId="77777777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2338EB3B" w14:textId="77777777"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0A5BEFF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9A4F153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7CAF484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0132CFE" w14:textId="5D7B14F2" w:rsidR="00B373B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14:paraId="6AB1D939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388B64" w14:textId="12EA9549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42D5732D" w14:textId="77777777" w:rsidR="00B373BA" w:rsidRDefault="00D71AE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367443C8" w14:textId="77777777" w:rsidR="00D71AEE" w:rsidRDefault="00D71AE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68EA3B2F" w14:textId="77777777" w:rsidR="00D71AEE" w:rsidRDefault="00D71AE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3D5C08C2" w14:textId="77777777" w:rsidR="00D71AEE" w:rsidRDefault="00D71AE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24871DE" w14:textId="3A45AFAC" w:rsidR="00D71AEE" w:rsidRPr="007C69F1" w:rsidRDefault="00D71AE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14:paraId="5081FC1D" w14:textId="77777777" w:rsidTr="003A2369">
        <w:trPr>
          <w:trHeight w:val="1262"/>
        </w:trPr>
        <w:tc>
          <w:tcPr>
            <w:tcW w:w="2767" w:type="dxa"/>
          </w:tcPr>
          <w:p w14:paraId="06A562FA" w14:textId="7CED7986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Experience</w:t>
            </w:r>
          </w:p>
        </w:tc>
        <w:tc>
          <w:tcPr>
            <w:tcW w:w="7536" w:type="dxa"/>
          </w:tcPr>
          <w:p w14:paraId="248A9420" w14:textId="0A465867" w:rsidR="00B373BA" w:rsidRPr="005734C7" w:rsidRDefault="005734C7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Cs w:val="22"/>
              </w:rPr>
            </w:pPr>
            <w:r w:rsidRPr="005734C7">
              <w:rPr>
                <w:rFonts w:ascii="Calibri" w:hAnsi="Calibri"/>
                <w:szCs w:val="22"/>
              </w:rPr>
              <w:t xml:space="preserve">Supporting students in a learning situation </w:t>
            </w:r>
          </w:p>
          <w:p w14:paraId="47BA17D2" w14:textId="2D393960" w:rsidR="005734C7" w:rsidRPr="005734C7" w:rsidRDefault="005734C7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Cs w:val="22"/>
              </w:rPr>
            </w:pPr>
            <w:r w:rsidRPr="005734C7">
              <w:rPr>
                <w:rFonts w:ascii="Calibri" w:hAnsi="Calibri"/>
                <w:szCs w:val="22"/>
              </w:rPr>
              <w:t>Providing advice and guidance</w:t>
            </w:r>
          </w:p>
          <w:p w14:paraId="075AE0EF" w14:textId="700C9588" w:rsidR="005734C7" w:rsidRPr="005734C7" w:rsidRDefault="005734C7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Cs w:val="22"/>
              </w:rPr>
            </w:pPr>
            <w:r w:rsidRPr="005734C7">
              <w:rPr>
                <w:rFonts w:ascii="Calibri" w:hAnsi="Calibri"/>
                <w:szCs w:val="22"/>
              </w:rPr>
              <w:t>Experience of working in an appropriate vocational or subject area</w:t>
            </w:r>
          </w:p>
          <w:p w14:paraId="2DD16E14" w14:textId="5F668781" w:rsidR="005734C7" w:rsidRPr="005734C7" w:rsidRDefault="005734C7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Cs w:val="22"/>
              </w:rPr>
            </w:pPr>
            <w:r w:rsidRPr="005734C7">
              <w:rPr>
                <w:rFonts w:ascii="Calibri" w:hAnsi="Calibri"/>
                <w:szCs w:val="22"/>
              </w:rPr>
              <w:t>Involvement in supporting learners through a range of methodologies</w:t>
            </w:r>
          </w:p>
          <w:p w14:paraId="7B6950E4" w14:textId="62098047" w:rsidR="005734C7" w:rsidRPr="005734C7" w:rsidRDefault="005734C7" w:rsidP="00B373BA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rPr>
                <w:rFonts w:ascii="Calibri" w:hAnsi="Calibri"/>
                <w:szCs w:val="22"/>
              </w:rPr>
            </w:pPr>
            <w:r w:rsidRPr="005734C7">
              <w:rPr>
                <w:rFonts w:ascii="Calibri" w:hAnsi="Calibri"/>
                <w:szCs w:val="22"/>
              </w:rPr>
              <w:t>Experience of working with young people with complex learning difficulties, complex and challenging behaviour and physical disabilities</w:t>
            </w:r>
          </w:p>
          <w:p w14:paraId="11D2C460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7A1AD748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05870E7" w14:textId="218B0AD2" w:rsidR="00B373BA" w:rsidRDefault="005734C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6E2AEAC2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DC44927" w14:textId="7F7D17D3" w:rsidR="005734C7" w:rsidRPr="007C69F1" w:rsidRDefault="005734C7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E373270" w14:textId="2F9AE693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48C601B" w14:textId="784FC951" w:rsidR="00B373BA" w:rsidRDefault="00B373BA" w:rsidP="00B373BA"/>
          <w:p w14:paraId="01B68EEE" w14:textId="77777777" w:rsidR="00333DC1" w:rsidRDefault="00333DC1" w:rsidP="00B373BA"/>
          <w:p w14:paraId="539601A6" w14:textId="77777777" w:rsidR="00B373BA" w:rsidRDefault="00B373BA" w:rsidP="00B373BA"/>
          <w:p w14:paraId="27EB1CA4" w14:textId="3CCA1832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  <w:r w:rsidRPr="00B373BA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045" w:type="dxa"/>
          </w:tcPr>
          <w:p w14:paraId="3DBC0705" w14:textId="77777777" w:rsidR="00A93C7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74D8A6E0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86D5FD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  <w:p w14:paraId="490449F1" w14:textId="77777777" w:rsidR="00B373BA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696C14A" w14:textId="44958994" w:rsidR="00B373BA" w:rsidRPr="007C69F1" w:rsidRDefault="00B373B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A/I</w:t>
            </w:r>
          </w:p>
        </w:tc>
      </w:tr>
      <w:tr w:rsidR="00A93C7A" w:rsidRPr="007C69F1" w14:paraId="44BD4B04" w14:textId="77777777">
        <w:trPr>
          <w:trHeight w:val="1620"/>
        </w:trPr>
        <w:tc>
          <w:tcPr>
            <w:tcW w:w="2767" w:type="dxa"/>
          </w:tcPr>
          <w:p w14:paraId="25B1C246" w14:textId="12512814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Skills and Attributes</w:t>
            </w:r>
          </w:p>
        </w:tc>
        <w:tc>
          <w:tcPr>
            <w:tcW w:w="7536" w:type="dxa"/>
          </w:tcPr>
          <w:p w14:paraId="41B86924" w14:textId="6A162F6C" w:rsidR="00B373BA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Ability to facilitate learning across a mixed range of levels, modes and abilities</w:t>
            </w:r>
          </w:p>
          <w:p w14:paraId="70262F41" w14:textId="1E1182F4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Ability to provide pastoral and tutorial support to students</w:t>
            </w:r>
          </w:p>
          <w:p w14:paraId="20D9939F" w14:textId="77777777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Good communication skills</w:t>
            </w:r>
          </w:p>
          <w:p w14:paraId="56011174" w14:textId="005CD802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Ability to plan, organize areas of work</w:t>
            </w:r>
          </w:p>
          <w:p w14:paraId="04D77DAD" w14:textId="77777777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Record keeping</w:t>
            </w:r>
          </w:p>
          <w:p w14:paraId="5BA09217" w14:textId="6F681B39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 xml:space="preserve">Ability to work flexibly as part of a team </w:t>
            </w:r>
          </w:p>
          <w:p w14:paraId="4A1B402F" w14:textId="22A776EC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Ability to assess student skill and competence</w:t>
            </w:r>
          </w:p>
          <w:p w14:paraId="07E95904" w14:textId="49FA12FF" w:rsidR="00EF3532" w:rsidRPr="007D291A" w:rsidRDefault="00EF3532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Ability to maintain high standards of health care including hygiene and intimate care needs</w:t>
            </w:r>
          </w:p>
          <w:p w14:paraId="14057A08" w14:textId="7EE33DC9" w:rsidR="007D291A" w:rsidRPr="007D291A" w:rsidRDefault="007D291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Ability to work with students who may exhibit challenging behaviour</w:t>
            </w:r>
          </w:p>
          <w:p w14:paraId="49F56B9F" w14:textId="77777777" w:rsidR="007D291A" w:rsidRPr="007D291A" w:rsidRDefault="007D291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IT skills</w:t>
            </w:r>
          </w:p>
          <w:p w14:paraId="672EA194" w14:textId="3D18752D" w:rsidR="007D291A" w:rsidRPr="007D291A" w:rsidRDefault="007D291A" w:rsidP="00AA4CB9">
            <w:pPr>
              <w:pStyle w:val="Header"/>
              <w:numPr>
                <w:ilvl w:val="0"/>
                <w:numId w:val="2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iCs/>
                <w:szCs w:val="24"/>
              </w:rPr>
            </w:pPr>
            <w:r w:rsidRPr="007D291A">
              <w:rPr>
                <w:rFonts w:ascii="Calibri" w:hAnsi="Calibri" w:cs="Arial"/>
                <w:iCs/>
                <w:szCs w:val="24"/>
              </w:rPr>
              <w:t>Evidence of working in a team</w:t>
            </w:r>
          </w:p>
          <w:p w14:paraId="2F76B3D3" w14:textId="77777777" w:rsidR="00A93C7A" w:rsidRPr="007C69F1" w:rsidRDefault="00A93C7A" w:rsidP="005D716A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4B4021C" w14:textId="77777777" w:rsidR="00A93C7A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98918C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37D560D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15C2121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341F85F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E142BB9" w14:textId="77777777" w:rsidR="00AA4CB9" w:rsidRDefault="00AA4CB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112135C" w14:textId="77777777" w:rsidR="00AA4CB9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2D7D72E2" w14:textId="77777777" w:rsidR="007D291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4DA59018" w14:textId="77777777" w:rsidR="007D291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386976D" w14:textId="77777777" w:rsidR="007D291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D6BEA4A" w14:textId="77777777" w:rsidR="007D291A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7DD688F" w14:textId="100813D8" w:rsidR="007D291A" w:rsidRPr="007C69F1" w:rsidRDefault="007D291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41BD1C8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EFC2D67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7B669165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28E4CCC0" w14:textId="77777777" w:rsid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B73B3D9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0C732CB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F480F8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5304813C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6EDEBE2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231B276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7798400A" w14:textId="77777777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6DDC47C" w14:textId="32C6CAB5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24C77E79" w14:textId="0F5B60B1" w:rsidR="00AA4CB9" w:rsidRDefault="00AA4CB9" w:rsidP="00B373BA">
            <w:pPr>
              <w:rPr>
                <w:rFonts w:asciiTheme="minorHAnsi" w:hAnsiTheme="minorHAnsi"/>
                <w:b/>
              </w:rPr>
            </w:pPr>
          </w:p>
          <w:p w14:paraId="144BAEFE" w14:textId="3F991F19" w:rsidR="00AA4CB9" w:rsidRDefault="007D291A" w:rsidP="00B373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  <w:p w14:paraId="1AE1E4B5" w14:textId="704ACFC8" w:rsidR="00B373BA" w:rsidRPr="00B373BA" w:rsidRDefault="007D291A" w:rsidP="00B373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  <w:p w14:paraId="670FAF52" w14:textId="77777777" w:rsidR="00B373BA" w:rsidRPr="00B373BA" w:rsidRDefault="00B373BA" w:rsidP="00B373BA">
            <w:pPr>
              <w:rPr>
                <w:rFonts w:asciiTheme="minorHAnsi" w:hAnsiTheme="minorHAnsi"/>
                <w:b/>
              </w:rPr>
            </w:pPr>
          </w:p>
          <w:p w14:paraId="04013E06" w14:textId="12EB0100" w:rsidR="00B0185E" w:rsidRPr="007C69F1" w:rsidRDefault="00B0185E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212846D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3E6C65" w14:textId="77777777" w:rsidR="00AA4CB9" w:rsidRDefault="00AA4CB9" w:rsidP="00AA4CB9">
            <w:pPr>
              <w:rPr>
                <w:rFonts w:ascii="Calibri" w:hAnsi="Calibri"/>
                <w:b/>
              </w:rPr>
            </w:pPr>
          </w:p>
          <w:p w14:paraId="21329168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5C485923" w14:textId="60765241" w:rsidR="00B373BA" w:rsidRDefault="00AA4CB9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5E907472" w14:textId="77777777" w:rsidR="00B373BA" w:rsidRDefault="00B373BA" w:rsidP="00B373BA">
            <w:pPr>
              <w:rPr>
                <w:rFonts w:ascii="Calibri" w:hAnsi="Calibri"/>
                <w:b/>
              </w:rPr>
            </w:pPr>
          </w:p>
          <w:p w14:paraId="3C950C68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D09CA92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66D0265C" w14:textId="3BAD263F" w:rsidR="00B373BA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3685013E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7CA1053E" w14:textId="77777777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8530ADE" w14:textId="77777777" w:rsidR="00AA4CB9" w:rsidRDefault="00AA4CB9" w:rsidP="00AA4CB9">
            <w:pPr>
              <w:rPr>
                <w:rFonts w:ascii="Calibri" w:hAnsi="Calibri"/>
              </w:rPr>
            </w:pPr>
          </w:p>
          <w:p w14:paraId="278D7F7E" w14:textId="34D4BD7E" w:rsidR="00AA4CB9" w:rsidRDefault="00AA4CB9" w:rsidP="00AA4CB9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05BBEA2A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1512FE57" w14:textId="77777777" w:rsidR="00AA4CB9" w:rsidRDefault="00AA4CB9" w:rsidP="00B373BA">
            <w:pPr>
              <w:rPr>
                <w:rFonts w:ascii="Calibri" w:hAnsi="Calibri"/>
                <w:b/>
              </w:rPr>
            </w:pPr>
          </w:p>
          <w:p w14:paraId="6C31CD7E" w14:textId="77777777" w:rsidR="00B373BA" w:rsidRDefault="00B373BA" w:rsidP="00B373BA">
            <w:pPr>
              <w:rPr>
                <w:rFonts w:ascii="Calibri" w:hAnsi="Calibri"/>
                <w:b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  <w:p w14:paraId="4DA54ED6" w14:textId="77777777" w:rsidR="00B373BA" w:rsidRDefault="00B373BA" w:rsidP="00B373BA">
            <w:pPr>
              <w:rPr>
                <w:rFonts w:ascii="Calibri" w:hAnsi="Calibri"/>
              </w:rPr>
            </w:pPr>
          </w:p>
          <w:p w14:paraId="3EB51A43" w14:textId="59CE4F84" w:rsidR="00DF5C49" w:rsidRPr="007C69F1" w:rsidRDefault="00B373BA" w:rsidP="00B373BA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B373BA">
              <w:rPr>
                <w:rFonts w:ascii="Calibri" w:hAnsi="Calibri"/>
                <w:b/>
              </w:rPr>
              <w:t>A/I</w:t>
            </w:r>
          </w:p>
        </w:tc>
      </w:tr>
      <w:tr w:rsidR="003A2369" w:rsidRPr="007C69F1" w14:paraId="2FF0CBA3" w14:textId="77777777" w:rsidTr="003A2369">
        <w:trPr>
          <w:trHeight w:val="569"/>
        </w:trPr>
        <w:tc>
          <w:tcPr>
            <w:tcW w:w="2767" w:type="dxa"/>
          </w:tcPr>
          <w:p w14:paraId="2CF3A7A7" w14:textId="6395C3D4"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Other</w:t>
            </w:r>
          </w:p>
        </w:tc>
        <w:tc>
          <w:tcPr>
            <w:tcW w:w="7536" w:type="dxa"/>
          </w:tcPr>
          <w:p w14:paraId="1A738B49" w14:textId="77777777" w:rsidR="003A2369" w:rsidRDefault="003A2369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Fit for the duties of the post</w:t>
            </w:r>
          </w:p>
          <w:p w14:paraId="5CCE029A" w14:textId="77777777" w:rsidR="003A2369" w:rsidRDefault="00597A8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DBS</w:t>
            </w:r>
            <w:r w:rsidR="003A2369">
              <w:rPr>
                <w:rFonts w:ascii="Calibri" w:hAnsi="Calibri" w:cs="Arial"/>
                <w:bCs/>
                <w:szCs w:val="24"/>
              </w:rPr>
              <w:t xml:space="preserve"> check on application</w:t>
            </w:r>
          </w:p>
          <w:p w14:paraId="6646B7E4" w14:textId="77777777" w:rsidR="003C03F7" w:rsidRDefault="003C03F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undertake any training relevant to the requirements of the post</w:t>
            </w:r>
          </w:p>
          <w:p w14:paraId="2D1C7520" w14:textId="77777777" w:rsidR="003C03F7" w:rsidRDefault="003C03F7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demonstrate</w:t>
            </w:r>
            <w:r w:rsidR="00D71AEE">
              <w:rPr>
                <w:rFonts w:ascii="Calibri" w:hAnsi="Calibri" w:cs="Arial"/>
                <w:bCs/>
                <w:szCs w:val="24"/>
              </w:rPr>
              <w:t xml:space="preserve"> commitment to the demands of the post through regular and punctual attendance</w:t>
            </w:r>
          </w:p>
          <w:p w14:paraId="463A665C" w14:textId="77777777" w:rsidR="00D71AEE" w:rsidRDefault="00D71AEE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undertake first aid training and duties as necessary</w:t>
            </w:r>
          </w:p>
          <w:p w14:paraId="1622040A" w14:textId="77777777" w:rsidR="00D71AEE" w:rsidRDefault="00D71AEE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implement College Equal Opportunity Policies</w:t>
            </w:r>
          </w:p>
          <w:p w14:paraId="5DB32C49" w14:textId="2729F09A" w:rsidR="00D71AEE" w:rsidRDefault="00D71AEE" w:rsidP="00A71C51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Willing to take responsibility for promoting and safeguarding the welfare of children and young person’s that you will be responsible for, or come into contact with</w:t>
            </w:r>
          </w:p>
        </w:tc>
        <w:tc>
          <w:tcPr>
            <w:tcW w:w="1044" w:type="dxa"/>
          </w:tcPr>
          <w:p w14:paraId="59EAB1EF" w14:textId="77777777" w:rsidR="003A2369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F0016D2" w14:textId="77777777" w:rsidR="005D716A" w:rsidRDefault="005D716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17825B9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E64B5AA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89A417A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29F23254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433FA6EF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81354E3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B187B6C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DB6D246" w14:textId="4BC6C9F6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29AD9488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243EC726" w14:textId="77777777" w:rsidR="003A2369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74BCD785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56201CFD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40C9E3C1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C3337EF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2FADD5C7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001C9FEC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79489221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552A427B" w14:textId="77777777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  <w:p w14:paraId="0327FBBA" w14:textId="6897660A" w:rsidR="00D71AEE" w:rsidRDefault="00D71AE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</w:t>
            </w:r>
          </w:p>
        </w:tc>
      </w:tr>
    </w:tbl>
    <w:p w14:paraId="43C1077B" w14:textId="51453F3A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DABB7" w14:textId="77777777" w:rsidR="00196DDD" w:rsidRDefault="00196DDD">
      <w:r>
        <w:separator/>
      </w:r>
    </w:p>
  </w:endnote>
  <w:endnote w:type="continuationSeparator" w:id="0">
    <w:p w14:paraId="247E15FA" w14:textId="77777777" w:rsidR="00196DDD" w:rsidRDefault="0019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A8620" w14:textId="77777777" w:rsidR="006D7E54" w:rsidRDefault="006D7E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7C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37C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B82C0D" w14:textId="77777777" w:rsidR="006D7E54" w:rsidRDefault="006D7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3F43" w14:textId="77777777" w:rsidR="00196DDD" w:rsidRDefault="00196DDD">
      <w:r>
        <w:separator/>
      </w:r>
    </w:p>
  </w:footnote>
  <w:footnote w:type="continuationSeparator" w:id="0">
    <w:p w14:paraId="2DB60CF4" w14:textId="77777777" w:rsidR="00196DDD" w:rsidRDefault="0019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07081"/>
    <w:multiLevelType w:val="hybridMultilevel"/>
    <w:tmpl w:val="AC46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0EE2041"/>
    <w:multiLevelType w:val="hybridMultilevel"/>
    <w:tmpl w:val="A33CCB5C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533C"/>
    <w:multiLevelType w:val="hybridMultilevel"/>
    <w:tmpl w:val="B3A671A2"/>
    <w:lvl w:ilvl="0" w:tplc="0D8287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84402E"/>
    <w:multiLevelType w:val="hybridMultilevel"/>
    <w:tmpl w:val="BB068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215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66584"/>
    <w:multiLevelType w:val="hybridMultilevel"/>
    <w:tmpl w:val="ACC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F600D"/>
    <w:multiLevelType w:val="hybridMultilevel"/>
    <w:tmpl w:val="7E44927C"/>
    <w:lvl w:ilvl="0" w:tplc="80104D9A">
      <w:start w:val="6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6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B26539C"/>
    <w:multiLevelType w:val="hybridMultilevel"/>
    <w:tmpl w:val="B03E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1"/>
  </w:num>
  <w:num w:numId="8">
    <w:abstractNumId w:val="17"/>
  </w:num>
  <w:num w:numId="9">
    <w:abstractNumId w:val="6"/>
  </w:num>
  <w:num w:numId="10">
    <w:abstractNumId w:val="16"/>
  </w:num>
  <w:num w:numId="11">
    <w:abstractNumId w:val="13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8"/>
  </w:num>
  <w:num w:numId="18">
    <w:abstractNumId w:val="7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37CC4"/>
    <w:rsid w:val="000739DC"/>
    <w:rsid w:val="00085BD7"/>
    <w:rsid w:val="000A3DD2"/>
    <w:rsid w:val="000C53D3"/>
    <w:rsid w:val="000C73C5"/>
    <w:rsid w:val="000F085D"/>
    <w:rsid w:val="000F6285"/>
    <w:rsid w:val="0013672F"/>
    <w:rsid w:val="00196DDD"/>
    <w:rsid w:val="001B7BE4"/>
    <w:rsid w:val="001F7D9E"/>
    <w:rsid w:val="0023081C"/>
    <w:rsid w:val="00255FA9"/>
    <w:rsid w:val="002C688A"/>
    <w:rsid w:val="002E12F9"/>
    <w:rsid w:val="002E1958"/>
    <w:rsid w:val="002E7F0E"/>
    <w:rsid w:val="00311C6A"/>
    <w:rsid w:val="00333DC1"/>
    <w:rsid w:val="00345892"/>
    <w:rsid w:val="00357D8C"/>
    <w:rsid w:val="003644E6"/>
    <w:rsid w:val="003821FC"/>
    <w:rsid w:val="0038737E"/>
    <w:rsid w:val="003A2369"/>
    <w:rsid w:val="003A636B"/>
    <w:rsid w:val="003B7DF9"/>
    <w:rsid w:val="003C03F7"/>
    <w:rsid w:val="003C1C59"/>
    <w:rsid w:val="003C30AA"/>
    <w:rsid w:val="003C6DBB"/>
    <w:rsid w:val="00415BD0"/>
    <w:rsid w:val="00462E55"/>
    <w:rsid w:val="00464755"/>
    <w:rsid w:val="004924CD"/>
    <w:rsid w:val="00497723"/>
    <w:rsid w:val="004F5945"/>
    <w:rsid w:val="0050179F"/>
    <w:rsid w:val="005373AE"/>
    <w:rsid w:val="0054527F"/>
    <w:rsid w:val="005734C7"/>
    <w:rsid w:val="00583BA9"/>
    <w:rsid w:val="00597A87"/>
    <w:rsid w:val="005B6850"/>
    <w:rsid w:val="005B73B4"/>
    <w:rsid w:val="005D716A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838BC"/>
    <w:rsid w:val="00790C38"/>
    <w:rsid w:val="00792C66"/>
    <w:rsid w:val="007C69F1"/>
    <w:rsid w:val="007D291A"/>
    <w:rsid w:val="007D3AC7"/>
    <w:rsid w:val="007F4FD2"/>
    <w:rsid w:val="008075B9"/>
    <w:rsid w:val="00833BEC"/>
    <w:rsid w:val="00850A26"/>
    <w:rsid w:val="008A5A30"/>
    <w:rsid w:val="008A5ACC"/>
    <w:rsid w:val="008C0A28"/>
    <w:rsid w:val="008C0CE1"/>
    <w:rsid w:val="008C1A34"/>
    <w:rsid w:val="008E4C30"/>
    <w:rsid w:val="008F081D"/>
    <w:rsid w:val="009276B7"/>
    <w:rsid w:val="00932FF7"/>
    <w:rsid w:val="00946B48"/>
    <w:rsid w:val="00951538"/>
    <w:rsid w:val="009641E7"/>
    <w:rsid w:val="00966DC2"/>
    <w:rsid w:val="00973ED7"/>
    <w:rsid w:val="00974C08"/>
    <w:rsid w:val="00984323"/>
    <w:rsid w:val="00993710"/>
    <w:rsid w:val="009A63FD"/>
    <w:rsid w:val="009E71AC"/>
    <w:rsid w:val="009F3CD5"/>
    <w:rsid w:val="00A07077"/>
    <w:rsid w:val="00A71C51"/>
    <w:rsid w:val="00A93C7A"/>
    <w:rsid w:val="00AA4CB9"/>
    <w:rsid w:val="00AD71B5"/>
    <w:rsid w:val="00AF35A1"/>
    <w:rsid w:val="00B0185E"/>
    <w:rsid w:val="00B238EF"/>
    <w:rsid w:val="00B30868"/>
    <w:rsid w:val="00B35647"/>
    <w:rsid w:val="00B373BA"/>
    <w:rsid w:val="00B40BA5"/>
    <w:rsid w:val="00B643C4"/>
    <w:rsid w:val="00B84420"/>
    <w:rsid w:val="00BA2B02"/>
    <w:rsid w:val="00BD0218"/>
    <w:rsid w:val="00C22A55"/>
    <w:rsid w:val="00C37059"/>
    <w:rsid w:val="00C37FB9"/>
    <w:rsid w:val="00C4048B"/>
    <w:rsid w:val="00C40D5F"/>
    <w:rsid w:val="00C61A60"/>
    <w:rsid w:val="00C735E5"/>
    <w:rsid w:val="00CE2152"/>
    <w:rsid w:val="00D2265D"/>
    <w:rsid w:val="00D44CD7"/>
    <w:rsid w:val="00D71AEE"/>
    <w:rsid w:val="00D75B6F"/>
    <w:rsid w:val="00DF5C49"/>
    <w:rsid w:val="00E46067"/>
    <w:rsid w:val="00E6369A"/>
    <w:rsid w:val="00E84E1D"/>
    <w:rsid w:val="00E85363"/>
    <w:rsid w:val="00EA0006"/>
    <w:rsid w:val="00EB3857"/>
    <w:rsid w:val="00EB53F1"/>
    <w:rsid w:val="00EB66D5"/>
    <w:rsid w:val="00ED41B1"/>
    <w:rsid w:val="00EE3952"/>
    <w:rsid w:val="00EF3532"/>
    <w:rsid w:val="00F00416"/>
    <w:rsid w:val="00F20C03"/>
    <w:rsid w:val="00F5179A"/>
    <w:rsid w:val="00F65EAA"/>
    <w:rsid w:val="00F7330C"/>
    <w:rsid w:val="00F756D3"/>
    <w:rsid w:val="00F830EF"/>
    <w:rsid w:val="00F91BC5"/>
    <w:rsid w:val="00FA5554"/>
    <w:rsid w:val="00FA5B43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0DB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paragraph" w:customStyle="1" w:styleId="TxBrp4">
    <w:name w:val="TxBr_p4"/>
    <w:basedOn w:val="Normal"/>
    <w:rsid w:val="009A63FD"/>
    <w:pPr>
      <w:widowControl w:val="0"/>
      <w:tabs>
        <w:tab w:val="left" w:pos="204"/>
      </w:tabs>
      <w:spacing w:line="232" w:lineRule="atLeast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D716A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D716A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B373BA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paragraph" w:customStyle="1" w:styleId="TxBrp4">
    <w:name w:val="TxBr_p4"/>
    <w:basedOn w:val="Normal"/>
    <w:rsid w:val="009A63FD"/>
    <w:pPr>
      <w:widowControl w:val="0"/>
      <w:tabs>
        <w:tab w:val="left" w:pos="204"/>
      </w:tabs>
      <w:spacing w:line="232" w:lineRule="atLeast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2</cp:revision>
  <cp:lastPrinted>2017-03-22T08:16:00Z</cp:lastPrinted>
  <dcterms:created xsi:type="dcterms:W3CDTF">2017-09-11T07:52:00Z</dcterms:created>
  <dcterms:modified xsi:type="dcterms:W3CDTF">2017-09-11T07:52:00Z</dcterms:modified>
</cp:coreProperties>
</file>