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37" w:rsidRDefault="00DC2DE4" w:rsidP="00AA1A8F">
      <w:pPr>
        <w:jc w:val="center"/>
        <w:rPr>
          <w:rFonts w:ascii="Arial" w:hAnsi="Arial" w:cs="Arial"/>
          <w:b/>
          <w:color w:val="365F91" w:themeColor="accent1" w:themeShade="BF"/>
          <w:sz w:val="44"/>
        </w:rPr>
      </w:pPr>
      <w:r w:rsidRPr="001546B8">
        <w:rPr>
          <w:rFonts w:ascii="Arial" w:hAnsi="Arial" w:cs="Arial"/>
          <w:b/>
          <w:noProof/>
          <w:color w:val="365F91" w:themeColor="accent1" w:themeShade="BF"/>
          <w:sz w:val="44"/>
          <w:lang w:eastAsia="en-GB"/>
        </w:rPr>
        <w:drawing>
          <wp:anchor distT="0" distB="0" distL="114300" distR="114300" simplePos="0" relativeHeight="251654144" behindDoc="1" locked="0" layoutInCell="1" allowOverlap="1" wp14:anchorId="718B6D27" wp14:editId="0CE75A39">
            <wp:simplePos x="0" y="0"/>
            <wp:positionH relativeFrom="column">
              <wp:posOffset>1818640</wp:posOffset>
            </wp:positionH>
            <wp:positionV relativeFrom="paragraph">
              <wp:posOffset>5715</wp:posOffset>
            </wp:positionV>
            <wp:extent cx="3009265" cy="1057275"/>
            <wp:effectExtent l="0" t="0" r="635" b="9525"/>
            <wp:wrapTight wrapText="bothSides">
              <wp:wrapPolygon edited="0">
                <wp:start x="0" y="0"/>
                <wp:lineTo x="0" y="21405"/>
                <wp:lineTo x="21468" y="21405"/>
                <wp:lineTo x="21468" y="0"/>
                <wp:lineTo x="0" y="0"/>
              </wp:wrapPolygon>
            </wp:wrapTight>
            <wp:docPr id="10" name="Picture 10" descr="T:\Staff Resources\Personnel\SET\S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Personnel\SET\SE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6B8" w:rsidRDefault="001546B8" w:rsidP="00DC2DE4">
      <w:pPr>
        <w:rPr>
          <w:rFonts w:ascii="Arial" w:hAnsi="Arial" w:cs="Arial"/>
          <w:b/>
          <w:color w:val="365F91" w:themeColor="accent1" w:themeShade="BF"/>
          <w:sz w:val="44"/>
        </w:rPr>
      </w:pPr>
    </w:p>
    <w:p w:rsidR="00DC2DE4" w:rsidRDefault="00DC2DE4" w:rsidP="00DC2DE4">
      <w:pPr>
        <w:rPr>
          <w:rFonts w:ascii="Arial" w:hAnsi="Arial" w:cs="Arial"/>
          <w:b/>
          <w:color w:val="365F91" w:themeColor="accent1" w:themeShade="BF"/>
          <w:sz w:val="44"/>
        </w:rPr>
      </w:pPr>
    </w:p>
    <w:p w:rsidR="001941A4" w:rsidRPr="00B91BF9" w:rsidRDefault="00AA1A8F" w:rsidP="00AA1A8F">
      <w:pPr>
        <w:jc w:val="center"/>
        <w:rPr>
          <w:rFonts w:ascii="Arial" w:hAnsi="Arial" w:cs="Arial"/>
          <w:b/>
          <w:color w:val="365F91" w:themeColor="accent1" w:themeShade="BF"/>
          <w:sz w:val="44"/>
        </w:rPr>
      </w:pPr>
      <w:r w:rsidRPr="00B91BF9">
        <w:rPr>
          <w:rFonts w:ascii="Arial" w:hAnsi="Arial" w:cs="Arial"/>
          <w:b/>
          <w:color w:val="365F91" w:themeColor="accent1" w:themeShade="BF"/>
          <w:sz w:val="44"/>
        </w:rPr>
        <w:t>SAPIENTIA EDUCATION TRUST</w:t>
      </w:r>
    </w:p>
    <w:p w:rsidR="00AA1A8F" w:rsidRPr="00B91BF9" w:rsidRDefault="00AA1A8F" w:rsidP="00AA1A8F">
      <w:pPr>
        <w:jc w:val="center"/>
        <w:rPr>
          <w:rFonts w:ascii="Arial" w:hAnsi="Arial" w:cs="Arial"/>
          <w:b/>
          <w:color w:val="365F91" w:themeColor="accent1" w:themeShade="BF"/>
          <w:sz w:val="44"/>
        </w:rPr>
      </w:pPr>
      <w:r w:rsidRPr="00B91BF9">
        <w:rPr>
          <w:rFonts w:ascii="Arial" w:hAnsi="Arial" w:cs="Arial"/>
          <w:b/>
          <w:color w:val="365F91" w:themeColor="accent1" w:themeShade="BF"/>
          <w:sz w:val="44"/>
        </w:rPr>
        <w:t>CANDIDATE RECRUITMENT PACK</w:t>
      </w:r>
    </w:p>
    <w:p w:rsidR="00AA1A8F" w:rsidRPr="00B91BF9" w:rsidRDefault="00C137BB" w:rsidP="00AA1A8F">
      <w:pPr>
        <w:jc w:val="center"/>
        <w:rPr>
          <w:rFonts w:ascii="Arial" w:hAnsi="Arial" w:cs="Arial"/>
          <w:b/>
          <w:color w:val="365F91" w:themeColor="accent1" w:themeShade="BF"/>
          <w:sz w:val="44"/>
        </w:rPr>
      </w:pPr>
      <w:r>
        <w:rPr>
          <w:rFonts w:ascii="Arial" w:hAnsi="Arial" w:cs="Arial"/>
          <w:b/>
          <w:noProof/>
          <w:color w:val="365F91" w:themeColor="accent1" w:themeShade="BF"/>
          <w:sz w:val="44"/>
          <w:lang w:eastAsia="en-GB"/>
        </w:rPr>
        <w:drawing>
          <wp:anchor distT="0" distB="0" distL="114300" distR="114300" simplePos="0" relativeHeight="251663360" behindDoc="1" locked="0" layoutInCell="1" allowOverlap="1">
            <wp:simplePos x="0" y="0"/>
            <wp:positionH relativeFrom="column">
              <wp:posOffset>2226310</wp:posOffset>
            </wp:positionH>
            <wp:positionV relativeFrom="paragraph">
              <wp:posOffset>269240</wp:posOffset>
            </wp:positionV>
            <wp:extent cx="2128520" cy="3197860"/>
            <wp:effectExtent l="0" t="0" r="5080" b="25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319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A8F" w:rsidRPr="00B91BF9" w:rsidRDefault="00AA1A8F" w:rsidP="00AA1A8F">
      <w:pPr>
        <w:jc w:val="center"/>
        <w:rPr>
          <w:rFonts w:ascii="Arial" w:hAnsi="Arial" w:cs="Arial"/>
          <w:b/>
          <w:color w:val="365F91" w:themeColor="accent1" w:themeShade="BF"/>
          <w:sz w:val="44"/>
        </w:rPr>
      </w:pPr>
    </w:p>
    <w:p w:rsidR="00AA1A8F" w:rsidRPr="00B91BF9" w:rsidRDefault="00AA1A8F" w:rsidP="00AA1A8F">
      <w:pPr>
        <w:jc w:val="center"/>
        <w:rPr>
          <w:rFonts w:ascii="Arial" w:hAnsi="Arial" w:cs="Arial"/>
          <w:b/>
          <w:color w:val="365F91" w:themeColor="accent1" w:themeShade="BF"/>
          <w:sz w:val="44"/>
        </w:rPr>
      </w:pPr>
    </w:p>
    <w:p w:rsidR="00AA1A8F" w:rsidRPr="00B91BF9" w:rsidRDefault="00C137BB" w:rsidP="00C137BB">
      <w:pPr>
        <w:tabs>
          <w:tab w:val="left" w:pos="2655"/>
        </w:tabs>
        <w:rPr>
          <w:rFonts w:ascii="Arial" w:hAnsi="Arial" w:cs="Arial"/>
          <w:b/>
          <w:color w:val="365F91" w:themeColor="accent1" w:themeShade="BF"/>
          <w:sz w:val="44"/>
        </w:rPr>
      </w:pPr>
      <w:r>
        <w:rPr>
          <w:rFonts w:ascii="Arial" w:hAnsi="Arial" w:cs="Arial"/>
          <w:b/>
          <w:color w:val="365F91" w:themeColor="accent1" w:themeShade="BF"/>
          <w:sz w:val="44"/>
        </w:rPr>
        <w:tab/>
      </w:r>
    </w:p>
    <w:p w:rsidR="00AA1A8F" w:rsidRPr="00B91BF9" w:rsidRDefault="00C137BB" w:rsidP="00C137BB">
      <w:pPr>
        <w:tabs>
          <w:tab w:val="left" w:pos="2235"/>
        </w:tabs>
        <w:rPr>
          <w:rFonts w:ascii="Arial" w:hAnsi="Arial" w:cs="Arial"/>
          <w:b/>
          <w:color w:val="365F91" w:themeColor="accent1" w:themeShade="BF"/>
          <w:sz w:val="44"/>
        </w:rPr>
      </w:pPr>
      <w:r>
        <w:rPr>
          <w:rFonts w:ascii="Arial" w:hAnsi="Arial" w:cs="Arial"/>
          <w:b/>
          <w:color w:val="365F91" w:themeColor="accent1" w:themeShade="BF"/>
          <w:sz w:val="44"/>
        </w:rPr>
        <w:tab/>
      </w:r>
    </w:p>
    <w:p w:rsidR="00AA1A8F" w:rsidRPr="00B91BF9" w:rsidRDefault="00C137BB" w:rsidP="00C137BB">
      <w:pPr>
        <w:tabs>
          <w:tab w:val="left" w:pos="2655"/>
        </w:tabs>
        <w:rPr>
          <w:rFonts w:ascii="Arial" w:hAnsi="Arial" w:cs="Arial"/>
          <w:b/>
          <w:color w:val="365F91" w:themeColor="accent1" w:themeShade="BF"/>
          <w:sz w:val="44"/>
        </w:rPr>
      </w:pPr>
      <w:r>
        <w:rPr>
          <w:rFonts w:ascii="Arial" w:hAnsi="Arial" w:cs="Arial"/>
          <w:b/>
          <w:color w:val="365F91" w:themeColor="accent1" w:themeShade="BF"/>
          <w:sz w:val="44"/>
        </w:rPr>
        <w:tab/>
      </w:r>
    </w:p>
    <w:p w:rsidR="00AA1A8F" w:rsidRPr="00B91BF9" w:rsidRDefault="00AA1A8F" w:rsidP="00AA1A8F">
      <w:pPr>
        <w:jc w:val="center"/>
        <w:rPr>
          <w:rFonts w:ascii="Arial" w:hAnsi="Arial" w:cs="Arial"/>
          <w:b/>
          <w:color w:val="365F91" w:themeColor="accent1" w:themeShade="BF"/>
          <w:sz w:val="44"/>
        </w:rPr>
      </w:pPr>
    </w:p>
    <w:p w:rsidR="00C137BB" w:rsidRDefault="00C137BB" w:rsidP="00AA1A8F">
      <w:pPr>
        <w:jc w:val="center"/>
        <w:rPr>
          <w:rFonts w:ascii="Arial" w:hAnsi="Arial" w:cs="Arial"/>
          <w:b/>
          <w:color w:val="365F91" w:themeColor="accent1" w:themeShade="BF"/>
          <w:sz w:val="44"/>
        </w:rPr>
      </w:pPr>
    </w:p>
    <w:p w:rsidR="0055013D" w:rsidRDefault="0055013D" w:rsidP="00AA1A8F">
      <w:pPr>
        <w:jc w:val="center"/>
        <w:rPr>
          <w:rFonts w:ascii="Arial" w:hAnsi="Arial" w:cs="Arial"/>
          <w:b/>
          <w:color w:val="365F91" w:themeColor="accent1" w:themeShade="BF"/>
          <w:sz w:val="44"/>
        </w:rPr>
      </w:pPr>
      <w:r>
        <w:rPr>
          <w:rFonts w:ascii="Arial" w:hAnsi="Arial" w:cs="Arial"/>
          <w:b/>
          <w:color w:val="365F91" w:themeColor="accent1" w:themeShade="BF"/>
          <w:sz w:val="44"/>
        </w:rPr>
        <w:t>DIRECTOR OF PRIMARY STANDARDS</w:t>
      </w:r>
    </w:p>
    <w:p w:rsidR="00AA1A8F" w:rsidRDefault="00AA1A8F" w:rsidP="00AA1A8F">
      <w:pPr>
        <w:jc w:val="center"/>
        <w:rPr>
          <w:rFonts w:ascii="Arial" w:hAnsi="Arial" w:cs="Arial"/>
          <w:b/>
          <w:color w:val="365F91" w:themeColor="accent1" w:themeShade="BF"/>
          <w:sz w:val="32"/>
        </w:rPr>
      </w:pPr>
      <w:r w:rsidRPr="00B91BF9">
        <w:rPr>
          <w:rFonts w:ascii="Arial" w:hAnsi="Arial" w:cs="Arial"/>
          <w:b/>
          <w:color w:val="365F91" w:themeColor="accent1" w:themeShade="BF"/>
          <w:sz w:val="32"/>
        </w:rPr>
        <w:t>STARTING SEPTEMBER 2019</w:t>
      </w:r>
    </w:p>
    <w:p w:rsidR="0055013D" w:rsidRDefault="0055013D" w:rsidP="00AA1A8F">
      <w:pPr>
        <w:jc w:val="center"/>
        <w:rPr>
          <w:rFonts w:ascii="Arial" w:hAnsi="Arial" w:cs="Arial"/>
          <w:b/>
          <w:color w:val="365F91" w:themeColor="accent1" w:themeShade="BF"/>
          <w:sz w:val="32"/>
        </w:rPr>
      </w:pPr>
    </w:p>
    <w:p w:rsidR="0055013D" w:rsidRPr="00B91BF9" w:rsidRDefault="0055013D" w:rsidP="00AA1A8F">
      <w:pPr>
        <w:jc w:val="center"/>
        <w:rPr>
          <w:rFonts w:ascii="Arial" w:hAnsi="Arial" w:cs="Arial"/>
          <w:b/>
          <w:color w:val="365F91" w:themeColor="accent1" w:themeShade="BF"/>
          <w:sz w:val="32"/>
        </w:rPr>
      </w:pPr>
    </w:p>
    <w:p w:rsidR="00244EEB" w:rsidRPr="00B91BF9" w:rsidRDefault="00244EEB" w:rsidP="00AA1A8F">
      <w:pPr>
        <w:rPr>
          <w:rFonts w:ascii="Arial" w:hAnsi="Arial" w:cs="Arial"/>
          <w:b/>
          <w:color w:val="365F91" w:themeColor="accent1" w:themeShade="BF"/>
          <w:sz w:val="40"/>
        </w:rPr>
      </w:pPr>
    </w:p>
    <w:p w:rsidR="00C137BB" w:rsidRDefault="00C137BB" w:rsidP="00AA1A8F">
      <w:pPr>
        <w:rPr>
          <w:rFonts w:ascii="Arial" w:hAnsi="Arial" w:cs="Arial"/>
          <w:b/>
          <w:color w:val="365F91" w:themeColor="accent1" w:themeShade="BF"/>
          <w:sz w:val="40"/>
        </w:rPr>
      </w:pPr>
    </w:p>
    <w:p w:rsidR="00C137BB" w:rsidRDefault="00C137BB" w:rsidP="00AA1A8F">
      <w:pPr>
        <w:rPr>
          <w:rFonts w:ascii="Arial" w:hAnsi="Arial" w:cs="Arial"/>
          <w:b/>
          <w:color w:val="365F91" w:themeColor="accent1" w:themeShade="BF"/>
          <w:sz w:val="40"/>
        </w:rPr>
      </w:pPr>
    </w:p>
    <w:p w:rsidR="00AA1A8F" w:rsidRPr="00B91BF9" w:rsidRDefault="00AA1A8F" w:rsidP="00AA1A8F">
      <w:pPr>
        <w:rPr>
          <w:rFonts w:ascii="Arial" w:hAnsi="Arial" w:cs="Arial"/>
          <w:b/>
          <w:color w:val="365F91" w:themeColor="accent1" w:themeShade="BF"/>
          <w:sz w:val="40"/>
        </w:rPr>
      </w:pPr>
      <w:r w:rsidRPr="00B91BF9">
        <w:rPr>
          <w:rFonts w:ascii="Arial" w:hAnsi="Arial" w:cs="Arial"/>
          <w:b/>
          <w:color w:val="365F91" w:themeColor="accent1" w:themeShade="BF"/>
          <w:sz w:val="40"/>
        </w:rPr>
        <w:t>CONTENTS</w:t>
      </w:r>
      <w:r w:rsidRPr="00B91BF9">
        <w:rPr>
          <w:rFonts w:ascii="Arial" w:hAnsi="Arial" w:cs="Arial"/>
          <w:b/>
          <w:color w:val="365F91" w:themeColor="accent1" w:themeShade="BF"/>
          <w:sz w:val="40"/>
        </w:rPr>
        <w:tab/>
      </w:r>
      <w:r w:rsidRPr="00B91BF9">
        <w:rPr>
          <w:rFonts w:ascii="Arial" w:hAnsi="Arial" w:cs="Arial"/>
          <w:b/>
          <w:color w:val="365F91" w:themeColor="accent1" w:themeShade="BF"/>
          <w:sz w:val="40"/>
        </w:rPr>
        <w:tab/>
      </w:r>
      <w:r w:rsidRPr="00B91BF9">
        <w:rPr>
          <w:rFonts w:ascii="Arial" w:hAnsi="Arial" w:cs="Arial"/>
          <w:b/>
          <w:color w:val="365F91" w:themeColor="accent1" w:themeShade="BF"/>
          <w:sz w:val="40"/>
        </w:rPr>
        <w:tab/>
      </w:r>
      <w:r w:rsidRPr="00B91BF9">
        <w:rPr>
          <w:rFonts w:ascii="Arial" w:hAnsi="Arial" w:cs="Arial"/>
          <w:b/>
          <w:color w:val="365F91" w:themeColor="accent1" w:themeShade="BF"/>
          <w:sz w:val="40"/>
        </w:rPr>
        <w:tab/>
      </w:r>
      <w:r w:rsidRPr="00B91BF9">
        <w:rPr>
          <w:rFonts w:ascii="Arial" w:hAnsi="Arial" w:cs="Arial"/>
          <w:b/>
          <w:color w:val="365F91" w:themeColor="accent1" w:themeShade="BF"/>
          <w:sz w:val="40"/>
        </w:rPr>
        <w:tab/>
      </w:r>
      <w:r w:rsidRPr="00B91BF9">
        <w:rPr>
          <w:rFonts w:ascii="Arial" w:hAnsi="Arial" w:cs="Arial"/>
          <w:b/>
          <w:color w:val="365F91" w:themeColor="accent1" w:themeShade="BF"/>
          <w:sz w:val="40"/>
        </w:rPr>
        <w:tab/>
      </w:r>
      <w:r w:rsidRPr="00B91BF9">
        <w:rPr>
          <w:rFonts w:ascii="Arial" w:hAnsi="Arial" w:cs="Arial"/>
          <w:b/>
          <w:color w:val="365F91" w:themeColor="accent1" w:themeShade="BF"/>
          <w:sz w:val="40"/>
        </w:rPr>
        <w:tab/>
        <w:t>PAGE NUMBER</w:t>
      </w:r>
    </w:p>
    <w:p w:rsidR="00AA1A8F" w:rsidRPr="00B91BF9" w:rsidRDefault="00AA1A8F" w:rsidP="00AA1A8F">
      <w:pPr>
        <w:rPr>
          <w:rFonts w:ascii="Arial" w:hAnsi="Arial" w:cs="Arial"/>
          <w:color w:val="365F91" w:themeColor="accent1" w:themeShade="BF"/>
          <w:sz w:val="36"/>
        </w:rPr>
      </w:pPr>
      <w:r w:rsidRPr="00B91BF9">
        <w:rPr>
          <w:rFonts w:ascii="Arial" w:hAnsi="Arial" w:cs="Arial"/>
          <w:color w:val="365F91" w:themeColor="accent1" w:themeShade="BF"/>
          <w:sz w:val="36"/>
        </w:rPr>
        <w:t>Letter from</w:t>
      </w:r>
      <w:r w:rsidR="00770B37">
        <w:rPr>
          <w:rFonts w:ascii="Arial" w:hAnsi="Arial" w:cs="Arial"/>
          <w:color w:val="365F91" w:themeColor="accent1" w:themeShade="BF"/>
          <w:sz w:val="36"/>
        </w:rPr>
        <w:t xml:space="preserve"> the</w:t>
      </w:r>
      <w:r w:rsidRPr="00B91BF9">
        <w:rPr>
          <w:rFonts w:ascii="Arial" w:hAnsi="Arial" w:cs="Arial"/>
          <w:color w:val="365F91" w:themeColor="accent1" w:themeShade="BF"/>
          <w:sz w:val="36"/>
        </w:rPr>
        <w:t xml:space="preserve"> CEO</w:t>
      </w:r>
      <w:r w:rsidRPr="00B91BF9">
        <w:rPr>
          <w:rFonts w:ascii="Arial" w:hAnsi="Arial" w:cs="Arial"/>
          <w:color w:val="365F91" w:themeColor="accent1" w:themeShade="BF"/>
          <w:sz w:val="36"/>
        </w:rPr>
        <w:tab/>
      </w:r>
      <w:r w:rsidRPr="00B91BF9">
        <w:rPr>
          <w:rFonts w:ascii="Arial" w:hAnsi="Arial" w:cs="Arial"/>
          <w:color w:val="365F91" w:themeColor="accent1" w:themeShade="BF"/>
          <w:sz w:val="36"/>
        </w:rPr>
        <w:tab/>
      </w:r>
      <w:r w:rsidRPr="00B91BF9">
        <w:rPr>
          <w:rFonts w:ascii="Arial" w:hAnsi="Arial" w:cs="Arial"/>
          <w:color w:val="365F91" w:themeColor="accent1" w:themeShade="BF"/>
          <w:sz w:val="36"/>
        </w:rPr>
        <w:tab/>
      </w:r>
      <w:r w:rsidRPr="00B91BF9">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3</w:t>
      </w:r>
      <w:r w:rsidR="00A34AC8">
        <w:rPr>
          <w:rFonts w:ascii="Arial" w:hAnsi="Arial" w:cs="Arial"/>
          <w:color w:val="365F91" w:themeColor="accent1" w:themeShade="BF"/>
          <w:sz w:val="36"/>
        </w:rPr>
        <w:t xml:space="preserve"> </w:t>
      </w:r>
    </w:p>
    <w:p w:rsidR="00AA1A8F" w:rsidRPr="00B91BF9" w:rsidRDefault="00AA1A8F" w:rsidP="00AA1A8F">
      <w:pPr>
        <w:rPr>
          <w:rFonts w:ascii="Arial" w:hAnsi="Arial" w:cs="Arial"/>
          <w:color w:val="365F91" w:themeColor="accent1" w:themeShade="BF"/>
          <w:sz w:val="36"/>
        </w:rPr>
      </w:pPr>
      <w:r w:rsidRPr="00B91BF9">
        <w:rPr>
          <w:rFonts w:ascii="Arial" w:hAnsi="Arial" w:cs="Arial"/>
          <w:color w:val="365F91" w:themeColor="accent1" w:themeShade="BF"/>
          <w:sz w:val="36"/>
        </w:rPr>
        <w:t>Background Information</w:t>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ab/>
      </w:r>
      <w:r w:rsidR="0045764D">
        <w:rPr>
          <w:rFonts w:ascii="Arial" w:hAnsi="Arial" w:cs="Arial"/>
          <w:color w:val="365F91" w:themeColor="accent1" w:themeShade="BF"/>
          <w:sz w:val="36"/>
        </w:rPr>
        <w:t>5</w:t>
      </w:r>
    </w:p>
    <w:p w:rsidR="00AA1A8F" w:rsidRPr="00A34AC8" w:rsidRDefault="00AA1A8F" w:rsidP="00AA1A8F">
      <w:pPr>
        <w:rPr>
          <w:rFonts w:ascii="Arial" w:hAnsi="Arial" w:cs="Arial"/>
          <w:b/>
          <w:color w:val="365F91" w:themeColor="accent1" w:themeShade="BF"/>
          <w:sz w:val="36"/>
        </w:rPr>
      </w:pPr>
      <w:r w:rsidRPr="00B91BF9">
        <w:rPr>
          <w:rFonts w:ascii="Arial" w:hAnsi="Arial" w:cs="Arial"/>
          <w:color w:val="365F91" w:themeColor="accent1" w:themeShade="BF"/>
          <w:sz w:val="36"/>
        </w:rPr>
        <w:t>Job Description</w:t>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6</w:t>
      </w:r>
    </w:p>
    <w:p w:rsidR="00AA1A8F" w:rsidRPr="00B91BF9" w:rsidRDefault="00AA1A8F" w:rsidP="00AA1A8F">
      <w:pPr>
        <w:rPr>
          <w:rFonts w:ascii="Arial" w:hAnsi="Arial" w:cs="Arial"/>
          <w:color w:val="365F91" w:themeColor="accent1" w:themeShade="BF"/>
          <w:sz w:val="36"/>
        </w:rPr>
      </w:pPr>
      <w:r w:rsidRPr="00B91BF9">
        <w:rPr>
          <w:rFonts w:ascii="Arial" w:hAnsi="Arial" w:cs="Arial"/>
          <w:color w:val="365F91" w:themeColor="accent1" w:themeShade="BF"/>
          <w:sz w:val="36"/>
        </w:rPr>
        <w:t>Person Specification</w:t>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8</w:t>
      </w:r>
    </w:p>
    <w:p w:rsidR="00AA1A8F" w:rsidRPr="00B91BF9" w:rsidRDefault="00AA1A8F" w:rsidP="00AA1A8F">
      <w:pPr>
        <w:rPr>
          <w:rFonts w:ascii="Arial" w:hAnsi="Arial" w:cs="Arial"/>
          <w:color w:val="365F91" w:themeColor="accent1" w:themeShade="BF"/>
          <w:sz w:val="36"/>
        </w:rPr>
      </w:pPr>
      <w:r w:rsidRPr="00B91BF9">
        <w:rPr>
          <w:rFonts w:ascii="Arial" w:hAnsi="Arial" w:cs="Arial"/>
          <w:color w:val="365F91" w:themeColor="accent1" w:themeShade="BF"/>
          <w:sz w:val="36"/>
        </w:rPr>
        <w:t>Terms and Conditions</w:t>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10</w:t>
      </w:r>
    </w:p>
    <w:p w:rsidR="009B643C" w:rsidRPr="00B91BF9" w:rsidRDefault="00AA1A8F" w:rsidP="00AA1A8F">
      <w:pPr>
        <w:rPr>
          <w:rFonts w:ascii="Arial" w:hAnsi="Arial" w:cs="Arial"/>
          <w:color w:val="365F91" w:themeColor="accent1" w:themeShade="BF"/>
          <w:sz w:val="36"/>
        </w:rPr>
      </w:pPr>
      <w:r w:rsidRPr="00B91BF9">
        <w:rPr>
          <w:rFonts w:ascii="Arial" w:hAnsi="Arial" w:cs="Arial"/>
          <w:color w:val="365F91" w:themeColor="accent1" w:themeShade="BF"/>
          <w:sz w:val="36"/>
        </w:rPr>
        <w:t>How to Apply</w:t>
      </w:r>
      <w:r w:rsidRPr="00B91BF9">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ab/>
      </w:r>
      <w:r w:rsidR="00A34AC8">
        <w:rPr>
          <w:rFonts w:ascii="Arial" w:hAnsi="Arial" w:cs="Arial"/>
          <w:color w:val="365F91" w:themeColor="accent1" w:themeShade="BF"/>
          <w:sz w:val="36"/>
        </w:rPr>
        <w:tab/>
      </w:r>
      <w:r w:rsidR="00244EEB">
        <w:rPr>
          <w:rFonts w:ascii="Arial" w:hAnsi="Arial" w:cs="Arial"/>
          <w:color w:val="365F91" w:themeColor="accent1" w:themeShade="BF"/>
          <w:sz w:val="36"/>
        </w:rPr>
        <w:t>11</w:t>
      </w:r>
    </w:p>
    <w:p w:rsidR="009B643C" w:rsidRPr="00B91BF9" w:rsidRDefault="009B643C" w:rsidP="00AA1A8F">
      <w:pPr>
        <w:rPr>
          <w:rFonts w:ascii="Arial" w:hAnsi="Arial" w:cs="Arial"/>
          <w:color w:val="365F91" w:themeColor="accent1" w:themeShade="BF"/>
          <w:sz w:val="36"/>
        </w:rPr>
      </w:pPr>
    </w:p>
    <w:p w:rsidR="009B643C" w:rsidRPr="00B91BF9" w:rsidRDefault="009B643C" w:rsidP="00AA1A8F">
      <w:pPr>
        <w:rPr>
          <w:rFonts w:ascii="Arial" w:hAnsi="Arial" w:cs="Arial"/>
          <w:color w:val="365F91" w:themeColor="accent1" w:themeShade="BF"/>
          <w:sz w:val="36"/>
        </w:rPr>
      </w:pPr>
    </w:p>
    <w:p w:rsidR="009B643C" w:rsidRPr="00B91BF9" w:rsidRDefault="009B643C" w:rsidP="00AA1A8F">
      <w:pPr>
        <w:rPr>
          <w:rFonts w:ascii="Arial" w:hAnsi="Arial" w:cs="Arial"/>
          <w:color w:val="365F91" w:themeColor="accent1" w:themeShade="BF"/>
          <w:sz w:val="36"/>
        </w:rPr>
      </w:pPr>
    </w:p>
    <w:p w:rsidR="009B643C" w:rsidRPr="00B91BF9" w:rsidRDefault="009B643C" w:rsidP="00AA1A8F">
      <w:pPr>
        <w:rPr>
          <w:rFonts w:ascii="Arial" w:hAnsi="Arial" w:cs="Arial"/>
          <w:color w:val="365F91" w:themeColor="accent1" w:themeShade="BF"/>
          <w:sz w:val="36"/>
        </w:rPr>
      </w:pPr>
    </w:p>
    <w:p w:rsidR="009B643C" w:rsidRPr="00B91BF9" w:rsidRDefault="009B643C" w:rsidP="00AA1A8F">
      <w:pPr>
        <w:rPr>
          <w:rFonts w:ascii="Arial" w:hAnsi="Arial" w:cs="Arial"/>
          <w:color w:val="365F91" w:themeColor="accent1" w:themeShade="BF"/>
          <w:sz w:val="36"/>
        </w:rPr>
      </w:pPr>
    </w:p>
    <w:p w:rsidR="009B643C" w:rsidRPr="00B91BF9" w:rsidRDefault="009B643C" w:rsidP="00AA1A8F">
      <w:pPr>
        <w:rPr>
          <w:rFonts w:ascii="Arial" w:hAnsi="Arial" w:cs="Arial"/>
          <w:color w:val="365F91" w:themeColor="accent1" w:themeShade="BF"/>
          <w:sz w:val="36"/>
        </w:rPr>
      </w:pPr>
    </w:p>
    <w:p w:rsidR="009B643C" w:rsidRPr="00B91BF9" w:rsidRDefault="00525E7F" w:rsidP="00525E7F">
      <w:pPr>
        <w:tabs>
          <w:tab w:val="left" w:pos="2442"/>
        </w:tabs>
        <w:rPr>
          <w:rFonts w:ascii="Arial" w:hAnsi="Arial" w:cs="Arial"/>
          <w:color w:val="365F91" w:themeColor="accent1" w:themeShade="BF"/>
          <w:sz w:val="36"/>
        </w:rPr>
      </w:pPr>
      <w:r>
        <w:rPr>
          <w:rFonts w:ascii="Arial" w:hAnsi="Arial" w:cs="Arial"/>
          <w:color w:val="365F91" w:themeColor="accent1" w:themeShade="BF"/>
          <w:sz w:val="36"/>
        </w:rPr>
        <w:tab/>
      </w:r>
    </w:p>
    <w:p w:rsidR="009B643C" w:rsidRPr="00B91BF9" w:rsidRDefault="009B643C" w:rsidP="00AA1A8F">
      <w:pPr>
        <w:rPr>
          <w:rFonts w:ascii="Arial" w:hAnsi="Arial" w:cs="Arial"/>
          <w:color w:val="365F91" w:themeColor="accent1" w:themeShade="BF"/>
          <w:sz w:val="36"/>
        </w:rPr>
      </w:pPr>
    </w:p>
    <w:p w:rsidR="009B643C" w:rsidRDefault="009B643C" w:rsidP="00AA1A8F">
      <w:pPr>
        <w:rPr>
          <w:rFonts w:ascii="Arial" w:hAnsi="Arial" w:cs="Arial"/>
          <w:color w:val="365F91" w:themeColor="accent1" w:themeShade="BF"/>
          <w:sz w:val="36"/>
        </w:rPr>
      </w:pPr>
    </w:p>
    <w:p w:rsidR="00287F26" w:rsidRDefault="00287F26" w:rsidP="00AA1A8F">
      <w:pPr>
        <w:rPr>
          <w:rFonts w:ascii="Arial" w:hAnsi="Arial" w:cs="Arial"/>
          <w:color w:val="365F91" w:themeColor="accent1" w:themeShade="BF"/>
          <w:sz w:val="36"/>
        </w:rPr>
      </w:pPr>
    </w:p>
    <w:p w:rsidR="00287F26" w:rsidRPr="00B91BF9" w:rsidRDefault="00287F26" w:rsidP="00AA1A8F">
      <w:pPr>
        <w:rPr>
          <w:rFonts w:ascii="Arial" w:hAnsi="Arial" w:cs="Arial"/>
          <w:color w:val="365F91" w:themeColor="accent1" w:themeShade="BF"/>
          <w:sz w:val="36"/>
        </w:rPr>
      </w:pPr>
    </w:p>
    <w:p w:rsidR="009B643C" w:rsidRDefault="009B643C" w:rsidP="00AA1A8F">
      <w:pPr>
        <w:rPr>
          <w:rFonts w:ascii="Arial" w:hAnsi="Arial" w:cs="Arial"/>
          <w:color w:val="365F91" w:themeColor="accent1" w:themeShade="BF"/>
          <w:sz w:val="36"/>
        </w:rPr>
      </w:pPr>
    </w:p>
    <w:p w:rsidR="00C137BB" w:rsidRDefault="00C137BB" w:rsidP="00287F26">
      <w:pPr>
        <w:jc w:val="both"/>
        <w:rPr>
          <w:rFonts w:ascii="Arial" w:hAnsi="Arial" w:cs="Arial"/>
          <w:color w:val="365F91" w:themeColor="accent1" w:themeShade="BF"/>
          <w:sz w:val="36"/>
        </w:rPr>
      </w:pPr>
    </w:p>
    <w:p w:rsidR="009B643C" w:rsidRPr="00287F26" w:rsidRDefault="00A1765A" w:rsidP="00287F26">
      <w:pPr>
        <w:jc w:val="both"/>
        <w:rPr>
          <w:rFonts w:ascii="Arial" w:hAnsi="Arial" w:cs="Arial"/>
          <w:color w:val="365F91" w:themeColor="accent1" w:themeShade="BF"/>
          <w:sz w:val="24"/>
          <w:szCs w:val="24"/>
        </w:rPr>
      </w:pPr>
      <w:r w:rsidRPr="00287F26">
        <w:rPr>
          <w:rFonts w:ascii="Arial" w:hAnsi="Arial" w:cs="Arial"/>
          <w:color w:val="365F91" w:themeColor="accent1" w:themeShade="BF"/>
          <w:sz w:val="24"/>
          <w:szCs w:val="24"/>
        </w:rPr>
        <w:lastRenderedPageBreak/>
        <w:t>Dear Candidate,</w:t>
      </w:r>
    </w:p>
    <w:p w:rsidR="0055013D" w:rsidRDefault="00A1765A" w:rsidP="00287F26">
      <w:pPr>
        <w:jc w:val="both"/>
        <w:rPr>
          <w:rFonts w:ascii="Arial" w:hAnsi="Arial" w:cs="Arial"/>
          <w:color w:val="365F91" w:themeColor="accent1" w:themeShade="BF"/>
          <w:sz w:val="24"/>
          <w:szCs w:val="24"/>
        </w:rPr>
      </w:pPr>
      <w:r w:rsidRPr="00287F26">
        <w:rPr>
          <w:rFonts w:ascii="Arial" w:hAnsi="Arial" w:cs="Arial"/>
          <w:color w:val="365F91" w:themeColor="accent1" w:themeShade="BF"/>
          <w:sz w:val="24"/>
          <w:szCs w:val="24"/>
        </w:rPr>
        <w:t>Thank you for your in</w:t>
      </w:r>
      <w:r w:rsidR="0055013D">
        <w:rPr>
          <w:rFonts w:ascii="Arial" w:hAnsi="Arial" w:cs="Arial"/>
          <w:color w:val="365F91" w:themeColor="accent1" w:themeShade="BF"/>
          <w:sz w:val="24"/>
          <w:szCs w:val="24"/>
        </w:rPr>
        <w:t>terest in the position of Director of Primary Standards.</w:t>
      </w:r>
      <w:r w:rsidRPr="00287F26">
        <w:rPr>
          <w:rFonts w:ascii="Arial" w:hAnsi="Arial" w:cs="Arial"/>
          <w:color w:val="365F91" w:themeColor="accent1" w:themeShade="BF"/>
          <w:sz w:val="24"/>
          <w:szCs w:val="24"/>
        </w:rPr>
        <w:t xml:space="preserve"> This is a tremendous opportunity for the</w:t>
      </w:r>
      <w:r w:rsidR="0055013D">
        <w:rPr>
          <w:rFonts w:ascii="Arial" w:hAnsi="Arial" w:cs="Arial"/>
          <w:color w:val="365F91" w:themeColor="accent1" w:themeShade="BF"/>
          <w:sz w:val="24"/>
          <w:szCs w:val="24"/>
        </w:rPr>
        <w:t xml:space="preserve"> successful candidate to act as our strategic primary lead in a growing and </w:t>
      </w:r>
      <w:proofErr w:type="gramStart"/>
      <w:r w:rsidR="0055013D">
        <w:rPr>
          <w:rFonts w:ascii="Arial" w:hAnsi="Arial" w:cs="Arial"/>
          <w:color w:val="365F91" w:themeColor="accent1" w:themeShade="BF"/>
          <w:sz w:val="24"/>
          <w:szCs w:val="24"/>
        </w:rPr>
        <w:t>highly-regarded</w:t>
      </w:r>
      <w:proofErr w:type="gramEnd"/>
      <w:r w:rsidR="0055013D">
        <w:rPr>
          <w:rFonts w:ascii="Arial" w:hAnsi="Arial" w:cs="Arial"/>
          <w:color w:val="365F91" w:themeColor="accent1" w:themeShade="BF"/>
          <w:sz w:val="24"/>
          <w:szCs w:val="24"/>
        </w:rPr>
        <w:t xml:space="preserve"> MAT.</w:t>
      </w:r>
    </w:p>
    <w:p w:rsidR="0055013D" w:rsidRDefault="0055013D"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SET </w:t>
      </w:r>
      <w:proofErr w:type="gramStart"/>
      <w:r>
        <w:rPr>
          <w:rFonts w:ascii="Arial" w:hAnsi="Arial" w:cs="Arial"/>
          <w:color w:val="365F91" w:themeColor="accent1" w:themeShade="BF"/>
          <w:sz w:val="24"/>
          <w:szCs w:val="24"/>
        </w:rPr>
        <w:t>was established</w:t>
      </w:r>
      <w:proofErr w:type="gramEnd"/>
      <w:r>
        <w:rPr>
          <w:rFonts w:ascii="Arial" w:hAnsi="Arial" w:cs="Arial"/>
          <w:color w:val="365F91" w:themeColor="accent1" w:themeShade="BF"/>
          <w:sz w:val="24"/>
          <w:szCs w:val="24"/>
        </w:rPr>
        <w:t xml:space="preserve"> in 2016 by Wymondham College and has grown quickly to 12 schools, with two more Primary schools in pre-opening. Our Trust currently consists of </w:t>
      </w:r>
      <w:proofErr w:type="gramStart"/>
      <w:r>
        <w:rPr>
          <w:rFonts w:ascii="Arial" w:hAnsi="Arial" w:cs="Arial"/>
          <w:color w:val="365F91" w:themeColor="accent1" w:themeShade="BF"/>
          <w:sz w:val="24"/>
          <w:szCs w:val="24"/>
        </w:rPr>
        <w:t>4</w:t>
      </w:r>
      <w:proofErr w:type="gramEnd"/>
      <w:r>
        <w:rPr>
          <w:rFonts w:ascii="Arial" w:hAnsi="Arial" w:cs="Arial"/>
          <w:color w:val="365F91" w:themeColor="accent1" w:themeShade="BF"/>
          <w:sz w:val="24"/>
          <w:szCs w:val="24"/>
        </w:rPr>
        <w:t xml:space="preserve"> secondary and 8 primary phase schools</w:t>
      </w:r>
      <w:r w:rsidR="000340AE">
        <w:rPr>
          <w:rFonts w:ascii="Arial" w:hAnsi="Arial" w:cs="Arial"/>
          <w:color w:val="365F91" w:themeColor="accent1" w:themeShade="BF"/>
          <w:sz w:val="24"/>
          <w:szCs w:val="24"/>
        </w:rPr>
        <w:t xml:space="preserve"> educating</w:t>
      </w:r>
      <w:r>
        <w:rPr>
          <w:rFonts w:ascii="Arial" w:hAnsi="Arial" w:cs="Arial"/>
          <w:color w:val="365F91" w:themeColor="accent1" w:themeShade="BF"/>
          <w:sz w:val="24"/>
          <w:szCs w:val="24"/>
        </w:rPr>
        <w:t xml:space="preserve"> 3800 students. We also run a national teaching school – The Sapientia Teaching School Alliance. </w:t>
      </w:r>
    </w:p>
    <w:p w:rsidR="0055013D" w:rsidRDefault="0055013D"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The role has arisen as our first Primary Director </w:t>
      </w:r>
      <w:proofErr w:type="gramStart"/>
      <w:r>
        <w:rPr>
          <w:rFonts w:ascii="Arial" w:hAnsi="Arial" w:cs="Arial"/>
          <w:color w:val="365F91" w:themeColor="accent1" w:themeShade="BF"/>
          <w:sz w:val="24"/>
          <w:szCs w:val="24"/>
        </w:rPr>
        <w:t>has been appointed</w:t>
      </w:r>
      <w:proofErr w:type="gramEnd"/>
      <w:r>
        <w:rPr>
          <w:rFonts w:ascii="Arial" w:hAnsi="Arial" w:cs="Arial"/>
          <w:color w:val="365F91" w:themeColor="accent1" w:themeShade="BF"/>
          <w:sz w:val="24"/>
          <w:szCs w:val="24"/>
        </w:rPr>
        <w:t xml:space="preserve"> as the founding </w:t>
      </w:r>
      <w:r w:rsidR="000340AE">
        <w:rPr>
          <w:rFonts w:ascii="Arial" w:hAnsi="Arial" w:cs="Arial"/>
          <w:color w:val="365F91" w:themeColor="accent1" w:themeShade="BF"/>
          <w:sz w:val="24"/>
          <w:szCs w:val="24"/>
        </w:rPr>
        <w:t>Head</w:t>
      </w:r>
      <w:r>
        <w:rPr>
          <w:rFonts w:ascii="Arial" w:hAnsi="Arial" w:cs="Arial"/>
          <w:color w:val="365F91" w:themeColor="accent1" w:themeShade="BF"/>
          <w:sz w:val="24"/>
          <w:szCs w:val="24"/>
        </w:rPr>
        <w:t>teacher of White House Farm Primary School, which we will open in September 2019.</w:t>
      </w:r>
    </w:p>
    <w:p w:rsidR="0055013D" w:rsidRDefault="0055013D"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Our </w:t>
      </w:r>
      <w:proofErr w:type="gramStart"/>
      <w:r>
        <w:rPr>
          <w:rFonts w:ascii="Arial" w:hAnsi="Arial" w:cs="Arial"/>
          <w:color w:val="365F91" w:themeColor="accent1" w:themeShade="BF"/>
          <w:sz w:val="24"/>
          <w:szCs w:val="24"/>
        </w:rPr>
        <w:t>track record</w:t>
      </w:r>
      <w:proofErr w:type="gramEnd"/>
      <w:r>
        <w:rPr>
          <w:rFonts w:ascii="Arial" w:hAnsi="Arial" w:cs="Arial"/>
          <w:color w:val="365F91" w:themeColor="accent1" w:themeShade="BF"/>
          <w:sz w:val="24"/>
          <w:szCs w:val="24"/>
        </w:rPr>
        <w:t xml:space="preserve"> is already impressive. In Summer 2018 Wymondham College was the highest performing 6</w:t>
      </w:r>
      <w:r w:rsidRPr="0055013D">
        <w:rPr>
          <w:rFonts w:ascii="Arial" w:hAnsi="Arial" w:cs="Arial"/>
          <w:color w:val="365F91" w:themeColor="accent1" w:themeShade="BF"/>
          <w:sz w:val="24"/>
          <w:szCs w:val="24"/>
          <w:vertAlign w:val="superscript"/>
        </w:rPr>
        <w:t>th</w:t>
      </w:r>
      <w:r>
        <w:rPr>
          <w:rFonts w:ascii="Arial" w:hAnsi="Arial" w:cs="Arial"/>
          <w:color w:val="365F91" w:themeColor="accent1" w:themeShade="BF"/>
          <w:sz w:val="24"/>
          <w:szCs w:val="24"/>
        </w:rPr>
        <w:t xml:space="preserve"> form in the region; Stradbroke High School the second highest performing school in Suffolk at GCSE; and Seething and Mundham Primary School the highest performing</w:t>
      </w:r>
      <w:r w:rsidR="000340AE">
        <w:rPr>
          <w:rFonts w:ascii="Arial" w:hAnsi="Arial" w:cs="Arial"/>
          <w:color w:val="365F91" w:themeColor="accent1" w:themeShade="BF"/>
          <w:sz w:val="24"/>
          <w:szCs w:val="24"/>
        </w:rPr>
        <w:t xml:space="preserve"> primary s</w:t>
      </w:r>
      <w:r>
        <w:rPr>
          <w:rFonts w:ascii="Arial" w:hAnsi="Arial" w:cs="Arial"/>
          <w:color w:val="365F91" w:themeColor="accent1" w:themeShade="BF"/>
          <w:sz w:val="24"/>
          <w:szCs w:val="24"/>
        </w:rPr>
        <w:t xml:space="preserve">chool in Norfolk at KS2. Our secondary schools are all high </w:t>
      </w:r>
      <w:r w:rsidR="000340AE">
        <w:rPr>
          <w:rFonts w:ascii="Arial" w:hAnsi="Arial" w:cs="Arial"/>
          <w:color w:val="365F91" w:themeColor="accent1" w:themeShade="BF"/>
          <w:sz w:val="24"/>
          <w:szCs w:val="24"/>
        </w:rPr>
        <w:t>performing;</w:t>
      </w:r>
      <w:r>
        <w:rPr>
          <w:rFonts w:ascii="Arial" w:hAnsi="Arial" w:cs="Arial"/>
          <w:color w:val="365F91" w:themeColor="accent1" w:themeShade="BF"/>
          <w:sz w:val="24"/>
          <w:szCs w:val="24"/>
        </w:rPr>
        <w:t xml:space="preserve"> </w:t>
      </w:r>
      <w:proofErr w:type="gramStart"/>
      <w:r>
        <w:rPr>
          <w:rFonts w:ascii="Arial" w:hAnsi="Arial" w:cs="Arial"/>
          <w:color w:val="365F91" w:themeColor="accent1" w:themeShade="BF"/>
          <w:sz w:val="24"/>
          <w:szCs w:val="24"/>
        </w:rPr>
        <w:t>our primary schools have a more mixed profile, but are rapidly improving</w:t>
      </w:r>
      <w:proofErr w:type="gramEnd"/>
      <w:r>
        <w:rPr>
          <w:rFonts w:ascii="Arial" w:hAnsi="Arial" w:cs="Arial"/>
          <w:color w:val="365F91" w:themeColor="accent1" w:themeShade="BF"/>
          <w:sz w:val="24"/>
          <w:szCs w:val="24"/>
        </w:rPr>
        <w:t>. Last summer KS2 combined outcomes increased by eight percentage points.</w:t>
      </w:r>
    </w:p>
    <w:p w:rsidR="0055013D" w:rsidRDefault="002B20DD"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A key part of our primary work has been to invest in strategies to improve teaching and learning. We have invested in Talk4Writing, supported by a lead school in Birmingham, and Maths Mastery using </w:t>
      </w:r>
      <w:proofErr w:type="spellStart"/>
      <w:r>
        <w:rPr>
          <w:rFonts w:ascii="Arial" w:hAnsi="Arial" w:cs="Arial"/>
          <w:color w:val="365F91" w:themeColor="accent1" w:themeShade="BF"/>
          <w:sz w:val="24"/>
          <w:szCs w:val="24"/>
        </w:rPr>
        <w:t>PowerMaths</w:t>
      </w:r>
      <w:proofErr w:type="spellEnd"/>
      <w:r>
        <w:rPr>
          <w:rFonts w:ascii="Arial" w:hAnsi="Arial" w:cs="Arial"/>
          <w:color w:val="365F91" w:themeColor="accent1" w:themeShade="BF"/>
          <w:sz w:val="24"/>
          <w:szCs w:val="24"/>
        </w:rPr>
        <w:t xml:space="preserve">. We have established subject leader networks and invested heavily in professional learning. </w:t>
      </w:r>
      <w:proofErr w:type="gramStart"/>
      <w:r>
        <w:rPr>
          <w:rFonts w:ascii="Arial" w:hAnsi="Arial" w:cs="Arial"/>
          <w:color w:val="365F91" w:themeColor="accent1" w:themeShade="BF"/>
          <w:sz w:val="24"/>
          <w:szCs w:val="24"/>
        </w:rPr>
        <w:t>This work was explicitly recognised by Ofsted</w:t>
      </w:r>
      <w:proofErr w:type="gramEnd"/>
      <w:r>
        <w:rPr>
          <w:rFonts w:ascii="Arial" w:hAnsi="Arial" w:cs="Arial"/>
          <w:color w:val="365F91" w:themeColor="accent1" w:themeShade="BF"/>
          <w:sz w:val="24"/>
          <w:szCs w:val="24"/>
        </w:rPr>
        <w:t xml:space="preserve"> in their recent inspection of Old Buckenham Primary School. Ofsted stated </w:t>
      </w:r>
      <w:r w:rsidR="00194741">
        <w:rPr>
          <w:rFonts w:ascii="Arial" w:hAnsi="Arial" w:cs="Arial"/>
          <w:color w:val="365F91" w:themeColor="accent1" w:themeShade="BF"/>
          <w:sz w:val="24"/>
          <w:szCs w:val="24"/>
        </w:rPr>
        <w:t>‘The</w:t>
      </w:r>
      <w:r>
        <w:rPr>
          <w:rFonts w:ascii="Arial" w:hAnsi="Arial" w:cs="Arial"/>
          <w:color w:val="365F91" w:themeColor="accent1" w:themeShade="BF"/>
          <w:sz w:val="24"/>
          <w:szCs w:val="24"/>
        </w:rPr>
        <w:t xml:space="preserve"> school benefits well from the support of the trust, which provides resources, specialist teachers and effective training programmes for staff. .. The Director of Primary has helped ensure that the quality of teaching has improved.’</w:t>
      </w:r>
    </w:p>
    <w:p w:rsidR="002B20DD" w:rsidRDefault="002B20DD"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Our Primary schools consist of a number of quite different schools. Several are very small village schools, serving rural </w:t>
      </w:r>
      <w:proofErr w:type="gramStart"/>
      <w:r>
        <w:rPr>
          <w:rFonts w:ascii="Arial" w:hAnsi="Arial" w:cs="Arial"/>
          <w:color w:val="365F91" w:themeColor="accent1" w:themeShade="BF"/>
          <w:sz w:val="24"/>
          <w:szCs w:val="24"/>
        </w:rPr>
        <w:t>communities,</w:t>
      </w:r>
      <w:proofErr w:type="gramEnd"/>
      <w:r>
        <w:rPr>
          <w:rFonts w:ascii="Arial" w:hAnsi="Arial" w:cs="Arial"/>
          <w:color w:val="365F91" w:themeColor="accent1" w:themeShade="BF"/>
          <w:sz w:val="24"/>
          <w:szCs w:val="24"/>
        </w:rPr>
        <w:t xml:space="preserve"> others serve larger areas with the largest school – Ghost Hill – serving 250 nursery and infant Children. Our two new free schools will grow to educate 420 and 452 pupils. Our schools are individual and whist we share strategies to raise standards, it is important to us that they maintain their uniqueness.</w:t>
      </w:r>
    </w:p>
    <w:p w:rsidR="000340AE" w:rsidRDefault="002B20DD"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I am open to the type of background the successful candidate comes from. They will be able to demonstrate a thorough understanding of school improvement issues, with a </w:t>
      </w:r>
      <w:proofErr w:type="gramStart"/>
      <w:r>
        <w:rPr>
          <w:rFonts w:ascii="Arial" w:hAnsi="Arial" w:cs="Arial"/>
          <w:color w:val="365F91" w:themeColor="accent1" w:themeShade="BF"/>
          <w:sz w:val="24"/>
          <w:szCs w:val="24"/>
        </w:rPr>
        <w:t>track-record</w:t>
      </w:r>
      <w:proofErr w:type="gramEnd"/>
      <w:r>
        <w:rPr>
          <w:rFonts w:ascii="Arial" w:hAnsi="Arial" w:cs="Arial"/>
          <w:color w:val="365F91" w:themeColor="accent1" w:themeShade="BF"/>
          <w:sz w:val="24"/>
          <w:szCs w:val="24"/>
        </w:rPr>
        <w:t xml:space="preserve"> of successful school leadership, as either a Headteacher or Deputy of a large school. They will understand the complexities of </w:t>
      </w:r>
      <w:r w:rsidR="000340AE">
        <w:rPr>
          <w:rFonts w:ascii="Arial" w:hAnsi="Arial" w:cs="Arial"/>
          <w:color w:val="365F91" w:themeColor="accent1" w:themeShade="BF"/>
          <w:sz w:val="24"/>
          <w:szCs w:val="24"/>
        </w:rPr>
        <w:t>improving standards and have a strong commitment to staff development. Many of our schools are currently ‘good’ and clear ideas of how to move ‘good’ schools to become ‘outstanding’ is crucial, whilst also maintaining the drive to ensure that all of our schools are, at least, ‘good.’</w:t>
      </w:r>
    </w:p>
    <w:p w:rsidR="0055013D" w:rsidRDefault="000340AE"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We have a strong, established central team that provides education, HR, estates, finance, governance and health and safety support to our schools. Our education team are hands on and expected to spend a large proportion of their time in our schools and the successful candidate will form part of our trust central leadership team. We will offer opportunities to be involved in strategic </w:t>
      </w:r>
      <w:r>
        <w:rPr>
          <w:rFonts w:ascii="Arial" w:hAnsi="Arial" w:cs="Arial"/>
          <w:color w:val="365F91" w:themeColor="accent1" w:themeShade="BF"/>
          <w:sz w:val="24"/>
          <w:szCs w:val="24"/>
        </w:rPr>
        <w:lastRenderedPageBreak/>
        <w:t>decisions about the future of the trust, extensive networking opportunities, involvement with a range of partners and will invest in your own professional development.</w:t>
      </w:r>
    </w:p>
    <w:p w:rsidR="0087336E" w:rsidRPr="00287F26" w:rsidRDefault="0087336E"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Our office is 20 minutes outside Norwich and our schools all within a 45 </w:t>
      </w:r>
      <w:proofErr w:type="spellStart"/>
      <w:r>
        <w:rPr>
          <w:rFonts w:ascii="Arial" w:hAnsi="Arial" w:cs="Arial"/>
          <w:color w:val="365F91" w:themeColor="accent1" w:themeShade="BF"/>
          <w:sz w:val="24"/>
          <w:szCs w:val="24"/>
        </w:rPr>
        <w:t>minutes drive</w:t>
      </w:r>
      <w:proofErr w:type="spellEnd"/>
      <w:r>
        <w:rPr>
          <w:rFonts w:ascii="Arial" w:hAnsi="Arial" w:cs="Arial"/>
          <w:color w:val="365F91" w:themeColor="accent1" w:themeShade="BF"/>
          <w:sz w:val="24"/>
          <w:szCs w:val="24"/>
        </w:rPr>
        <w:t xml:space="preserve">. The area is fantastic to live </w:t>
      </w:r>
      <w:proofErr w:type="gramStart"/>
      <w:r>
        <w:rPr>
          <w:rFonts w:ascii="Arial" w:hAnsi="Arial" w:cs="Arial"/>
          <w:color w:val="365F91" w:themeColor="accent1" w:themeShade="BF"/>
          <w:sz w:val="24"/>
          <w:szCs w:val="24"/>
        </w:rPr>
        <w:t>in and Norwich is a vibrant city</w:t>
      </w:r>
      <w:proofErr w:type="gramEnd"/>
      <w:r>
        <w:rPr>
          <w:rFonts w:ascii="Arial" w:hAnsi="Arial" w:cs="Arial"/>
          <w:color w:val="365F91" w:themeColor="accent1" w:themeShade="BF"/>
          <w:sz w:val="24"/>
          <w:szCs w:val="24"/>
        </w:rPr>
        <w:t xml:space="preserve"> and Cambridge is within an hour. The beautiful Norfolk and Suffolk coasts are also within an </w:t>
      </w:r>
      <w:proofErr w:type="spellStart"/>
      <w:proofErr w:type="gramStart"/>
      <w:r>
        <w:rPr>
          <w:rFonts w:ascii="Arial" w:hAnsi="Arial" w:cs="Arial"/>
          <w:color w:val="365F91" w:themeColor="accent1" w:themeShade="BF"/>
          <w:sz w:val="24"/>
          <w:szCs w:val="24"/>
        </w:rPr>
        <w:t>hours</w:t>
      </w:r>
      <w:proofErr w:type="spellEnd"/>
      <w:proofErr w:type="gramEnd"/>
      <w:r>
        <w:rPr>
          <w:rFonts w:ascii="Arial" w:hAnsi="Arial" w:cs="Arial"/>
          <w:color w:val="365F91" w:themeColor="accent1" w:themeShade="BF"/>
          <w:sz w:val="24"/>
          <w:szCs w:val="24"/>
        </w:rPr>
        <w:t xml:space="preserve"> drive and roads are uncongested, people friendly and we get the least rain of anywhere in country! Schools in the area are genuinely of high quality and house prices affordable. Several of our central education team relocated to the area (including myself!) and we are more than happy to discuss the benefits of doing so with you. </w:t>
      </w:r>
    </w:p>
    <w:p w:rsidR="009636B1" w:rsidRPr="00287F26" w:rsidRDefault="000340AE"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I am happy to discuss the role with you informally, please contact Catriona Mitchell, my Executive Assistant</w:t>
      </w:r>
      <w:r w:rsidR="00194741">
        <w:rPr>
          <w:rFonts w:ascii="Arial" w:hAnsi="Arial" w:cs="Arial"/>
          <w:color w:val="365F91" w:themeColor="accent1" w:themeShade="BF"/>
          <w:sz w:val="24"/>
          <w:szCs w:val="24"/>
        </w:rPr>
        <w:t>, on</w:t>
      </w:r>
      <w:r w:rsidR="008B1063">
        <w:rPr>
          <w:rFonts w:ascii="Arial" w:hAnsi="Arial" w:cs="Arial"/>
          <w:color w:val="365F91" w:themeColor="accent1" w:themeShade="BF"/>
          <w:sz w:val="24"/>
          <w:szCs w:val="24"/>
        </w:rPr>
        <w:t xml:space="preserve"> 01953 609001</w:t>
      </w:r>
      <w:r>
        <w:rPr>
          <w:rFonts w:ascii="Arial" w:hAnsi="Arial" w:cs="Arial"/>
          <w:color w:val="365F91" w:themeColor="accent1" w:themeShade="BF"/>
          <w:sz w:val="24"/>
          <w:szCs w:val="24"/>
        </w:rPr>
        <w:t xml:space="preserve"> if this would be helpful.</w:t>
      </w:r>
    </w:p>
    <w:p w:rsidR="009636B1" w:rsidRPr="00287F26" w:rsidRDefault="000340AE" w:rsidP="00287F26">
      <w:pPr>
        <w:jc w:val="both"/>
        <w:rPr>
          <w:rFonts w:ascii="Arial" w:hAnsi="Arial" w:cs="Arial"/>
          <w:color w:val="365F91" w:themeColor="accent1" w:themeShade="BF"/>
          <w:sz w:val="24"/>
          <w:szCs w:val="24"/>
        </w:rPr>
      </w:pPr>
      <w:r>
        <w:rPr>
          <w:rFonts w:ascii="Arial" w:hAnsi="Arial" w:cs="Arial"/>
          <w:color w:val="365F91" w:themeColor="accent1" w:themeShade="BF"/>
          <w:sz w:val="24"/>
          <w:szCs w:val="24"/>
        </w:rPr>
        <w:t>I hope this</w:t>
      </w:r>
      <w:r w:rsidR="009636B1" w:rsidRPr="00287F26">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 xml:space="preserve">role </w:t>
      </w:r>
      <w:r w:rsidR="009636B1" w:rsidRPr="00287F26">
        <w:rPr>
          <w:rFonts w:ascii="Arial" w:hAnsi="Arial" w:cs="Arial"/>
          <w:color w:val="365F91" w:themeColor="accent1" w:themeShade="BF"/>
          <w:sz w:val="24"/>
          <w:szCs w:val="24"/>
        </w:rPr>
        <w:t>excites you,</w:t>
      </w:r>
      <w:r>
        <w:rPr>
          <w:rFonts w:ascii="Arial" w:hAnsi="Arial" w:cs="Arial"/>
          <w:color w:val="365F91" w:themeColor="accent1" w:themeShade="BF"/>
          <w:sz w:val="24"/>
          <w:szCs w:val="24"/>
        </w:rPr>
        <w:t xml:space="preserve"> if it does</w:t>
      </w:r>
      <w:r w:rsidR="009636B1" w:rsidRPr="00287F26">
        <w:rPr>
          <w:rFonts w:ascii="Arial" w:hAnsi="Arial" w:cs="Arial"/>
          <w:color w:val="365F91" w:themeColor="accent1" w:themeShade="BF"/>
          <w:sz w:val="24"/>
          <w:szCs w:val="24"/>
        </w:rPr>
        <w:t xml:space="preserve"> please apply!</w:t>
      </w:r>
    </w:p>
    <w:p w:rsidR="009636B1" w:rsidRDefault="009636B1" w:rsidP="00287F26">
      <w:pPr>
        <w:jc w:val="both"/>
        <w:rPr>
          <w:rFonts w:ascii="Arial" w:hAnsi="Arial" w:cs="Arial"/>
          <w:color w:val="365F91" w:themeColor="accent1" w:themeShade="BF"/>
          <w:sz w:val="24"/>
          <w:szCs w:val="24"/>
        </w:rPr>
      </w:pPr>
      <w:r w:rsidRPr="00287F26">
        <w:rPr>
          <w:rFonts w:ascii="Arial" w:hAnsi="Arial" w:cs="Arial"/>
          <w:color w:val="365F91" w:themeColor="accent1" w:themeShade="BF"/>
          <w:sz w:val="24"/>
          <w:szCs w:val="24"/>
        </w:rPr>
        <w:t>Best wishes</w:t>
      </w:r>
    </w:p>
    <w:p w:rsidR="00194741" w:rsidRDefault="00194741" w:rsidP="00287F26">
      <w:pPr>
        <w:jc w:val="both"/>
        <w:rPr>
          <w:rFonts w:ascii="Arial" w:hAnsi="Arial" w:cs="Arial"/>
          <w:color w:val="365F91" w:themeColor="accent1" w:themeShade="BF"/>
          <w:sz w:val="24"/>
          <w:szCs w:val="24"/>
        </w:rPr>
      </w:pPr>
      <w:r>
        <w:rPr>
          <w:rFonts w:ascii="Arial" w:hAnsi="Arial" w:cs="Arial"/>
          <w:noProof/>
          <w:color w:val="365F91" w:themeColor="accent1" w:themeShade="BF"/>
          <w:sz w:val="24"/>
          <w:szCs w:val="24"/>
          <w:lang w:eastAsia="en-GB"/>
        </w:rPr>
        <w:drawing>
          <wp:anchor distT="0" distB="0" distL="114300" distR="114300" simplePos="0" relativeHeight="251668480" behindDoc="0" locked="0" layoutInCell="1" allowOverlap="1">
            <wp:simplePos x="0" y="0"/>
            <wp:positionH relativeFrom="margin">
              <wp:align>left</wp:align>
            </wp:positionH>
            <wp:positionV relativeFrom="paragraph">
              <wp:posOffset>17780</wp:posOffset>
            </wp:positionV>
            <wp:extent cx="1388110" cy="525780"/>
            <wp:effectExtent l="0" t="0" r="2540" b="762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11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741" w:rsidRPr="00287F26" w:rsidRDefault="00194741" w:rsidP="00287F26">
      <w:pPr>
        <w:jc w:val="both"/>
        <w:rPr>
          <w:rFonts w:ascii="Arial" w:hAnsi="Arial" w:cs="Arial"/>
          <w:color w:val="365F91" w:themeColor="accent1" w:themeShade="BF"/>
          <w:sz w:val="24"/>
          <w:szCs w:val="24"/>
        </w:rPr>
      </w:pPr>
    </w:p>
    <w:p w:rsidR="000340AE" w:rsidRDefault="000340AE" w:rsidP="00AA1A8F">
      <w:pPr>
        <w:rPr>
          <w:rFonts w:ascii="Arial" w:hAnsi="Arial" w:cs="Arial"/>
          <w:color w:val="365F91" w:themeColor="accent1" w:themeShade="BF"/>
          <w:sz w:val="24"/>
          <w:szCs w:val="24"/>
        </w:rPr>
      </w:pPr>
      <w:r>
        <w:rPr>
          <w:rFonts w:ascii="Arial" w:hAnsi="Arial" w:cs="Arial"/>
          <w:color w:val="365F91" w:themeColor="accent1" w:themeShade="BF"/>
          <w:sz w:val="24"/>
          <w:szCs w:val="24"/>
        </w:rPr>
        <w:t>Jonathan Taylor</w:t>
      </w:r>
    </w:p>
    <w:p w:rsidR="00244EEB" w:rsidRDefault="000340AE" w:rsidP="00AA1A8F">
      <w:pPr>
        <w:rPr>
          <w:rFonts w:ascii="Arial" w:hAnsi="Arial" w:cs="Arial"/>
          <w:b/>
          <w:color w:val="365F91" w:themeColor="accent1" w:themeShade="BF"/>
          <w:sz w:val="24"/>
          <w:szCs w:val="24"/>
        </w:rPr>
      </w:pPr>
      <w:r w:rsidRPr="00194741">
        <w:rPr>
          <w:rFonts w:ascii="Arial" w:hAnsi="Arial" w:cs="Arial"/>
          <w:b/>
          <w:color w:val="365F91" w:themeColor="accent1" w:themeShade="BF"/>
          <w:sz w:val="24"/>
          <w:szCs w:val="24"/>
        </w:rPr>
        <w:t>C</w:t>
      </w:r>
      <w:r w:rsidR="008846FA" w:rsidRPr="008846FA">
        <w:rPr>
          <w:rFonts w:ascii="Arial" w:hAnsi="Arial" w:cs="Arial"/>
          <w:b/>
          <w:color w:val="365F91" w:themeColor="accent1" w:themeShade="BF"/>
          <w:sz w:val="24"/>
          <w:szCs w:val="24"/>
        </w:rPr>
        <w:t>EO</w:t>
      </w:r>
    </w:p>
    <w:p w:rsidR="000340AE" w:rsidRDefault="000340AE" w:rsidP="00AA1A8F">
      <w:pPr>
        <w:rPr>
          <w:rFonts w:ascii="Arial" w:hAnsi="Arial" w:cs="Arial"/>
          <w:b/>
          <w:color w:val="365F91" w:themeColor="accent1" w:themeShade="BF"/>
          <w:sz w:val="24"/>
          <w:szCs w:val="24"/>
        </w:rPr>
      </w:pPr>
    </w:p>
    <w:p w:rsidR="000340AE" w:rsidRDefault="000340AE" w:rsidP="00AA1A8F">
      <w:pPr>
        <w:rPr>
          <w:rFonts w:ascii="Arial" w:hAnsi="Arial" w:cs="Arial"/>
          <w:b/>
          <w:color w:val="365F91" w:themeColor="accent1" w:themeShade="BF"/>
          <w:sz w:val="24"/>
          <w:szCs w:val="24"/>
        </w:rPr>
      </w:pPr>
    </w:p>
    <w:p w:rsidR="000340AE" w:rsidRDefault="000340AE" w:rsidP="00AA1A8F">
      <w:pPr>
        <w:rPr>
          <w:rFonts w:ascii="Arial" w:hAnsi="Arial" w:cs="Arial"/>
          <w:b/>
          <w:color w:val="365F91" w:themeColor="accent1" w:themeShade="BF"/>
          <w:sz w:val="24"/>
          <w:szCs w:val="24"/>
        </w:rPr>
      </w:pPr>
    </w:p>
    <w:p w:rsidR="000340AE" w:rsidRPr="000340AE" w:rsidRDefault="000340AE" w:rsidP="00AA1A8F">
      <w:pPr>
        <w:rPr>
          <w:rFonts w:ascii="Arial" w:hAnsi="Arial" w:cs="Arial"/>
          <w:color w:val="365F91" w:themeColor="accent1" w:themeShade="BF"/>
          <w:sz w:val="24"/>
          <w:szCs w:val="24"/>
        </w:rPr>
      </w:pPr>
    </w:p>
    <w:p w:rsidR="00704E70" w:rsidRDefault="00704E70" w:rsidP="00704E70">
      <w:pPr>
        <w:rPr>
          <w:rFonts w:ascii="Arial" w:hAnsi="Arial" w:cs="Arial"/>
          <w:b/>
          <w:color w:val="365F91" w:themeColor="accent1" w:themeShade="BF"/>
          <w:sz w:val="40"/>
        </w:rPr>
      </w:pPr>
    </w:p>
    <w:p w:rsidR="00CE6AE8" w:rsidRDefault="00CE6AE8" w:rsidP="00704E70">
      <w:pPr>
        <w:rPr>
          <w:rFonts w:ascii="Arial" w:hAnsi="Arial" w:cs="Arial"/>
          <w:b/>
          <w:color w:val="365F91" w:themeColor="accent1" w:themeShade="BF"/>
          <w:sz w:val="40"/>
        </w:rPr>
      </w:pPr>
    </w:p>
    <w:p w:rsidR="00CE6AE8" w:rsidRDefault="00CE6AE8" w:rsidP="00704E70">
      <w:pPr>
        <w:rPr>
          <w:rFonts w:ascii="Arial" w:hAnsi="Arial" w:cs="Arial"/>
          <w:b/>
          <w:color w:val="365F91" w:themeColor="accent1" w:themeShade="BF"/>
          <w:sz w:val="40"/>
        </w:rPr>
      </w:pPr>
    </w:p>
    <w:p w:rsidR="00CE6AE8" w:rsidRDefault="00CE6AE8" w:rsidP="00704E70">
      <w:pPr>
        <w:rPr>
          <w:rFonts w:ascii="Arial" w:hAnsi="Arial" w:cs="Arial"/>
          <w:b/>
          <w:color w:val="365F91" w:themeColor="accent1" w:themeShade="BF"/>
          <w:sz w:val="40"/>
        </w:rPr>
      </w:pPr>
    </w:p>
    <w:p w:rsidR="00CE6AE8" w:rsidRDefault="00CE6AE8" w:rsidP="00704E70">
      <w:pPr>
        <w:rPr>
          <w:rFonts w:ascii="Arial" w:hAnsi="Arial" w:cs="Arial"/>
          <w:b/>
          <w:color w:val="365F91" w:themeColor="accent1" w:themeShade="BF"/>
          <w:sz w:val="40"/>
        </w:rPr>
      </w:pPr>
    </w:p>
    <w:p w:rsidR="00704E70" w:rsidRDefault="00704E70" w:rsidP="00704E70">
      <w:pPr>
        <w:rPr>
          <w:rFonts w:ascii="Arial" w:hAnsi="Arial" w:cs="Arial"/>
          <w:b/>
          <w:color w:val="365F91" w:themeColor="accent1" w:themeShade="BF"/>
          <w:sz w:val="40"/>
        </w:rPr>
      </w:pPr>
    </w:p>
    <w:p w:rsidR="00704E70" w:rsidRDefault="00704E70" w:rsidP="00704E70">
      <w:pPr>
        <w:rPr>
          <w:rFonts w:ascii="Arial" w:hAnsi="Arial" w:cs="Arial"/>
          <w:b/>
          <w:color w:val="365F91" w:themeColor="accent1" w:themeShade="BF"/>
          <w:sz w:val="40"/>
        </w:rPr>
      </w:pPr>
    </w:p>
    <w:p w:rsidR="002251B5" w:rsidRPr="00704E70" w:rsidRDefault="00A34AC8" w:rsidP="00704E70">
      <w:pPr>
        <w:rPr>
          <w:rFonts w:ascii="Arial" w:hAnsi="Arial" w:cs="Arial"/>
          <w:color w:val="365F91" w:themeColor="accent1" w:themeShade="BF"/>
          <w:sz w:val="24"/>
        </w:rPr>
      </w:pPr>
      <w:r w:rsidRPr="00704E70">
        <w:rPr>
          <w:rFonts w:ascii="Arial" w:hAnsi="Arial" w:cs="Arial"/>
          <w:b/>
          <w:color w:val="365F91" w:themeColor="accent1" w:themeShade="BF"/>
          <w:sz w:val="40"/>
        </w:rPr>
        <w:lastRenderedPageBreak/>
        <w:t xml:space="preserve">Sapientia Education Trust </w:t>
      </w:r>
      <w:r w:rsidR="007C046C" w:rsidRPr="00704E70">
        <w:rPr>
          <w:rFonts w:ascii="Arial" w:hAnsi="Arial" w:cs="Arial"/>
          <w:b/>
          <w:color w:val="365F91" w:themeColor="accent1" w:themeShade="BF"/>
          <w:sz w:val="40"/>
        </w:rPr>
        <w:br/>
      </w:r>
    </w:p>
    <w:p w:rsidR="009B643C" w:rsidRPr="00B91BF9" w:rsidRDefault="007C046C" w:rsidP="009B643C">
      <w:pPr>
        <w:rPr>
          <w:rFonts w:ascii="Arial" w:hAnsi="Arial" w:cs="Arial"/>
          <w:color w:val="365F91" w:themeColor="accent1" w:themeShade="BF"/>
          <w:sz w:val="24"/>
        </w:rPr>
      </w:pPr>
      <w:r w:rsidRPr="00B91BF9">
        <w:rPr>
          <w:rFonts w:ascii="Arial" w:hAnsi="Arial" w:cs="Arial"/>
          <w:color w:val="365F91" w:themeColor="accent1" w:themeShade="BF"/>
          <w:sz w:val="24"/>
        </w:rPr>
        <w:t xml:space="preserve">Sapientia Education Trust </w:t>
      </w:r>
      <w:proofErr w:type="gramStart"/>
      <w:r w:rsidRPr="00B91BF9">
        <w:rPr>
          <w:rFonts w:ascii="Arial" w:hAnsi="Arial" w:cs="Arial"/>
          <w:color w:val="365F91" w:themeColor="accent1" w:themeShade="BF"/>
          <w:sz w:val="24"/>
        </w:rPr>
        <w:t>was established</w:t>
      </w:r>
      <w:proofErr w:type="gramEnd"/>
      <w:r w:rsidRPr="00B91BF9">
        <w:rPr>
          <w:rFonts w:ascii="Arial" w:hAnsi="Arial" w:cs="Arial"/>
          <w:color w:val="365F91" w:themeColor="accent1" w:themeShade="BF"/>
          <w:sz w:val="24"/>
        </w:rPr>
        <w:t xml:space="preserve"> </w:t>
      </w:r>
      <w:r w:rsidR="00A8068D">
        <w:rPr>
          <w:rFonts w:ascii="Arial" w:hAnsi="Arial" w:cs="Arial"/>
          <w:color w:val="365F91" w:themeColor="accent1" w:themeShade="BF"/>
          <w:sz w:val="24"/>
        </w:rPr>
        <w:t xml:space="preserve">by Wymondham College </w:t>
      </w:r>
      <w:r w:rsidRPr="00B91BF9">
        <w:rPr>
          <w:rFonts w:ascii="Arial" w:hAnsi="Arial" w:cs="Arial"/>
          <w:color w:val="365F91" w:themeColor="accent1" w:themeShade="BF"/>
          <w:sz w:val="24"/>
        </w:rPr>
        <w:t xml:space="preserve">in 2016 with the purpose of bringing like-minded schools together to work in partnership to deliver the highest standards of education to young people in Norfolk and Suffolk. The term ‘Sapientia’ comes from </w:t>
      </w:r>
      <w:r w:rsidR="00A8068D">
        <w:rPr>
          <w:rFonts w:ascii="Arial" w:hAnsi="Arial" w:cs="Arial"/>
          <w:color w:val="365F91" w:themeColor="accent1" w:themeShade="BF"/>
          <w:sz w:val="24"/>
        </w:rPr>
        <w:t xml:space="preserve">the motto </w:t>
      </w:r>
      <w:r w:rsidR="00194741">
        <w:rPr>
          <w:rFonts w:ascii="Arial" w:hAnsi="Arial" w:cs="Arial"/>
          <w:color w:val="365F91" w:themeColor="accent1" w:themeShade="BF"/>
          <w:sz w:val="24"/>
        </w:rPr>
        <w:t xml:space="preserve">of </w:t>
      </w:r>
      <w:r w:rsidR="00194741" w:rsidRPr="00B91BF9">
        <w:rPr>
          <w:rFonts w:ascii="Arial" w:hAnsi="Arial" w:cs="Arial"/>
          <w:color w:val="365F91" w:themeColor="accent1" w:themeShade="BF"/>
          <w:sz w:val="24"/>
        </w:rPr>
        <w:t>Wymondham</w:t>
      </w:r>
      <w:r w:rsidRPr="00B91BF9">
        <w:rPr>
          <w:rFonts w:ascii="Arial" w:hAnsi="Arial" w:cs="Arial"/>
          <w:color w:val="365F91" w:themeColor="accent1" w:themeShade="BF"/>
          <w:sz w:val="24"/>
        </w:rPr>
        <w:t xml:space="preserve"> College and means wisdom. </w:t>
      </w:r>
      <w:r w:rsidR="009636B1">
        <w:rPr>
          <w:rFonts w:ascii="Arial" w:hAnsi="Arial" w:cs="Arial"/>
          <w:color w:val="365F91" w:themeColor="accent1" w:themeShade="BF"/>
          <w:sz w:val="24"/>
        </w:rPr>
        <w:t xml:space="preserve">Our vision is to provide a </w:t>
      </w:r>
      <w:proofErr w:type="gramStart"/>
      <w:r w:rsidR="009636B1">
        <w:rPr>
          <w:rFonts w:ascii="Arial" w:hAnsi="Arial" w:cs="Arial"/>
          <w:color w:val="365F91" w:themeColor="accent1" w:themeShade="BF"/>
          <w:sz w:val="24"/>
        </w:rPr>
        <w:t>world class</w:t>
      </w:r>
      <w:proofErr w:type="gramEnd"/>
      <w:r w:rsidR="009636B1">
        <w:rPr>
          <w:rFonts w:ascii="Arial" w:hAnsi="Arial" w:cs="Arial"/>
          <w:color w:val="365F91" w:themeColor="accent1" w:themeShade="BF"/>
          <w:sz w:val="24"/>
        </w:rPr>
        <w:t xml:space="preserve"> education locally.</w:t>
      </w:r>
    </w:p>
    <w:p w:rsidR="007C046C" w:rsidRPr="00B91BF9" w:rsidRDefault="007C046C" w:rsidP="009B643C">
      <w:pPr>
        <w:rPr>
          <w:rFonts w:ascii="Arial" w:hAnsi="Arial" w:cs="Arial"/>
          <w:color w:val="365F91" w:themeColor="accent1" w:themeShade="BF"/>
          <w:sz w:val="24"/>
        </w:rPr>
      </w:pPr>
      <w:r w:rsidRPr="00B91BF9">
        <w:rPr>
          <w:rFonts w:ascii="Arial" w:hAnsi="Arial" w:cs="Arial"/>
          <w:color w:val="365F91" w:themeColor="accent1" w:themeShade="BF"/>
          <w:sz w:val="24"/>
        </w:rPr>
        <w:t xml:space="preserve">We are committed to delivering high academic standards in our schools, combined with a view of education that is child-centred and holistic.  Our schools have a strong commitment to personal development and extra-curricular activities </w:t>
      </w:r>
      <w:proofErr w:type="gramStart"/>
      <w:r w:rsidRPr="00B91BF9">
        <w:rPr>
          <w:rFonts w:ascii="Arial" w:hAnsi="Arial" w:cs="Arial"/>
          <w:color w:val="365F91" w:themeColor="accent1" w:themeShade="BF"/>
          <w:sz w:val="24"/>
        </w:rPr>
        <w:t>are strongly promoted</w:t>
      </w:r>
      <w:proofErr w:type="gramEnd"/>
      <w:r w:rsidRPr="00B91BF9">
        <w:rPr>
          <w:rFonts w:ascii="Arial" w:hAnsi="Arial" w:cs="Arial"/>
          <w:color w:val="365F91" w:themeColor="accent1" w:themeShade="BF"/>
          <w:sz w:val="24"/>
        </w:rPr>
        <w:t xml:space="preserve">. </w:t>
      </w:r>
    </w:p>
    <w:p w:rsidR="006078E5" w:rsidRPr="00B91BF9" w:rsidRDefault="006078E5" w:rsidP="009B643C">
      <w:pPr>
        <w:rPr>
          <w:rFonts w:ascii="Arial" w:hAnsi="Arial" w:cs="Arial"/>
          <w:color w:val="365F91" w:themeColor="accent1" w:themeShade="BF"/>
          <w:sz w:val="24"/>
        </w:rPr>
      </w:pPr>
      <w:r w:rsidRPr="00B91BF9">
        <w:rPr>
          <w:rFonts w:ascii="Arial" w:hAnsi="Arial" w:cs="Arial"/>
          <w:color w:val="365F91" w:themeColor="accent1" w:themeShade="BF"/>
          <w:sz w:val="24"/>
        </w:rPr>
        <w:t>Our work is cross phase and involves a strong commitment to staff development and ongoing professional learning for all staff in our schools. We believe that collaboration and partnership work helps raise standards and we work with a range of schools within and beyond the Trust.</w:t>
      </w:r>
    </w:p>
    <w:p w:rsidR="006078E5" w:rsidRPr="00B91BF9" w:rsidRDefault="006078E5" w:rsidP="009B643C">
      <w:pPr>
        <w:rPr>
          <w:rFonts w:ascii="Arial" w:hAnsi="Arial" w:cs="Arial"/>
          <w:color w:val="365F91" w:themeColor="accent1" w:themeShade="BF"/>
          <w:sz w:val="24"/>
        </w:rPr>
      </w:pPr>
      <w:r w:rsidRPr="00B91BF9">
        <w:rPr>
          <w:rFonts w:ascii="Arial" w:hAnsi="Arial" w:cs="Arial"/>
          <w:color w:val="365F91" w:themeColor="accent1" w:themeShade="BF"/>
          <w:sz w:val="24"/>
        </w:rPr>
        <w:t xml:space="preserve">The Trust provides a range of services to support our schools. This includes established HR, Finance, </w:t>
      </w:r>
      <w:proofErr w:type="gramStart"/>
      <w:r w:rsidRPr="00B91BF9">
        <w:rPr>
          <w:rFonts w:ascii="Arial" w:hAnsi="Arial" w:cs="Arial"/>
          <w:color w:val="365F91" w:themeColor="accent1" w:themeShade="BF"/>
          <w:sz w:val="24"/>
        </w:rPr>
        <w:t>Health and Safety</w:t>
      </w:r>
      <w:proofErr w:type="gramEnd"/>
      <w:r w:rsidRPr="00B91BF9">
        <w:rPr>
          <w:rFonts w:ascii="Arial" w:hAnsi="Arial" w:cs="Arial"/>
          <w:color w:val="365F91" w:themeColor="accent1" w:themeShade="BF"/>
          <w:sz w:val="24"/>
        </w:rPr>
        <w:t xml:space="preserve"> and Estate teams. In addition, we have a central education team providing specialist support to help raise standards further.</w:t>
      </w:r>
    </w:p>
    <w:p w:rsidR="006078E5" w:rsidRDefault="006078E5" w:rsidP="009B643C">
      <w:pPr>
        <w:rPr>
          <w:rFonts w:ascii="Arial" w:hAnsi="Arial" w:cs="Arial"/>
          <w:color w:val="365F91" w:themeColor="accent1" w:themeShade="BF"/>
          <w:sz w:val="24"/>
        </w:rPr>
      </w:pPr>
      <w:r w:rsidRPr="00B91BF9">
        <w:rPr>
          <w:rFonts w:ascii="Arial" w:hAnsi="Arial" w:cs="Arial"/>
          <w:color w:val="365F91" w:themeColor="accent1" w:themeShade="BF"/>
          <w:sz w:val="24"/>
        </w:rPr>
        <w:t xml:space="preserve">Our philosophy is to work to support school leaders, so that more of their time can be spent on the core business of delivering a </w:t>
      </w:r>
      <w:proofErr w:type="gramStart"/>
      <w:r w:rsidRPr="00B91BF9">
        <w:rPr>
          <w:rFonts w:ascii="Arial" w:hAnsi="Arial" w:cs="Arial"/>
          <w:color w:val="365F91" w:themeColor="accent1" w:themeShade="BF"/>
          <w:sz w:val="24"/>
        </w:rPr>
        <w:t>world class</w:t>
      </w:r>
      <w:proofErr w:type="gramEnd"/>
      <w:r w:rsidRPr="00B91BF9">
        <w:rPr>
          <w:rFonts w:ascii="Arial" w:hAnsi="Arial" w:cs="Arial"/>
          <w:color w:val="365F91" w:themeColor="accent1" w:themeShade="BF"/>
          <w:sz w:val="24"/>
        </w:rPr>
        <w:t xml:space="preserve"> education, locally. </w:t>
      </w:r>
    </w:p>
    <w:p w:rsidR="00A8068D" w:rsidRPr="00B91BF9" w:rsidRDefault="00A8068D" w:rsidP="009B643C">
      <w:pPr>
        <w:rPr>
          <w:rFonts w:ascii="Arial" w:hAnsi="Arial" w:cs="Arial"/>
          <w:color w:val="365F91" w:themeColor="accent1" w:themeShade="BF"/>
          <w:sz w:val="24"/>
        </w:rPr>
      </w:pPr>
      <w:r>
        <w:rPr>
          <w:rFonts w:ascii="Arial" w:hAnsi="Arial" w:cs="Arial"/>
          <w:color w:val="365F91" w:themeColor="accent1" w:themeShade="BF"/>
          <w:sz w:val="24"/>
        </w:rPr>
        <w:t>We also run the Sapientia Teaching School Alliance.</w:t>
      </w:r>
    </w:p>
    <w:p w:rsidR="006078E5" w:rsidRPr="00B91BF9" w:rsidRDefault="006078E5" w:rsidP="009B643C">
      <w:pPr>
        <w:rPr>
          <w:rFonts w:ascii="Arial" w:hAnsi="Arial" w:cs="Arial"/>
          <w:b/>
          <w:color w:val="365F91" w:themeColor="accent1" w:themeShade="BF"/>
          <w:sz w:val="24"/>
        </w:rPr>
      </w:pPr>
      <w:r w:rsidRPr="00B91BF9">
        <w:rPr>
          <w:rFonts w:ascii="Arial" w:hAnsi="Arial" w:cs="Arial"/>
          <w:b/>
          <w:color w:val="365F91" w:themeColor="accent1" w:themeShade="BF"/>
          <w:sz w:val="24"/>
        </w:rPr>
        <w:t>Our member Schools:</w:t>
      </w:r>
    </w:p>
    <w:p w:rsidR="00CE6AE8" w:rsidRDefault="006078E5" w:rsidP="00FD2F88">
      <w:pPr>
        <w:rPr>
          <w:rFonts w:ascii="Arial" w:hAnsi="Arial" w:cs="Arial"/>
          <w:color w:val="365F91" w:themeColor="accent1" w:themeShade="BF"/>
          <w:sz w:val="24"/>
        </w:rPr>
      </w:pPr>
      <w:r w:rsidRPr="00B91BF9">
        <w:rPr>
          <w:rFonts w:ascii="Arial" w:hAnsi="Arial" w:cs="Arial"/>
          <w:color w:val="365F91" w:themeColor="accent1" w:themeShade="BF"/>
          <w:sz w:val="24"/>
        </w:rPr>
        <w:t>Framingham Earl High School</w:t>
      </w:r>
      <w:r w:rsidR="00B91BF9">
        <w:rPr>
          <w:rFonts w:ascii="Arial" w:hAnsi="Arial" w:cs="Arial"/>
          <w:color w:val="365F91" w:themeColor="accent1" w:themeShade="BF"/>
          <w:sz w:val="24"/>
        </w:rPr>
        <w:tab/>
      </w:r>
      <w:r w:rsidR="00B91BF9">
        <w:rPr>
          <w:rFonts w:ascii="Arial" w:hAnsi="Arial" w:cs="Arial"/>
          <w:color w:val="365F91" w:themeColor="accent1" w:themeShade="BF"/>
          <w:sz w:val="24"/>
        </w:rPr>
        <w:tab/>
      </w:r>
      <w:r w:rsid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Burston Primary School</w:t>
      </w:r>
      <w:r w:rsidRPr="00B91BF9">
        <w:rPr>
          <w:rFonts w:ascii="Arial" w:hAnsi="Arial" w:cs="Arial"/>
          <w:color w:val="365F91" w:themeColor="accent1" w:themeShade="BF"/>
          <w:sz w:val="24"/>
        </w:rPr>
        <w:br/>
        <w:t>Old Buckenham High School</w:t>
      </w:r>
      <w:r w:rsidR="00B91BF9">
        <w:rPr>
          <w:rFonts w:ascii="Arial" w:hAnsi="Arial" w:cs="Arial"/>
          <w:color w:val="365F91" w:themeColor="accent1" w:themeShade="BF"/>
          <w:sz w:val="24"/>
        </w:rPr>
        <w:tab/>
      </w:r>
      <w:r w:rsidR="00B91BF9">
        <w:rPr>
          <w:rFonts w:ascii="Arial" w:hAnsi="Arial" w:cs="Arial"/>
          <w:color w:val="365F91" w:themeColor="accent1" w:themeShade="BF"/>
          <w:sz w:val="24"/>
        </w:rPr>
        <w:tab/>
      </w:r>
      <w:r w:rsid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Ghost Hill Infant and Nursery School</w:t>
      </w:r>
      <w:r w:rsidRPr="00B91BF9">
        <w:rPr>
          <w:rFonts w:ascii="Arial" w:hAnsi="Arial" w:cs="Arial"/>
          <w:color w:val="365F91" w:themeColor="accent1" w:themeShade="BF"/>
          <w:sz w:val="24"/>
        </w:rPr>
        <w:br/>
        <w:t>St</w:t>
      </w:r>
      <w:r w:rsidR="00FD2F88" w:rsidRPr="00B91BF9">
        <w:rPr>
          <w:rFonts w:ascii="Arial" w:hAnsi="Arial" w:cs="Arial"/>
          <w:color w:val="365F91" w:themeColor="accent1" w:themeShade="BF"/>
          <w:sz w:val="24"/>
        </w:rPr>
        <w:t>radbroke High School</w:t>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t xml:space="preserve">Great Hockham </w:t>
      </w:r>
      <w:r w:rsidR="00F40732">
        <w:rPr>
          <w:rFonts w:ascii="Arial" w:hAnsi="Arial" w:cs="Arial"/>
          <w:color w:val="365F91" w:themeColor="accent1" w:themeShade="BF"/>
          <w:sz w:val="24"/>
        </w:rPr>
        <w:t>Primary School and Nursery</w:t>
      </w:r>
      <w:r w:rsidR="00FD2F88" w:rsidRPr="00B91BF9">
        <w:rPr>
          <w:rFonts w:ascii="Arial" w:hAnsi="Arial" w:cs="Arial"/>
          <w:color w:val="365F91" w:themeColor="accent1" w:themeShade="BF"/>
          <w:sz w:val="24"/>
        </w:rPr>
        <w:br/>
        <w:t>Wymondham College</w:t>
      </w:r>
      <w:r w:rsidR="00B91BF9">
        <w:rPr>
          <w:rFonts w:ascii="Arial" w:hAnsi="Arial" w:cs="Arial"/>
          <w:color w:val="365F91" w:themeColor="accent1" w:themeShade="BF"/>
          <w:sz w:val="24"/>
        </w:rPr>
        <w:tab/>
      </w:r>
      <w:r w:rsidR="00B91BF9">
        <w:rPr>
          <w:rFonts w:ascii="Arial" w:hAnsi="Arial" w:cs="Arial"/>
          <w:color w:val="365F91" w:themeColor="accent1" w:themeShade="BF"/>
          <w:sz w:val="24"/>
        </w:rPr>
        <w:tab/>
      </w:r>
      <w:r w:rsidR="00B91BF9">
        <w:rPr>
          <w:rFonts w:ascii="Arial" w:hAnsi="Arial" w:cs="Arial"/>
          <w:color w:val="365F91" w:themeColor="accent1" w:themeShade="BF"/>
          <w:sz w:val="24"/>
        </w:rPr>
        <w:tab/>
      </w:r>
      <w:r w:rsid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Old Buckenham Primary School</w:t>
      </w:r>
      <w:r w:rsidR="00F40732">
        <w:rPr>
          <w:rFonts w:ascii="Arial" w:hAnsi="Arial" w:cs="Arial"/>
          <w:color w:val="365F91" w:themeColor="accent1" w:themeShade="BF"/>
          <w:sz w:val="24"/>
        </w:rPr>
        <w:t xml:space="preserve"> and Nursery</w:t>
      </w:r>
      <w:r w:rsidR="00FD2F88" w:rsidRPr="00B91BF9">
        <w:rPr>
          <w:rFonts w:ascii="Arial" w:hAnsi="Arial" w:cs="Arial"/>
          <w:color w:val="365F91" w:themeColor="accent1" w:themeShade="BF"/>
          <w:sz w:val="24"/>
        </w:rPr>
        <w:br/>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t>Rockland St Mary Primary School</w:t>
      </w:r>
      <w:r w:rsidR="00FD2F88" w:rsidRPr="00B91BF9">
        <w:rPr>
          <w:rFonts w:ascii="Arial" w:hAnsi="Arial" w:cs="Arial"/>
          <w:color w:val="365F91" w:themeColor="accent1" w:themeShade="BF"/>
          <w:sz w:val="24"/>
        </w:rPr>
        <w:br/>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t>Seething and Mundham Primary School</w:t>
      </w:r>
      <w:r w:rsidR="00FD2F88" w:rsidRPr="00B91BF9">
        <w:rPr>
          <w:rFonts w:ascii="Arial" w:hAnsi="Arial" w:cs="Arial"/>
          <w:color w:val="365F91" w:themeColor="accent1" w:themeShade="BF"/>
          <w:sz w:val="24"/>
        </w:rPr>
        <w:br/>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t>Surlingham Primary School</w:t>
      </w:r>
      <w:r w:rsidR="00FD2F88" w:rsidRPr="00B91BF9">
        <w:rPr>
          <w:rFonts w:ascii="Arial" w:hAnsi="Arial" w:cs="Arial"/>
          <w:color w:val="365F91" w:themeColor="accent1" w:themeShade="BF"/>
          <w:sz w:val="24"/>
        </w:rPr>
        <w:br/>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r>
      <w:r w:rsidR="00FD2F88" w:rsidRPr="00B91BF9">
        <w:rPr>
          <w:rFonts w:ascii="Arial" w:hAnsi="Arial" w:cs="Arial"/>
          <w:color w:val="365F91" w:themeColor="accent1" w:themeShade="BF"/>
          <w:sz w:val="24"/>
        </w:rPr>
        <w:tab/>
        <w:t>Tivetshall Primary</w:t>
      </w:r>
      <w:r w:rsidR="00A1765A">
        <w:rPr>
          <w:rFonts w:ascii="Arial" w:hAnsi="Arial" w:cs="Arial"/>
          <w:color w:val="365F91" w:themeColor="accent1" w:themeShade="BF"/>
          <w:sz w:val="24"/>
        </w:rPr>
        <w:t xml:space="preserve"> School</w:t>
      </w:r>
    </w:p>
    <w:p w:rsidR="00A1765A" w:rsidRDefault="00CE6AE8" w:rsidP="00F86A68">
      <w:pPr>
        <w:spacing w:after="0"/>
        <w:ind w:left="4320" w:firstLine="720"/>
        <w:rPr>
          <w:rFonts w:ascii="Arial" w:hAnsi="Arial" w:cs="Arial"/>
          <w:color w:val="365F91" w:themeColor="accent1" w:themeShade="BF"/>
          <w:sz w:val="24"/>
        </w:rPr>
      </w:pPr>
      <w:r>
        <w:rPr>
          <w:rFonts w:ascii="Arial" w:hAnsi="Arial" w:cs="Arial"/>
          <w:color w:val="365F91" w:themeColor="accent1" w:themeShade="BF"/>
          <w:sz w:val="24"/>
        </w:rPr>
        <w:t xml:space="preserve">White House Farm </w:t>
      </w:r>
      <w:r w:rsidR="00DC2DE4">
        <w:rPr>
          <w:rFonts w:ascii="Arial" w:hAnsi="Arial" w:cs="Arial"/>
          <w:color w:val="365F91" w:themeColor="accent1" w:themeShade="BF"/>
          <w:sz w:val="24"/>
        </w:rPr>
        <w:t>Primary</w:t>
      </w:r>
      <w:r w:rsidR="00C95639">
        <w:rPr>
          <w:rFonts w:ascii="Arial" w:hAnsi="Arial" w:cs="Arial"/>
          <w:color w:val="365F91" w:themeColor="accent1" w:themeShade="BF"/>
          <w:sz w:val="24"/>
        </w:rPr>
        <w:t xml:space="preserve"> School (opening 2019</w:t>
      </w:r>
      <w:r w:rsidR="00F64774">
        <w:rPr>
          <w:rFonts w:ascii="Arial" w:hAnsi="Arial" w:cs="Arial"/>
          <w:color w:val="365F91" w:themeColor="accent1" w:themeShade="BF"/>
          <w:sz w:val="24"/>
        </w:rPr>
        <w:t>)</w:t>
      </w:r>
      <w:r w:rsidR="00A1765A">
        <w:rPr>
          <w:rFonts w:ascii="Arial" w:hAnsi="Arial" w:cs="Arial"/>
          <w:color w:val="365F91" w:themeColor="accent1" w:themeShade="BF"/>
          <w:sz w:val="24"/>
        </w:rPr>
        <w:tab/>
        <w:t>Wymondham College</w:t>
      </w:r>
      <w:r w:rsidR="00FD2F88" w:rsidRPr="00B91BF9">
        <w:rPr>
          <w:rFonts w:ascii="Arial" w:hAnsi="Arial" w:cs="Arial"/>
          <w:color w:val="365F91" w:themeColor="accent1" w:themeShade="BF"/>
          <w:sz w:val="24"/>
        </w:rPr>
        <w:t xml:space="preserve"> Prep School (opening 2020)</w:t>
      </w:r>
    </w:p>
    <w:p w:rsidR="00F86A68" w:rsidRDefault="00F86A68" w:rsidP="00F86A68">
      <w:pPr>
        <w:spacing w:after="0"/>
        <w:ind w:left="4320" w:firstLine="720"/>
        <w:rPr>
          <w:rFonts w:ascii="Arial" w:hAnsi="Arial" w:cs="Arial"/>
          <w:color w:val="365F91" w:themeColor="accent1" w:themeShade="BF"/>
          <w:sz w:val="24"/>
        </w:rPr>
      </w:pPr>
    </w:p>
    <w:p w:rsidR="00F86A68" w:rsidRDefault="00F86A68" w:rsidP="00F86A68">
      <w:pPr>
        <w:spacing w:after="0"/>
        <w:ind w:left="4320" w:firstLine="720"/>
        <w:rPr>
          <w:rFonts w:ascii="Arial" w:hAnsi="Arial" w:cs="Arial"/>
          <w:color w:val="365F91" w:themeColor="accent1" w:themeShade="BF"/>
          <w:sz w:val="24"/>
        </w:rPr>
      </w:pPr>
    </w:p>
    <w:p w:rsidR="0079634D" w:rsidRDefault="0079634D" w:rsidP="00F86A68">
      <w:pPr>
        <w:spacing w:after="0"/>
        <w:ind w:left="4320" w:firstLine="720"/>
        <w:rPr>
          <w:rFonts w:ascii="Arial" w:hAnsi="Arial" w:cs="Arial"/>
          <w:color w:val="365F91" w:themeColor="accent1" w:themeShade="BF"/>
          <w:sz w:val="24"/>
        </w:rPr>
      </w:pPr>
    </w:p>
    <w:p w:rsidR="0079634D" w:rsidRDefault="0079634D" w:rsidP="00F86A68">
      <w:pPr>
        <w:spacing w:after="0"/>
        <w:ind w:left="4320" w:firstLine="720"/>
        <w:rPr>
          <w:rFonts w:ascii="Arial" w:hAnsi="Arial" w:cs="Arial"/>
          <w:color w:val="365F91" w:themeColor="accent1" w:themeShade="BF"/>
          <w:sz w:val="24"/>
        </w:rPr>
      </w:pPr>
    </w:p>
    <w:p w:rsidR="0079634D" w:rsidRDefault="0079634D" w:rsidP="00F86A68">
      <w:pPr>
        <w:spacing w:after="0"/>
        <w:ind w:left="4320" w:firstLine="720"/>
        <w:rPr>
          <w:rFonts w:ascii="Arial" w:hAnsi="Arial" w:cs="Arial"/>
          <w:color w:val="365F91" w:themeColor="accent1" w:themeShade="BF"/>
          <w:sz w:val="24"/>
        </w:rPr>
      </w:pPr>
    </w:p>
    <w:p w:rsidR="0079634D" w:rsidRDefault="0079634D" w:rsidP="00F86A68">
      <w:pPr>
        <w:spacing w:after="0"/>
        <w:ind w:left="4320" w:firstLine="720"/>
        <w:rPr>
          <w:rFonts w:ascii="Arial" w:hAnsi="Arial" w:cs="Arial"/>
          <w:color w:val="365F91" w:themeColor="accent1" w:themeShade="BF"/>
          <w:sz w:val="24"/>
        </w:rPr>
      </w:pPr>
    </w:p>
    <w:p w:rsidR="0079634D" w:rsidRDefault="0079634D" w:rsidP="00F86A68">
      <w:pPr>
        <w:spacing w:after="0"/>
        <w:ind w:left="4320" w:firstLine="720"/>
        <w:rPr>
          <w:rFonts w:ascii="Arial" w:hAnsi="Arial" w:cs="Arial"/>
          <w:color w:val="365F91" w:themeColor="accent1" w:themeShade="BF"/>
          <w:sz w:val="24"/>
        </w:rPr>
      </w:pPr>
    </w:p>
    <w:p w:rsidR="0079634D" w:rsidRPr="00B91BF9" w:rsidRDefault="0079634D" w:rsidP="00F86A68">
      <w:pPr>
        <w:spacing w:after="0"/>
        <w:ind w:left="4320" w:firstLine="720"/>
        <w:rPr>
          <w:rFonts w:ascii="Arial" w:hAnsi="Arial" w:cs="Arial"/>
          <w:color w:val="365F91" w:themeColor="accent1" w:themeShade="BF"/>
          <w:sz w:val="24"/>
        </w:rPr>
      </w:pPr>
      <w:bookmarkStart w:id="0" w:name="_GoBack"/>
      <w:bookmarkEnd w:id="0"/>
    </w:p>
    <w:p w:rsidR="009B643C" w:rsidRPr="00B91BF9" w:rsidRDefault="007603F9" w:rsidP="009B643C">
      <w:pPr>
        <w:rPr>
          <w:rFonts w:ascii="Arial" w:hAnsi="Arial" w:cs="Arial"/>
          <w:b/>
          <w:color w:val="365F91" w:themeColor="accent1" w:themeShade="BF"/>
          <w:sz w:val="40"/>
        </w:rPr>
      </w:pPr>
      <w:r w:rsidRPr="00B91BF9">
        <w:rPr>
          <w:rFonts w:ascii="Arial" w:hAnsi="Arial" w:cs="Arial"/>
          <w:b/>
          <w:color w:val="365F91" w:themeColor="accent1" w:themeShade="BF"/>
          <w:sz w:val="40"/>
        </w:rPr>
        <w:lastRenderedPageBreak/>
        <w:t>Job Description</w:t>
      </w:r>
    </w:p>
    <w:p w:rsidR="0045764D" w:rsidRDefault="0045764D" w:rsidP="0045764D">
      <w:pPr>
        <w:pStyle w:val="Default"/>
        <w:rPr>
          <w:rFonts w:ascii="Arial" w:hAnsi="Arial" w:cs="Arial"/>
          <w:color w:val="365F91" w:themeColor="accent1" w:themeShade="BF"/>
          <w:szCs w:val="22"/>
        </w:rPr>
      </w:pPr>
      <w:r w:rsidRPr="0045764D">
        <w:rPr>
          <w:rFonts w:ascii="Arial" w:hAnsi="Arial" w:cs="Arial"/>
          <w:color w:val="365F91" w:themeColor="accent1" w:themeShade="BF"/>
          <w:szCs w:val="22"/>
        </w:rPr>
        <w:t xml:space="preserve">The key purpose of the Director of School Improvement (Primary) is to deliver the trust’s vision of providing </w:t>
      </w:r>
      <w:proofErr w:type="gramStart"/>
      <w:r w:rsidRPr="0045764D">
        <w:rPr>
          <w:rFonts w:ascii="Arial" w:hAnsi="Arial" w:cs="Arial"/>
          <w:color w:val="365F91" w:themeColor="accent1" w:themeShade="BF"/>
          <w:szCs w:val="22"/>
        </w:rPr>
        <w:t>a world-class</w:t>
      </w:r>
      <w:proofErr w:type="gramEnd"/>
      <w:r w:rsidRPr="0045764D">
        <w:rPr>
          <w:rFonts w:ascii="Arial" w:hAnsi="Arial" w:cs="Arial"/>
          <w:color w:val="365F91" w:themeColor="accent1" w:themeShade="BF"/>
          <w:szCs w:val="22"/>
        </w:rPr>
        <w:t xml:space="preserve"> education locally in SET primary schools.</w:t>
      </w:r>
    </w:p>
    <w:p w:rsidR="0045764D" w:rsidRPr="0045764D" w:rsidRDefault="0045764D" w:rsidP="0045764D">
      <w:pPr>
        <w:pStyle w:val="Default"/>
        <w:rPr>
          <w:rFonts w:ascii="Arial" w:hAnsi="Arial" w:cs="Arial"/>
          <w:color w:val="365F91" w:themeColor="accent1" w:themeShade="BF"/>
          <w:szCs w:val="22"/>
        </w:rPr>
      </w:pPr>
    </w:p>
    <w:p w:rsidR="009B643C" w:rsidRDefault="00130561" w:rsidP="009B643C">
      <w:pPr>
        <w:rPr>
          <w:rFonts w:ascii="Arial" w:hAnsi="Arial" w:cs="Arial"/>
          <w:color w:val="365F91" w:themeColor="accent1" w:themeShade="BF"/>
          <w:sz w:val="24"/>
        </w:rPr>
      </w:pPr>
      <w:r w:rsidRPr="00B91BF9">
        <w:rPr>
          <w:rFonts w:ascii="Arial" w:hAnsi="Arial" w:cs="Arial"/>
          <w:b/>
          <w:color w:val="365F91" w:themeColor="accent1" w:themeShade="BF"/>
          <w:sz w:val="32"/>
        </w:rPr>
        <w:t>Line Manager</w:t>
      </w:r>
      <w:r w:rsidRPr="00B91BF9">
        <w:rPr>
          <w:rFonts w:ascii="Arial" w:hAnsi="Arial" w:cs="Arial"/>
          <w:color w:val="365F91" w:themeColor="accent1" w:themeShade="BF"/>
          <w:sz w:val="40"/>
        </w:rPr>
        <w:br/>
      </w:r>
      <w:r w:rsidRPr="00B91BF9">
        <w:rPr>
          <w:rFonts w:ascii="Arial" w:hAnsi="Arial" w:cs="Arial"/>
          <w:color w:val="365F91" w:themeColor="accent1" w:themeShade="BF"/>
          <w:sz w:val="24"/>
        </w:rPr>
        <w:t>CEO of Sapientia Education Trust</w:t>
      </w:r>
    </w:p>
    <w:p w:rsidR="0045764D" w:rsidRPr="0083375D" w:rsidRDefault="0045764D" w:rsidP="0045764D">
      <w:pPr>
        <w:pStyle w:val="Default"/>
        <w:rPr>
          <w:rFonts w:ascii="Arial" w:hAnsi="Arial" w:cs="Arial"/>
          <w:b/>
          <w:color w:val="365F91" w:themeColor="accent1" w:themeShade="BF"/>
          <w:szCs w:val="22"/>
        </w:rPr>
      </w:pPr>
      <w:r w:rsidRPr="0083375D">
        <w:rPr>
          <w:rFonts w:ascii="Arial" w:hAnsi="Arial" w:cs="Arial"/>
          <w:b/>
          <w:color w:val="365F91" w:themeColor="accent1" w:themeShade="BF"/>
          <w:szCs w:val="22"/>
        </w:rPr>
        <w:t>The role includes ensuring that all of our primary schools:</w:t>
      </w:r>
    </w:p>
    <w:p w:rsidR="0045764D" w:rsidRPr="0045764D" w:rsidRDefault="0045764D" w:rsidP="0045764D">
      <w:pPr>
        <w:pStyle w:val="Default"/>
        <w:rPr>
          <w:rFonts w:ascii="Arial" w:hAnsi="Arial" w:cs="Arial"/>
          <w:color w:val="365F91" w:themeColor="accent1" w:themeShade="BF"/>
          <w:szCs w:val="22"/>
        </w:rPr>
      </w:pP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Have children firmly at the heart of our work</w:t>
      </w:r>
      <w:r w:rsidR="0083375D">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Value our staff and promote the importance of professional learning</w:t>
      </w:r>
      <w:r w:rsidR="0083375D">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Deliver strong outcomes in progress and attainment terms, demonstrating the impact of     our work</w:t>
      </w:r>
      <w:r w:rsidR="0083375D">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Offer a curriculum that is appropriate with a clear progressive intent</w:t>
      </w:r>
      <w:r w:rsidR="0083375D">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Adopt teaching and learning approaches that work and encourage and enable pupils to achieve and enjoy school</w:t>
      </w:r>
      <w:r w:rsidR="0083375D">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Provide a well-rounded education with a strong emphasis on  extra-curricular opportunities</w:t>
      </w:r>
      <w:r w:rsidR="0083375D">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Produce evidence based school improvement planning – identifying strengths and development areas, with clear plans to eliminate weakness</w:t>
      </w:r>
      <w:r w:rsidR="0083375D">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Implement strong systems of quality assurance, that link to school improvement planning</w:t>
      </w:r>
      <w:r w:rsidR="0083375D">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Ensure achievement for all is a lived reality (including a sharp focus on disadvantaged pupils)</w:t>
      </w:r>
      <w:r w:rsidR="0083375D">
        <w:rPr>
          <w:rFonts w:ascii="Arial" w:hAnsi="Arial" w:cs="Arial"/>
          <w:color w:val="365F91" w:themeColor="accent1" w:themeShade="BF"/>
          <w:szCs w:val="22"/>
        </w:rPr>
        <w:t>.</w:t>
      </w:r>
    </w:p>
    <w:p w:rsidR="0045764D" w:rsidRPr="0045764D" w:rsidRDefault="0045764D" w:rsidP="0045764D">
      <w:pPr>
        <w:pStyle w:val="Default"/>
        <w:rPr>
          <w:rFonts w:ascii="Arial" w:hAnsi="Arial" w:cs="Arial"/>
          <w:color w:val="365F91" w:themeColor="accent1" w:themeShade="BF"/>
          <w:szCs w:val="22"/>
        </w:rPr>
      </w:pPr>
    </w:p>
    <w:p w:rsidR="0045764D" w:rsidRPr="0045764D" w:rsidRDefault="0045764D" w:rsidP="0045764D">
      <w:pPr>
        <w:pStyle w:val="Default"/>
        <w:rPr>
          <w:rFonts w:ascii="Arial" w:hAnsi="Arial" w:cs="Arial"/>
          <w:color w:val="365F91" w:themeColor="accent1" w:themeShade="BF"/>
          <w:szCs w:val="22"/>
        </w:rPr>
      </w:pPr>
      <w:r w:rsidRPr="0045764D">
        <w:rPr>
          <w:rFonts w:ascii="Arial" w:hAnsi="Arial" w:cs="Arial"/>
          <w:color w:val="365F91" w:themeColor="accent1" w:themeShade="BF"/>
          <w:szCs w:val="22"/>
        </w:rPr>
        <w:t>The Director will lead, manage and co-ordinate the work of the Improvement and Support Teams (these currently include, on a time released basis,</w:t>
      </w:r>
      <w:r w:rsidR="0083375D">
        <w:rPr>
          <w:rFonts w:ascii="Arial" w:hAnsi="Arial" w:cs="Arial"/>
          <w:color w:val="365F91" w:themeColor="accent1" w:themeShade="BF"/>
          <w:szCs w:val="22"/>
        </w:rPr>
        <w:t xml:space="preserve"> Attendance lead / EYFS L</w:t>
      </w:r>
      <w:r w:rsidRPr="0045764D">
        <w:rPr>
          <w:rFonts w:ascii="Arial" w:hAnsi="Arial" w:cs="Arial"/>
          <w:color w:val="365F91" w:themeColor="accent1" w:themeShade="BF"/>
          <w:szCs w:val="22"/>
        </w:rPr>
        <w:t>ead / Maths Lead / English Lead</w:t>
      </w:r>
      <w:r w:rsidR="0083375D">
        <w:rPr>
          <w:rFonts w:ascii="Arial" w:hAnsi="Arial" w:cs="Arial"/>
          <w:color w:val="365F91" w:themeColor="accent1" w:themeShade="BF"/>
          <w:szCs w:val="22"/>
        </w:rPr>
        <w:t xml:space="preserve"> / SEND L</w:t>
      </w:r>
      <w:r w:rsidRPr="0045764D">
        <w:rPr>
          <w:rFonts w:ascii="Arial" w:hAnsi="Arial" w:cs="Arial"/>
          <w:color w:val="365F91" w:themeColor="accent1" w:themeShade="BF"/>
          <w:szCs w:val="22"/>
        </w:rPr>
        <w:t xml:space="preserve">ead) to ensure that all aim for the highest standards and move quickly towards meeting them. </w:t>
      </w:r>
    </w:p>
    <w:p w:rsidR="0045764D" w:rsidRDefault="0045764D" w:rsidP="009B643C">
      <w:pPr>
        <w:rPr>
          <w:rFonts w:ascii="Arial" w:hAnsi="Arial" w:cs="Arial"/>
          <w:color w:val="365F91" w:themeColor="accent1" w:themeShade="BF"/>
          <w:sz w:val="24"/>
        </w:rPr>
      </w:pPr>
    </w:p>
    <w:p w:rsidR="008059F2" w:rsidRPr="008059F2" w:rsidRDefault="008059F2" w:rsidP="008059F2">
      <w:pPr>
        <w:rPr>
          <w:rFonts w:ascii="Arial" w:hAnsi="Arial" w:cs="Arial"/>
          <w:color w:val="365F91" w:themeColor="accent1" w:themeShade="BF"/>
          <w:sz w:val="24"/>
        </w:rPr>
      </w:pPr>
      <w:r>
        <w:rPr>
          <w:rFonts w:ascii="Arial" w:hAnsi="Arial" w:cs="Arial"/>
          <w:b/>
          <w:color w:val="365F91" w:themeColor="accent1" w:themeShade="BF"/>
          <w:sz w:val="32"/>
        </w:rPr>
        <w:t xml:space="preserve">Specific </w:t>
      </w:r>
      <w:r w:rsidRPr="008059F2">
        <w:rPr>
          <w:rFonts w:ascii="Arial" w:hAnsi="Arial" w:cs="Arial"/>
          <w:b/>
          <w:color w:val="365F91" w:themeColor="accent1" w:themeShade="BF"/>
          <w:sz w:val="32"/>
        </w:rPr>
        <w:t>Responsibilities</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Develop and implement a trust wide Primary improvement plan</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Ensure the quality and consistency of school improvement planning at individual school level</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Ensure that SET has live, accurate and forensic data on primary performance and ensure that all DfE; Ofsted, Board and central education team requirements for data are met</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 xml:space="preserve">Hold </w:t>
      </w:r>
      <w:proofErr w:type="spellStart"/>
      <w:r w:rsidR="0083375D">
        <w:rPr>
          <w:rFonts w:ascii="Arial" w:hAnsi="Arial" w:cs="Arial"/>
          <w:color w:val="365F91" w:themeColor="accent1" w:themeShade="BF"/>
          <w:szCs w:val="22"/>
        </w:rPr>
        <w:t>Headteachers</w:t>
      </w:r>
      <w:proofErr w:type="spellEnd"/>
      <w:r w:rsidRPr="0045764D">
        <w:rPr>
          <w:rFonts w:ascii="Arial" w:hAnsi="Arial" w:cs="Arial"/>
          <w:color w:val="365F91" w:themeColor="accent1" w:themeShade="BF"/>
          <w:szCs w:val="22"/>
        </w:rPr>
        <w:t xml:space="preserve"> to account for the achievement of all pupils, including all defined groups</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Alongside the CEO, manage Primary Headteacher Performance Management</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Lead and coordinate the IST (Primary)</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Lead and co-ordinate the delivery of the school improvement offer to SET primary schools including the work involving consultants, education advisers and use o</w:t>
      </w:r>
      <w:r>
        <w:rPr>
          <w:rFonts w:ascii="Arial" w:hAnsi="Arial" w:cs="Arial"/>
          <w:color w:val="365F91" w:themeColor="accent1" w:themeShade="BF"/>
          <w:szCs w:val="22"/>
        </w:rPr>
        <w:t>f the teaching school programme;</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Support and challenge schools to improve pupil and staff performance</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Support schools to implement an exciting, stimulating and challenging curriculum for all pupils that has clear intent, implementation and impact (ensuring assessmen</w:t>
      </w:r>
      <w:r>
        <w:rPr>
          <w:rFonts w:ascii="Arial" w:hAnsi="Arial" w:cs="Arial"/>
          <w:color w:val="365F91" w:themeColor="accent1" w:themeShade="BF"/>
          <w:szCs w:val="22"/>
        </w:rPr>
        <w:t>t is captured for all subjects);</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Ensure challenging school targets are set and met</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lastRenderedPageBreak/>
        <w:t>Take responsibility, with the CEO, for ensuring that preparation for and follow up to all Ofsted inspections are thorough, robust and lead to the very best possible outcomes</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Attend and report to weekly meetings of the central SET team</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83375D" w:rsidP="0045764D">
      <w:pPr>
        <w:pStyle w:val="Default"/>
        <w:numPr>
          <w:ilvl w:val="0"/>
          <w:numId w:val="13"/>
        </w:numPr>
        <w:rPr>
          <w:rFonts w:ascii="Arial" w:hAnsi="Arial" w:cs="Arial"/>
          <w:color w:val="365F91" w:themeColor="accent1" w:themeShade="BF"/>
          <w:szCs w:val="22"/>
        </w:rPr>
      </w:pPr>
      <w:r>
        <w:rPr>
          <w:rFonts w:ascii="Arial" w:hAnsi="Arial" w:cs="Arial"/>
          <w:color w:val="365F91" w:themeColor="accent1" w:themeShade="BF"/>
          <w:szCs w:val="22"/>
        </w:rPr>
        <w:t>Attend</w:t>
      </w:r>
      <w:r w:rsidR="0045764D" w:rsidRPr="0045764D">
        <w:rPr>
          <w:rFonts w:ascii="Arial" w:hAnsi="Arial" w:cs="Arial"/>
          <w:color w:val="365F91" w:themeColor="accent1" w:themeShade="BF"/>
          <w:szCs w:val="22"/>
        </w:rPr>
        <w:t xml:space="preserve"> and report to relevant governance meetings – including board meetings, the standards committee and LGB meetings</w:t>
      </w:r>
      <w:r w:rsidR="0045764D">
        <w:rPr>
          <w:rFonts w:ascii="Arial" w:hAnsi="Arial" w:cs="Arial"/>
          <w:color w:val="365F91" w:themeColor="accent1" w:themeShade="BF"/>
          <w:szCs w:val="22"/>
        </w:rPr>
        <w:t>;</w:t>
      </w:r>
      <w:r w:rsidR="0045764D"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Support and develop the talent of SET staff and ensure the high-quality leadership of SET primary schools</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Develop new partnerships and relationships that will benefit SET schools  (MAT to MAT work)</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Work with</w:t>
      </w:r>
      <w:r w:rsidR="00D40694">
        <w:rPr>
          <w:rFonts w:ascii="Arial" w:hAnsi="Arial" w:cs="Arial"/>
          <w:color w:val="365F91" w:themeColor="accent1" w:themeShade="BF"/>
          <w:szCs w:val="22"/>
        </w:rPr>
        <w:t xml:space="preserve"> </w:t>
      </w:r>
      <w:proofErr w:type="spellStart"/>
      <w:r w:rsidR="00D40694">
        <w:rPr>
          <w:rFonts w:ascii="Arial" w:hAnsi="Arial" w:cs="Arial"/>
          <w:color w:val="365F91" w:themeColor="accent1" w:themeShade="BF"/>
          <w:szCs w:val="22"/>
        </w:rPr>
        <w:t>Headteachers</w:t>
      </w:r>
      <w:proofErr w:type="spellEnd"/>
      <w:r w:rsidRPr="0045764D">
        <w:rPr>
          <w:rFonts w:ascii="Arial" w:hAnsi="Arial" w:cs="Arial"/>
          <w:color w:val="365F91" w:themeColor="accent1" w:themeShade="BF"/>
          <w:szCs w:val="22"/>
        </w:rPr>
        <w:t xml:space="preserve"> to ensure effective governance in all SET primary schools through planning, training and quality assurance systems</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 xml:space="preserve">Manage relationships and communications with SET primary </w:t>
      </w:r>
      <w:proofErr w:type="spellStart"/>
      <w:r w:rsidR="00D40694">
        <w:rPr>
          <w:rFonts w:ascii="Arial" w:hAnsi="Arial" w:cs="Arial"/>
          <w:color w:val="365F91" w:themeColor="accent1" w:themeShade="BF"/>
          <w:szCs w:val="22"/>
        </w:rPr>
        <w:t>Headteachers</w:t>
      </w:r>
      <w:proofErr w:type="spellEnd"/>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Lead on all arrangements relating to the annual conference</w:t>
      </w:r>
      <w:r w:rsidR="00F40732">
        <w:rPr>
          <w:rFonts w:ascii="Arial" w:hAnsi="Arial" w:cs="Arial"/>
          <w:color w:val="365F91" w:themeColor="accent1" w:themeShade="BF"/>
          <w:szCs w:val="22"/>
        </w:rPr>
        <w:t xml:space="preserve"> for t</w:t>
      </w:r>
      <w:r w:rsidRPr="0045764D">
        <w:rPr>
          <w:rFonts w:ascii="Arial" w:hAnsi="Arial" w:cs="Arial"/>
          <w:color w:val="365F91" w:themeColor="accent1" w:themeShade="BF"/>
          <w:szCs w:val="22"/>
        </w:rPr>
        <w:t xml:space="preserve">rust staff and Governors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Contribute to professional learning programmes</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 xml:space="preserve">Provide strategic advice, and professional </w:t>
      </w:r>
      <w:r w:rsidR="00F40732">
        <w:rPr>
          <w:rFonts w:ascii="Arial" w:hAnsi="Arial" w:cs="Arial"/>
          <w:color w:val="365F91" w:themeColor="accent1" w:themeShade="BF"/>
          <w:szCs w:val="22"/>
        </w:rPr>
        <w:t>expertise and insight into the t</w:t>
      </w:r>
      <w:r w:rsidRPr="0045764D">
        <w:rPr>
          <w:rFonts w:ascii="Arial" w:hAnsi="Arial" w:cs="Arial"/>
          <w:color w:val="365F91" w:themeColor="accent1" w:themeShade="BF"/>
          <w:szCs w:val="22"/>
        </w:rPr>
        <w:t>rust’s expansion strategy, including involvement in the due diligence process for new primary schools</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 xml:space="preserve">Liaise with the CEO to provide termly policy updates and newsletters to primary </w:t>
      </w:r>
      <w:proofErr w:type="spellStart"/>
      <w:r w:rsidR="00D40694">
        <w:rPr>
          <w:rFonts w:ascii="Arial" w:hAnsi="Arial" w:cs="Arial"/>
          <w:color w:val="365F91" w:themeColor="accent1" w:themeShade="BF"/>
          <w:szCs w:val="22"/>
        </w:rPr>
        <w:t>Headteachers</w:t>
      </w:r>
      <w:proofErr w:type="spellEnd"/>
      <w:r w:rsidRPr="0045764D">
        <w:rPr>
          <w:rFonts w:ascii="Arial" w:hAnsi="Arial" w:cs="Arial"/>
          <w:color w:val="365F91" w:themeColor="accent1" w:themeShade="BF"/>
          <w:szCs w:val="22"/>
        </w:rPr>
        <w:t xml:space="preserve"> and parents ensuring that they are current, informative, and enhance our shared values and identity</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Have overall management of the school improvement (primary) budget</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Contribute to PR and media advice for primary schools and respond to media or press coverage as directed by the CEO</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 xml:space="preserve">Play a key role in the appointment of new primary </w:t>
      </w:r>
      <w:proofErr w:type="spellStart"/>
      <w:r w:rsidRPr="0045764D">
        <w:rPr>
          <w:rFonts w:ascii="Arial" w:hAnsi="Arial" w:cs="Arial"/>
          <w:color w:val="365F91" w:themeColor="accent1" w:themeShade="BF"/>
          <w:szCs w:val="22"/>
        </w:rPr>
        <w:t>Head</w:t>
      </w:r>
      <w:r w:rsidR="00D40694">
        <w:rPr>
          <w:rFonts w:ascii="Arial" w:hAnsi="Arial" w:cs="Arial"/>
          <w:color w:val="365F91" w:themeColor="accent1" w:themeShade="BF"/>
          <w:szCs w:val="22"/>
        </w:rPr>
        <w:t>teacher</w:t>
      </w:r>
      <w:r w:rsidRPr="0045764D">
        <w:rPr>
          <w:rFonts w:ascii="Arial" w:hAnsi="Arial" w:cs="Arial"/>
          <w:color w:val="365F91" w:themeColor="accent1" w:themeShade="BF"/>
          <w:szCs w:val="22"/>
        </w:rPr>
        <w:t>s</w:t>
      </w:r>
      <w:proofErr w:type="spellEnd"/>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 xml:space="preserve">Lead and support the induction, training and appointment of new primary </w:t>
      </w:r>
      <w:proofErr w:type="spellStart"/>
      <w:r w:rsidRPr="0045764D">
        <w:rPr>
          <w:rFonts w:ascii="Arial" w:hAnsi="Arial" w:cs="Arial"/>
          <w:color w:val="365F91" w:themeColor="accent1" w:themeShade="BF"/>
          <w:szCs w:val="22"/>
        </w:rPr>
        <w:t>Head</w:t>
      </w:r>
      <w:r w:rsidR="00D40694">
        <w:rPr>
          <w:rFonts w:ascii="Arial" w:hAnsi="Arial" w:cs="Arial"/>
          <w:color w:val="365F91" w:themeColor="accent1" w:themeShade="BF"/>
          <w:szCs w:val="22"/>
        </w:rPr>
        <w:t>teacher</w:t>
      </w:r>
      <w:r w:rsidRPr="0045764D">
        <w:rPr>
          <w:rFonts w:ascii="Arial" w:hAnsi="Arial" w:cs="Arial"/>
          <w:color w:val="365F91" w:themeColor="accent1" w:themeShade="BF"/>
          <w:szCs w:val="22"/>
        </w:rPr>
        <w:t>s</w:t>
      </w:r>
      <w:proofErr w:type="spellEnd"/>
      <w:r w:rsidRPr="0045764D">
        <w:rPr>
          <w:rFonts w:ascii="Arial" w:hAnsi="Arial" w:cs="Arial"/>
          <w:color w:val="365F91" w:themeColor="accent1" w:themeShade="BF"/>
          <w:szCs w:val="22"/>
        </w:rPr>
        <w:t>, so that they reach their potential and build effective Senior Leadership Teams</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 xml:space="preserve">Ensure that all new </w:t>
      </w:r>
      <w:proofErr w:type="spellStart"/>
      <w:r w:rsidRPr="0045764D">
        <w:rPr>
          <w:rFonts w:ascii="Arial" w:hAnsi="Arial" w:cs="Arial"/>
          <w:color w:val="365F91" w:themeColor="accent1" w:themeShade="BF"/>
          <w:szCs w:val="22"/>
        </w:rPr>
        <w:t>Head</w:t>
      </w:r>
      <w:r w:rsidR="00D40694">
        <w:rPr>
          <w:rFonts w:ascii="Arial" w:hAnsi="Arial" w:cs="Arial"/>
          <w:color w:val="365F91" w:themeColor="accent1" w:themeShade="BF"/>
          <w:szCs w:val="22"/>
        </w:rPr>
        <w:t>teacher</w:t>
      </w:r>
      <w:r w:rsidRPr="0045764D">
        <w:rPr>
          <w:rFonts w:ascii="Arial" w:hAnsi="Arial" w:cs="Arial"/>
          <w:color w:val="365F91" w:themeColor="accent1" w:themeShade="BF"/>
          <w:szCs w:val="22"/>
        </w:rPr>
        <w:t>s</w:t>
      </w:r>
      <w:proofErr w:type="spellEnd"/>
      <w:r w:rsidRPr="0045764D">
        <w:rPr>
          <w:rFonts w:ascii="Arial" w:hAnsi="Arial" w:cs="Arial"/>
          <w:color w:val="365F91" w:themeColor="accent1" w:themeShade="BF"/>
          <w:szCs w:val="22"/>
        </w:rPr>
        <w:t xml:space="preserve"> have a thorough, bespoke and differentiated induction experience</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Ensure schools adopt effective and best-value staffing models</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Default="0045764D" w:rsidP="00130561">
      <w:pPr>
        <w:rPr>
          <w:rFonts w:ascii="Arial" w:hAnsi="Arial" w:cs="Arial"/>
          <w:b/>
          <w:color w:val="365F91" w:themeColor="accent1" w:themeShade="BF"/>
          <w:sz w:val="32"/>
        </w:rPr>
      </w:pPr>
    </w:p>
    <w:p w:rsidR="0045764D" w:rsidRPr="0045764D" w:rsidRDefault="0045764D" w:rsidP="0045764D">
      <w:pPr>
        <w:rPr>
          <w:rFonts w:ascii="Arial" w:hAnsi="Arial" w:cs="Arial"/>
          <w:b/>
          <w:color w:val="365F91" w:themeColor="accent1" w:themeShade="BF"/>
          <w:sz w:val="32"/>
        </w:rPr>
      </w:pPr>
      <w:r w:rsidRPr="0045764D">
        <w:rPr>
          <w:rFonts w:ascii="Arial" w:hAnsi="Arial" w:cs="Arial"/>
          <w:b/>
          <w:color w:val="365F91" w:themeColor="accent1" w:themeShade="BF"/>
          <w:sz w:val="32"/>
        </w:rPr>
        <w:t xml:space="preserve">General duties and responsibilities: </w:t>
      </w:r>
    </w:p>
    <w:p w:rsidR="0045764D" w:rsidRPr="0045764D" w:rsidRDefault="00F40732" w:rsidP="0045764D">
      <w:pPr>
        <w:pStyle w:val="Default"/>
        <w:numPr>
          <w:ilvl w:val="0"/>
          <w:numId w:val="13"/>
        </w:numPr>
        <w:rPr>
          <w:rFonts w:ascii="Arial" w:hAnsi="Arial" w:cs="Arial"/>
          <w:color w:val="365F91" w:themeColor="accent1" w:themeShade="BF"/>
          <w:szCs w:val="22"/>
        </w:rPr>
      </w:pPr>
      <w:r>
        <w:rPr>
          <w:rFonts w:ascii="Arial" w:hAnsi="Arial" w:cs="Arial"/>
          <w:color w:val="365F91" w:themeColor="accent1" w:themeShade="BF"/>
          <w:szCs w:val="22"/>
        </w:rPr>
        <w:t>Communicate the t</w:t>
      </w:r>
      <w:r w:rsidR="0045764D" w:rsidRPr="0045764D">
        <w:rPr>
          <w:rFonts w:ascii="Arial" w:hAnsi="Arial" w:cs="Arial"/>
          <w:color w:val="365F91" w:themeColor="accent1" w:themeShade="BF"/>
          <w:szCs w:val="22"/>
        </w:rPr>
        <w:t>rust vision compellingly  - To provide World-Class education locally, enabling all pupils to reach their full potential</w:t>
      </w:r>
      <w:r w:rsidR="0045764D">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Work effectively with other members of the SET central leadership team</w:t>
      </w:r>
      <w:r>
        <w:rPr>
          <w:rFonts w:ascii="Arial" w:hAnsi="Arial" w:cs="Arial"/>
          <w:color w:val="365F91" w:themeColor="accent1" w:themeShade="BF"/>
          <w:szCs w:val="22"/>
        </w:rPr>
        <w:t>;</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Empower all staff and pupils to excel and constantly improve</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45764D" w:rsidRPr="0045764D" w:rsidRDefault="0045764D" w:rsidP="0045764D">
      <w:pPr>
        <w:pStyle w:val="Default"/>
        <w:numPr>
          <w:ilvl w:val="0"/>
          <w:numId w:val="13"/>
        </w:numPr>
        <w:rPr>
          <w:rFonts w:ascii="Arial" w:hAnsi="Arial" w:cs="Arial"/>
          <w:color w:val="365F91" w:themeColor="accent1" w:themeShade="BF"/>
          <w:szCs w:val="22"/>
        </w:rPr>
      </w:pPr>
      <w:r w:rsidRPr="0045764D">
        <w:rPr>
          <w:rFonts w:ascii="Arial" w:hAnsi="Arial" w:cs="Arial"/>
          <w:color w:val="365F91" w:themeColor="accent1" w:themeShade="BF"/>
          <w:szCs w:val="22"/>
        </w:rPr>
        <w:t>Any other duties as reasonably directed by the CEO and/or Deputy CEO and/or Chief Operating Officer</w:t>
      </w:r>
      <w:r>
        <w:rPr>
          <w:rFonts w:ascii="Arial" w:hAnsi="Arial" w:cs="Arial"/>
          <w:color w:val="365F91" w:themeColor="accent1" w:themeShade="BF"/>
          <w:szCs w:val="22"/>
        </w:rPr>
        <w:t>.</w:t>
      </w:r>
      <w:r w:rsidRPr="0045764D">
        <w:rPr>
          <w:rFonts w:ascii="Arial" w:hAnsi="Arial" w:cs="Arial"/>
          <w:color w:val="365F91" w:themeColor="accent1" w:themeShade="BF"/>
          <w:szCs w:val="22"/>
        </w:rPr>
        <w:t xml:space="preserve"> </w:t>
      </w:r>
    </w:p>
    <w:p w:rsidR="00130561" w:rsidRPr="00B91BF9" w:rsidRDefault="00130561" w:rsidP="00553F81">
      <w:pPr>
        <w:rPr>
          <w:rFonts w:ascii="Arial" w:hAnsi="Arial" w:cs="Arial"/>
          <w:color w:val="365F91" w:themeColor="accent1" w:themeShade="BF"/>
          <w:sz w:val="24"/>
        </w:rPr>
      </w:pPr>
      <w:r w:rsidRPr="00B91BF9">
        <w:rPr>
          <w:rFonts w:ascii="Arial" w:hAnsi="Arial" w:cs="Arial"/>
          <w:color w:val="365F91" w:themeColor="accent1" w:themeShade="BF"/>
          <w:sz w:val="24"/>
        </w:rPr>
        <w:br/>
      </w:r>
    </w:p>
    <w:p w:rsidR="009B643C" w:rsidRDefault="009B643C" w:rsidP="009B643C">
      <w:pPr>
        <w:rPr>
          <w:rFonts w:ascii="Arial" w:hAnsi="Arial" w:cs="Arial"/>
          <w:b/>
          <w:color w:val="365F91" w:themeColor="accent1" w:themeShade="BF"/>
          <w:sz w:val="40"/>
        </w:rPr>
      </w:pPr>
    </w:p>
    <w:p w:rsidR="00770B37" w:rsidRDefault="00770B37" w:rsidP="009B643C">
      <w:pPr>
        <w:rPr>
          <w:rFonts w:ascii="Arial" w:hAnsi="Arial" w:cs="Arial"/>
          <w:b/>
          <w:color w:val="365F91" w:themeColor="accent1" w:themeShade="BF"/>
          <w:sz w:val="40"/>
        </w:rPr>
      </w:pPr>
    </w:p>
    <w:p w:rsidR="0045764D" w:rsidRDefault="0045764D" w:rsidP="009B643C">
      <w:pPr>
        <w:rPr>
          <w:rFonts w:ascii="Arial" w:hAnsi="Arial" w:cs="Arial"/>
          <w:b/>
          <w:color w:val="365F91" w:themeColor="accent1" w:themeShade="BF"/>
          <w:sz w:val="40"/>
        </w:rPr>
      </w:pPr>
    </w:p>
    <w:p w:rsidR="009B643C" w:rsidRPr="00B91BF9" w:rsidRDefault="00381F07" w:rsidP="009B643C">
      <w:pPr>
        <w:rPr>
          <w:rFonts w:ascii="Arial" w:hAnsi="Arial" w:cs="Arial"/>
          <w:b/>
          <w:color w:val="365F91" w:themeColor="accent1" w:themeShade="BF"/>
          <w:sz w:val="40"/>
        </w:rPr>
      </w:pPr>
      <w:r w:rsidRPr="00B91BF9">
        <w:rPr>
          <w:rFonts w:ascii="Arial" w:hAnsi="Arial" w:cs="Arial"/>
          <w:b/>
          <w:color w:val="365F91" w:themeColor="accent1" w:themeShade="BF"/>
          <w:sz w:val="40"/>
        </w:rPr>
        <w:lastRenderedPageBreak/>
        <w:t>P</w:t>
      </w:r>
      <w:r w:rsidR="009B643C" w:rsidRPr="00B91BF9">
        <w:rPr>
          <w:rFonts w:ascii="Arial" w:hAnsi="Arial" w:cs="Arial"/>
          <w:b/>
          <w:color w:val="365F91" w:themeColor="accent1" w:themeShade="BF"/>
          <w:sz w:val="40"/>
        </w:rPr>
        <w:t>erson Specification</w:t>
      </w:r>
    </w:p>
    <w:p w:rsidR="009B643C" w:rsidRPr="00B91BF9" w:rsidRDefault="009B643C" w:rsidP="009B643C">
      <w:pPr>
        <w:rPr>
          <w:rFonts w:ascii="Arial" w:hAnsi="Arial" w:cs="Arial"/>
          <w:b/>
          <w:color w:val="365F91" w:themeColor="accent1" w:themeShade="BF"/>
          <w:sz w:val="24"/>
        </w:rPr>
      </w:pPr>
      <w:r w:rsidRPr="00B91BF9">
        <w:rPr>
          <w:rFonts w:ascii="Arial" w:hAnsi="Arial" w:cs="Arial"/>
          <w:b/>
          <w:color w:val="365F91" w:themeColor="accent1" w:themeShade="BF"/>
          <w:sz w:val="24"/>
        </w:rPr>
        <w:t>Qualifications</w:t>
      </w:r>
    </w:p>
    <w:tbl>
      <w:tblPr>
        <w:tblStyle w:val="TableGrid"/>
        <w:tblW w:w="0" w:type="auto"/>
        <w:tblLook w:val="04A0" w:firstRow="1" w:lastRow="0" w:firstColumn="1" w:lastColumn="0" w:noHBand="0" w:noVBand="1"/>
      </w:tblPr>
      <w:tblGrid>
        <w:gridCol w:w="7366"/>
        <w:gridCol w:w="3090"/>
      </w:tblGrid>
      <w:tr w:rsidR="009B643C" w:rsidRPr="003704EB" w:rsidTr="009B643C">
        <w:tc>
          <w:tcPr>
            <w:tcW w:w="7366" w:type="dxa"/>
          </w:tcPr>
          <w:p w:rsidR="009B643C" w:rsidRPr="003704EB" w:rsidRDefault="009B643C" w:rsidP="009B643C">
            <w:pPr>
              <w:rPr>
                <w:rFonts w:ascii="Arial" w:hAnsi="Arial" w:cs="Arial"/>
                <w:color w:val="365F91" w:themeColor="accent1" w:themeShade="BF"/>
                <w:sz w:val="24"/>
              </w:rPr>
            </w:pPr>
            <w:r w:rsidRPr="003704EB">
              <w:rPr>
                <w:rFonts w:ascii="Arial" w:hAnsi="Arial" w:cs="Arial"/>
                <w:color w:val="365F91" w:themeColor="accent1" w:themeShade="BF"/>
                <w:sz w:val="24"/>
              </w:rPr>
              <w:t>Qualified to degree level</w:t>
            </w:r>
          </w:p>
        </w:tc>
        <w:tc>
          <w:tcPr>
            <w:tcW w:w="3090" w:type="dxa"/>
          </w:tcPr>
          <w:p w:rsidR="009B643C" w:rsidRPr="003704EB" w:rsidRDefault="009B643C"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9B643C" w:rsidRPr="003704EB" w:rsidTr="009B643C">
        <w:tc>
          <w:tcPr>
            <w:tcW w:w="7366" w:type="dxa"/>
          </w:tcPr>
          <w:p w:rsidR="009B643C" w:rsidRPr="003704EB" w:rsidRDefault="009B643C" w:rsidP="009B643C">
            <w:pPr>
              <w:rPr>
                <w:rFonts w:ascii="Arial" w:hAnsi="Arial" w:cs="Arial"/>
                <w:color w:val="365F91" w:themeColor="accent1" w:themeShade="BF"/>
                <w:sz w:val="24"/>
              </w:rPr>
            </w:pPr>
            <w:r w:rsidRPr="003704EB">
              <w:rPr>
                <w:rFonts w:ascii="Arial" w:hAnsi="Arial" w:cs="Arial"/>
                <w:color w:val="365F91" w:themeColor="accent1" w:themeShade="BF"/>
                <w:sz w:val="24"/>
              </w:rPr>
              <w:t xml:space="preserve">Qualified Teacher Status </w:t>
            </w:r>
          </w:p>
        </w:tc>
        <w:tc>
          <w:tcPr>
            <w:tcW w:w="3090" w:type="dxa"/>
          </w:tcPr>
          <w:p w:rsidR="009B643C" w:rsidRPr="003704EB" w:rsidRDefault="009B643C" w:rsidP="009B643C">
            <w:pPr>
              <w:rPr>
                <w:rFonts w:ascii="Arial" w:hAnsi="Arial" w:cs="Arial"/>
                <w:color w:val="365F91" w:themeColor="accent1" w:themeShade="BF"/>
                <w:sz w:val="24"/>
              </w:rPr>
            </w:pPr>
            <w:r w:rsidRPr="003704EB">
              <w:rPr>
                <w:rFonts w:ascii="Arial" w:hAnsi="Arial" w:cs="Arial"/>
                <w:color w:val="365F91" w:themeColor="accent1" w:themeShade="BF"/>
                <w:sz w:val="24"/>
              </w:rPr>
              <w:t xml:space="preserve">Essential </w:t>
            </w:r>
          </w:p>
        </w:tc>
      </w:tr>
      <w:tr w:rsidR="00B6559F" w:rsidRPr="003704EB" w:rsidTr="009B643C">
        <w:tc>
          <w:tcPr>
            <w:tcW w:w="7366" w:type="dxa"/>
          </w:tcPr>
          <w:p w:rsidR="00B6559F" w:rsidRPr="00B6559F" w:rsidRDefault="00B6559F" w:rsidP="00B6559F">
            <w:pPr>
              <w:rPr>
                <w:rFonts w:ascii="Verdana" w:hAnsi="Verdana" w:cs="Verdana"/>
                <w:color w:val="000000"/>
                <w:sz w:val="20"/>
                <w:szCs w:val="20"/>
              </w:rPr>
            </w:pPr>
            <w:r w:rsidRPr="00B6559F">
              <w:rPr>
                <w:rFonts w:ascii="Arial" w:hAnsi="Arial" w:cs="Arial"/>
                <w:color w:val="365F91" w:themeColor="accent1" w:themeShade="BF"/>
                <w:sz w:val="24"/>
              </w:rPr>
              <w:t>Recent and relevant leadership development training</w:t>
            </w:r>
            <w:r>
              <w:rPr>
                <w:rFonts w:ascii="Arial" w:hAnsi="Arial" w:cs="Arial"/>
                <w:sz w:val="20"/>
                <w:szCs w:val="20"/>
              </w:rPr>
              <w:t xml:space="preserve"> </w:t>
            </w:r>
          </w:p>
        </w:tc>
        <w:tc>
          <w:tcPr>
            <w:tcW w:w="3090" w:type="dxa"/>
          </w:tcPr>
          <w:p w:rsidR="00B6559F"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B6559F" w:rsidRPr="003704EB" w:rsidTr="009B643C">
        <w:tc>
          <w:tcPr>
            <w:tcW w:w="7366" w:type="dxa"/>
          </w:tcPr>
          <w:p w:rsidR="00B6559F" w:rsidRPr="00B6559F"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Demonstration of commitment to on-going professional</w:t>
            </w:r>
          </w:p>
        </w:tc>
        <w:tc>
          <w:tcPr>
            <w:tcW w:w="3090" w:type="dxa"/>
          </w:tcPr>
          <w:p w:rsidR="00B6559F" w:rsidRPr="003704EB" w:rsidRDefault="00B6559F" w:rsidP="00B6559F">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B6559F" w:rsidRPr="003704EB" w:rsidTr="009B643C">
        <w:tc>
          <w:tcPr>
            <w:tcW w:w="7366" w:type="dxa"/>
          </w:tcPr>
          <w:p w:rsidR="00B6559F" w:rsidRPr="003704EB" w:rsidRDefault="00B6559F" w:rsidP="00B6559F">
            <w:pPr>
              <w:rPr>
                <w:rFonts w:ascii="Arial" w:hAnsi="Arial" w:cs="Arial"/>
                <w:color w:val="365F91" w:themeColor="accent1" w:themeShade="BF"/>
                <w:sz w:val="24"/>
              </w:rPr>
            </w:pPr>
            <w:r w:rsidRPr="003704EB">
              <w:rPr>
                <w:rFonts w:ascii="Arial" w:hAnsi="Arial" w:cs="Arial"/>
                <w:color w:val="365F91" w:themeColor="accent1" w:themeShade="BF"/>
                <w:sz w:val="24"/>
              </w:rPr>
              <w:t>Qualified to Master’s level or NPQH</w:t>
            </w:r>
          </w:p>
        </w:tc>
        <w:tc>
          <w:tcPr>
            <w:tcW w:w="3090" w:type="dxa"/>
          </w:tcPr>
          <w:p w:rsidR="00B6559F" w:rsidRPr="003704EB" w:rsidRDefault="00B6559F" w:rsidP="00B6559F">
            <w:pPr>
              <w:rPr>
                <w:rFonts w:ascii="Arial" w:hAnsi="Arial" w:cs="Arial"/>
                <w:color w:val="365F91" w:themeColor="accent1" w:themeShade="BF"/>
                <w:sz w:val="24"/>
              </w:rPr>
            </w:pPr>
            <w:r w:rsidRPr="003704EB">
              <w:rPr>
                <w:rFonts w:ascii="Arial" w:hAnsi="Arial" w:cs="Arial"/>
                <w:color w:val="365F91" w:themeColor="accent1" w:themeShade="BF"/>
                <w:sz w:val="24"/>
              </w:rPr>
              <w:t>Desirable</w:t>
            </w:r>
          </w:p>
        </w:tc>
      </w:tr>
    </w:tbl>
    <w:p w:rsidR="009B643C" w:rsidRDefault="009B643C" w:rsidP="009B643C">
      <w:pPr>
        <w:rPr>
          <w:rFonts w:ascii="Arial" w:hAnsi="Arial" w:cs="Arial"/>
          <w:b/>
          <w:color w:val="365F91" w:themeColor="accent1" w:themeShade="BF"/>
          <w:sz w:val="24"/>
        </w:rPr>
      </w:pPr>
      <w:r w:rsidRPr="003704EB">
        <w:rPr>
          <w:rFonts w:ascii="Arial" w:hAnsi="Arial" w:cs="Arial"/>
          <w:color w:val="365F91" w:themeColor="accent1" w:themeShade="BF"/>
          <w:sz w:val="24"/>
        </w:rPr>
        <w:br/>
      </w:r>
      <w:r w:rsidRPr="003704EB">
        <w:rPr>
          <w:rFonts w:ascii="Arial" w:hAnsi="Arial" w:cs="Arial"/>
          <w:b/>
          <w:color w:val="365F91" w:themeColor="accent1" w:themeShade="BF"/>
          <w:sz w:val="24"/>
        </w:rPr>
        <w:t>Experience</w:t>
      </w:r>
    </w:p>
    <w:tbl>
      <w:tblPr>
        <w:tblStyle w:val="TableGrid"/>
        <w:tblW w:w="0" w:type="auto"/>
        <w:tblLook w:val="04A0" w:firstRow="1" w:lastRow="0" w:firstColumn="1" w:lastColumn="0" w:noHBand="0" w:noVBand="1"/>
      </w:tblPr>
      <w:tblGrid>
        <w:gridCol w:w="7366"/>
        <w:gridCol w:w="3090"/>
      </w:tblGrid>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Successful experience of effective school improvement  as either a  Head teacher or Deputy</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Track record of successfully leading school improvement as demonstrated by Ofsted judgments and/or student outcomes over time</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Effective action planning and delivery of programmes to raise achievement</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Successful leadership of a school through inspection/external scrutiny processes</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Effective development of teams and leaders with impact on standards</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Work in school environments which has effected rapid progress</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Successful challenge of underperforming staff</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Leadership of innovation/change management with evidence of positive impact</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Leadership of improvement in quality of TLA</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Work with a range of external agencies to accelerate improvement</w:t>
            </w:r>
          </w:p>
        </w:tc>
        <w:tc>
          <w:tcPr>
            <w:tcW w:w="3090" w:type="dxa"/>
          </w:tcPr>
          <w:p w:rsidR="00B6559F" w:rsidRDefault="00B6559F" w:rsidP="00B6559F">
            <w:r w:rsidRPr="002110A4">
              <w:rPr>
                <w:rFonts w:ascii="Arial" w:hAnsi="Arial" w:cs="Arial"/>
                <w:color w:val="365F91" w:themeColor="accent1" w:themeShade="BF"/>
                <w:sz w:val="24"/>
              </w:rPr>
              <w:t>Essential</w:t>
            </w:r>
          </w:p>
        </w:tc>
      </w:tr>
      <w:tr w:rsidR="00B6559F" w:rsidRPr="003704EB" w:rsidTr="009F7524">
        <w:tc>
          <w:tcPr>
            <w:tcW w:w="7366" w:type="dxa"/>
          </w:tcPr>
          <w:p w:rsidR="00B6559F" w:rsidRPr="00B6559F"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Knowledge of Maths Mast</w:t>
            </w:r>
            <w:r>
              <w:rPr>
                <w:rFonts w:ascii="Arial" w:hAnsi="Arial" w:cs="Arial"/>
                <w:color w:val="365F91" w:themeColor="accent1" w:themeShade="BF"/>
                <w:sz w:val="24"/>
              </w:rPr>
              <w:t>ery /</w:t>
            </w:r>
            <w:r w:rsidRPr="00B6559F">
              <w:rPr>
                <w:rFonts w:ascii="Arial" w:hAnsi="Arial" w:cs="Arial"/>
                <w:color w:val="365F91" w:themeColor="accent1" w:themeShade="BF"/>
                <w:sz w:val="24"/>
              </w:rPr>
              <w:t>Talk For Writing/Phonics programmes</w:t>
            </w:r>
          </w:p>
        </w:tc>
        <w:tc>
          <w:tcPr>
            <w:tcW w:w="3090" w:type="dxa"/>
          </w:tcPr>
          <w:p w:rsidR="00B6559F" w:rsidRPr="003704EB" w:rsidRDefault="00B6559F" w:rsidP="00B6559F">
            <w:pPr>
              <w:rPr>
                <w:rFonts w:ascii="Arial" w:hAnsi="Arial" w:cs="Arial"/>
                <w:color w:val="365F91" w:themeColor="accent1" w:themeShade="BF"/>
                <w:sz w:val="24"/>
              </w:rPr>
            </w:pPr>
            <w:r w:rsidRPr="003704EB">
              <w:rPr>
                <w:rFonts w:ascii="Arial" w:hAnsi="Arial" w:cs="Arial"/>
                <w:color w:val="365F91" w:themeColor="accent1" w:themeShade="BF"/>
                <w:sz w:val="24"/>
              </w:rPr>
              <w:t>Desirable</w:t>
            </w:r>
          </w:p>
        </w:tc>
      </w:tr>
    </w:tbl>
    <w:p w:rsidR="00B6559F" w:rsidRDefault="00B6559F" w:rsidP="009B643C">
      <w:pPr>
        <w:rPr>
          <w:rFonts w:ascii="Arial" w:hAnsi="Arial" w:cs="Arial"/>
          <w:b/>
          <w:color w:val="365F91" w:themeColor="accent1" w:themeShade="BF"/>
          <w:sz w:val="24"/>
        </w:rPr>
      </w:pPr>
    </w:p>
    <w:p w:rsidR="00B6559F" w:rsidRPr="003704EB" w:rsidRDefault="00B6559F" w:rsidP="009B643C">
      <w:pPr>
        <w:rPr>
          <w:rFonts w:ascii="Arial" w:hAnsi="Arial" w:cs="Arial"/>
          <w:b/>
          <w:color w:val="365F91" w:themeColor="accent1" w:themeShade="BF"/>
          <w:sz w:val="24"/>
        </w:rPr>
      </w:pPr>
      <w:r>
        <w:rPr>
          <w:rFonts w:ascii="Arial" w:hAnsi="Arial" w:cs="Arial"/>
          <w:b/>
          <w:color w:val="365F91" w:themeColor="accent1" w:themeShade="BF"/>
          <w:sz w:val="24"/>
        </w:rPr>
        <w:t>Knowledge, Skills and Understanding</w:t>
      </w:r>
    </w:p>
    <w:tbl>
      <w:tblPr>
        <w:tblStyle w:val="TableGrid"/>
        <w:tblW w:w="0" w:type="auto"/>
        <w:tblLook w:val="04A0" w:firstRow="1" w:lastRow="0" w:firstColumn="1" w:lastColumn="0" w:noHBand="0" w:noVBand="1"/>
      </w:tblPr>
      <w:tblGrid>
        <w:gridCol w:w="7366"/>
        <w:gridCol w:w="3090"/>
      </w:tblGrid>
      <w:tr w:rsidR="009B643C" w:rsidRPr="003704EB" w:rsidTr="009B643C">
        <w:tc>
          <w:tcPr>
            <w:tcW w:w="7366" w:type="dxa"/>
          </w:tcPr>
          <w:p w:rsidR="009B643C" w:rsidRPr="003704EB" w:rsidRDefault="00B6559F" w:rsidP="009B643C">
            <w:pPr>
              <w:rPr>
                <w:rFonts w:ascii="Arial" w:hAnsi="Arial" w:cs="Arial"/>
                <w:color w:val="365F91" w:themeColor="accent1" w:themeShade="BF"/>
                <w:sz w:val="24"/>
              </w:rPr>
            </w:pPr>
            <w:r w:rsidRPr="00B6559F">
              <w:rPr>
                <w:rFonts w:ascii="Arial" w:hAnsi="Arial" w:cs="Arial"/>
                <w:color w:val="365F91" w:themeColor="accent1" w:themeShade="BF"/>
                <w:sz w:val="24"/>
              </w:rPr>
              <w:t>Excellent knowledge of primary education</w:t>
            </w:r>
          </w:p>
        </w:tc>
        <w:tc>
          <w:tcPr>
            <w:tcW w:w="3090" w:type="dxa"/>
          </w:tcPr>
          <w:p w:rsidR="009B643C"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9B643C" w:rsidRPr="003704EB" w:rsidTr="009B643C">
        <w:tc>
          <w:tcPr>
            <w:tcW w:w="7366" w:type="dxa"/>
          </w:tcPr>
          <w:p w:rsidR="009B643C" w:rsidRPr="003704EB" w:rsidRDefault="00B6559F" w:rsidP="009B643C">
            <w:pPr>
              <w:rPr>
                <w:rFonts w:ascii="Arial" w:hAnsi="Arial" w:cs="Arial"/>
                <w:color w:val="365F91" w:themeColor="accent1" w:themeShade="BF"/>
                <w:sz w:val="24"/>
              </w:rPr>
            </w:pPr>
            <w:r w:rsidRPr="00B6559F">
              <w:rPr>
                <w:rFonts w:ascii="Arial" w:hAnsi="Arial" w:cs="Arial"/>
                <w:color w:val="365F91" w:themeColor="accent1" w:themeShade="BF"/>
                <w:sz w:val="24"/>
              </w:rPr>
              <w:t>Knowledge of a wide range of school improvement strategies including specific strategies to improve outcomes in Phonics, Writing, Reading and maths.</w:t>
            </w:r>
          </w:p>
        </w:tc>
        <w:tc>
          <w:tcPr>
            <w:tcW w:w="3090" w:type="dxa"/>
          </w:tcPr>
          <w:p w:rsidR="009B643C"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9B643C" w:rsidRPr="003704EB" w:rsidTr="009B643C">
        <w:tc>
          <w:tcPr>
            <w:tcW w:w="7366" w:type="dxa"/>
          </w:tcPr>
          <w:p w:rsidR="009B643C" w:rsidRPr="003704EB" w:rsidRDefault="00B6559F" w:rsidP="009B643C">
            <w:pPr>
              <w:rPr>
                <w:rFonts w:ascii="Arial" w:hAnsi="Arial" w:cs="Arial"/>
                <w:color w:val="365F91" w:themeColor="accent1" w:themeShade="BF"/>
                <w:sz w:val="24"/>
              </w:rPr>
            </w:pPr>
            <w:r w:rsidRPr="00B6559F">
              <w:rPr>
                <w:rFonts w:ascii="Arial" w:hAnsi="Arial" w:cs="Arial"/>
                <w:color w:val="365F91" w:themeColor="accent1" w:themeShade="BF"/>
                <w:sz w:val="24"/>
              </w:rPr>
              <w:t>Ability to think and plan strategically and creatively to solve problems</w:t>
            </w:r>
          </w:p>
        </w:tc>
        <w:tc>
          <w:tcPr>
            <w:tcW w:w="3090" w:type="dxa"/>
          </w:tcPr>
          <w:p w:rsidR="009B643C"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9B643C" w:rsidRPr="003704EB" w:rsidTr="009B643C">
        <w:tc>
          <w:tcPr>
            <w:tcW w:w="7366" w:type="dxa"/>
          </w:tcPr>
          <w:p w:rsidR="00B6559F" w:rsidRPr="00B6559F"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 xml:space="preserve">Keen understanding of all relevant data; ability to analyse forensically and use analysis to inform improvement planning </w:t>
            </w:r>
          </w:p>
          <w:p w:rsidR="009B643C" w:rsidRPr="003704EB" w:rsidRDefault="009B643C" w:rsidP="00B6559F">
            <w:pPr>
              <w:rPr>
                <w:rFonts w:ascii="Arial" w:hAnsi="Arial" w:cs="Arial"/>
                <w:color w:val="365F91" w:themeColor="accent1" w:themeShade="BF"/>
                <w:sz w:val="24"/>
              </w:rPr>
            </w:pPr>
          </w:p>
        </w:tc>
        <w:tc>
          <w:tcPr>
            <w:tcW w:w="3090" w:type="dxa"/>
          </w:tcPr>
          <w:p w:rsidR="009B643C"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9B643C" w:rsidRPr="003704EB" w:rsidTr="009B643C">
        <w:tc>
          <w:tcPr>
            <w:tcW w:w="7366" w:type="dxa"/>
          </w:tcPr>
          <w:p w:rsidR="009B643C" w:rsidRPr="003704EB" w:rsidRDefault="00B6559F" w:rsidP="009B643C">
            <w:pPr>
              <w:rPr>
                <w:rFonts w:ascii="Arial" w:hAnsi="Arial" w:cs="Arial"/>
                <w:color w:val="365F91" w:themeColor="accent1" w:themeShade="BF"/>
                <w:sz w:val="24"/>
              </w:rPr>
            </w:pPr>
            <w:r w:rsidRPr="00B6559F">
              <w:rPr>
                <w:rFonts w:ascii="Arial" w:hAnsi="Arial" w:cs="Arial"/>
                <w:color w:val="365F91" w:themeColor="accent1" w:themeShade="BF"/>
                <w:sz w:val="24"/>
              </w:rPr>
              <w:t>Strong knowledge and understanding of external assessment/examination and reporting measures</w:t>
            </w:r>
          </w:p>
        </w:tc>
        <w:tc>
          <w:tcPr>
            <w:tcW w:w="3090" w:type="dxa"/>
          </w:tcPr>
          <w:p w:rsidR="009B643C"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9B643C" w:rsidRPr="003704EB" w:rsidTr="009B643C">
        <w:tc>
          <w:tcPr>
            <w:tcW w:w="7366" w:type="dxa"/>
          </w:tcPr>
          <w:p w:rsidR="009B643C" w:rsidRPr="003704EB" w:rsidRDefault="00B6559F" w:rsidP="00A1765A">
            <w:pPr>
              <w:rPr>
                <w:rFonts w:ascii="Arial" w:hAnsi="Arial" w:cs="Arial"/>
                <w:color w:val="365F91" w:themeColor="accent1" w:themeShade="BF"/>
                <w:sz w:val="24"/>
              </w:rPr>
            </w:pPr>
            <w:r w:rsidRPr="00B6559F">
              <w:rPr>
                <w:rFonts w:ascii="Arial" w:hAnsi="Arial" w:cs="Arial"/>
                <w:color w:val="365F91" w:themeColor="accent1" w:themeShade="BF"/>
                <w:sz w:val="24"/>
              </w:rPr>
              <w:t>Understanding of, and ability to implement rigorous self-evaluation</w:t>
            </w:r>
          </w:p>
        </w:tc>
        <w:tc>
          <w:tcPr>
            <w:tcW w:w="3090" w:type="dxa"/>
          </w:tcPr>
          <w:p w:rsidR="009B643C"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9B643C" w:rsidRPr="003704EB" w:rsidTr="009B643C">
        <w:tc>
          <w:tcPr>
            <w:tcW w:w="7366" w:type="dxa"/>
          </w:tcPr>
          <w:p w:rsidR="009B643C" w:rsidRPr="003704EB" w:rsidRDefault="00B6559F" w:rsidP="009B643C">
            <w:pPr>
              <w:rPr>
                <w:rFonts w:ascii="Arial" w:hAnsi="Arial" w:cs="Arial"/>
                <w:color w:val="365F91" w:themeColor="accent1" w:themeShade="BF"/>
                <w:sz w:val="24"/>
              </w:rPr>
            </w:pPr>
            <w:r w:rsidRPr="00B6559F">
              <w:rPr>
                <w:rFonts w:ascii="Arial" w:hAnsi="Arial" w:cs="Arial"/>
                <w:color w:val="365F91" w:themeColor="accent1" w:themeShade="BF"/>
                <w:sz w:val="24"/>
              </w:rPr>
              <w:t>Ability to hold leaders stringently to account for their performance</w:t>
            </w:r>
          </w:p>
        </w:tc>
        <w:tc>
          <w:tcPr>
            <w:tcW w:w="3090" w:type="dxa"/>
          </w:tcPr>
          <w:p w:rsidR="009B643C"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9B643C" w:rsidRPr="003704EB" w:rsidTr="009B643C">
        <w:tc>
          <w:tcPr>
            <w:tcW w:w="7366" w:type="dxa"/>
          </w:tcPr>
          <w:p w:rsidR="009B643C" w:rsidRPr="003704EB" w:rsidRDefault="00B6559F" w:rsidP="009B643C">
            <w:pPr>
              <w:rPr>
                <w:rFonts w:ascii="Arial" w:hAnsi="Arial" w:cs="Arial"/>
                <w:color w:val="365F91" w:themeColor="accent1" w:themeShade="BF"/>
                <w:sz w:val="24"/>
              </w:rPr>
            </w:pPr>
            <w:r w:rsidRPr="00B6559F">
              <w:rPr>
                <w:rFonts w:ascii="Arial" w:hAnsi="Arial" w:cs="Arial"/>
                <w:color w:val="365F91" w:themeColor="accent1" w:themeShade="BF"/>
                <w:sz w:val="24"/>
              </w:rPr>
              <w:t>Understanding of the new Ofsted framework, including the implications for Primary Schools and wider curriculum planning</w:t>
            </w:r>
          </w:p>
        </w:tc>
        <w:tc>
          <w:tcPr>
            <w:tcW w:w="3090" w:type="dxa"/>
          </w:tcPr>
          <w:p w:rsidR="009B643C"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Essential</w:t>
            </w:r>
          </w:p>
        </w:tc>
      </w:tr>
      <w:tr w:rsidR="00A1765A" w:rsidRPr="003704EB" w:rsidTr="009B643C">
        <w:tc>
          <w:tcPr>
            <w:tcW w:w="7366" w:type="dxa"/>
          </w:tcPr>
          <w:p w:rsidR="00A1765A" w:rsidRPr="00B6559F" w:rsidRDefault="00B6559F" w:rsidP="009B643C">
            <w:pPr>
              <w:rPr>
                <w:rFonts w:ascii="Arial" w:hAnsi="Arial" w:cs="Arial"/>
                <w:color w:val="365F91" w:themeColor="accent1" w:themeShade="BF"/>
                <w:sz w:val="24"/>
              </w:rPr>
            </w:pPr>
            <w:r w:rsidRPr="00B6559F">
              <w:rPr>
                <w:rFonts w:ascii="Arial" w:hAnsi="Arial" w:cs="Arial"/>
                <w:color w:val="365F91" w:themeColor="accent1" w:themeShade="BF"/>
                <w:sz w:val="24"/>
              </w:rPr>
              <w:lastRenderedPageBreak/>
              <w:t>Understanding and appreciation of effective partnership work</w:t>
            </w:r>
          </w:p>
        </w:tc>
        <w:tc>
          <w:tcPr>
            <w:tcW w:w="3090" w:type="dxa"/>
          </w:tcPr>
          <w:p w:rsidR="00A1765A"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Desirable</w:t>
            </w:r>
          </w:p>
        </w:tc>
      </w:tr>
      <w:tr w:rsidR="009B643C" w:rsidRPr="003704EB" w:rsidTr="00B6559F">
        <w:trPr>
          <w:trHeight w:val="395"/>
        </w:trPr>
        <w:tc>
          <w:tcPr>
            <w:tcW w:w="7366" w:type="dxa"/>
          </w:tcPr>
          <w:p w:rsidR="009B643C" w:rsidRPr="003704EB" w:rsidRDefault="00B6559F" w:rsidP="009B643C">
            <w:pPr>
              <w:rPr>
                <w:rFonts w:ascii="Arial" w:hAnsi="Arial" w:cs="Arial"/>
                <w:color w:val="365F91" w:themeColor="accent1" w:themeShade="BF"/>
                <w:sz w:val="24"/>
              </w:rPr>
            </w:pPr>
            <w:r w:rsidRPr="00B6559F">
              <w:rPr>
                <w:rFonts w:ascii="Arial" w:hAnsi="Arial" w:cs="Arial"/>
                <w:color w:val="365F91" w:themeColor="accent1" w:themeShade="BF"/>
                <w:sz w:val="24"/>
              </w:rPr>
              <w:t>Understanding of the potential benefits offered through working in a MAT</w:t>
            </w:r>
          </w:p>
        </w:tc>
        <w:tc>
          <w:tcPr>
            <w:tcW w:w="3090" w:type="dxa"/>
          </w:tcPr>
          <w:p w:rsidR="009B643C" w:rsidRPr="003704EB" w:rsidRDefault="00B6559F" w:rsidP="009B643C">
            <w:pPr>
              <w:rPr>
                <w:rFonts w:ascii="Arial" w:hAnsi="Arial" w:cs="Arial"/>
                <w:color w:val="365F91" w:themeColor="accent1" w:themeShade="BF"/>
                <w:sz w:val="24"/>
              </w:rPr>
            </w:pPr>
            <w:r w:rsidRPr="003704EB">
              <w:rPr>
                <w:rFonts w:ascii="Arial" w:hAnsi="Arial" w:cs="Arial"/>
                <w:color w:val="365F91" w:themeColor="accent1" w:themeShade="BF"/>
                <w:sz w:val="24"/>
              </w:rPr>
              <w:t>Desirable</w:t>
            </w:r>
          </w:p>
        </w:tc>
      </w:tr>
    </w:tbl>
    <w:p w:rsidR="008059F2" w:rsidRDefault="008059F2" w:rsidP="009B643C">
      <w:pPr>
        <w:rPr>
          <w:rFonts w:ascii="Arial" w:hAnsi="Arial" w:cs="Arial"/>
          <w:b/>
          <w:color w:val="365F91" w:themeColor="accent1" w:themeShade="BF"/>
          <w:sz w:val="24"/>
        </w:rPr>
      </w:pPr>
    </w:p>
    <w:p w:rsidR="00B6559F" w:rsidRDefault="00B6559F" w:rsidP="009B643C">
      <w:pPr>
        <w:rPr>
          <w:rFonts w:ascii="Arial" w:hAnsi="Arial" w:cs="Arial"/>
          <w:b/>
          <w:color w:val="365F91" w:themeColor="accent1" w:themeShade="BF"/>
          <w:sz w:val="24"/>
        </w:rPr>
      </w:pPr>
      <w:r w:rsidRPr="00B6559F">
        <w:rPr>
          <w:rFonts w:ascii="Arial" w:hAnsi="Arial" w:cs="Arial"/>
          <w:b/>
          <w:color w:val="365F91" w:themeColor="accent1" w:themeShade="BF"/>
          <w:sz w:val="24"/>
        </w:rPr>
        <w:t>Interpersonal and communication skills</w:t>
      </w:r>
    </w:p>
    <w:tbl>
      <w:tblPr>
        <w:tblStyle w:val="TableGrid"/>
        <w:tblW w:w="0" w:type="auto"/>
        <w:tblLook w:val="04A0" w:firstRow="1" w:lastRow="0" w:firstColumn="1" w:lastColumn="0" w:noHBand="0" w:noVBand="1"/>
      </w:tblPr>
      <w:tblGrid>
        <w:gridCol w:w="7366"/>
        <w:gridCol w:w="3090"/>
      </w:tblGrid>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Excellent written and oral interpersonal skills</w:t>
            </w:r>
          </w:p>
        </w:tc>
        <w:tc>
          <w:tcPr>
            <w:tcW w:w="3090" w:type="dxa"/>
          </w:tcPr>
          <w:p w:rsidR="00B6559F" w:rsidRDefault="00B6559F" w:rsidP="00B6559F">
            <w:r w:rsidRPr="006C229D">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Able to present engagingly to a variety of audiences in a range of settings with confidence, accuracy and emotional literacy</w:t>
            </w:r>
          </w:p>
        </w:tc>
        <w:tc>
          <w:tcPr>
            <w:tcW w:w="3090" w:type="dxa"/>
          </w:tcPr>
          <w:p w:rsidR="00B6559F" w:rsidRDefault="00B6559F" w:rsidP="00B6559F">
            <w:r w:rsidRPr="006C229D">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Awareness of the importance of regular and transparent communication with colleagues</w:t>
            </w:r>
          </w:p>
        </w:tc>
        <w:tc>
          <w:tcPr>
            <w:tcW w:w="3090" w:type="dxa"/>
          </w:tcPr>
          <w:p w:rsidR="00B6559F" w:rsidRDefault="00B6559F" w:rsidP="00B6559F">
            <w:r w:rsidRPr="006C229D">
              <w:rPr>
                <w:rFonts w:ascii="Arial" w:hAnsi="Arial" w:cs="Arial"/>
                <w:color w:val="365F91" w:themeColor="accent1" w:themeShade="BF"/>
                <w:sz w:val="24"/>
              </w:rPr>
              <w:t>Essential</w:t>
            </w:r>
          </w:p>
        </w:tc>
      </w:tr>
      <w:tr w:rsidR="00B6559F" w:rsidRPr="003704EB" w:rsidTr="009F7524">
        <w:tc>
          <w:tcPr>
            <w:tcW w:w="7366" w:type="dxa"/>
          </w:tcPr>
          <w:p w:rsidR="00B6559F" w:rsidRPr="003704EB" w:rsidRDefault="00B6559F" w:rsidP="00B6559F">
            <w:pPr>
              <w:rPr>
                <w:rFonts w:ascii="Arial" w:hAnsi="Arial" w:cs="Arial"/>
                <w:color w:val="365F91" w:themeColor="accent1" w:themeShade="BF"/>
                <w:sz w:val="24"/>
              </w:rPr>
            </w:pPr>
            <w:r w:rsidRPr="00B6559F">
              <w:rPr>
                <w:rFonts w:ascii="Arial" w:hAnsi="Arial" w:cs="Arial"/>
                <w:color w:val="365F91" w:themeColor="accent1" w:themeShade="BF"/>
                <w:sz w:val="24"/>
              </w:rPr>
              <w:t>Able to produce high-quality, concise and accurate written reports</w:t>
            </w:r>
          </w:p>
        </w:tc>
        <w:tc>
          <w:tcPr>
            <w:tcW w:w="3090" w:type="dxa"/>
          </w:tcPr>
          <w:p w:rsidR="00B6559F" w:rsidRDefault="00B6559F" w:rsidP="00B6559F">
            <w:r w:rsidRPr="006C229D">
              <w:rPr>
                <w:rFonts w:ascii="Arial" w:hAnsi="Arial" w:cs="Arial"/>
                <w:color w:val="365F91" w:themeColor="accent1" w:themeShade="BF"/>
                <w:sz w:val="24"/>
              </w:rPr>
              <w:t>Essential</w:t>
            </w:r>
          </w:p>
        </w:tc>
      </w:tr>
    </w:tbl>
    <w:p w:rsidR="00B6559F" w:rsidRDefault="00B6559F" w:rsidP="009B643C">
      <w:pPr>
        <w:rPr>
          <w:rFonts w:ascii="Arial" w:hAnsi="Arial" w:cs="Arial"/>
          <w:b/>
          <w:color w:val="365F91" w:themeColor="accent1" w:themeShade="BF"/>
          <w:sz w:val="24"/>
        </w:rPr>
      </w:pPr>
    </w:p>
    <w:p w:rsidR="009B643C" w:rsidRPr="00B91BF9" w:rsidRDefault="00B6559F" w:rsidP="009B643C">
      <w:pPr>
        <w:rPr>
          <w:rFonts w:ascii="Arial" w:hAnsi="Arial" w:cs="Arial"/>
          <w:b/>
          <w:color w:val="365F91" w:themeColor="accent1" w:themeShade="BF"/>
          <w:sz w:val="24"/>
        </w:rPr>
      </w:pPr>
      <w:r w:rsidRPr="00B6559F">
        <w:rPr>
          <w:rFonts w:ascii="Arial" w:hAnsi="Arial" w:cs="Arial"/>
          <w:b/>
          <w:color w:val="365F91" w:themeColor="accent1" w:themeShade="BF"/>
          <w:sz w:val="24"/>
        </w:rPr>
        <w:t>Personal qualities and attributes</w:t>
      </w:r>
    </w:p>
    <w:tbl>
      <w:tblPr>
        <w:tblStyle w:val="TableGrid"/>
        <w:tblW w:w="0" w:type="auto"/>
        <w:tblLook w:val="04A0" w:firstRow="1" w:lastRow="0" w:firstColumn="1" w:lastColumn="0" w:noHBand="0" w:noVBand="1"/>
      </w:tblPr>
      <w:tblGrid>
        <w:gridCol w:w="7366"/>
        <w:gridCol w:w="3090"/>
      </w:tblGrid>
      <w:tr w:rsidR="0045764D" w:rsidRPr="00B91BF9" w:rsidTr="00A1765A">
        <w:tc>
          <w:tcPr>
            <w:tcW w:w="7366" w:type="dxa"/>
          </w:tcPr>
          <w:p w:rsidR="0045764D" w:rsidRPr="003704EB" w:rsidRDefault="0045764D" w:rsidP="0045764D">
            <w:pPr>
              <w:rPr>
                <w:rFonts w:ascii="Arial" w:hAnsi="Arial" w:cs="Arial"/>
                <w:color w:val="365F91" w:themeColor="accent1" w:themeShade="BF"/>
                <w:sz w:val="24"/>
              </w:rPr>
            </w:pPr>
            <w:r w:rsidRPr="0045764D">
              <w:rPr>
                <w:rFonts w:ascii="Arial" w:hAnsi="Arial" w:cs="Arial"/>
                <w:color w:val="365F91" w:themeColor="accent1" w:themeShade="BF"/>
                <w:sz w:val="24"/>
              </w:rPr>
              <w:t>Hold and articulate clear values and moral purpose, focused on providing a world-class education locally for Sapientia Education Trust pupils</w:t>
            </w:r>
          </w:p>
        </w:tc>
        <w:tc>
          <w:tcPr>
            <w:tcW w:w="3090" w:type="dxa"/>
          </w:tcPr>
          <w:p w:rsidR="0045764D" w:rsidRDefault="0045764D" w:rsidP="0045764D">
            <w:r w:rsidRPr="005014C6">
              <w:rPr>
                <w:rFonts w:ascii="Arial" w:hAnsi="Arial" w:cs="Arial"/>
                <w:color w:val="365F91" w:themeColor="accent1" w:themeShade="BF"/>
                <w:sz w:val="24"/>
              </w:rPr>
              <w:t>Essential</w:t>
            </w:r>
          </w:p>
        </w:tc>
      </w:tr>
      <w:tr w:rsidR="0045764D" w:rsidRPr="00B91BF9" w:rsidTr="00A1765A">
        <w:tc>
          <w:tcPr>
            <w:tcW w:w="7366" w:type="dxa"/>
          </w:tcPr>
          <w:p w:rsidR="0045764D" w:rsidRPr="003704EB" w:rsidRDefault="0045764D" w:rsidP="0045764D">
            <w:pPr>
              <w:rPr>
                <w:rFonts w:ascii="Arial" w:hAnsi="Arial" w:cs="Arial"/>
                <w:color w:val="365F91" w:themeColor="accent1" w:themeShade="BF"/>
                <w:sz w:val="24"/>
              </w:rPr>
            </w:pPr>
            <w:r w:rsidRPr="0045764D">
              <w:rPr>
                <w:rFonts w:ascii="Arial" w:hAnsi="Arial" w:cs="Arial"/>
                <w:color w:val="365F91" w:themeColor="accent1" w:themeShade="BF"/>
                <w:sz w:val="24"/>
              </w:rPr>
              <w:t>Hold and articulate clear values and moral purpose, focused on providing a world-class education locally for Sapientia Education Trust pupils</w:t>
            </w:r>
          </w:p>
        </w:tc>
        <w:tc>
          <w:tcPr>
            <w:tcW w:w="3090" w:type="dxa"/>
          </w:tcPr>
          <w:p w:rsidR="0045764D" w:rsidRDefault="0045764D" w:rsidP="0045764D">
            <w:r w:rsidRPr="005014C6">
              <w:rPr>
                <w:rFonts w:ascii="Arial" w:hAnsi="Arial" w:cs="Arial"/>
                <w:color w:val="365F91" w:themeColor="accent1" w:themeShade="BF"/>
                <w:sz w:val="24"/>
              </w:rPr>
              <w:t>Essential</w:t>
            </w:r>
          </w:p>
        </w:tc>
      </w:tr>
      <w:tr w:rsidR="0045764D" w:rsidRPr="00B91BF9" w:rsidTr="00A1765A">
        <w:tc>
          <w:tcPr>
            <w:tcW w:w="7366" w:type="dxa"/>
          </w:tcPr>
          <w:p w:rsidR="0045764D" w:rsidRPr="003704EB" w:rsidRDefault="0045764D" w:rsidP="0045764D">
            <w:pPr>
              <w:rPr>
                <w:rFonts w:ascii="Arial" w:hAnsi="Arial" w:cs="Arial"/>
                <w:color w:val="365F91" w:themeColor="accent1" w:themeShade="BF"/>
                <w:sz w:val="24"/>
              </w:rPr>
            </w:pPr>
            <w:r w:rsidRPr="0045764D">
              <w:rPr>
                <w:rFonts w:ascii="Arial" w:hAnsi="Arial" w:cs="Arial"/>
                <w:color w:val="365F91" w:themeColor="accent1" w:themeShade="BF"/>
                <w:sz w:val="24"/>
              </w:rPr>
              <w:t>Hold and articulate clear values and moral purpose, focused on providing a world-class education locally for Sapientia Education Trust pupils</w:t>
            </w:r>
          </w:p>
        </w:tc>
        <w:tc>
          <w:tcPr>
            <w:tcW w:w="3090" w:type="dxa"/>
          </w:tcPr>
          <w:p w:rsidR="0045764D" w:rsidRDefault="0045764D" w:rsidP="0045764D">
            <w:r w:rsidRPr="005014C6">
              <w:rPr>
                <w:rFonts w:ascii="Arial" w:hAnsi="Arial" w:cs="Arial"/>
                <w:color w:val="365F91" w:themeColor="accent1" w:themeShade="BF"/>
                <w:sz w:val="24"/>
              </w:rPr>
              <w:t>Essential</w:t>
            </w:r>
          </w:p>
        </w:tc>
      </w:tr>
      <w:tr w:rsidR="0045764D" w:rsidRPr="00B91BF9" w:rsidTr="00A1765A">
        <w:tc>
          <w:tcPr>
            <w:tcW w:w="7366" w:type="dxa"/>
          </w:tcPr>
          <w:p w:rsidR="0045764D" w:rsidRPr="003704EB" w:rsidRDefault="0045764D" w:rsidP="0045764D">
            <w:pPr>
              <w:rPr>
                <w:rFonts w:ascii="Arial" w:hAnsi="Arial" w:cs="Arial"/>
                <w:color w:val="365F91" w:themeColor="accent1" w:themeShade="BF"/>
                <w:sz w:val="24"/>
              </w:rPr>
            </w:pPr>
            <w:r w:rsidRPr="0045764D">
              <w:rPr>
                <w:rFonts w:ascii="Arial" w:hAnsi="Arial" w:cs="Arial"/>
                <w:color w:val="365F91" w:themeColor="accent1" w:themeShade="BF"/>
                <w:sz w:val="24"/>
              </w:rPr>
              <w:t>Highly organised with excellent time management skills</w:t>
            </w:r>
          </w:p>
        </w:tc>
        <w:tc>
          <w:tcPr>
            <w:tcW w:w="3090" w:type="dxa"/>
          </w:tcPr>
          <w:p w:rsidR="0045764D" w:rsidRDefault="0045764D" w:rsidP="0045764D">
            <w:r w:rsidRPr="005014C6">
              <w:rPr>
                <w:rFonts w:ascii="Arial" w:hAnsi="Arial" w:cs="Arial"/>
                <w:color w:val="365F91" w:themeColor="accent1" w:themeShade="BF"/>
                <w:sz w:val="24"/>
              </w:rPr>
              <w:t>Essential</w:t>
            </w:r>
          </w:p>
        </w:tc>
      </w:tr>
      <w:tr w:rsidR="0045764D" w:rsidRPr="00B91BF9" w:rsidTr="00A1765A">
        <w:tc>
          <w:tcPr>
            <w:tcW w:w="7366" w:type="dxa"/>
          </w:tcPr>
          <w:p w:rsidR="0045764D" w:rsidRPr="003704EB" w:rsidRDefault="0045764D" w:rsidP="0045764D">
            <w:pPr>
              <w:rPr>
                <w:rFonts w:ascii="Arial" w:hAnsi="Arial" w:cs="Arial"/>
                <w:color w:val="365F91" w:themeColor="accent1" w:themeShade="BF"/>
                <w:sz w:val="24"/>
              </w:rPr>
            </w:pPr>
            <w:r w:rsidRPr="0045764D">
              <w:rPr>
                <w:rFonts w:ascii="Arial" w:hAnsi="Arial" w:cs="Arial"/>
                <w:color w:val="365F91" w:themeColor="accent1" w:themeShade="BF"/>
                <w:sz w:val="24"/>
              </w:rPr>
              <w:t>Sense of humour and common sense</w:t>
            </w:r>
          </w:p>
        </w:tc>
        <w:tc>
          <w:tcPr>
            <w:tcW w:w="3090" w:type="dxa"/>
          </w:tcPr>
          <w:p w:rsidR="0045764D" w:rsidRDefault="0045764D" w:rsidP="0045764D">
            <w:r w:rsidRPr="005014C6">
              <w:rPr>
                <w:rFonts w:ascii="Arial" w:hAnsi="Arial" w:cs="Arial"/>
                <w:color w:val="365F91" w:themeColor="accent1" w:themeShade="BF"/>
                <w:sz w:val="24"/>
              </w:rPr>
              <w:t>Essential</w:t>
            </w:r>
          </w:p>
        </w:tc>
      </w:tr>
      <w:tr w:rsidR="0045764D" w:rsidRPr="00B91BF9" w:rsidTr="00A1765A">
        <w:tc>
          <w:tcPr>
            <w:tcW w:w="7366" w:type="dxa"/>
          </w:tcPr>
          <w:p w:rsidR="0045764D" w:rsidRPr="003704EB" w:rsidRDefault="0045764D" w:rsidP="0045764D">
            <w:pPr>
              <w:rPr>
                <w:rFonts w:ascii="Arial" w:hAnsi="Arial" w:cs="Arial"/>
                <w:color w:val="365F91" w:themeColor="accent1" w:themeShade="BF"/>
                <w:sz w:val="24"/>
              </w:rPr>
            </w:pPr>
            <w:r w:rsidRPr="0045764D">
              <w:rPr>
                <w:rFonts w:ascii="Arial" w:hAnsi="Arial" w:cs="Arial"/>
                <w:color w:val="365F91" w:themeColor="accent1" w:themeShade="BF"/>
                <w:sz w:val="24"/>
              </w:rPr>
              <w:t>Approachable and sensitive to the needs of others</w:t>
            </w:r>
          </w:p>
        </w:tc>
        <w:tc>
          <w:tcPr>
            <w:tcW w:w="3090" w:type="dxa"/>
          </w:tcPr>
          <w:p w:rsidR="0045764D" w:rsidRDefault="0045764D" w:rsidP="0045764D">
            <w:r w:rsidRPr="005014C6">
              <w:rPr>
                <w:rFonts w:ascii="Arial" w:hAnsi="Arial" w:cs="Arial"/>
                <w:color w:val="365F91" w:themeColor="accent1" w:themeShade="BF"/>
                <w:sz w:val="24"/>
              </w:rPr>
              <w:t>Essential</w:t>
            </w:r>
          </w:p>
        </w:tc>
      </w:tr>
      <w:tr w:rsidR="0045764D" w:rsidRPr="00B91BF9" w:rsidTr="00A1765A">
        <w:tc>
          <w:tcPr>
            <w:tcW w:w="7366" w:type="dxa"/>
          </w:tcPr>
          <w:p w:rsidR="0045764D" w:rsidRPr="003704EB" w:rsidRDefault="0045764D" w:rsidP="0045764D">
            <w:pPr>
              <w:rPr>
                <w:rFonts w:ascii="Arial" w:hAnsi="Arial" w:cs="Arial"/>
                <w:color w:val="365F91" w:themeColor="accent1" w:themeShade="BF"/>
                <w:sz w:val="24"/>
              </w:rPr>
            </w:pPr>
            <w:r w:rsidRPr="0045764D">
              <w:rPr>
                <w:rFonts w:ascii="Arial" w:hAnsi="Arial" w:cs="Arial"/>
                <w:color w:val="365F91" w:themeColor="accent1" w:themeShade="BF"/>
                <w:sz w:val="24"/>
              </w:rPr>
              <w:t>Develop and sustain wide current knowledge and understanding of education and school systems locally, nationally and globally, and pursue personal development</w:t>
            </w:r>
          </w:p>
        </w:tc>
        <w:tc>
          <w:tcPr>
            <w:tcW w:w="3090" w:type="dxa"/>
          </w:tcPr>
          <w:p w:rsidR="0045764D" w:rsidRDefault="0045764D" w:rsidP="0045764D">
            <w:r w:rsidRPr="005014C6">
              <w:rPr>
                <w:rFonts w:ascii="Arial" w:hAnsi="Arial" w:cs="Arial"/>
                <w:color w:val="365F91" w:themeColor="accent1" w:themeShade="BF"/>
                <w:sz w:val="24"/>
              </w:rPr>
              <w:t>Essential</w:t>
            </w:r>
          </w:p>
        </w:tc>
      </w:tr>
      <w:tr w:rsidR="0045764D" w:rsidRPr="00B91BF9" w:rsidTr="00A1765A">
        <w:tc>
          <w:tcPr>
            <w:tcW w:w="7366" w:type="dxa"/>
          </w:tcPr>
          <w:p w:rsidR="0045764D" w:rsidRPr="003704EB" w:rsidRDefault="0045764D" w:rsidP="0045764D">
            <w:pPr>
              <w:rPr>
                <w:rFonts w:ascii="Arial" w:hAnsi="Arial" w:cs="Arial"/>
                <w:color w:val="365F91" w:themeColor="accent1" w:themeShade="BF"/>
                <w:sz w:val="24"/>
              </w:rPr>
            </w:pPr>
            <w:r w:rsidRPr="0045764D">
              <w:rPr>
                <w:rFonts w:ascii="Arial" w:hAnsi="Arial" w:cs="Arial"/>
                <w:color w:val="365F91" w:themeColor="accent1" w:themeShade="BF"/>
                <w:sz w:val="24"/>
              </w:rPr>
              <w:t>Work with political and financial astuteness, within a clear set of principles centred on the SET vision, ably translating local and national policy into the trust’s context</w:t>
            </w:r>
          </w:p>
        </w:tc>
        <w:tc>
          <w:tcPr>
            <w:tcW w:w="3090" w:type="dxa"/>
          </w:tcPr>
          <w:p w:rsidR="0045764D" w:rsidRDefault="0045764D" w:rsidP="0045764D">
            <w:r w:rsidRPr="005014C6">
              <w:rPr>
                <w:rFonts w:ascii="Arial" w:hAnsi="Arial" w:cs="Arial"/>
                <w:color w:val="365F91" w:themeColor="accent1" w:themeShade="BF"/>
                <w:sz w:val="24"/>
              </w:rPr>
              <w:t>Essential</w:t>
            </w:r>
          </w:p>
        </w:tc>
      </w:tr>
      <w:tr w:rsidR="0045764D" w:rsidRPr="00B91BF9" w:rsidTr="00A1765A">
        <w:tc>
          <w:tcPr>
            <w:tcW w:w="7366" w:type="dxa"/>
          </w:tcPr>
          <w:p w:rsidR="0045764D" w:rsidRPr="003704EB" w:rsidRDefault="0045764D" w:rsidP="0045764D">
            <w:pPr>
              <w:rPr>
                <w:rFonts w:ascii="Arial" w:hAnsi="Arial" w:cs="Arial"/>
                <w:color w:val="365F91" w:themeColor="accent1" w:themeShade="BF"/>
                <w:sz w:val="24"/>
              </w:rPr>
            </w:pPr>
            <w:r w:rsidRPr="0045764D">
              <w:rPr>
                <w:rFonts w:ascii="Arial" w:hAnsi="Arial" w:cs="Arial"/>
                <w:color w:val="365F91" w:themeColor="accent1" w:themeShade="BF"/>
                <w:sz w:val="24"/>
              </w:rPr>
              <w:t>Entirely committed to safeguarding and promoting the welfare of all children and young people in the Trust</w:t>
            </w:r>
          </w:p>
        </w:tc>
        <w:tc>
          <w:tcPr>
            <w:tcW w:w="3090" w:type="dxa"/>
          </w:tcPr>
          <w:p w:rsidR="0045764D" w:rsidRDefault="0045764D" w:rsidP="0045764D">
            <w:r w:rsidRPr="005014C6">
              <w:rPr>
                <w:rFonts w:ascii="Arial" w:hAnsi="Arial" w:cs="Arial"/>
                <w:color w:val="365F91" w:themeColor="accent1" w:themeShade="BF"/>
                <w:sz w:val="24"/>
              </w:rPr>
              <w:t>Essential</w:t>
            </w:r>
          </w:p>
        </w:tc>
      </w:tr>
    </w:tbl>
    <w:p w:rsidR="009B643C" w:rsidRPr="00B91BF9" w:rsidRDefault="009B643C" w:rsidP="00AA1A8F">
      <w:pPr>
        <w:rPr>
          <w:rFonts w:ascii="Arial" w:hAnsi="Arial" w:cs="Arial"/>
          <w:b/>
          <w:color w:val="365F91" w:themeColor="accent1" w:themeShade="BF"/>
          <w:sz w:val="36"/>
        </w:rPr>
      </w:pPr>
    </w:p>
    <w:p w:rsidR="00B91BF9" w:rsidRPr="00B91BF9" w:rsidRDefault="00B91BF9" w:rsidP="00AA1A8F">
      <w:pPr>
        <w:rPr>
          <w:rFonts w:ascii="Arial" w:hAnsi="Arial" w:cs="Arial"/>
          <w:b/>
          <w:color w:val="365F91" w:themeColor="accent1" w:themeShade="BF"/>
          <w:sz w:val="36"/>
        </w:rPr>
      </w:pPr>
    </w:p>
    <w:p w:rsidR="00B91BF9" w:rsidRPr="00B91BF9" w:rsidRDefault="00194741" w:rsidP="00AA1A8F">
      <w:pPr>
        <w:rPr>
          <w:rFonts w:ascii="Arial" w:hAnsi="Arial" w:cs="Arial"/>
          <w:b/>
          <w:color w:val="365F91" w:themeColor="accent1" w:themeShade="BF"/>
          <w:sz w:val="36"/>
        </w:rPr>
      </w:pPr>
      <w:r>
        <w:rPr>
          <w:rFonts w:ascii="Arial" w:hAnsi="Arial" w:cs="Arial"/>
          <w:b/>
          <w:noProof/>
          <w:color w:val="365F91" w:themeColor="accent1" w:themeShade="BF"/>
          <w:sz w:val="36"/>
          <w:lang w:eastAsia="en-GB"/>
        </w:rPr>
        <w:drawing>
          <wp:anchor distT="0" distB="0" distL="114300" distR="114300" simplePos="0" relativeHeight="251671552" behindDoc="1" locked="0" layoutInCell="1" allowOverlap="1">
            <wp:simplePos x="0" y="0"/>
            <wp:positionH relativeFrom="column">
              <wp:posOffset>4109085</wp:posOffset>
            </wp:positionH>
            <wp:positionV relativeFrom="paragraph">
              <wp:posOffset>5080</wp:posOffset>
            </wp:positionV>
            <wp:extent cx="2428240" cy="181356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24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70528" behindDoc="0" locked="0" layoutInCell="1" allowOverlap="1" wp14:anchorId="41EDD1C9" wp14:editId="5B95D85F">
            <wp:simplePos x="0" y="0"/>
            <wp:positionH relativeFrom="margin">
              <wp:posOffset>348615</wp:posOffset>
            </wp:positionH>
            <wp:positionV relativeFrom="paragraph">
              <wp:posOffset>17145</wp:posOffset>
            </wp:positionV>
            <wp:extent cx="2671404" cy="1800225"/>
            <wp:effectExtent l="0" t="0" r="0" b="0"/>
            <wp:wrapNone/>
            <wp:docPr id="27"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7.jpeg"/>
                    <pic:cNvPicPr/>
                  </pic:nvPicPr>
                  <pic:blipFill>
                    <a:blip r:embed="rId12" cstate="print"/>
                    <a:stretch>
                      <a:fillRect/>
                    </a:stretch>
                  </pic:blipFill>
                  <pic:spPr>
                    <a:xfrm>
                      <a:off x="0" y="0"/>
                      <a:ext cx="2671404" cy="1800225"/>
                    </a:xfrm>
                    <a:prstGeom prst="rect">
                      <a:avLst/>
                    </a:prstGeom>
                  </pic:spPr>
                </pic:pic>
              </a:graphicData>
            </a:graphic>
            <wp14:sizeRelH relativeFrom="margin">
              <wp14:pctWidth>0</wp14:pctWidth>
            </wp14:sizeRelH>
            <wp14:sizeRelV relativeFrom="margin">
              <wp14:pctHeight>0</wp14:pctHeight>
            </wp14:sizeRelV>
          </wp:anchor>
        </w:drawing>
      </w:r>
    </w:p>
    <w:p w:rsidR="00B91BF9" w:rsidRPr="00B91BF9" w:rsidRDefault="00B91BF9" w:rsidP="00AA1A8F">
      <w:pPr>
        <w:rPr>
          <w:rFonts w:ascii="Arial" w:hAnsi="Arial" w:cs="Arial"/>
          <w:b/>
          <w:color w:val="365F91" w:themeColor="accent1" w:themeShade="BF"/>
          <w:sz w:val="36"/>
        </w:rPr>
      </w:pPr>
    </w:p>
    <w:p w:rsidR="00B91BF9" w:rsidRPr="00B91BF9" w:rsidRDefault="00B91BF9" w:rsidP="00AA1A8F">
      <w:pPr>
        <w:rPr>
          <w:rFonts w:ascii="Arial" w:hAnsi="Arial" w:cs="Arial"/>
          <w:b/>
          <w:color w:val="365F91" w:themeColor="accent1" w:themeShade="BF"/>
          <w:sz w:val="36"/>
        </w:rPr>
      </w:pPr>
    </w:p>
    <w:p w:rsidR="00B91BF9" w:rsidRPr="00B91BF9" w:rsidRDefault="00B91BF9" w:rsidP="00AA1A8F">
      <w:pPr>
        <w:rPr>
          <w:rFonts w:ascii="Arial" w:hAnsi="Arial" w:cs="Arial"/>
          <w:b/>
          <w:color w:val="365F91" w:themeColor="accent1" w:themeShade="BF"/>
          <w:sz w:val="36"/>
        </w:rPr>
      </w:pPr>
    </w:p>
    <w:p w:rsidR="00CF74CD" w:rsidRDefault="00CF74CD" w:rsidP="00A34AC8">
      <w:pPr>
        <w:rPr>
          <w:rFonts w:ascii="Arial" w:hAnsi="Arial" w:cs="Arial"/>
          <w:b/>
          <w:color w:val="365F91" w:themeColor="accent1" w:themeShade="BF"/>
          <w:sz w:val="40"/>
        </w:rPr>
      </w:pPr>
    </w:p>
    <w:p w:rsidR="00A34AC8" w:rsidRDefault="00804458" w:rsidP="00A34AC8">
      <w:pPr>
        <w:rPr>
          <w:rFonts w:ascii="Arial" w:hAnsi="Arial" w:cs="Arial"/>
          <w:b/>
          <w:color w:val="365F91" w:themeColor="accent1" w:themeShade="BF"/>
          <w:sz w:val="40"/>
        </w:rPr>
      </w:pPr>
      <w:r>
        <w:rPr>
          <w:noProof/>
          <w:lang w:eastAsia="en-GB"/>
        </w:rPr>
        <w:drawing>
          <wp:anchor distT="0" distB="0" distL="0" distR="0" simplePos="0" relativeHeight="251675648" behindDoc="1" locked="0" layoutInCell="1" allowOverlap="1" wp14:anchorId="75910F5D" wp14:editId="59076250">
            <wp:simplePos x="0" y="0"/>
            <wp:positionH relativeFrom="margin">
              <wp:posOffset>4096385</wp:posOffset>
            </wp:positionH>
            <wp:positionV relativeFrom="paragraph">
              <wp:posOffset>0</wp:posOffset>
            </wp:positionV>
            <wp:extent cx="2480945" cy="1457325"/>
            <wp:effectExtent l="0" t="0" r="0" b="9525"/>
            <wp:wrapTight wrapText="bothSides">
              <wp:wrapPolygon edited="0">
                <wp:start x="0" y="0"/>
                <wp:lineTo x="0" y="21459"/>
                <wp:lineTo x="21395" y="21459"/>
                <wp:lineTo x="21395" y="0"/>
                <wp:lineTo x="0" y="0"/>
              </wp:wrapPolygon>
            </wp:wrapTight>
            <wp:docPr id="29"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0.jpeg"/>
                    <pic:cNvPicPr/>
                  </pic:nvPicPr>
                  <pic:blipFill>
                    <a:blip r:embed="rId13" cstate="print"/>
                    <a:stretch>
                      <a:fillRect/>
                    </a:stretch>
                  </pic:blipFill>
                  <pic:spPr>
                    <a:xfrm>
                      <a:off x="0" y="0"/>
                      <a:ext cx="2480945" cy="1457325"/>
                    </a:xfrm>
                    <a:prstGeom prst="rect">
                      <a:avLst/>
                    </a:prstGeom>
                  </pic:spPr>
                </pic:pic>
              </a:graphicData>
            </a:graphic>
            <wp14:sizeRelH relativeFrom="margin">
              <wp14:pctWidth>0</wp14:pctWidth>
            </wp14:sizeRelH>
            <wp14:sizeRelV relativeFrom="margin">
              <wp14:pctHeight>0</wp14:pctHeight>
            </wp14:sizeRelV>
          </wp:anchor>
        </w:drawing>
      </w:r>
      <w:r w:rsidR="00A34AC8">
        <w:rPr>
          <w:rFonts w:ascii="Arial" w:hAnsi="Arial" w:cs="Arial"/>
          <w:b/>
          <w:color w:val="365F91" w:themeColor="accent1" w:themeShade="BF"/>
          <w:sz w:val="40"/>
        </w:rPr>
        <w:t>Terms and Conditions</w:t>
      </w:r>
    </w:p>
    <w:p w:rsidR="00A34AC8" w:rsidRDefault="00A34AC8" w:rsidP="00A34AC8">
      <w:pPr>
        <w:rPr>
          <w:rFonts w:ascii="Arial" w:hAnsi="Arial" w:cs="Arial"/>
          <w:color w:val="365F91" w:themeColor="accent1" w:themeShade="BF"/>
          <w:sz w:val="24"/>
        </w:rPr>
      </w:pPr>
      <w:r>
        <w:rPr>
          <w:rFonts w:ascii="Arial" w:hAnsi="Arial" w:cs="Arial"/>
          <w:color w:val="365F91" w:themeColor="accent1" w:themeShade="BF"/>
          <w:sz w:val="24"/>
        </w:rPr>
        <w:t xml:space="preserve">This post </w:t>
      </w:r>
      <w:proofErr w:type="gramStart"/>
      <w:r>
        <w:rPr>
          <w:rFonts w:ascii="Arial" w:hAnsi="Arial" w:cs="Arial"/>
          <w:color w:val="365F91" w:themeColor="accent1" w:themeShade="BF"/>
          <w:sz w:val="24"/>
        </w:rPr>
        <w:t>is offered</w:t>
      </w:r>
      <w:proofErr w:type="gramEnd"/>
      <w:r>
        <w:rPr>
          <w:rFonts w:ascii="Arial" w:hAnsi="Arial" w:cs="Arial"/>
          <w:color w:val="365F91" w:themeColor="accent1" w:themeShade="BF"/>
          <w:sz w:val="24"/>
        </w:rPr>
        <w:t xml:space="preserve"> </w:t>
      </w:r>
      <w:r w:rsidR="00CE6AE8">
        <w:rPr>
          <w:rFonts w:ascii="Arial" w:hAnsi="Arial" w:cs="Arial"/>
          <w:color w:val="365F91" w:themeColor="accent1" w:themeShade="BF"/>
          <w:sz w:val="24"/>
        </w:rPr>
        <w:t xml:space="preserve">on a full-time, permanent basis, with an office base at Wymondham College. </w:t>
      </w:r>
    </w:p>
    <w:p w:rsidR="00A34AC8" w:rsidRDefault="00A34AC8" w:rsidP="00A34AC8">
      <w:pPr>
        <w:rPr>
          <w:rFonts w:ascii="Arial" w:hAnsi="Arial" w:cs="Arial"/>
          <w:b/>
          <w:color w:val="365F91" w:themeColor="accent1" w:themeShade="BF"/>
          <w:sz w:val="24"/>
        </w:rPr>
      </w:pPr>
      <w:r>
        <w:rPr>
          <w:rFonts w:ascii="Arial" w:hAnsi="Arial" w:cs="Arial"/>
          <w:b/>
          <w:color w:val="365F91" w:themeColor="accent1" w:themeShade="BF"/>
          <w:sz w:val="24"/>
        </w:rPr>
        <w:t>Remuneration</w:t>
      </w:r>
    </w:p>
    <w:p w:rsidR="00F86A68" w:rsidRPr="00F86A68" w:rsidRDefault="00F86A68" w:rsidP="00A34AC8">
      <w:pPr>
        <w:rPr>
          <w:rFonts w:ascii="Arial" w:hAnsi="Arial" w:cs="Arial"/>
          <w:color w:val="365F91" w:themeColor="accent1" w:themeShade="BF"/>
          <w:sz w:val="24"/>
        </w:rPr>
      </w:pPr>
      <w:r w:rsidRPr="00F86A68">
        <w:rPr>
          <w:rFonts w:ascii="Arial" w:hAnsi="Arial" w:cs="Arial"/>
          <w:color w:val="365F91" w:themeColor="accent1" w:themeShade="BF"/>
          <w:sz w:val="24"/>
        </w:rPr>
        <w:t xml:space="preserve">Salary in the </w:t>
      </w:r>
      <w:r w:rsidRPr="00F86A68">
        <w:rPr>
          <w:rFonts w:ascii="Arial" w:hAnsi="Arial" w:cs="Arial"/>
          <w:color w:val="365F91" w:themeColor="accent1" w:themeShade="BF"/>
          <w:sz w:val="24"/>
        </w:rPr>
        <w:t>region of £65,000 for a suitably qualified candidate</w:t>
      </w:r>
      <w:r w:rsidRPr="00F86A68">
        <w:rPr>
          <w:rFonts w:ascii="Arial" w:hAnsi="Arial" w:cs="Arial"/>
          <w:color w:val="365F91" w:themeColor="accent1" w:themeShade="BF"/>
          <w:sz w:val="24"/>
        </w:rPr>
        <w:t>.</w:t>
      </w:r>
    </w:p>
    <w:p w:rsidR="00A34AC8" w:rsidRDefault="00A34AC8" w:rsidP="00A34AC8">
      <w:pPr>
        <w:rPr>
          <w:rFonts w:ascii="Arial" w:hAnsi="Arial" w:cs="Arial"/>
          <w:color w:val="365F91" w:themeColor="accent1" w:themeShade="BF"/>
          <w:sz w:val="24"/>
        </w:rPr>
      </w:pPr>
      <w:r>
        <w:rPr>
          <w:rFonts w:ascii="Arial" w:hAnsi="Arial" w:cs="Arial"/>
          <w:color w:val="365F91" w:themeColor="accent1" w:themeShade="BF"/>
          <w:sz w:val="24"/>
        </w:rPr>
        <w:t>All payments are payable under the Teachers’ Pension Scheme</w:t>
      </w:r>
    </w:p>
    <w:p w:rsidR="00CE6AE8" w:rsidRPr="00804458" w:rsidRDefault="00804458" w:rsidP="00A34AC8">
      <w:pPr>
        <w:rPr>
          <w:rFonts w:ascii="Arial" w:hAnsi="Arial" w:cs="Arial"/>
          <w:color w:val="365F91" w:themeColor="accent1" w:themeShade="BF"/>
          <w:sz w:val="24"/>
        </w:rPr>
      </w:pPr>
      <w:r>
        <w:rPr>
          <w:rFonts w:ascii="Arial" w:hAnsi="Arial" w:cs="Arial"/>
          <w:color w:val="365F91" w:themeColor="accent1" w:themeShade="BF"/>
          <w:sz w:val="24"/>
        </w:rPr>
        <w:t>The Trust provides a SODEX</w:t>
      </w:r>
      <w:r w:rsidR="00CE6AE8" w:rsidRPr="00CE6AE8">
        <w:rPr>
          <w:rFonts w:ascii="Arial" w:hAnsi="Arial" w:cs="Arial"/>
          <w:color w:val="365F91" w:themeColor="accent1" w:themeShade="BF"/>
          <w:sz w:val="24"/>
        </w:rPr>
        <w:t xml:space="preserve">O benefits package </w:t>
      </w:r>
      <w:r>
        <w:rPr>
          <w:rFonts w:ascii="Arial" w:hAnsi="Arial" w:cs="Arial"/>
          <w:color w:val="365F91" w:themeColor="accent1" w:themeShade="BF"/>
          <w:sz w:val="24"/>
        </w:rPr>
        <w:t>to</w:t>
      </w:r>
      <w:r w:rsidR="00CE6AE8" w:rsidRPr="00CE6AE8">
        <w:rPr>
          <w:rFonts w:ascii="Arial" w:hAnsi="Arial" w:cs="Arial"/>
          <w:color w:val="365F91" w:themeColor="accent1" w:themeShade="BF"/>
          <w:sz w:val="24"/>
        </w:rPr>
        <w:t xml:space="preserve"> all staff</w:t>
      </w:r>
    </w:p>
    <w:p w:rsidR="00A34AC8" w:rsidRDefault="00A34AC8" w:rsidP="00A34AC8">
      <w:pPr>
        <w:rPr>
          <w:rFonts w:ascii="Arial" w:hAnsi="Arial" w:cs="Arial"/>
          <w:b/>
          <w:color w:val="365F91" w:themeColor="accent1" w:themeShade="BF"/>
          <w:sz w:val="24"/>
        </w:rPr>
      </w:pPr>
      <w:r>
        <w:rPr>
          <w:rFonts w:ascii="Arial" w:hAnsi="Arial" w:cs="Arial"/>
          <w:b/>
          <w:color w:val="365F91" w:themeColor="accent1" w:themeShade="BF"/>
          <w:sz w:val="24"/>
        </w:rPr>
        <w:t>Pre-employment checks</w:t>
      </w:r>
    </w:p>
    <w:p w:rsidR="00A34AC8" w:rsidRDefault="00A34AC8" w:rsidP="00A34AC8">
      <w:pPr>
        <w:rPr>
          <w:rFonts w:ascii="Arial" w:hAnsi="Arial" w:cs="Arial"/>
          <w:color w:val="365F91" w:themeColor="accent1" w:themeShade="BF"/>
          <w:sz w:val="24"/>
        </w:rPr>
      </w:pPr>
      <w:r>
        <w:rPr>
          <w:rFonts w:ascii="Arial" w:hAnsi="Arial" w:cs="Arial"/>
          <w:color w:val="365F91" w:themeColor="accent1" w:themeShade="BF"/>
          <w:sz w:val="24"/>
        </w:rPr>
        <w:t>All applicants must be prepared to undergo a number of checks to confirm their suitability to work with children and young people.</w:t>
      </w:r>
    </w:p>
    <w:p w:rsidR="00A34AC8" w:rsidRPr="00A34AC8" w:rsidRDefault="00A34AC8" w:rsidP="00A34AC8">
      <w:pPr>
        <w:rPr>
          <w:rFonts w:ascii="Arial" w:hAnsi="Arial" w:cs="Arial"/>
          <w:color w:val="365F91" w:themeColor="accent1" w:themeShade="BF"/>
          <w:sz w:val="24"/>
        </w:rPr>
      </w:pPr>
      <w:r>
        <w:rPr>
          <w:rFonts w:ascii="Arial" w:hAnsi="Arial" w:cs="Arial"/>
          <w:color w:val="365F91" w:themeColor="accent1" w:themeShade="BF"/>
          <w:sz w:val="24"/>
        </w:rPr>
        <w:t xml:space="preserve">The Trust reserves the right to withdraw offers of employment where checks or references are deemed </w:t>
      </w:r>
      <w:proofErr w:type="gramStart"/>
      <w:r>
        <w:rPr>
          <w:rFonts w:ascii="Arial" w:hAnsi="Arial" w:cs="Arial"/>
          <w:color w:val="365F91" w:themeColor="accent1" w:themeShade="BF"/>
          <w:sz w:val="24"/>
        </w:rPr>
        <w:t>to be unsatisfactory</w:t>
      </w:r>
      <w:proofErr w:type="gramEnd"/>
      <w:r>
        <w:rPr>
          <w:rFonts w:ascii="Arial" w:hAnsi="Arial" w:cs="Arial"/>
          <w:color w:val="365F91" w:themeColor="accent1" w:themeShade="BF"/>
          <w:sz w:val="24"/>
        </w:rPr>
        <w:t xml:space="preserve">. </w:t>
      </w:r>
    </w:p>
    <w:p w:rsidR="00A34AC8" w:rsidRDefault="00A34AC8" w:rsidP="00A34AC8">
      <w:pPr>
        <w:pStyle w:val="Default"/>
      </w:pPr>
    </w:p>
    <w:p w:rsidR="00A34AC8" w:rsidRDefault="00A34AC8" w:rsidP="00B91BF9">
      <w:pPr>
        <w:jc w:val="center"/>
        <w:rPr>
          <w:rFonts w:ascii="Arial" w:hAnsi="Arial" w:cs="Arial"/>
          <w:b/>
          <w:color w:val="365F91" w:themeColor="accent1" w:themeShade="BF"/>
          <w:sz w:val="40"/>
        </w:rPr>
      </w:pPr>
    </w:p>
    <w:p w:rsidR="00A34AC8" w:rsidRDefault="00A34AC8" w:rsidP="00B91BF9">
      <w:pPr>
        <w:jc w:val="center"/>
        <w:rPr>
          <w:rFonts w:ascii="Arial" w:hAnsi="Arial" w:cs="Arial"/>
          <w:b/>
          <w:color w:val="365F91" w:themeColor="accent1" w:themeShade="BF"/>
          <w:sz w:val="40"/>
        </w:rPr>
      </w:pPr>
    </w:p>
    <w:p w:rsidR="00A34AC8" w:rsidRDefault="00A34AC8" w:rsidP="00B91BF9">
      <w:pPr>
        <w:jc w:val="center"/>
        <w:rPr>
          <w:rFonts w:ascii="Arial" w:hAnsi="Arial" w:cs="Arial"/>
          <w:b/>
          <w:color w:val="365F91" w:themeColor="accent1" w:themeShade="BF"/>
          <w:sz w:val="40"/>
        </w:rPr>
      </w:pPr>
    </w:p>
    <w:p w:rsidR="00A34AC8" w:rsidRDefault="00A34AC8" w:rsidP="00B91BF9">
      <w:pPr>
        <w:jc w:val="center"/>
        <w:rPr>
          <w:rFonts w:ascii="Arial" w:hAnsi="Arial" w:cs="Arial"/>
          <w:b/>
          <w:color w:val="365F91" w:themeColor="accent1" w:themeShade="BF"/>
          <w:sz w:val="40"/>
        </w:rPr>
      </w:pPr>
    </w:p>
    <w:p w:rsidR="00A34AC8" w:rsidRDefault="00A34AC8" w:rsidP="00B91BF9">
      <w:pPr>
        <w:jc w:val="center"/>
        <w:rPr>
          <w:rFonts w:ascii="Arial" w:hAnsi="Arial" w:cs="Arial"/>
          <w:b/>
          <w:color w:val="365F91" w:themeColor="accent1" w:themeShade="BF"/>
          <w:sz w:val="40"/>
        </w:rPr>
      </w:pPr>
    </w:p>
    <w:p w:rsidR="00A34AC8" w:rsidRDefault="00A34AC8" w:rsidP="00B91BF9">
      <w:pPr>
        <w:jc w:val="center"/>
        <w:rPr>
          <w:rFonts w:ascii="Arial" w:hAnsi="Arial" w:cs="Arial"/>
          <w:b/>
          <w:color w:val="365F91" w:themeColor="accent1" w:themeShade="BF"/>
          <w:sz w:val="40"/>
        </w:rPr>
      </w:pPr>
    </w:p>
    <w:p w:rsidR="002251B5" w:rsidRDefault="002251B5" w:rsidP="00B91BF9">
      <w:pPr>
        <w:jc w:val="center"/>
        <w:rPr>
          <w:rFonts w:ascii="Arial" w:hAnsi="Arial" w:cs="Arial"/>
          <w:b/>
          <w:color w:val="365F91" w:themeColor="accent1" w:themeShade="BF"/>
          <w:sz w:val="40"/>
        </w:rPr>
      </w:pPr>
    </w:p>
    <w:p w:rsidR="00A34AC8" w:rsidRDefault="00A34AC8" w:rsidP="00B91BF9">
      <w:pPr>
        <w:jc w:val="center"/>
        <w:rPr>
          <w:rFonts w:ascii="Arial" w:hAnsi="Arial" w:cs="Arial"/>
          <w:b/>
          <w:color w:val="365F91" w:themeColor="accent1" w:themeShade="BF"/>
          <w:sz w:val="40"/>
        </w:rPr>
      </w:pPr>
    </w:p>
    <w:p w:rsidR="00244EEB" w:rsidRDefault="00244EEB" w:rsidP="00B91BF9">
      <w:pPr>
        <w:jc w:val="center"/>
        <w:rPr>
          <w:rFonts w:ascii="Arial" w:hAnsi="Arial" w:cs="Arial"/>
          <w:b/>
          <w:color w:val="365F91" w:themeColor="accent1" w:themeShade="BF"/>
          <w:sz w:val="40"/>
        </w:rPr>
      </w:pPr>
    </w:p>
    <w:p w:rsidR="00804458" w:rsidRDefault="00804458" w:rsidP="000632DB">
      <w:pPr>
        <w:rPr>
          <w:rFonts w:ascii="Arial" w:hAnsi="Arial" w:cs="Arial"/>
          <w:b/>
          <w:color w:val="365F91" w:themeColor="accent1" w:themeShade="BF"/>
          <w:sz w:val="40"/>
        </w:rPr>
      </w:pPr>
    </w:p>
    <w:p w:rsidR="00804458" w:rsidRDefault="00804458" w:rsidP="000632DB">
      <w:pPr>
        <w:rPr>
          <w:rFonts w:ascii="Arial" w:hAnsi="Arial" w:cs="Arial"/>
          <w:b/>
          <w:color w:val="365F91" w:themeColor="accent1" w:themeShade="BF"/>
          <w:sz w:val="40"/>
        </w:rPr>
      </w:pPr>
    </w:p>
    <w:p w:rsidR="00B91BF9" w:rsidRPr="00B91BF9" w:rsidRDefault="00B91BF9" w:rsidP="000632DB">
      <w:pPr>
        <w:rPr>
          <w:rFonts w:ascii="Arial" w:hAnsi="Arial" w:cs="Arial"/>
          <w:b/>
          <w:color w:val="365F91" w:themeColor="accent1" w:themeShade="BF"/>
          <w:sz w:val="40"/>
        </w:rPr>
      </w:pPr>
      <w:r w:rsidRPr="00B91BF9">
        <w:rPr>
          <w:rFonts w:ascii="Arial" w:hAnsi="Arial" w:cs="Arial"/>
          <w:b/>
          <w:color w:val="365F91" w:themeColor="accent1" w:themeShade="BF"/>
          <w:sz w:val="40"/>
        </w:rPr>
        <w:t>How to apply</w:t>
      </w:r>
    </w:p>
    <w:p w:rsidR="00B91BF9" w:rsidRPr="00B91BF9" w:rsidRDefault="00B91BF9" w:rsidP="000632DB">
      <w:pPr>
        <w:rPr>
          <w:rFonts w:ascii="Arial" w:hAnsi="Arial" w:cs="Arial"/>
          <w:color w:val="365F91" w:themeColor="accent1" w:themeShade="BF"/>
        </w:rPr>
      </w:pPr>
      <w:r w:rsidRPr="00B91BF9">
        <w:rPr>
          <w:rFonts w:ascii="Arial" w:hAnsi="Arial" w:cs="Arial"/>
          <w:color w:val="365F91" w:themeColor="accent1" w:themeShade="BF"/>
        </w:rPr>
        <w:t xml:space="preserve">To apply please download an application form from </w:t>
      </w:r>
      <w:hyperlink r:id="rId14" w:history="1">
        <w:r w:rsidRPr="00B91BF9">
          <w:rPr>
            <w:rStyle w:val="Hyperlink"/>
            <w:rFonts w:ascii="Arial" w:hAnsi="Arial" w:cs="Arial"/>
            <w:color w:val="365F91" w:themeColor="accent1" w:themeShade="BF"/>
          </w:rPr>
          <w:t>www.se-trust.org</w:t>
        </w:r>
      </w:hyperlink>
    </w:p>
    <w:p w:rsidR="00CE6AE8" w:rsidRDefault="00B91BF9" w:rsidP="000632DB">
      <w:pPr>
        <w:rPr>
          <w:rFonts w:ascii="Arial" w:hAnsi="Arial" w:cs="Arial"/>
          <w:color w:val="365F91" w:themeColor="accent1" w:themeShade="BF"/>
        </w:rPr>
      </w:pPr>
      <w:r w:rsidRPr="00B91BF9">
        <w:rPr>
          <w:rFonts w:ascii="Arial" w:hAnsi="Arial" w:cs="Arial"/>
          <w:color w:val="365F91" w:themeColor="accent1" w:themeShade="BF"/>
        </w:rPr>
        <w:t xml:space="preserve">Application forms </w:t>
      </w:r>
      <w:proofErr w:type="gramStart"/>
      <w:r w:rsidRPr="00B91BF9">
        <w:rPr>
          <w:rFonts w:ascii="Arial" w:hAnsi="Arial" w:cs="Arial"/>
          <w:color w:val="365F91" w:themeColor="accent1" w:themeShade="BF"/>
        </w:rPr>
        <w:t>should be submitted</w:t>
      </w:r>
      <w:proofErr w:type="gramEnd"/>
      <w:r w:rsidRPr="00B91BF9">
        <w:rPr>
          <w:rFonts w:ascii="Arial" w:hAnsi="Arial" w:cs="Arial"/>
          <w:color w:val="365F91" w:themeColor="accent1" w:themeShade="BF"/>
        </w:rPr>
        <w:t xml:space="preserve"> alongside a suppor</w:t>
      </w:r>
      <w:r w:rsidR="00CE6AE8">
        <w:rPr>
          <w:rFonts w:ascii="Arial" w:hAnsi="Arial" w:cs="Arial"/>
          <w:color w:val="365F91" w:themeColor="accent1" w:themeShade="BF"/>
        </w:rPr>
        <w:t>ting statement of no more than 9</w:t>
      </w:r>
      <w:r w:rsidRPr="00B91BF9">
        <w:rPr>
          <w:rFonts w:ascii="Arial" w:hAnsi="Arial" w:cs="Arial"/>
          <w:color w:val="365F91" w:themeColor="accent1" w:themeShade="BF"/>
        </w:rPr>
        <w:t xml:space="preserve">00 words outlining your suitability for the role. Your supporting statement should outline how you satisfy the requirements of the role with </w:t>
      </w:r>
      <w:r w:rsidR="00A1765A">
        <w:rPr>
          <w:rFonts w:ascii="Arial" w:hAnsi="Arial" w:cs="Arial"/>
          <w:color w:val="365F91" w:themeColor="accent1" w:themeShade="BF"/>
        </w:rPr>
        <w:t xml:space="preserve">an </w:t>
      </w:r>
      <w:r w:rsidRPr="00B91BF9">
        <w:rPr>
          <w:rFonts w:ascii="Arial" w:hAnsi="Arial" w:cs="Arial"/>
          <w:color w:val="365F91" w:themeColor="accent1" w:themeShade="BF"/>
        </w:rPr>
        <w:t>em</w:t>
      </w:r>
      <w:r w:rsidR="00A1765A">
        <w:rPr>
          <w:rFonts w:ascii="Arial" w:hAnsi="Arial" w:cs="Arial"/>
          <w:color w:val="365F91" w:themeColor="accent1" w:themeShade="BF"/>
        </w:rPr>
        <w:t xml:space="preserve">phasis on how you would </w:t>
      </w:r>
      <w:r w:rsidR="00CE6AE8">
        <w:rPr>
          <w:rFonts w:ascii="Arial" w:hAnsi="Arial" w:cs="Arial"/>
          <w:color w:val="365F91" w:themeColor="accent1" w:themeShade="BF"/>
        </w:rPr>
        <w:t xml:space="preserve">ensure our primary schools deliver a </w:t>
      </w:r>
      <w:proofErr w:type="gramStart"/>
      <w:r w:rsidR="00CE6AE8">
        <w:rPr>
          <w:rFonts w:ascii="Arial" w:hAnsi="Arial" w:cs="Arial"/>
          <w:color w:val="365F91" w:themeColor="accent1" w:themeShade="BF"/>
        </w:rPr>
        <w:t>world class</w:t>
      </w:r>
      <w:proofErr w:type="gramEnd"/>
      <w:r w:rsidR="00CE6AE8">
        <w:rPr>
          <w:rFonts w:ascii="Arial" w:hAnsi="Arial" w:cs="Arial"/>
          <w:color w:val="365F91" w:themeColor="accent1" w:themeShade="BF"/>
        </w:rPr>
        <w:t xml:space="preserve"> education locally.</w:t>
      </w:r>
    </w:p>
    <w:p w:rsidR="00B91BF9" w:rsidRPr="00B91BF9" w:rsidRDefault="00B91BF9" w:rsidP="000632DB">
      <w:pPr>
        <w:rPr>
          <w:rFonts w:ascii="Arial" w:hAnsi="Arial" w:cs="Arial"/>
          <w:color w:val="365F91" w:themeColor="accent1" w:themeShade="BF"/>
        </w:rPr>
      </w:pPr>
      <w:r w:rsidRPr="00B91BF9">
        <w:rPr>
          <w:rFonts w:ascii="Arial" w:hAnsi="Arial" w:cs="Arial"/>
          <w:color w:val="365F91" w:themeColor="accent1" w:themeShade="BF"/>
        </w:rPr>
        <w:t xml:space="preserve">Completed applications </w:t>
      </w:r>
      <w:proofErr w:type="gramStart"/>
      <w:r w:rsidRPr="00B91BF9">
        <w:rPr>
          <w:rFonts w:ascii="Arial" w:hAnsi="Arial" w:cs="Arial"/>
          <w:color w:val="365F91" w:themeColor="accent1" w:themeShade="BF"/>
        </w:rPr>
        <w:t>should be sent</w:t>
      </w:r>
      <w:proofErr w:type="gramEnd"/>
      <w:r w:rsidRPr="00B91BF9">
        <w:rPr>
          <w:rFonts w:ascii="Arial" w:hAnsi="Arial" w:cs="Arial"/>
          <w:color w:val="365F91" w:themeColor="accent1" w:themeShade="BF"/>
        </w:rPr>
        <w:t xml:space="preserve"> to </w:t>
      </w:r>
      <w:hyperlink r:id="rId15" w:history="1">
        <w:r w:rsidRPr="00B91BF9">
          <w:rPr>
            <w:rStyle w:val="Hyperlink"/>
            <w:rFonts w:ascii="Arial" w:hAnsi="Arial" w:cs="Arial"/>
            <w:color w:val="365F91" w:themeColor="accent1" w:themeShade="BF"/>
          </w:rPr>
          <w:t>hr@sapientiaeducationtrust.org</w:t>
        </w:r>
      </w:hyperlink>
    </w:p>
    <w:p w:rsidR="00804458" w:rsidRDefault="00B91BF9" w:rsidP="000632DB">
      <w:pPr>
        <w:rPr>
          <w:rFonts w:ascii="Arial" w:hAnsi="Arial" w:cs="Arial"/>
          <w:color w:val="365F91" w:themeColor="accent1" w:themeShade="BF"/>
        </w:rPr>
      </w:pPr>
      <w:r w:rsidRPr="00B91BF9">
        <w:rPr>
          <w:rFonts w:ascii="Arial" w:hAnsi="Arial" w:cs="Arial"/>
          <w:color w:val="365F91" w:themeColor="accent1" w:themeShade="BF"/>
        </w:rPr>
        <w:t>The closing</w:t>
      </w:r>
      <w:r w:rsidR="00804458">
        <w:rPr>
          <w:rFonts w:ascii="Arial" w:hAnsi="Arial" w:cs="Arial"/>
          <w:color w:val="365F91" w:themeColor="accent1" w:themeShade="BF"/>
        </w:rPr>
        <w:t xml:space="preserve"> date for applications is </w:t>
      </w:r>
      <w:r w:rsidR="00F86A68">
        <w:rPr>
          <w:rFonts w:ascii="Arial" w:hAnsi="Arial" w:cs="Arial"/>
          <w:color w:val="365F91" w:themeColor="accent1" w:themeShade="BF"/>
        </w:rPr>
        <w:t>9a</w:t>
      </w:r>
      <w:r w:rsidR="00804458">
        <w:rPr>
          <w:rFonts w:ascii="Arial" w:hAnsi="Arial" w:cs="Arial"/>
          <w:color w:val="365F91" w:themeColor="accent1" w:themeShade="BF"/>
        </w:rPr>
        <w:t>m</w:t>
      </w:r>
      <w:r w:rsidRPr="00B91BF9">
        <w:rPr>
          <w:rFonts w:ascii="Arial" w:hAnsi="Arial" w:cs="Arial"/>
          <w:color w:val="365F91" w:themeColor="accent1" w:themeShade="BF"/>
        </w:rPr>
        <w:t xml:space="preserve"> on</w:t>
      </w:r>
      <w:r w:rsidR="00804458">
        <w:rPr>
          <w:rFonts w:ascii="Arial" w:hAnsi="Arial" w:cs="Arial"/>
          <w:color w:val="365F91" w:themeColor="accent1" w:themeShade="BF"/>
        </w:rPr>
        <w:t xml:space="preserve"> </w:t>
      </w:r>
      <w:r w:rsidR="00F86A68">
        <w:rPr>
          <w:rFonts w:ascii="Arial" w:hAnsi="Arial" w:cs="Arial"/>
          <w:color w:val="365F91" w:themeColor="accent1" w:themeShade="BF"/>
        </w:rPr>
        <w:t>Monday 20</w:t>
      </w:r>
      <w:r w:rsidR="00F86A68" w:rsidRPr="00F86A68">
        <w:rPr>
          <w:rFonts w:ascii="Arial" w:hAnsi="Arial" w:cs="Arial"/>
          <w:color w:val="365F91" w:themeColor="accent1" w:themeShade="BF"/>
          <w:vertAlign w:val="superscript"/>
        </w:rPr>
        <w:t>th</w:t>
      </w:r>
      <w:r w:rsidR="00F86A68">
        <w:rPr>
          <w:rFonts w:ascii="Arial" w:hAnsi="Arial" w:cs="Arial"/>
          <w:color w:val="365F91" w:themeColor="accent1" w:themeShade="BF"/>
        </w:rPr>
        <w:t xml:space="preserve"> May</w:t>
      </w:r>
      <w:r w:rsidR="00804458">
        <w:rPr>
          <w:rFonts w:ascii="Arial" w:hAnsi="Arial" w:cs="Arial"/>
          <w:color w:val="365F91" w:themeColor="accent1" w:themeShade="BF"/>
        </w:rPr>
        <w:t xml:space="preserve"> 2019. </w:t>
      </w:r>
    </w:p>
    <w:p w:rsidR="00B91BF9" w:rsidRDefault="00F86A68" w:rsidP="000632DB">
      <w:pPr>
        <w:rPr>
          <w:rFonts w:ascii="Arial" w:hAnsi="Arial" w:cs="Arial"/>
          <w:b/>
          <w:color w:val="365F91" w:themeColor="accent1" w:themeShade="BF"/>
        </w:rPr>
      </w:pPr>
      <w:r>
        <w:rPr>
          <w:rFonts w:ascii="Arial" w:hAnsi="Arial" w:cs="Arial"/>
          <w:color w:val="365F91" w:themeColor="accent1" w:themeShade="BF"/>
        </w:rPr>
        <w:t xml:space="preserve">Interview date to </w:t>
      </w:r>
      <w:proofErr w:type="gramStart"/>
      <w:r>
        <w:rPr>
          <w:rFonts w:ascii="Arial" w:hAnsi="Arial" w:cs="Arial"/>
          <w:color w:val="365F91" w:themeColor="accent1" w:themeShade="BF"/>
        </w:rPr>
        <w:t>be confirmed</w:t>
      </w:r>
      <w:proofErr w:type="gramEnd"/>
      <w:r>
        <w:rPr>
          <w:rFonts w:ascii="Arial" w:hAnsi="Arial" w:cs="Arial"/>
          <w:color w:val="365F91" w:themeColor="accent1" w:themeShade="BF"/>
        </w:rPr>
        <w:t xml:space="preserve">. </w:t>
      </w:r>
    </w:p>
    <w:p w:rsidR="00B91BF9" w:rsidRPr="00CF74CD" w:rsidRDefault="00804458" w:rsidP="000632DB">
      <w:pPr>
        <w:rPr>
          <w:rFonts w:ascii="Arial" w:hAnsi="Arial" w:cs="Arial"/>
          <w:i/>
          <w:color w:val="365F91" w:themeColor="accent1" w:themeShade="BF"/>
        </w:rPr>
      </w:pPr>
      <w:r w:rsidRPr="00CF74CD">
        <w:rPr>
          <w:rFonts w:ascii="Arial" w:hAnsi="Arial" w:cs="Arial"/>
          <w:i/>
          <w:noProof/>
          <w:color w:val="365F91" w:themeColor="accent1" w:themeShade="BF"/>
          <w:lang w:eastAsia="en-GB"/>
        </w:rPr>
        <w:drawing>
          <wp:anchor distT="0" distB="0" distL="114300" distR="114300" simplePos="0" relativeHeight="251653119" behindDoc="1" locked="0" layoutInCell="1" allowOverlap="1">
            <wp:simplePos x="0" y="0"/>
            <wp:positionH relativeFrom="column">
              <wp:posOffset>4143375</wp:posOffset>
            </wp:positionH>
            <wp:positionV relativeFrom="paragraph">
              <wp:posOffset>449580</wp:posOffset>
            </wp:positionV>
            <wp:extent cx="2428240" cy="1843405"/>
            <wp:effectExtent l="0" t="0" r="0" b="4445"/>
            <wp:wrapTight wrapText="bothSides">
              <wp:wrapPolygon edited="0">
                <wp:start x="0" y="0"/>
                <wp:lineTo x="0" y="21429"/>
                <wp:lineTo x="21351" y="21429"/>
                <wp:lineTo x="21351"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8240" cy="184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BF9" w:rsidRPr="00CF74CD">
        <w:rPr>
          <w:rFonts w:ascii="Arial" w:hAnsi="Arial" w:cs="Arial"/>
          <w:i/>
          <w:color w:val="365F91" w:themeColor="accent1" w:themeShade="BF"/>
        </w:rPr>
        <w:t>The Trust is committed to safeguarding and promoting the welfare of children, therefore all applicants must be prepared to undergo a number of checks to confirm their suitability to work with children and young people.  The Trust welcomes applications from all sectors of the community.</w:t>
      </w:r>
    </w:p>
    <w:p w:rsidR="00B91BF9" w:rsidRPr="00CF74CD" w:rsidRDefault="00B91BF9" w:rsidP="000632DB">
      <w:pPr>
        <w:rPr>
          <w:rFonts w:ascii="Arial" w:hAnsi="Arial" w:cs="Arial"/>
          <w:i/>
          <w:color w:val="365F91" w:themeColor="accent1" w:themeShade="BF"/>
        </w:rPr>
      </w:pPr>
      <w:r w:rsidRPr="00CF74CD">
        <w:rPr>
          <w:rFonts w:ascii="Arial" w:hAnsi="Arial" w:cs="Arial"/>
          <w:i/>
          <w:color w:val="365F91" w:themeColor="accent1" w:themeShade="BF"/>
        </w:rPr>
        <w:t>In accordance with the Department of Education’s “Keeping Children Safe in Education September 201</w:t>
      </w:r>
      <w:r w:rsidR="00A34AC8" w:rsidRPr="00CF74CD">
        <w:rPr>
          <w:rFonts w:ascii="Arial" w:hAnsi="Arial" w:cs="Arial"/>
          <w:i/>
          <w:color w:val="365F91" w:themeColor="accent1" w:themeShade="BF"/>
        </w:rPr>
        <w:t>8</w:t>
      </w:r>
      <w:r w:rsidRPr="00CF74CD">
        <w:rPr>
          <w:rFonts w:ascii="Arial" w:hAnsi="Arial" w:cs="Arial"/>
          <w:i/>
          <w:color w:val="365F91" w:themeColor="accent1" w:themeShade="BF"/>
        </w:rPr>
        <w:t xml:space="preserve">”, references </w:t>
      </w:r>
      <w:proofErr w:type="gramStart"/>
      <w:r w:rsidRPr="00CF74CD">
        <w:rPr>
          <w:rFonts w:ascii="Arial" w:hAnsi="Arial" w:cs="Arial"/>
          <w:i/>
          <w:color w:val="365F91" w:themeColor="accent1" w:themeShade="BF"/>
        </w:rPr>
        <w:t>will be sought</w:t>
      </w:r>
      <w:proofErr w:type="gramEnd"/>
      <w:r w:rsidRPr="00CF74CD">
        <w:rPr>
          <w:rFonts w:ascii="Arial" w:hAnsi="Arial" w:cs="Arial"/>
          <w:i/>
          <w:color w:val="365F91" w:themeColor="accent1" w:themeShade="BF"/>
        </w:rPr>
        <w:t xml:space="preserve"> on all short-listed candidates before interview.</w:t>
      </w:r>
    </w:p>
    <w:p w:rsidR="00A34AC8" w:rsidRDefault="00A34AC8" w:rsidP="000632DB">
      <w:pPr>
        <w:rPr>
          <w:rFonts w:ascii="Arial" w:hAnsi="Arial" w:cs="Arial"/>
          <w:i/>
        </w:rPr>
      </w:pPr>
      <w:r w:rsidRPr="00CF74CD">
        <w:rPr>
          <w:rFonts w:ascii="Arial" w:hAnsi="Arial" w:cs="Arial"/>
          <w:i/>
          <w:color w:val="365F91" w:themeColor="accent1" w:themeShade="BF"/>
        </w:rPr>
        <w:t>Sapientia Education Trust is an equal opportunities employer. We are committed to safeguarding and promoting the welfare of young people and expect all staff to share this commitment</w:t>
      </w:r>
      <w:r>
        <w:rPr>
          <w:rFonts w:ascii="Arial" w:hAnsi="Arial" w:cs="Arial"/>
          <w:i/>
        </w:rPr>
        <w:t xml:space="preserve">. </w:t>
      </w:r>
    </w:p>
    <w:p w:rsidR="00704E70" w:rsidRDefault="00704E70" w:rsidP="000632DB">
      <w:pPr>
        <w:rPr>
          <w:rFonts w:ascii="Arial" w:hAnsi="Arial" w:cs="Arial"/>
          <w:i/>
        </w:rPr>
      </w:pPr>
    </w:p>
    <w:p w:rsidR="00704E70" w:rsidRDefault="00704E70" w:rsidP="000632DB">
      <w:pPr>
        <w:rPr>
          <w:rFonts w:ascii="Arial" w:hAnsi="Arial" w:cs="Arial"/>
          <w:i/>
        </w:rPr>
      </w:pPr>
    </w:p>
    <w:p w:rsidR="00704E70" w:rsidRDefault="00704E70" w:rsidP="000632DB">
      <w:pPr>
        <w:rPr>
          <w:rFonts w:ascii="Arial" w:hAnsi="Arial" w:cs="Arial"/>
          <w:i/>
        </w:rPr>
      </w:pPr>
    </w:p>
    <w:p w:rsidR="00A34AC8" w:rsidRDefault="00A34AC8" w:rsidP="00B91BF9">
      <w:pPr>
        <w:jc w:val="center"/>
        <w:rPr>
          <w:rFonts w:ascii="Arial" w:hAnsi="Arial" w:cs="Arial"/>
          <w:i/>
        </w:rPr>
      </w:pPr>
    </w:p>
    <w:p w:rsidR="00A34AC8" w:rsidRDefault="00A34AC8" w:rsidP="00A34AC8">
      <w:pPr>
        <w:pStyle w:val="Default"/>
      </w:pPr>
    </w:p>
    <w:p w:rsidR="00B91BF9" w:rsidRPr="00B91BF9" w:rsidRDefault="00B91BF9" w:rsidP="00B91BF9">
      <w:pPr>
        <w:rPr>
          <w:rFonts w:ascii="Arial" w:hAnsi="Arial" w:cs="Arial"/>
          <w:b/>
          <w:color w:val="365F91" w:themeColor="accent1" w:themeShade="BF"/>
        </w:rPr>
      </w:pPr>
    </w:p>
    <w:p w:rsidR="00B91BF9" w:rsidRPr="00B91BF9" w:rsidRDefault="00B91BF9" w:rsidP="00AA1A8F">
      <w:pPr>
        <w:rPr>
          <w:rFonts w:ascii="Arial" w:hAnsi="Arial" w:cs="Arial"/>
          <w:b/>
          <w:color w:val="365F91" w:themeColor="accent1" w:themeShade="BF"/>
          <w:sz w:val="36"/>
        </w:rPr>
      </w:pPr>
    </w:p>
    <w:p w:rsidR="00B91BF9" w:rsidRDefault="00B91BF9" w:rsidP="00AA1A8F">
      <w:pPr>
        <w:rPr>
          <w:b/>
          <w:color w:val="365F91" w:themeColor="accent1" w:themeShade="BF"/>
          <w:sz w:val="36"/>
        </w:rPr>
      </w:pPr>
    </w:p>
    <w:p w:rsidR="00B91BF9" w:rsidRPr="009B643C" w:rsidRDefault="00804458" w:rsidP="00AA1A8F">
      <w:pPr>
        <w:rPr>
          <w:b/>
          <w:color w:val="365F91" w:themeColor="accent1" w:themeShade="BF"/>
          <w:sz w:val="36"/>
        </w:rPr>
      </w:pPr>
      <w:r>
        <w:rPr>
          <w:noProof/>
          <w:lang w:eastAsia="en-GB"/>
        </w:rPr>
        <w:lastRenderedPageBreak/>
        <w:drawing>
          <wp:anchor distT="0" distB="0" distL="0" distR="0" simplePos="0" relativeHeight="251673600" behindDoc="1" locked="0" layoutInCell="1" allowOverlap="1" wp14:anchorId="1AFAAA79" wp14:editId="1D6AAAB1">
            <wp:simplePos x="0" y="0"/>
            <wp:positionH relativeFrom="margin">
              <wp:align>center</wp:align>
            </wp:positionH>
            <wp:positionV relativeFrom="paragraph">
              <wp:posOffset>913765</wp:posOffset>
            </wp:positionV>
            <wp:extent cx="2400300" cy="834390"/>
            <wp:effectExtent l="0" t="0" r="0" b="3810"/>
            <wp:wrapTopAndBottom/>
            <wp:docPr id="31"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1.jpeg"/>
                    <pic:cNvPicPr/>
                  </pic:nvPicPr>
                  <pic:blipFill>
                    <a:blip r:embed="rId17" cstate="print"/>
                    <a:stretch>
                      <a:fillRect/>
                    </a:stretch>
                  </pic:blipFill>
                  <pic:spPr>
                    <a:xfrm>
                      <a:off x="0" y="0"/>
                      <a:ext cx="2400300" cy="834390"/>
                    </a:xfrm>
                    <a:prstGeom prst="rect">
                      <a:avLst/>
                    </a:prstGeom>
                  </pic:spPr>
                </pic:pic>
              </a:graphicData>
            </a:graphic>
            <wp14:sizeRelH relativeFrom="margin">
              <wp14:pctWidth>0</wp14:pctWidth>
            </wp14:sizeRelH>
            <wp14:sizeRelV relativeFrom="margin">
              <wp14:pctHeight>0</wp14:pctHeight>
            </wp14:sizeRelV>
          </wp:anchor>
        </w:drawing>
      </w:r>
    </w:p>
    <w:sectPr w:rsidR="00B91BF9" w:rsidRPr="009B643C" w:rsidSect="001546B8">
      <w:headerReference w:type="even" r:id="rId18"/>
      <w:headerReference w:type="default" r:id="rId19"/>
      <w:footerReference w:type="default" r:id="rId20"/>
      <w:headerReference w:type="first" r:id="rId21"/>
      <w:footerReference w:type="first" r:id="rId22"/>
      <w:pgSz w:w="11906" w:h="16838"/>
      <w:pgMar w:top="993" w:right="720" w:bottom="720" w:left="720" w:header="708" w:footer="708" w:gutter="0"/>
      <w:pgBorders w:offsetFrom="page">
        <w:top w:val="single" w:sz="24" w:space="24" w:color="0065A4"/>
        <w:left w:val="single" w:sz="24" w:space="24" w:color="0065A4"/>
        <w:bottom w:val="single" w:sz="24" w:space="24" w:color="0065A4"/>
        <w:right w:val="single" w:sz="24" w:space="24" w:color="0065A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8D" w:rsidRDefault="00A8068D" w:rsidP="00B10E3A">
      <w:pPr>
        <w:spacing w:after="0" w:line="240" w:lineRule="auto"/>
      </w:pPr>
      <w:r>
        <w:separator/>
      </w:r>
    </w:p>
  </w:endnote>
  <w:endnote w:type="continuationSeparator" w:id="0">
    <w:p w:rsidR="00A8068D" w:rsidRDefault="00A8068D" w:rsidP="00B1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Arial"/>
    <w:charset w:val="00"/>
    <w:family w:val="swiss"/>
    <w:pitch w:val="variable"/>
    <w:sig w:usb0="00000001" w:usb1="5000205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64376"/>
      <w:docPartObj>
        <w:docPartGallery w:val="Page Numbers (Bottom of Page)"/>
        <w:docPartUnique/>
      </w:docPartObj>
    </w:sdtPr>
    <w:sdtEndPr>
      <w:rPr>
        <w:noProof/>
      </w:rPr>
    </w:sdtEndPr>
    <w:sdtContent>
      <w:p w:rsidR="00244EEB" w:rsidRDefault="00244EEB">
        <w:pPr>
          <w:pStyle w:val="Footer"/>
          <w:jc w:val="center"/>
        </w:pPr>
        <w:r>
          <w:fldChar w:fldCharType="begin"/>
        </w:r>
        <w:r>
          <w:instrText xml:space="preserve"> PAGE   \* MERGEFORMAT </w:instrText>
        </w:r>
        <w:r>
          <w:fldChar w:fldCharType="separate"/>
        </w:r>
        <w:r w:rsidR="0079634D">
          <w:rPr>
            <w:noProof/>
          </w:rPr>
          <w:t>1</w:t>
        </w:r>
        <w:r>
          <w:rPr>
            <w:noProof/>
          </w:rPr>
          <w:fldChar w:fldCharType="end"/>
        </w:r>
      </w:p>
    </w:sdtContent>
  </w:sdt>
  <w:p w:rsidR="00A8068D" w:rsidRPr="001E73F1" w:rsidRDefault="00A8068D" w:rsidP="00C660BE">
    <w:pPr>
      <w:spacing w:after="0"/>
      <w:jc w:val="center"/>
      <w:rPr>
        <w:rFonts w:ascii="Arial" w:hAnsi="Arial" w:cs="Arial"/>
        <w:color w:val="262626" w:themeColor="text1" w:themeTint="D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8D" w:rsidRDefault="00A8068D">
    <w:pPr>
      <w:pStyle w:val="Footer"/>
    </w:pPr>
    <w:r>
      <w:rPr>
        <w:noProof/>
        <w:lang w:eastAsia="en-GB"/>
      </w:rPr>
      <mc:AlternateContent>
        <mc:Choice Requires="wps">
          <w:drawing>
            <wp:anchor distT="0" distB="0" distL="114300" distR="114300" simplePos="0" relativeHeight="251674624" behindDoc="0" locked="0" layoutInCell="1" allowOverlap="1" wp14:anchorId="6B86E253" wp14:editId="30A57A79">
              <wp:simplePos x="0" y="0"/>
              <wp:positionH relativeFrom="column">
                <wp:posOffset>-711835</wp:posOffset>
              </wp:positionH>
              <wp:positionV relativeFrom="paragraph">
                <wp:posOffset>133350</wp:posOffset>
              </wp:positionV>
              <wp:extent cx="7950200" cy="659130"/>
              <wp:effectExtent l="0" t="0" r="0" b="7620"/>
              <wp:wrapNone/>
              <wp:docPr id="12" name="Rectangle 12"/>
              <wp:cNvGraphicFramePr/>
              <a:graphic xmlns:a="http://schemas.openxmlformats.org/drawingml/2006/main">
                <a:graphicData uri="http://schemas.microsoft.com/office/word/2010/wordprocessingShape">
                  <wps:wsp>
                    <wps:cNvSpPr/>
                    <wps:spPr>
                      <a:xfrm>
                        <a:off x="0" y="0"/>
                        <a:ext cx="7950200" cy="659130"/>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4E2E9" id="Rectangle 12" o:spid="_x0000_s1026" style="position:absolute;margin-left:-56.05pt;margin-top:10.5pt;width:626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" fillcolor="#00396d" stroked="f" strokeweight="2pt"/>
          </w:pict>
        </mc:Fallback>
      </mc:AlternateContent>
    </w:r>
  </w:p>
  <w:p w:rsidR="00A8068D" w:rsidRDefault="00A8068D">
    <w:pPr>
      <w:pStyle w:val="Footer"/>
    </w:pPr>
    <w:r>
      <w:rPr>
        <w:noProof/>
        <w:lang w:eastAsia="en-GB"/>
      </w:rPr>
      <mc:AlternateContent>
        <mc:Choice Requires="wps">
          <w:drawing>
            <wp:anchor distT="0" distB="0" distL="114300" distR="114300" simplePos="0" relativeHeight="251678720" behindDoc="0" locked="0" layoutInCell="1" allowOverlap="1" wp14:anchorId="57583239" wp14:editId="6D8B8C5F">
              <wp:simplePos x="0" y="0"/>
              <wp:positionH relativeFrom="column">
                <wp:posOffset>-152400</wp:posOffset>
              </wp:positionH>
              <wp:positionV relativeFrom="paragraph">
                <wp:posOffset>138285</wp:posOffset>
              </wp:positionV>
              <wp:extent cx="6883400" cy="2730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273050"/>
                      </a:xfrm>
                      <a:prstGeom prst="rect">
                        <a:avLst/>
                      </a:prstGeom>
                      <a:noFill/>
                      <a:ln w="9525">
                        <a:noFill/>
                        <a:miter lim="800000"/>
                        <a:headEnd/>
                        <a:tailEnd/>
                      </a:ln>
                    </wps:spPr>
                    <wps:txbx>
                      <w:txbxContent>
                        <w:p w:rsidR="00A8068D" w:rsidRPr="00AC5EC5" w:rsidRDefault="00A8068D" w:rsidP="00AC5EC5">
                          <w:pPr>
                            <w:jc w:val="center"/>
                            <w:rPr>
                              <w:color w:val="FFFFFF" w:themeColor="background1"/>
                              <w:sz w:val="16"/>
                            </w:rPr>
                          </w:pPr>
                          <w:proofErr w:type="gramStart"/>
                          <w:r w:rsidRPr="00AC5EC5">
                            <w:rPr>
                              <w:color w:val="A6A6A6" w:themeColor="background1" w:themeShade="A6"/>
                              <w:sz w:val="16"/>
                            </w:rPr>
                            <w:t>w</w:t>
                          </w:r>
                          <w:proofErr w:type="gramEnd"/>
                          <w:r w:rsidRPr="00AC5EC5">
                            <w:rPr>
                              <w:color w:val="A6A6A6" w:themeColor="background1" w:themeShade="A6"/>
                              <w:sz w:val="16"/>
                            </w:rPr>
                            <w:t xml:space="preserve">: </w:t>
                          </w:r>
                          <w:hyperlink r:id="rId1" w:history="1">
                            <w:r w:rsidRPr="00AC5EC5">
                              <w:rPr>
                                <w:rStyle w:val="Hyperlink"/>
                                <w:color w:val="FFFFFF" w:themeColor="background1"/>
                                <w:sz w:val="16"/>
                                <w:u w:val="none"/>
                              </w:rPr>
                              <w:t>www.wymondhamcollege.org</w:t>
                            </w:r>
                          </w:hyperlink>
                          <w:r w:rsidRPr="00AC5EC5">
                            <w:rPr>
                              <w:color w:val="FFFFFF" w:themeColor="background1"/>
                              <w:sz w:val="16"/>
                            </w:rPr>
                            <w:t xml:space="preserve"> | </w:t>
                          </w:r>
                          <w:r w:rsidRPr="00AC5EC5">
                            <w:rPr>
                              <w:color w:val="A6A6A6" w:themeColor="background1" w:themeShade="A6"/>
                              <w:sz w:val="16"/>
                            </w:rPr>
                            <w:t xml:space="preserve">e: </w:t>
                          </w:r>
                          <w:hyperlink r:id="rId2" w:history="1">
                            <w:r w:rsidRPr="00AC5EC5">
                              <w:rPr>
                                <w:rStyle w:val="Hyperlink"/>
                                <w:color w:val="FFFFFF" w:themeColor="background1"/>
                                <w:sz w:val="16"/>
                                <w:u w:val="none"/>
                              </w:rPr>
                              <w:t>enquiries@wymondhamcollege.org</w:t>
                            </w:r>
                          </w:hyperlink>
                          <w:r w:rsidRPr="00AC5EC5">
                            <w:rPr>
                              <w:color w:val="FFFFFF" w:themeColor="background1"/>
                              <w:sz w:val="16"/>
                            </w:rPr>
                            <w:t xml:space="preserve"> | </w:t>
                          </w:r>
                          <w:r w:rsidRPr="00AC5EC5">
                            <w:rPr>
                              <w:color w:val="A6A6A6" w:themeColor="background1" w:themeShade="A6"/>
                              <w:sz w:val="16"/>
                            </w:rPr>
                            <w:t xml:space="preserve">t: </w:t>
                          </w:r>
                          <w:r w:rsidRPr="00AC5EC5">
                            <w:rPr>
                              <w:color w:val="FFFFFF" w:themeColor="background1"/>
                              <w:sz w:val="16"/>
                            </w:rPr>
                            <w:t>01953 609000</w:t>
                          </w:r>
                          <w:r>
                            <w:rPr>
                              <w:color w:val="FFFFFF" w:themeColor="background1"/>
                              <w:sz w:val="16"/>
                            </w:rPr>
                            <w:t xml:space="preserve"> | </w:t>
                          </w:r>
                          <w:proofErr w:type="spellStart"/>
                          <w:r w:rsidRPr="00AC5EC5">
                            <w:rPr>
                              <w:color w:val="A6A6A6" w:themeColor="background1" w:themeShade="A6"/>
                              <w:sz w:val="16"/>
                            </w:rPr>
                            <w:t>facebook</w:t>
                          </w:r>
                          <w:proofErr w:type="spellEnd"/>
                          <w:r w:rsidRPr="00AC5EC5">
                            <w:rPr>
                              <w:color w:val="A6A6A6" w:themeColor="background1" w:themeShade="A6"/>
                              <w:sz w:val="16"/>
                            </w:rPr>
                            <w:t xml:space="preserve">: </w:t>
                          </w:r>
                          <w:r>
                            <w:rPr>
                              <w:color w:val="FFFFFF" w:themeColor="background1"/>
                              <w:sz w:val="16"/>
                            </w:rPr>
                            <w:t xml:space="preserve">Wymondham College | </w:t>
                          </w:r>
                          <w:r w:rsidRPr="00AC5EC5">
                            <w:rPr>
                              <w:color w:val="A6A6A6" w:themeColor="background1" w:themeShade="A6"/>
                              <w:sz w:val="16"/>
                            </w:rPr>
                            <w:t xml:space="preserve">twitter: </w:t>
                          </w:r>
                          <w:r>
                            <w:rPr>
                              <w:color w:val="FFFFFF" w:themeColor="background1"/>
                              <w:sz w:val="16"/>
                            </w:rPr>
                            <w:t>@</w:t>
                          </w:r>
                          <w:proofErr w:type="spellStart"/>
                          <w:r>
                            <w:rPr>
                              <w:color w:val="FFFFFF" w:themeColor="background1"/>
                              <w:sz w:val="16"/>
                            </w:rPr>
                            <w:t>WymondhamCol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83239" id="_x0000_t202" coordsize="21600,21600" o:spt="202" path="m,l,21600r21600,l21600,xe">
              <v:stroke joinstyle="miter"/>
              <v:path gradientshapeok="t" o:connecttype="rect"/>
            </v:shapetype>
            <v:shape id="Text Box 2" o:spid="_x0000_s1026" type="#_x0000_t202" style="position:absolute;margin-left:-12pt;margin-top:10.9pt;width:542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" filled="f" stroked="f">
              <v:textbox>
                <w:txbxContent>
                  <w:p w:rsidR="00A8068D" w:rsidRPr="00AC5EC5" w:rsidRDefault="00A8068D" w:rsidP="00AC5EC5">
                    <w:pPr>
                      <w:jc w:val="center"/>
                      <w:rPr>
                        <w:color w:val="FFFFFF" w:themeColor="background1"/>
                        <w:sz w:val="16"/>
                      </w:rPr>
                    </w:pPr>
                    <w:r w:rsidRPr="00AC5EC5">
                      <w:rPr>
                        <w:color w:val="A6A6A6" w:themeColor="background1" w:themeShade="A6"/>
                        <w:sz w:val="16"/>
                      </w:rPr>
                      <w:t xml:space="preserve">w: </w:t>
                    </w:r>
                    <w:hyperlink r:id="rId3" w:history="1">
                      <w:r w:rsidRPr="00AC5EC5">
                        <w:rPr>
                          <w:rStyle w:val="Hyperlink"/>
                          <w:color w:val="FFFFFF" w:themeColor="background1"/>
                          <w:sz w:val="16"/>
                          <w:u w:val="none"/>
                        </w:rPr>
                        <w:t>www.wymondhamcollege.org</w:t>
                      </w:r>
                    </w:hyperlink>
                    <w:r w:rsidRPr="00AC5EC5">
                      <w:rPr>
                        <w:color w:val="FFFFFF" w:themeColor="background1"/>
                        <w:sz w:val="16"/>
                      </w:rPr>
                      <w:t xml:space="preserve"> | </w:t>
                    </w:r>
                    <w:r w:rsidRPr="00AC5EC5">
                      <w:rPr>
                        <w:color w:val="A6A6A6" w:themeColor="background1" w:themeShade="A6"/>
                        <w:sz w:val="16"/>
                      </w:rPr>
                      <w:t xml:space="preserve">e: </w:t>
                    </w:r>
                    <w:hyperlink r:id="rId4" w:history="1">
                      <w:r w:rsidRPr="00AC5EC5">
                        <w:rPr>
                          <w:rStyle w:val="Hyperlink"/>
                          <w:color w:val="FFFFFF" w:themeColor="background1"/>
                          <w:sz w:val="16"/>
                          <w:u w:val="none"/>
                        </w:rPr>
                        <w:t>enquiries@wymondhamcollege.org</w:t>
                      </w:r>
                    </w:hyperlink>
                    <w:r w:rsidRPr="00AC5EC5">
                      <w:rPr>
                        <w:color w:val="FFFFFF" w:themeColor="background1"/>
                        <w:sz w:val="16"/>
                      </w:rPr>
                      <w:t xml:space="preserve"> | </w:t>
                    </w:r>
                    <w:r w:rsidRPr="00AC5EC5">
                      <w:rPr>
                        <w:color w:val="A6A6A6" w:themeColor="background1" w:themeShade="A6"/>
                        <w:sz w:val="16"/>
                      </w:rPr>
                      <w:t xml:space="preserve">t: </w:t>
                    </w:r>
                    <w:r w:rsidRPr="00AC5EC5">
                      <w:rPr>
                        <w:color w:val="FFFFFF" w:themeColor="background1"/>
                        <w:sz w:val="16"/>
                      </w:rPr>
                      <w:t>01953 609000</w:t>
                    </w:r>
                    <w:r>
                      <w:rPr>
                        <w:color w:val="FFFFFF" w:themeColor="background1"/>
                        <w:sz w:val="16"/>
                      </w:rPr>
                      <w:t xml:space="preserve"> | </w:t>
                    </w:r>
                    <w:proofErr w:type="spellStart"/>
                    <w:r w:rsidRPr="00AC5EC5">
                      <w:rPr>
                        <w:color w:val="A6A6A6" w:themeColor="background1" w:themeShade="A6"/>
                        <w:sz w:val="16"/>
                      </w:rPr>
                      <w:t>facebook</w:t>
                    </w:r>
                    <w:proofErr w:type="spellEnd"/>
                    <w:r w:rsidRPr="00AC5EC5">
                      <w:rPr>
                        <w:color w:val="A6A6A6" w:themeColor="background1" w:themeShade="A6"/>
                        <w:sz w:val="16"/>
                      </w:rPr>
                      <w:t xml:space="preserve">: </w:t>
                    </w:r>
                    <w:r>
                      <w:rPr>
                        <w:color w:val="FFFFFF" w:themeColor="background1"/>
                        <w:sz w:val="16"/>
                      </w:rPr>
                      <w:t xml:space="preserve">Wymondham College | </w:t>
                    </w:r>
                    <w:r w:rsidRPr="00AC5EC5">
                      <w:rPr>
                        <w:color w:val="A6A6A6" w:themeColor="background1" w:themeShade="A6"/>
                        <w:sz w:val="16"/>
                      </w:rPr>
                      <w:t xml:space="preserve">twitter: </w:t>
                    </w:r>
                    <w:r>
                      <w:rPr>
                        <w:color w:val="FFFFFF" w:themeColor="background1"/>
                        <w:sz w:val="16"/>
                      </w:rPr>
                      <w:t>@</w:t>
                    </w:r>
                    <w:proofErr w:type="spellStart"/>
                    <w:r>
                      <w:rPr>
                        <w:color w:val="FFFFFF" w:themeColor="background1"/>
                        <w:sz w:val="16"/>
                      </w:rPr>
                      <w:t>WymondhamCol</w:t>
                    </w:r>
                    <w:proofErr w:type="spellEnd"/>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1D950649" wp14:editId="791ED60A">
              <wp:simplePos x="0" y="0"/>
              <wp:positionH relativeFrom="column">
                <wp:posOffset>7240270</wp:posOffset>
              </wp:positionH>
              <wp:positionV relativeFrom="paragraph">
                <wp:posOffset>241300</wp:posOffset>
              </wp:positionV>
              <wp:extent cx="8382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64EE4FE2"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1pt,19pt" to="123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" strokecolor="window" strokeweight="1.5pt"/>
          </w:pict>
        </mc:Fallback>
      </mc:AlternateContent>
    </w:r>
    <w:r>
      <w:rPr>
        <w:noProof/>
        <w:lang w:eastAsia="en-GB"/>
      </w:rPr>
      <mc:AlternateContent>
        <mc:Choice Requires="wps">
          <w:drawing>
            <wp:anchor distT="0" distB="0" distL="114300" distR="114300" simplePos="0" relativeHeight="251676672" behindDoc="0" locked="0" layoutInCell="1" allowOverlap="1" wp14:anchorId="2F062E54" wp14:editId="1B2C0730">
              <wp:simplePos x="0" y="0"/>
              <wp:positionH relativeFrom="column">
                <wp:posOffset>-596900</wp:posOffset>
              </wp:positionH>
              <wp:positionV relativeFrom="paragraph">
                <wp:posOffset>109075</wp:posOffset>
              </wp:positionV>
              <wp:extent cx="8382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350DC482"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8.6pt" to="6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" strokecolor="window"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8D" w:rsidRDefault="00A8068D" w:rsidP="00B10E3A">
      <w:pPr>
        <w:spacing w:after="0" w:line="240" w:lineRule="auto"/>
      </w:pPr>
      <w:r>
        <w:separator/>
      </w:r>
    </w:p>
  </w:footnote>
  <w:footnote w:type="continuationSeparator" w:id="0">
    <w:p w:rsidR="00A8068D" w:rsidRDefault="00A8068D" w:rsidP="00B10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8D" w:rsidRDefault="0079634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779620" o:spid="_x0000_s2055" type="#_x0000_t75" style="position:absolute;margin-left:0;margin-top:0;width:595.45pt;height:841.9pt;z-index:-25161625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EB" w:rsidRDefault="00244EEB" w:rsidP="00244EEB">
    <w:pPr>
      <w:pStyle w:val="Header"/>
    </w:pPr>
  </w:p>
  <w:p w:rsidR="00A8068D" w:rsidRPr="00C660BE" w:rsidRDefault="0079634D" w:rsidP="00B10E3A">
    <w:pPr>
      <w:rPr>
        <w:rFonts w:ascii="Raleway" w:hAnsi="Raleway"/>
        <w:b/>
        <w:color w:val="FFFFFF" w:themeColor="background1"/>
        <w:sz w:val="18"/>
        <w:szCs w:val="60"/>
      </w:rPr>
    </w:pPr>
    <w:r>
      <w:rPr>
        <w:noProof/>
        <w:sz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779621" o:spid="_x0000_s2056" type="#_x0000_t75" style="position:absolute;margin-left:0;margin-top:0;width:595.45pt;height:841.9pt;z-index:-25161523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8D" w:rsidRDefault="0079634D" w:rsidP="00A751EB">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779619" o:spid="_x0000_s2054" type="#_x0000_t75" style="position:absolute;margin-left:0;margin-top:0;width:595.45pt;height:841.9pt;z-index:-251617280;mso-position-horizontal:center;mso-position-horizontal-relative:margin;mso-position-vertical:center;mso-position-vertical-relative:margin" o:allowincell="f">
          <v:imagedata r:id="rId1" o:title="Watermark" gain="19661f" blacklevel="22938f"/>
          <w10:wrap anchorx="margin" anchory="margin"/>
        </v:shape>
      </w:pict>
    </w:r>
    <w:r w:rsidR="00A8068D">
      <w:rPr>
        <w:noProof/>
        <w:lang w:eastAsia="en-GB"/>
      </w:rPr>
      <mc:AlternateContent>
        <mc:Choice Requires="wps">
          <w:drawing>
            <wp:anchor distT="0" distB="0" distL="114300" distR="114300" simplePos="0" relativeHeight="251659263" behindDoc="0" locked="0" layoutInCell="1" allowOverlap="1" wp14:anchorId="10DCAB4E" wp14:editId="7CA48CC6">
              <wp:simplePos x="0" y="0"/>
              <wp:positionH relativeFrom="column">
                <wp:posOffset>-514985</wp:posOffset>
              </wp:positionH>
              <wp:positionV relativeFrom="paragraph">
                <wp:posOffset>-461010</wp:posOffset>
              </wp:positionV>
              <wp:extent cx="7708900" cy="1214755"/>
              <wp:effectExtent l="0" t="0" r="6350" b="4445"/>
              <wp:wrapNone/>
              <wp:docPr id="8" name="Rectangle 8"/>
              <wp:cNvGraphicFramePr/>
              <a:graphic xmlns:a="http://schemas.openxmlformats.org/drawingml/2006/main">
                <a:graphicData uri="http://schemas.microsoft.com/office/word/2010/wordprocessingShape">
                  <wps:wsp>
                    <wps:cNvSpPr/>
                    <wps:spPr>
                      <a:xfrm>
                        <a:off x="0" y="0"/>
                        <a:ext cx="7708900" cy="1214755"/>
                      </a:xfrm>
                      <a:prstGeom prst="rect">
                        <a:avLst/>
                      </a:prstGeom>
                      <a:solidFill>
                        <a:srgbClr val="00396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27431" id="Rectangle 8" o:spid="_x0000_s1026" style="position:absolute;margin-left:-40.55pt;margin-top:-36.3pt;width:607pt;height:95.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" fillcolor="#00396d" stroked="f" strokeweight="2pt"/>
          </w:pict>
        </mc:Fallback>
      </mc:AlternateContent>
    </w:r>
    <w:r w:rsidR="00A8068D">
      <w:rPr>
        <w:noProof/>
        <w:lang w:eastAsia="en-GB"/>
      </w:rPr>
      <mc:AlternateContent>
        <mc:Choice Requires="wps">
          <w:drawing>
            <wp:anchor distT="0" distB="0" distL="114300" distR="114300" simplePos="0" relativeHeight="251667456" behindDoc="0" locked="0" layoutInCell="1" allowOverlap="1" wp14:anchorId="4FB98609" wp14:editId="1B57D5B9">
              <wp:simplePos x="0" y="0"/>
              <wp:positionH relativeFrom="column">
                <wp:posOffset>-971550</wp:posOffset>
              </wp:positionH>
              <wp:positionV relativeFrom="paragraph">
                <wp:posOffset>-131935</wp:posOffset>
              </wp:positionV>
              <wp:extent cx="8382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0" cy="0"/>
                      </a:xfrm>
                      <a:prstGeom prst="line">
                        <a:avLst/>
                      </a:prstGeom>
                      <a:noFill/>
                      <a:ln w="19050" cap="flat" cmpd="sng" algn="ctr">
                        <a:solidFill>
                          <a:sysClr val="window" lastClr="FFFFFF"/>
                        </a:solidFill>
                        <a:prstDash val="solid"/>
                      </a:ln>
                      <a:effectLst/>
                    </wps:spPr>
                    <wps:bodyPr/>
                  </wps:wsp>
                </a:graphicData>
              </a:graphic>
              <wp14:sizeRelH relativeFrom="margin">
                <wp14:pctWidth>0</wp14:pctWidth>
              </wp14:sizeRelH>
            </wp:anchor>
          </w:drawing>
        </mc:Choice>
        <mc:Fallback>
          <w:pict>
            <v:line w14:anchorId="0AC0BA81"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0.4pt" to="58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" strokecolor="window" strokeweight="1.5pt"/>
          </w:pict>
        </mc:Fallback>
      </mc:AlternateContent>
    </w:r>
    <w:r w:rsidR="00A8068D">
      <w:rPr>
        <w:noProof/>
        <w:lang w:eastAsia="en-GB"/>
      </w:rPr>
      <w:drawing>
        <wp:anchor distT="0" distB="0" distL="114300" distR="114300" simplePos="0" relativeHeight="251666432" behindDoc="0" locked="0" layoutInCell="1" allowOverlap="1" wp14:anchorId="13AED481" wp14:editId="351B187A">
          <wp:simplePos x="0" y="0"/>
          <wp:positionH relativeFrom="column">
            <wp:posOffset>4962525</wp:posOffset>
          </wp:positionH>
          <wp:positionV relativeFrom="paragraph">
            <wp:posOffset>16365</wp:posOffset>
          </wp:positionV>
          <wp:extent cx="1697990" cy="5372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Navy Background by side of shiel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7990" cy="537210"/>
                  </a:xfrm>
                  <a:prstGeom prst="rect">
                    <a:avLst/>
                  </a:prstGeom>
                </pic:spPr>
              </pic:pic>
            </a:graphicData>
          </a:graphic>
          <wp14:sizeRelH relativeFrom="page">
            <wp14:pctWidth>0</wp14:pctWidth>
          </wp14:sizeRelH>
          <wp14:sizeRelV relativeFrom="page">
            <wp14:pctHeight>0</wp14:pctHeight>
          </wp14:sizeRelV>
        </wp:anchor>
      </w:drawing>
    </w:r>
  </w:p>
  <w:p w:rsidR="00A8068D" w:rsidRDefault="00A8068D">
    <w:pPr>
      <w:pStyle w:val="Header"/>
    </w:pPr>
  </w:p>
  <w:p w:rsidR="00A8068D" w:rsidRDefault="00A8068D">
    <w:pPr>
      <w:pStyle w:val="Header"/>
    </w:pPr>
  </w:p>
  <w:p w:rsidR="00A8068D" w:rsidRDefault="00A8068D">
    <w:pPr>
      <w:pStyle w:val="Header"/>
    </w:pPr>
  </w:p>
  <w:p w:rsidR="00A8068D" w:rsidRDefault="00A8068D">
    <w:pPr>
      <w:pStyle w:val="Header"/>
    </w:pPr>
  </w:p>
  <w:p w:rsidR="00A8068D" w:rsidRDefault="00A8068D">
    <w:pPr>
      <w:pStyle w:val="Header"/>
    </w:pPr>
  </w:p>
  <w:p w:rsidR="00A8068D" w:rsidRDefault="00A8068D">
    <w:pPr>
      <w:pStyle w:val="Header"/>
    </w:pPr>
  </w:p>
  <w:p w:rsidR="00A8068D" w:rsidRDefault="00A8068D">
    <w:pPr>
      <w:pStyle w:val="Header"/>
    </w:pPr>
  </w:p>
  <w:p w:rsidR="00A8068D" w:rsidRDefault="00A80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708"/>
    <w:multiLevelType w:val="hybridMultilevel"/>
    <w:tmpl w:val="A81A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B3661"/>
    <w:multiLevelType w:val="hybridMultilevel"/>
    <w:tmpl w:val="BB949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7D0148"/>
    <w:multiLevelType w:val="hybridMultilevel"/>
    <w:tmpl w:val="CE845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146BF"/>
    <w:multiLevelType w:val="hybridMultilevel"/>
    <w:tmpl w:val="C4D2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301DF"/>
    <w:multiLevelType w:val="hybridMultilevel"/>
    <w:tmpl w:val="111A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562F0"/>
    <w:multiLevelType w:val="hybridMultilevel"/>
    <w:tmpl w:val="C2E2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D75EA"/>
    <w:multiLevelType w:val="hybridMultilevel"/>
    <w:tmpl w:val="E3AA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E1A28"/>
    <w:multiLevelType w:val="hybridMultilevel"/>
    <w:tmpl w:val="E67829C6"/>
    <w:lvl w:ilvl="0" w:tplc="AA74C1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65BE8"/>
    <w:multiLevelType w:val="hybridMultilevel"/>
    <w:tmpl w:val="4B64A7AC"/>
    <w:lvl w:ilvl="0" w:tplc="0F0215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75586"/>
    <w:multiLevelType w:val="hybridMultilevel"/>
    <w:tmpl w:val="5E042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F78EC"/>
    <w:multiLevelType w:val="hybridMultilevel"/>
    <w:tmpl w:val="7A1C0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013AF"/>
    <w:multiLevelType w:val="hybridMultilevel"/>
    <w:tmpl w:val="7FB817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F73B0"/>
    <w:multiLevelType w:val="hybridMultilevel"/>
    <w:tmpl w:val="F5C64D7E"/>
    <w:lvl w:ilvl="0" w:tplc="6BA066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01D78"/>
    <w:multiLevelType w:val="hybridMultilevel"/>
    <w:tmpl w:val="808AB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071EC"/>
    <w:multiLevelType w:val="hybridMultilevel"/>
    <w:tmpl w:val="941C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A3FCB"/>
    <w:multiLevelType w:val="hybridMultilevel"/>
    <w:tmpl w:val="2480C4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56F91"/>
    <w:multiLevelType w:val="hybridMultilevel"/>
    <w:tmpl w:val="D20CBC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2"/>
  </w:num>
  <w:num w:numId="4">
    <w:abstractNumId w:val="5"/>
  </w:num>
  <w:num w:numId="5">
    <w:abstractNumId w:val="14"/>
  </w:num>
  <w:num w:numId="6">
    <w:abstractNumId w:val="13"/>
  </w:num>
  <w:num w:numId="7">
    <w:abstractNumId w:val="3"/>
  </w:num>
  <w:num w:numId="8">
    <w:abstractNumId w:val="6"/>
  </w:num>
  <w:num w:numId="9">
    <w:abstractNumId w:val="4"/>
  </w:num>
  <w:num w:numId="10">
    <w:abstractNumId w:val="1"/>
  </w:num>
  <w:num w:numId="11">
    <w:abstractNumId w:val="0"/>
  </w:num>
  <w:num w:numId="12">
    <w:abstractNumId w:val="9"/>
  </w:num>
  <w:num w:numId="13">
    <w:abstractNumId w:val="2"/>
  </w:num>
  <w:num w:numId="14">
    <w:abstractNumId w:val="11"/>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3A"/>
    <w:rsid w:val="00012DE4"/>
    <w:rsid w:val="000340AE"/>
    <w:rsid w:val="00034E00"/>
    <w:rsid w:val="000632DB"/>
    <w:rsid w:val="000840EA"/>
    <w:rsid w:val="000E00D3"/>
    <w:rsid w:val="000E7787"/>
    <w:rsid w:val="00107320"/>
    <w:rsid w:val="00130561"/>
    <w:rsid w:val="001546B8"/>
    <w:rsid w:val="00164FCB"/>
    <w:rsid w:val="001941A4"/>
    <w:rsid w:val="00194741"/>
    <w:rsid w:val="001D36FF"/>
    <w:rsid w:val="001E73F1"/>
    <w:rsid w:val="001F7F22"/>
    <w:rsid w:val="002251B5"/>
    <w:rsid w:val="00244EEB"/>
    <w:rsid w:val="002573ED"/>
    <w:rsid w:val="00262F5C"/>
    <w:rsid w:val="00287F26"/>
    <w:rsid w:val="002B20DD"/>
    <w:rsid w:val="002B3D62"/>
    <w:rsid w:val="002F391D"/>
    <w:rsid w:val="002F5298"/>
    <w:rsid w:val="00325391"/>
    <w:rsid w:val="003704EB"/>
    <w:rsid w:val="00381F07"/>
    <w:rsid w:val="00382DAD"/>
    <w:rsid w:val="003E0A51"/>
    <w:rsid w:val="00452D16"/>
    <w:rsid w:val="0045764D"/>
    <w:rsid w:val="00507815"/>
    <w:rsid w:val="00525E7F"/>
    <w:rsid w:val="0055013D"/>
    <w:rsid w:val="00553F81"/>
    <w:rsid w:val="005C1341"/>
    <w:rsid w:val="005E3222"/>
    <w:rsid w:val="00604646"/>
    <w:rsid w:val="006078E5"/>
    <w:rsid w:val="00614E2B"/>
    <w:rsid w:val="00620670"/>
    <w:rsid w:val="00704E70"/>
    <w:rsid w:val="00747290"/>
    <w:rsid w:val="007603F9"/>
    <w:rsid w:val="00770B37"/>
    <w:rsid w:val="0079634D"/>
    <w:rsid w:val="007A3E3F"/>
    <w:rsid w:val="007C046C"/>
    <w:rsid w:val="007C13DA"/>
    <w:rsid w:val="007D6EFF"/>
    <w:rsid w:val="00804458"/>
    <w:rsid w:val="008059F2"/>
    <w:rsid w:val="0082248B"/>
    <w:rsid w:val="0083375D"/>
    <w:rsid w:val="0087336E"/>
    <w:rsid w:val="008846FA"/>
    <w:rsid w:val="008B1063"/>
    <w:rsid w:val="008C0F94"/>
    <w:rsid w:val="008D51BC"/>
    <w:rsid w:val="008E0222"/>
    <w:rsid w:val="008F0B40"/>
    <w:rsid w:val="009636B1"/>
    <w:rsid w:val="009B643C"/>
    <w:rsid w:val="009E6596"/>
    <w:rsid w:val="00A1765A"/>
    <w:rsid w:val="00A34AC8"/>
    <w:rsid w:val="00A34D26"/>
    <w:rsid w:val="00A751EB"/>
    <w:rsid w:val="00A8068D"/>
    <w:rsid w:val="00AA1A8F"/>
    <w:rsid w:val="00AC5EC5"/>
    <w:rsid w:val="00AC771E"/>
    <w:rsid w:val="00AD6321"/>
    <w:rsid w:val="00AE6373"/>
    <w:rsid w:val="00B05471"/>
    <w:rsid w:val="00B10E3A"/>
    <w:rsid w:val="00B40A1D"/>
    <w:rsid w:val="00B46896"/>
    <w:rsid w:val="00B6499B"/>
    <w:rsid w:val="00B6559F"/>
    <w:rsid w:val="00B84C54"/>
    <w:rsid w:val="00B91BF9"/>
    <w:rsid w:val="00C137BB"/>
    <w:rsid w:val="00C660BE"/>
    <w:rsid w:val="00C95639"/>
    <w:rsid w:val="00CE6AE8"/>
    <w:rsid w:val="00CF74CD"/>
    <w:rsid w:val="00D01AE9"/>
    <w:rsid w:val="00D26BF0"/>
    <w:rsid w:val="00D40694"/>
    <w:rsid w:val="00D5122B"/>
    <w:rsid w:val="00D914E8"/>
    <w:rsid w:val="00DB6C39"/>
    <w:rsid w:val="00DC2DE4"/>
    <w:rsid w:val="00DF35F5"/>
    <w:rsid w:val="00E843A0"/>
    <w:rsid w:val="00EF53D8"/>
    <w:rsid w:val="00F1029B"/>
    <w:rsid w:val="00F40732"/>
    <w:rsid w:val="00F64774"/>
    <w:rsid w:val="00F86A68"/>
    <w:rsid w:val="00F9613E"/>
    <w:rsid w:val="00FB0258"/>
    <w:rsid w:val="00FD2F88"/>
    <w:rsid w:val="00FE67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5303697"/>
  <w15:docId w15:val="{81647CBC-0175-4E6C-99EE-E68A71C2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0E7787"/>
    <w:pPr>
      <w:widowControl w:val="0"/>
      <w:autoSpaceDE w:val="0"/>
      <w:autoSpaceDN w:val="0"/>
      <w:spacing w:after="0" w:line="240" w:lineRule="auto"/>
      <w:ind w:left="983" w:right="840"/>
      <w:jc w:val="both"/>
      <w:outlineLvl w:val="1"/>
    </w:pPr>
    <w:rPr>
      <w:rFonts w:ascii="Verdana" w:eastAsia="Verdana" w:hAnsi="Verdana" w:cs="Verdana"/>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3A"/>
  </w:style>
  <w:style w:type="paragraph" w:styleId="Footer">
    <w:name w:val="footer"/>
    <w:basedOn w:val="Normal"/>
    <w:link w:val="FooterChar"/>
    <w:uiPriority w:val="99"/>
    <w:unhideWhenUsed/>
    <w:rsid w:val="00B10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3A"/>
  </w:style>
  <w:style w:type="paragraph" w:styleId="BalloonText">
    <w:name w:val="Balloon Text"/>
    <w:basedOn w:val="Normal"/>
    <w:link w:val="BalloonTextChar"/>
    <w:uiPriority w:val="99"/>
    <w:semiHidden/>
    <w:unhideWhenUsed/>
    <w:rsid w:val="00B1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3A"/>
    <w:rPr>
      <w:rFonts w:ascii="Tahoma" w:hAnsi="Tahoma" w:cs="Tahoma"/>
      <w:sz w:val="16"/>
      <w:szCs w:val="16"/>
    </w:rPr>
  </w:style>
  <w:style w:type="character" w:styleId="Hyperlink">
    <w:name w:val="Hyperlink"/>
    <w:basedOn w:val="DefaultParagraphFont"/>
    <w:uiPriority w:val="99"/>
    <w:unhideWhenUsed/>
    <w:rsid w:val="00AC5EC5"/>
    <w:rPr>
      <w:color w:val="0000FF" w:themeColor="hyperlink"/>
      <w:u w:val="single"/>
    </w:rPr>
  </w:style>
  <w:style w:type="table" w:styleId="TableGrid">
    <w:name w:val="Table Grid"/>
    <w:basedOn w:val="TableNormal"/>
    <w:uiPriority w:val="59"/>
    <w:rsid w:val="0050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15"/>
    <w:pPr>
      <w:ind w:left="720"/>
      <w:contextualSpacing/>
    </w:pPr>
  </w:style>
  <w:style w:type="paragraph" w:styleId="NormalWeb">
    <w:name w:val="Normal (Web)"/>
    <w:basedOn w:val="Normal"/>
    <w:uiPriority w:val="99"/>
    <w:rsid w:val="000E7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1"/>
    <w:rsid w:val="000E7787"/>
    <w:rPr>
      <w:rFonts w:ascii="Verdana" w:eastAsia="Verdana" w:hAnsi="Verdana" w:cs="Verdana"/>
      <w:sz w:val="26"/>
      <w:szCs w:val="26"/>
      <w:lang w:val="en-US"/>
    </w:rPr>
  </w:style>
  <w:style w:type="paragraph" w:styleId="BodyText">
    <w:name w:val="Body Text"/>
    <w:basedOn w:val="Normal"/>
    <w:link w:val="BodyTextChar"/>
    <w:uiPriority w:val="1"/>
    <w:qFormat/>
    <w:rsid w:val="000E7787"/>
    <w:pPr>
      <w:widowControl w:val="0"/>
      <w:autoSpaceDE w:val="0"/>
      <w:autoSpaceDN w:val="0"/>
      <w:spacing w:after="0" w:line="240" w:lineRule="auto"/>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0E7787"/>
    <w:rPr>
      <w:rFonts w:ascii="Verdana" w:eastAsia="Verdana" w:hAnsi="Verdana" w:cs="Verdana"/>
      <w:sz w:val="24"/>
      <w:szCs w:val="24"/>
      <w:lang w:val="en-US"/>
    </w:rPr>
  </w:style>
  <w:style w:type="paragraph" w:customStyle="1" w:styleId="Default">
    <w:name w:val="Default"/>
    <w:rsid w:val="00A34AC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r@sapientiaeducationtrust.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trust.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wymondhamcollege.org" TargetMode="External"/><Relationship Id="rId2" Type="http://schemas.openxmlformats.org/officeDocument/2006/relationships/hyperlink" Target="mailto:enquiries@wymondhamcollege.org" TargetMode="External"/><Relationship Id="rId1" Type="http://schemas.openxmlformats.org/officeDocument/2006/relationships/hyperlink" Target="http://www.wymondhamcollege.org" TargetMode="External"/><Relationship Id="rId4" Type="http://schemas.openxmlformats.org/officeDocument/2006/relationships/hyperlink" Target="mailto:enquiries@wymondhamcolle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F8DC-F890-44EC-94DF-8155646A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A5AAD916</Template>
  <TotalTime>26</TotalTime>
  <Pages>12</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bodyle.ad</dc:creator>
  <cp:lastModifiedBy>Miss A Gough (GGHa1)</cp:lastModifiedBy>
  <cp:revision>10</cp:revision>
  <cp:lastPrinted>2019-03-08T14:29:00Z</cp:lastPrinted>
  <dcterms:created xsi:type="dcterms:W3CDTF">2019-03-08T14:23:00Z</dcterms:created>
  <dcterms:modified xsi:type="dcterms:W3CDTF">2019-04-30T06:54:00Z</dcterms:modified>
</cp:coreProperties>
</file>