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1"/>
        <w:jc w:val="both"/>
        <w:rPr>
          <w:sz w:val="20"/>
          <w:szCs w:val="20"/>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-95249</wp:posOffset>
            </wp:positionH>
            <wp:positionV relativeFrom="paragraph">
              <wp:posOffset>0</wp:posOffset>
            </wp:positionV>
            <wp:extent cx="2177143" cy="6096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77143" cy="6096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2238375</wp:posOffset>
            </wp:positionH>
            <wp:positionV relativeFrom="paragraph">
              <wp:posOffset>0</wp:posOffset>
            </wp:positionV>
            <wp:extent cx="2381250" cy="609600"/>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381250" cy="6096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4686300</wp:posOffset>
            </wp:positionH>
            <wp:positionV relativeFrom="paragraph">
              <wp:posOffset>33338</wp:posOffset>
            </wp:positionV>
            <wp:extent cx="1747540" cy="542925"/>
            <wp:effectExtent b="0" l="0" r="0" t="0"/>
            <wp:wrapSquare wrapText="bothSides" distB="0" distT="0" distL="0" distR="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747540" cy="542925"/>
                    </a:xfrm>
                    <a:prstGeom prst="rect"/>
                    <a:ln/>
                  </pic:spPr>
                </pic:pic>
              </a:graphicData>
            </a:graphic>
          </wp:anchor>
        </w:drawing>
      </w:r>
    </w:p>
    <w:p w:rsidR="00000000" w:rsidDel="00000000" w:rsidP="00000000" w:rsidRDefault="00000000" w:rsidRPr="00000000" w14:paraId="00000002">
      <w:pPr>
        <w:widowControl w:val="1"/>
        <w:jc w:val="both"/>
        <w:rPr>
          <w:sz w:val="20"/>
          <w:szCs w:val="20"/>
          <w:u w:val="single"/>
        </w:rPr>
      </w:pPr>
      <w:r w:rsidDel="00000000" w:rsidR="00000000" w:rsidRPr="00000000">
        <w:rPr>
          <w:sz w:val="20"/>
          <w:szCs w:val="20"/>
          <w:u w:val="single"/>
          <w:rtl w:val="0"/>
        </w:rPr>
        <w:t xml:space="preserve">Academies Enterprise Trust</w:t>
      </w:r>
    </w:p>
    <w:p w:rsidR="00000000" w:rsidDel="00000000" w:rsidP="00000000" w:rsidRDefault="00000000" w:rsidRPr="00000000" w14:paraId="00000003">
      <w:pPr>
        <w:widowControl w:val="1"/>
        <w:jc w:val="both"/>
        <w:rPr>
          <w:sz w:val="20"/>
          <w:szCs w:val="20"/>
          <w:u w:val="single"/>
        </w:rPr>
      </w:pPr>
      <w:r w:rsidDel="00000000" w:rsidR="00000000" w:rsidRPr="00000000">
        <w:rPr>
          <w:rtl w:val="0"/>
        </w:rPr>
      </w:r>
    </w:p>
    <w:p w:rsidR="00000000" w:rsidDel="00000000" w:rsidP="00000000" w:rsidRDefault="00000000" w:rsidRPr="00000000" w14:paraId="00000004">
      <w:pPr>
        <w:widowControl w:val="1"/>
        <w:jc w:val="both"/>
        <w:rPr>
          <w:b w:val="1"/>
          <w:sz w:val="20"/>
          <w:szCs w:val="20"/>
          <w:u w:val="single"/>
        </w:rPr>
      </w:pPr>
      <w:r w:rsidDel="00000000" w:rsidR="00000000" w:rsidRPr="00000000">
        <w:rPr>
          <w:b w:val="1"/>
          <w:sz w:val="20"/>
          <w:szCs w:val="20"/>
          <w:u w:val="single"/>
          <w:rtl w:val="0"/>
        </w:rPr>
        <w:t xml:space="preserve">Job Description</w:t>
      </w:r>
    </w:p>
    <w:p w:rsidR="00000000" w:rsidDel="00000000" w:rsidP="00000000" w:rsidRDefault="00000000" w:rsidRPr="00000000" w14:paraId="00000005">
      <w:pPr>
        <w:widowControl w:val="1"/>
        <w:jc w:val="both"/>
        <w:rPr>
          <w:b w:val="1"/>
          <w:sz w:val="20"/>
          <w:szCs w:val="20"/>
          <w:u w:val="single"/>
        </w:rPr>
      </w:pPr>
      <w:r w:rsidDel="00000000" w:rsidR="00000000" w:rsidRPr="00000000">
        <w:rPr>
          <w:rtl w:val="0"/>
        </w:rPr>
      </w:r>
    </w:p>
    <w:p w:rsidR="00000000" w:rsidDel="00000000" w:rsidP="00000000" w:rsidRDefault="00000000" w:rsidRPr="00000000" w14:paraId="00000006">
      <w:pPr>
        <w:widowControl w:val="1"/>
        <w:jc w:val="both"/>
        <w:rPr>
          <w:sz w:val="20"/>
          <w:szCs w:val="20"/>
        </w:rPr>
      </w:pPr>
      <w:r w:rsidDel="00000000" w:rsidR="00000000" w:rsidRPr="00000000">
        <w:rPr>
          <w:b w:val="1"/>
          <w:sz w:val="20"/>
          <w:szCs w:val="20"/>
          <w:rtl w:val="0"/>
        </w:rPr>
        <w:t xml:space="preserve">Job Title:</w:t>
        <w:tab/>
        <w:tab/>
      </w:r>
      <w:r w:rsidDel="00000000" w:rsidR="00000000" w:rsidRPr="00000000">
        <w:rPr>
          <w:sz w:val="20"/>
          <w:szCs w:val="20"/>
          <w:rtl w:val="0"/>
        </w:rPr>
        <w:t xml:space="preserve">Learning Support Assistant</w:t>
      </w:r>
      <w:r w:rsidDel="00000000" w:rsidR="00000000" w:rsidRPr="00000000">
        <w:rPr>
          <w:b w:val="1"/>
          <w:sz w:val="20"/>
          <w:szCs w:val="20"/>
          <w:rtl w:val="0"/>
        </w:rPr>
        <w:tab/>
      </w:r>
      <w:r w:rsidDel="00000000" w:rsidR="00000000" w:rsidRPr="00000000">
        <w:rPr>
          <w:rtl w:val="0"/>
        </w:rPr>
      </w:r>
    </w:p>
    <w:p w:rsidR="00000000" w:rsidDel="00000000" w:rsidP="00000000" w:rsidRDefault="00000000" w:rsidRPr="00000000" w14:paraId="00000007">
      <w:pPr>
        <w:widowControl w:val="1"/>
        <w:jc w:val="both"/>
        <w:rPr>
          <w:sz w:val="20"/>
          <w:szCs w:val="20"/>
        </w:rPr>
      </w:pPr>
      <w:r w:rsidDel="00000000" w:rsidR="00000000" w:rsidRPr="00000000">
        <w:rPr>
          <w:rtl w:val="0"/>
        </w:rPr>
      </w:r>
    </w:p>
    <w:p w:rsidR="00000000" w:rsidDel="00000000" w:rsidP="00000000" w:rsidRDefault="00000000" w:rsidRPr="00000000" w14:paraId="00000008">
      <w:pPr>
        <w:widowControl w:val="1"/>
        <w:jc w:val="both"/>
        <w:rPr>
          <w:b w:val="1"/>
          <w:sz w:val="20"/>
          <w:szCs w:val="20"/>
        </w:rPr>
      </w:pPr>
      <w:r w:rsidDel="00000000" w:rsidR="00000000" w:rsidRPr="00000000">
        <w:rPr>
          <w:b w:val="1"/>
          <w:sz w:val="20"/>
          <w:szCs w:val="20"/>
          <w:rtl w:val="0"/>
        </w:rPr>
        <w:t xml:space="preserve">Location:</w:t>
        <w:tab/>
        <w:tab/>
      </w:r>
      <w:r w:rsidDel="00000000" w:rsidR="00000000" w:rsidRPr="00000000">
        <w:rPr>
          <w:sz w:val="20"/>
          <w:szCs w:val="20"/>
          <w:rtl w:val="0"/>
        </w:rPr>
        <w:t xml:space="preserve">Maltings Academy </w:t>
      </w:r>
      <w:r w:rsidDel="00000000" w:rsidR="00000000" w:rsidRPr="00000000">
        <w:rPr>
          <w:b w:val="1"/>
          <w:sz w:val="20"/>
          <w:szCs w:val="20"/>
          <w:rtl w:val="0"/>
        </w:rPr>
        <w:t xml:space="preserve">/ </w:t>
      </w:r>
      <w:r w:rsidDel="00000000" w:rsidR="00000000" w:rsidRPr="00000000">
        <w:rPr>
          <w:sz w:val="20"/>
          <w:szCs w:val="20"/>
          <w:rtl w:val="0"/>
        </w:rPr>
        <w:t xml:space="preserve">New Rickstones Academy</w:t>
      </w:r>
      <w:r w:rsidDel="00000000" w:rsidR="00000000" w:rsidRPr="00000000">
        <w:rPr>
          <w:rtl w:val="0"/>
        </w:rPr>
      </w:r>
    </w:p>
    <w:p w:rsidR="00000000" w:rsidDel="00000000" w:rsidP="00000000" w:rsidRDefault="00000000" w:rsidRPr="00000000" w14:paraId="00000009">
      <w:pPr>
        <w:widowControl w:val="1"/>
        <w:jc w:val="both"/>
        <w:rPr>
          <w:sz w:val="20"/>
          <w:szCs w:val="20"/>
        </w:rPr>
      </w:pPr>
      <w:r w:rsidDel="00000000" w:rsidR="00000000" w:rsidRPr="00000000">
        <w:rPr>
          <w:b w:val="1"/>
          <w:sz w:val="20"/>
          <w:szCs w:val="20"/>
          <w:rtl w:val="0"/>
        </w:rPr>
        <w:tab/>
        <w:tab/>
      </w:r>
      <w:r w:rsidDel="00000000" w:rsidR="00000000" w:rsidRPr="00000000">
        <w:rPr>
          <w:rtl w:val="0"/>
        </w:rPr>
      </w:r>
    </w:p>
    <w:p w:rsidR="00000000" w:rsidDel="00000000" w:rsidP="00000000" w:rsidRDefault="00000000" w:rsidRPr="00000000" w14:paraId="0000000A">
      <w:pPr>
        <w:widowControl w:val="1"/>
        <w:jc w:val="both"/>
        <w:rPr>
          <w:b w:val="1"/>
          <w:sz w:val="20"/>
          <w:szCs w:val="20"/>
        </w:rPr>
      </w:pPr>
      <w:r w:rsidDel="00000000" w:rsidR="00000000" w:rsidRPr="00000000">
        <w:rPr>
          <w:b w:val="1"/>
          <w:sz w:val="20"/>
          <w:szCs w:val="20"/>
          <w:rtl w:val="0"/>
        </w:rPr>
        <w:t xml:space="preserve">Hours of work:</w:t>
        <w:tab/>
        <w:t xml:space="preserve"> </w:t>
        <w:tab/>
      </w:r>
      <w:r w:rsidDel="00000000" w:rsidR="00000000" w:rsidRPr="00000000">
        <w:rPr>
          <w:sz w:val="20"/>
          <w:szCs w:val="20"/>
          <w:rtl w:val="0"/>
        </w:rPr>
        <w:t xml:space="preserve">30.5 hours per week, 39 working weeks (term time plus 5 non-student days)</w:t>
      </w:r>
      <w:r w:rsidDel="00000000" w:rsidR="00000000" w:rsidRPr="00000000">
        <w:rPr>
          <w:rtl w:val="0"/>
        </w:rPr>
      </w:r>
    </w:p>
    <w:p w:rsidR="00000000" w:rsidDel="00000000" w:rsidP="00000000" w:rsidRDefault="00000000" w:rsidRPr="00000000" w14:paraId="0000000B">
      <w:pPr>
        <w:widowControl w:val="1"/>
        <w:jc w:val="both"/>
        <w:rPr>
          <w:b w:val="1"/>
          <w:sz w:val="20"/>
          <w:szCs w:val="20"/>
        </w:rPr>
      </w:pPr>
      <w:r w:rsidDel="00000000" w:rsidR="00000000" w:rsidRPr="00000000">
        <w:rPr>
          <w:rtl w:val="0"/>
        </w:rPr>
      </w:r>
    </w:p>
    <w:p w:rsidR="00000000" w:rsidDel="00000000" w:rsidP="00000000" w:rsidRDefault="00000000" w:rsidRPr="00000000" w14:paraId="0000000C">
      <w:pPr>
        <w:widowControl w:val="1"/>
        <w:jc w:val="both"/>
        <w:rPr>
          <w:sz w:val="20"/>
          <w:szCs w:val="20"/>
        </w:rPr>
      </w:pPr>
      <w:r w:rsidDel="00000000" w:rsidR="00000000" w:rsidRPr="00000000">
        <w:rPr>
          <w:b w:val="1"/>
          <w:sz w:val="20"/>
          <w:szCs w:val="20"/>
          <w:rtl w:val="0"/>
        </w:rPr>
        <w:t xml:space="preserve">Reports to:</w:t>
        <w:tab/>
        <w:tab/>
      </w:r>
      <w:r w:rsidDel="00000000" w:rsidR="00000000" w:rsidRPr="00000000">
        <w:rPr>
          <w:sz w:val="20"/>
          <w:szCs w:val="20"/>
          <w:rtl w:val="0"/>
        </w:rPr>
        <w:t xml:space="preserve">SENDCO</w:t>
      </w:r>
      <w:r w:rsidDel="00000000" w:rsidR="00000000" w:rsidRPr="00000000">
        <w:rPr>
          <w:rtl w:val="0"/>
        </w:rPr>
      </w:r>
    </w:p>
    <w:p w:rsidR="00000000" w:rsidDel="00000000" w:rsidP="00000000" w:rsidRDefault="00000000" w:rsidRPr="00000000" w14:paraId="0000000D">
      <w:pPr>
        <w:widowControl w:val="1"/>
        <w:jc w:val="both"/>
        <w:rPr>
          <w:color w:val="ff0000"/>
          <w:sz w:val="20"/>
          <w:szCs w:val="20"/>
        </w:rPr>
      </w:pPr>
      <w:r w:rsidDel="00000000" w:rsidR="00000000" w:rsidRPr="00000000">
        <w:rPr>
          <w:rtl w:val="0"/>
        </w:rPr>
      </w:r>
    </w:p>
    <w:p w:rsidR="00000000" w:rsidDel="00000000" w:rsidP="00000000" w:rsidRDefault="00000000" w:rsidRPr="00000000" w14:paraId="0000000E">
      <w:pPr>
        <w:widowControl w:val="1"/>
        <w:jc w:val="both"/>
        <w:rPr>
          <w:b w:val="1"/>
          <w:sz w:val="20"/>
          <w:szCs w:val="20"/>
        </w:rPr>
      </w:pPr>
      <w:r w:rsidDel="00000000" w:rsidR="00000000" w:rsidRPr="00000000">
        <w:rPr>
          <w:rtl w:val="0"/>
        </w:rPr>
      </w:r>
    </w:p>
    <w:p w:rsidR="00000000" w:rsidDel="00000000" w:rsidP="00000000" w:rsidRDefault="00000000" w:rsidRPr="00000000" w14:paraId="0000000F">
      <w:pPr>
        <w:widowControl w:val="1"/>
        <w:jc w:val="both"/>
        <w:rPr>
          <w:b w:val="1"/>
          <w:sz w:val="20"/>
          <w:szCs w:val="20"/>
          <w:u w:val="single"/>
        </w:rPr>
      </w:pPr>
      <w:r w:rsidDel="00000000" w:rsidR="00000000" w:rsidRPr="00000000">
        <w:rPr>
          <w:b w:val="1"/>
          <w:sz w:val="20"/>
          <w:szCs w:val="20"/>
          <w:u w:val="single"/>
          <w:rtl w:val="0"/>
        </w:rPr>
        <w:t xml:space="preserve">Purpose of the Role:</w:t>
      </w:r>
    </w:p>
    <w:p w:rsidR="00000000" w:rsidDel="00000000" w:rsidP="00000000" w:rsidRDefault="00000000" w:rsidRPr="00000000" w14:paraId="00000010">
      <w:pPr>
        <w:widowControl w:val="1"/>
        <w:jc w:val="both"/>
        <w:rPr>
          <w:b w:val="1"/>
          <w:sz w:val="20"/>
          <w:szCs w:val="20"/>
          <w:u w:val="single"/>
        </w:rPr>
      </w:pPr>
      <w:r w:rsidDel="00000000" w:rsidR="00000000" w:rsidRPr="00000000">
        <w:rPr>
          <w:rtl w:val="0"/>
        </w:rPr>
      </w:r>
    </w:p>
    <w:p w:rsidR="00000000" w:rsidDel="00000000" w:rsidP="00000000" w:rsidRDefault="00000000" w:rsidRPr="00000000" w14:paraId="00000011">
      <w:pPr>
        <w:tabs>
          <w:tab w:val="left" w:pos="0"/>
        </w:tabs>
        <w:jc w:val="both"/>
        <w:rPr>
          <w:sz w:val="20"/>
          <w:szCs w:val="20"/>
        </w:rPr>
      </w:pPr>
      <w:r w:rsidDel="00000000" w:rsidR="00000000" w:rsidRPr="00000000">
        <w:rPr>
          <w:sz w:val="20"/>
          <w:szCs w:val="20"/>
          <w:rtl w:val="0"/>
        </w:rPr>
        <w:t xml:space="preserve">To support students with learning difficulties/disabilities in mainstream classes, small groups and 1-1 in order to support student achievement and progress.</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widowControl w:val="1"/>
        <w:jc w:val="both"/>
        <w:rPr>
          <w:sz w:val="20"/>
          <w:szCs w:val="20"/>
        </w:rPr>
      </w:pPr>
      <w:r w:rsidDel="00000000" w:rsidR="00000000" w:rsidRPr="00000000">
        <w:rPr>
          <w:sz w:val="20"/>
          <w:szCs w:val="20"/>
          <w:rtl w:val="0"/>
        </w:rPr>
        <w:t xml:space="preserve">To promote and adhere to the Trust’s values to be unusually brave, discover what’s possible, push the limits and be big hearted. </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color w:val="ff0000"/>
          <w:sz w:val="20"/>
          <w:szCs w:val="20"/>
        </w:rPr>
      </w:pPr>
      <w:r w:rsidDel="00000000" w:rsidR="00000000" w:rsidRPr="00000000">
        <w:rPr>
          <w:b w:val="1"/>
          <w:sz w:val="20"/>
          <w:szCs w:val="20"/>
          <w:u w:val="single"/>
          <w:rtl w:val="0"/>
        </w:rPr>
        <w:t xml:space="preserve">Responsibilities: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tabs>
          <w:tab w:val="left" w:pos="567"/>
        </w:tabs>
        <w:ind w:left="0" w:firstLine="0"/>
        <w:jc w:val="both"/>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tabs>
          <w:tab w:val="left" w:pos="4320"/>
        </w:tabs>
        <w:ind w:left="0" w:firstLine="0"/>
        <w:jc w:val="both"/>
        <w:rPr>
          <w:sz w:val="20"/>
          <w:szCs w:val="20"/>
        </w:rPr>
      </w:pPr>
      <w:r w:rsidDel="00000000" w:rsidR="00000000" w:rsidRPr="00000000">
        <w:rPr>
          <w:b w:val="1"/>
          <w:sz w:val="20"/>
          <w:szCs w:val="20"/>
          <w:vertAlign w:val="baseline"/>
          <w:rtl w:val="0"/>
        </w:rPr>
        <w:t xml:space="preserve">Students</w:t>
      </w:r>
      <w:r w:rsidDel="00000000" w:rsidR="00000000" w:rsidRPr="00000000">
        <w:rPr>
          <w:rtl w:val="0"/>
        </w:rPr>
      </w:r>
    </w:p>
    <w:p w:rsidR="00000000" w:rsidDel="00000000" w:rsidP="00000000" w:rsidRDefault="00000000" w:rsidRPr="00000000" w14:paraId="00000019">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provide support in a classroom setting, assisting teachers in the delivery of a subject lesson as directed. </w:t>
      </w:r>
      <w:r w:rsidDel="00000000" w:rsidR="00000000" w:rsidRPr="00000000">
        <w:rPr>
          <w:sz w:val="20"/>
          <w:szCs w:val="20"/>
          <w:rtl w:val="0"/>
        </w:rPr>
        <w:t xml:space="preserve">To liaise with subject teachers to establish working roles.</w:t>
      </w:r>
    </w:p>
    <w:p w:rsidR="00000000" w:rsidDel="00000000" w:rsidP="00000000" w:rsidRDefault="00000000" w:rsidRPr="00000000" w14:paraId="0000001A">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provide </w:t>
      </w:r>
      <w:r w:rsidDel="00000000" w:rsidR="00000000" w:rsidRPr="00000000">
        <w:rPr>
          <w:sz w:val="20"/>
          <w:szCs w:val="20"/>
          <w:rtl w:val="0"/>
        </w:rPr>
        <w:t xml:space="preserve">one to one</w:t>
      </w:r>
      <w:r w:rsidDel="00000000" w:rsidR="00000000" w:rsidRPr="00000000">
        <w:rPr>
          <w:sz w:val="20"/>
          <w:szCs w:val="20"/>
          <w:vertAlign w:val="baseline"/>
          <w:rtl w:val="0"/>
        </w:rPr>
        <w:t xml:space="preserve"> and small group supervision and support for basic academic and functional skills programmes.</w:t>
      </w:r>
      <w:r w:rsidDel="00000000" w:rsidR="00000000" w:rsidRPr="00000000">
        <w:rPr>
          <w:rtl w:val="0"/>
        </w:rPr>
      </w:r>
    </w:p>
    <w:p w:rsidR="00000000" w:rsidDel="00000000" w:rsidP="00000000" w:rsidRDefault="00000000" w:rsidRPr="00000000" w14:paraId="0000001B">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be fully aware o</w:t>
      </w:r>
      <w:r w:rsidDel="00000000" w:rsidR="00000000" w:rsidRPr="00000000">
        <w:rPr>
          <w:sz w:val="20"/>
          <w:szCs w:val="20"/>
          <w:rtl w:val="0"/>
        </w:rPr>
        <w:t xml:space="preserve">f</w:t>
      </w:r>
      <w:r w:rsidDel="00000000" w:rsidR="00000000" w:rsidRPr="00000000">
        <w:rPr>
          <w:sz w:val="20"/>
          <w:szCs w:val="20"/>
          <w:vertAlign w:val="baseline"/>
          <w:rtl w:val="0"/>
        </w:rPr>
        <w:t xml:space="preserve"> Individual Education Plans (IEPs) relating to supported students.</w:t>
      </w:r>
      <w:r w:rsidDel="00000000" w:rsidR="00000000" w:rsidRPr="00000000">
        <w:rPr>
          <w:rtl w:val="0"/>
        </w:rPr>
      </w:r>
    </w:p>
    <w:p w:rsidR="00000000" w:rsidDel="00000000" w:rsidP="00000000" w:rsidRDefault="00000000" w:rsidRPr="00000000" w14:paraId="0000001C">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offer advice to staff on the special needs of individual SEND students.</w:t>
      </w:r>
      <w:r w:rsidDel="00000000" w:rsidR="00000000" w:rsidRPr="00000000">
        <w:rPr>
          <w:rtl w:val="0"/>
        </w:rPr>
      </w:r>
    </w:p>
    <w:p w:rsidR="00000000" w:rsidDel="00000000" w:rsidP="00000000" w:rsidRDefault="00000000" w:rsidRPr="00000000" w14:paraId="0000001D">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read through materials with students who experience difficulty with reading, to check understanding and develop vocabulary.</w:t>
      </w:r>
      <w:r w:rsidDel="00000000" w:rsidR="00000000" w:rsidRPr="00000000">
        <w:rPr>
          <w:rtl w:val="0"/>
        </w:rPr>
      </w:r>
    </w:p>
    <w:p w:rsidR="00000000" w:rsidDel="00000000" w:rsidP="00000000" w:rsidRDefault="00000000" w:rsidRPr="00000000" w14:paraId="0000001E">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rtl w:val="0"/>
        </w:rPr>
        <w:t xml:space="preserve">To record information for students who experience difficulty with written language.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F">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photocopy, enlarge and word-process resources as appropriate.</w:t>
      </w:r>
      <w:r w:rsidDel="00000000" w:rsidR="00000000" w:rsidRPr="00000000">
        <w:rPr>
          <w:rtl w:val="0"/>
        </w:rPr>
      </w:r>
    </w:p>
    <w:p w:rsidR="00000000" w:rsidDel="00000000" w:rsidP="00000000" w:rsidRDefault="00000000" w:rsidRPr="00000000" w14:paraId="00000020">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be a resource for all students in class so as to avoid labelling of students with </w:t>
      </w:r>
      <w:r w:rsidDel="00000000" w:rsidR="00000000" w:rsidRPr="00000000">
        <w:rPr>
          <w:sz w:val="20"/>
          <w:szCs w:val="20"/>
          <w:rtl w:val="0"/>
        </w:rPr>
        <w:t xml:space="preserve">SEND</w:t>
      </w:r>
      <w:r w:rsidDel="00000000" w:rsidR="00000000" w:rsidRPr="00000000">
        <w:rPr>
          <w:sz w:val="20"/>
          <w:szCs w:val="20"/>
          <w:vertAlign w:val="baseline"/>
          <w:rtl w:val="0"/>
        </w:rPr>
        <w:t xml:space="preserve"> (without compromising the interests of pupils on the Essex Stages of Assessment).</w:t>
      </w:r>
      <w:r w:rsidDel="00000000" w:rsidR="00000000" w:rsidRPr="00000000">
        <w:rPr>
          <w:rtl w:val="0"/>
        </w:rPr>
      </w:r>
    </w:p>
    <w:p w:rsidR="00000000" w:rsidDel="00000000" w:rsidP="00000000" w:rsidRDefault="00000000" w:rsidRPr="00000000" w14:paraId="00000021">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ensure that homework set is understood by supported students and recorded in their student planner as needed.</w:t>
      </w:r>
      <w:r w:rsidDel="00000000" w:rsidR="00000000" w:rsidRPr="00000000">
        <w:rPr>
          <w:rtl w:val="0"/>
        </w:rPr>
      </w:r>
    </w:p>
    <w:p w:rsidR="00000000" w:rsidDel="00000000" w:rsidP="00000000" w:rsidRDefault="00000000" w:rsidRPr="00000000" w14:paraId="00000022">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w:t>
      </w:r>
      <w:r w:rsidDel="00000000" w:rsidR="00000000" w:rsidRPr="00000000">
        <w:rPr>
          <w:sz w:val="20"/>
          <w:szCs w:val="20"/>
          <w:rtl w:val="0"/>
        </w:rPr>
        <w:t xml:space="preserve">respond </w:t>
      </w:r>
      <w:r w:rsidDel="00000000" w:rsidR="00000000" w:rsidRPr="00000000">
        <w:rPr>
          <w:sz w:val="20"/>
          <w:szCs w:val="20"/>
          <w:vertAlign w:val="baseline"/>
          <w:rtl w:val="0"/>
        </w:rPr>
        <w:t xml:space="preserve">to health and social problems of students </w:t>
      </w:r>
      <w:r w:rsidDel="00000000" w:rsidR="00000000" w:rsidRPr="00000000">
        <w:rPr>
          <w:sz w:val="20"/>
          <w:szCs w:val="20"/>
          <w:rtl w:val="0"/>
        </w:rPr>
        <w:t xml:space="preserve">sensitively and appropriately</w:t>
      </w:r>
    </w:p>
    <w:p w:rsidR="00000000" w:rsidDel="00000000" w:rsidP="00000000" w:rsidRDefault="00000000" w:rsidRPr="00000000" w14:paraId="00000023">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rtl w:val="0"/>
        </w:rPr>
        <w:t xml:space="preserve">To be receptive to the worries and concerns of students and pass these on as appropriate.</w:t>
      </w:r>
    </w:p>
    <w:p w:rsidR="00000000" w:rsidDel="00000000" w:rsidP="00000000" w:rsidRDefault="00000000" w:rsidRPr="00000000" w14:paraId="00000024">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provide information to pastoral staff concerning the progress of SEND students and be available for consultation.</w:t>
      </w:r>
      <w:r w:rsidDel="00000000" w:rsidR="00000000" w:rsidRPr="00000000">
        <w:rPr>
          <w:rtl w:val="0"/>
        </w:rPr>
      </w:r>
    </w:p>
    <w:p w:rsidR="00000000" w:rsidDel="00000000" w:rsidP="00000000" w:rsidRDefault="00000000" w:rsidRPr="00000000" w14:paraId="00000025">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vertAlign w:val="baseline"/>
          <w:rtl w:val="0"/>
        </w:rPr>
        <w:t xml:space="preserve">To support students with their personal care needs when required.</w:t>
      </w:r>
    </w:p>
    <w:p w:rsidR="00000000" w:rsidDel="00000000" w:rsidP="00000000" w:rsidRDefault="00000000" w:rsidRPr="00000000" w14:paraId="00000026">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color w:val="262626"/>
          <w:sz w:val="20"/>
          <w:szCs w:val="20"/>
          <w:highlight w:val="white"/>
          <w:rtl w:val="0"/>
        </w:rPr>
        <w:t xml:space="preserve">To carry out physiotherapy (appropriate guidance will be provided).</w:t>
      </w:r>
      <w:r w:rsidDel="00000000" w:rsidR="00000000" w:rsidRPr="00000000">
        <w:rPr>
          <w:rtl w:val="0"/>
        </w:rPr>
      </w:r>
    </w:p>
    <w:p w:rsidR="00000000" w:rsidDel="00000000" w:rsidP="00000000" w:rsidRDefault="00000000" w:rsidRPr="00000000" w14:paraId="00000027">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rtl w:val="0"/>
        </w:rPr>
        <w:t xml:space="preserve">To use Provision Map to access and record student information</w:t>
      </w:r>
    </w:p>
    <w:p w:rsidR="00000000" w:rsidDel="00000000" w:rsidP="00000000" w:rsidRDefault="00000000" w:rsidRPr="00000000" w14:paraId="00000028">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rtl w:val="0"/>
        </w:rPr>
        <w:t xml:space="preserve">To attend and assist on school trips when required.</w:t>
      </w:r>
    </w:p>
    <w:p w:rsidR="00000000" w:rsidDel="00000000" w:rsidP="00000000" w:rsidRDefault="00000000" w:rsidRPr="00000000" w14:paraId="00000029">
      <w:pPr>
        <w:numPr>
          <w:ilvl w:val="1"/>
          <w:numId w:val="15"/>
        </w:numPr>
        <w:pBdr>
          <w:top w:space="0" w:sz="0" w:val="nil"/>
          <w:left w:space="0" w:sz="0" w:val="nil"/>
          <w:bottom w:space="0" w:sz="0" w:val="nil"/>
          <w:right w:space="0" w:sz="0" w:val="nil"/>
          <w:between w:space="0" w:sz="0" w:val="nil"/>
        </w:pBdr>
        <w:shd w:fill="auto" w:val="clear"/>
        <w:tabs>
          <w:tab w:val="left" w:pos="567"/>
        </w:tabs>
        <w:ind w:left="567" w:hanging="567"/>
        <w:jc w:val="both"/>
        <w:rPr>
          <w:sz w:val="20"/>
          <w:szCs w:val="20"/>
        </w:rPr>
      </w:pPr>
      <w:r w:rsidDel="00000000" w:rsidR="00000000" w:rsidRPr="00000000">
        <w:rPr>
          <w:sz w:val="20"/>
          <w:szCs w:val="20"/>
          <w:rtl w:val="0"/>
        </w:rPr>
        <w:t xml:space="preserve">To act as a Reader/Scribe in exams for SEND students</w:t>
      </w:r>
    </w:p>
    <w:p w:rsidR="00000000" w:rsidDel="00000000" w:rsidP="00000000" w:rsidRDefault="00000000" w:rsidRPr="00000000" w14:paraId="0000002A">
      <w:pPr>
        <w:tabs>
          <w:tab w:val="left" w:pos="4320"/>
        </w:tabs>
        <w:jc w:val="both"/>
        <w:rPr>
          <w:b w:val="1"/>
          <w:i w:val="1"/>
          <w:sz w:val="20"/>
          <w:szCs w:val="20"/>
        </w:rPr>
      </w:pPr>
      <w:r w:rsidDel="00000000" w:rsidR="00000000" w:rsidRPr="00000000">
        <w:rPr>
          <w:rtl w:val="0"/>
        </w:rPr>
      </w:r>
    </w:p>
    <w:p w:rsidR="00000000" w:rsidDel="00000000" w:rsidP="00000000" w:rsidRDefault="00000000" w:rsidRPr="00000000" w14:paraId="0000002B">
      <w:pPr>
        <w:tabs>
          <w:tab w:val="left" w:pos="4320"/>
        </w:tabs>
        <w:jc w:val="both"/>
        <w:rPr>
          <w:b w:val="1"/>
          <w:i w:val="1"/>
          <w:sz w:val="20"/>
          <w:szCs w:val="20"/>
        </w:rPr>
      </w:pPr>
      <w:r w:rsidDel="00000000" w:rsidR="00000000" w:rsidRPr="00000000">
        <w:rPr>
          <w:b w:val="1"/>
          <w:i w:val="1"/>
          <w:sz w:val="20"/>
          <w:szCs w:val="20"/>
          <w:rtl w:val="0"/>
        </w:rPr>
        <w:t xml:space="preserve">Curriculum &amp; Assessment</w:t>
      </w:r>
    </w:p>
    <w:p w:rsidR="00000000" w:rsidDel="00000000" w:rsidP="00000000" w:rsidRDefault="00000000" w:rsidRPr="00000000" w14:paraId="0000002C">
      <w:pPr>
        <w:numPr>
          <w:ilvl w:val="1"/>
          <w:numId w:val="1"/>
        </w:numPr>
        <w:tabs>
          <w:tab w:val="left" w:pos="567"/>
        </w:tabs>
        <w:ind w:left="566.9291338582675" w:hanging="566.9291338582675"/>
        <w:jc w:val="both"/>
        <w:rPr>
          <w:sz w:val="20"/>
          <w:szCs w:val="20"/>
        </w:rPr>
      </w:pPr>
      <w:r w:rsidDel="00000000" w:rsidR="00000000" w:rsidRPr="00000000">
        <w:rPr>
          <w:sz w:val="20"/>
          <w:szCs w:val="20"/>
          <w:rtl w:val="0"/>
        </w:rPr>
        <w:t xml:space="preserve">To prepare work for students with SEND</w:t>
      </w:r>
    </w:p>
    <w:p w:rsidR="00000000" w:rsidDel="00000000" w:rsidP="00000000" w:rsidRDefault="00000000" w:rsidRPr="00000000" w14:paraId="0000002D">
      <w:pPr>
        <w:numPr>
          <w:ilvl w:val="1"/>
          <w:numId w:val="1"/>
        </w:numPr>
        <w:tabs>
          <w:tab w:val="left" w:pos="567"/>
        </w:tabs>
        <w:ind w:left="566.9291338582675" w:hanging="566.9291338582675"/>
        <w:jc w:val="both"/>
        <w:rPr>
          <w:sz w:val="20"/>
          <w:szCs w:val="20"/>
        </w:rPr>
      </w:pPr>
      <w:r w:rsidDel="00000000" w:rsidR="00000000" w:rsidRPr="00000000">
        <w:rPr>
          <w:sz w:val="20"/>
          <w:szCs w:val="20"/>
          <w:rtl w:val="0"/>
        </w:rPr>
        <w:t xml:space="preserve">To assist teachers with planning, supporting the needs of individual students, and identifying appropriate resources.</w:t>
      </w:r>
    </w:p>
    <w:p w:rsidR="00000000" w:rsidDel="00000000" w:rsidP="00000000" w:rsidRDefault="00000000" w:rsidRPr="00000000" w14:paraId="0000002E">
      <w:pPr>
        <w:numPr>
          <w:ilvl w:val="1"/>
          <w:numId w:val="1"/>
        </w:numPr>
        <w:tabs>
          <w:tab w:val="left" w:pos="567"/>
        </w:tabs>
        <w:ind w:left="566.9291338582675" w:hanging="566.9291338582675"/>
        <w:jc w:val="both"/>
        <w:rPr>
          <w:sz w:val="20"/>
          <w:szCs w:val="20"/>
        </w:rPr>
      </w:pPr>
      <w:r w:rsidDel="00000000" w:rsidR="00000000" w:rsidRPr="00000000">
        <w:rPr>
          <w:sz w:val="20"/>
          <w:szCs w:val="20"/>
          <w:rtl w:val="0"/>
        </w:rPr>
        <w:t xml:space="preserve">To be aware of the results of reading and spelling tests, and how they relate to the needs of individual students.</w:t>
      </w:r>
    </w:p>
    <w:p w:rsidR="00000000" w:rsidDel="00000000" w:rsidP="00000000" w:rsidRDefault="00000000" w:rsidRPr="00000000" w14:paraId="0000002F">
      <w:pPr>
        <w:numPr>
          <w:ilvl w:val="1"/>
          <w:numId w:val="1"/>
        </w:numPr>
        <w:tabs>
          <w:tab w:val="left" w:pos="567"/>
        </w:tabs>
        <w:ind w:left="566.9291338582675" w:hanging="566.9291338582675"/>
        <w:jc w:val="both"/>
        <w:rPr>
          <w:sz w:val="20"/>
          <w:szCs w:val="20"/>
        </w:rPr>
      </w:pPr>
      <w:r w:rsidDel="00000000" w:rsidR="00000000" w:rsidRPr="00000000">
        <w:rPr>
          <w:sz w:val="20"/>
          <w:szCs w:val="20"/>
          <w:rtl w:val="0"/>
        </w:rPr>
        <w:t xml:space="preserve">To assist with individual programmes for spelling, reading, handwriting, concept mapping and dyslexia.</w:t>
      </w:r>
    </w:p>
    <w:p w:rsidR="00000000" w:rsidDel="00000000" w:rsidP="00000000" w:rsidRDefault="00000000" w:rsidRPr="00000000" w14:paraId="00000030">
      <w:pPr>
        <w:numPr>
          <w:ilvl w:val="1"/>
          <w:numId w:val="1"/>
        </w:numPr>
        <w:tabs>
          <w:tab w:val="left" w:pos="567"/>
        </w:tabs>
        <w:ind w:left="566.9291338582675" w:hanging="566.9291338582675"/>
        <w:jc w:val="both"/>
        <w:rPr>
          <w:sz w:val="20"/>
          <w:szCs w:val="20"/>
        </w:rPr>
      </w:pPr>
      <w:r w:rsidDel="00000000" w:rsidR="00000000" w:rsidRPr="00000000">
        <w:rPr>
          <w:sz w:val="20"/>
          <w:szCs w:val="20"/>
          <w:rtl w:val="0"/>
        </w:rPr>
        <w:t xml:space="preserve">To assist with assessments of students’ work and practical tasks.</w:t>
      </w:r>
    </w:p>
    <w:p w:rsidR="00000000" w:rsidDel="00000000" w:rsidP="00000000" w:rsidRDefault="00000000" w:rsidRPr="00000000" w14:paraId="00000031">
      <w:pPr>
        <w:numPr>
          <w:ilvl w:val="1"/>
          <w:numId w:val="1"/>
        </w:numPr>
        <w:tabs>
          <w:tab w:val="left" w:pos="567"/>
        </w:tabs>
        <w:ind w:left="566.9291338582675" w:hanging="566.9291338582675"/>
        <w:jc w:val="both"/>
        <w:rPr>
          <w:sz w:val="20"/>
          <w:szCs w:val="20"/>
        </w:rPr>
      </w:pPr>
      <w:r w:rsidDel="00000000" w:rsidR="00000000" w:rsidRPr="00000000">
        <w:rPr>
          <w:sz w:val="20"/>
          <w:szCs w:val="20"/>
          <w:rtl w:val="0"/>
        </w:rPr>
        <w:t xml:space="preserve">To contribute to the reviews/assessment of student progress including the completion of feedback sheets for review.</w:t>
      </w:r>
      <w:r w:rsidDel="00000000" w:rsidR="00000000" w:rsidRPr="00000000">
        <w:rPr>
          <w:rtl w:val="0"/>
        </w:rPr>
      </w:r>
    </w:p>
    <w:p w:rsidR="00000000" w:rsidDel="00000000" w:rsidP="00000000" w:rsidRDefault="00000000" w:rsidRPr="00000000" w14:paraId="00000032">
      <w:pPr>
        <w:widowControl w:val="1"/>
        <w:ind w:left="0" w:firstLine="0"/>
        <w:rPr>
          <w:sz w:val="20"/>
          <w:szCs w:val="20"/>
        </w:rPr>
      </w:pPr>
      <w:r w:rsidDel="00000000" w:rsidR="00000000" w:rsidRPr="00000000">
        <w:rPr>
          <w:rtl w:val="0"/>
        </w:rPr>
      </w:r>
    </w:p>
    <w:p w:rsidR="00000000" w:rsidDel="00000000" w:rsidP="00000000" w:rsidRDefault="00000000" w:rsidRPr="00000000" w14:paraId="00000033">
      <w:pPr>
        <w:widowControl w:val="1"/>
        <w:rPr>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b w:val="1"/>
          <w:sz w:val="20"/>
          <w:szCs w:val="20"/>
          <w:rtl w:val="0"/>
        </w:rPr>
        <w:t xml:space="preserve">General</w:t>
      </w:r>
      <w:r w:rsidDel="00000000" w:rsidR="00000000" w:rsidRPr="00000000">
        <w:rPr>
          <w:rtl w:val="0"/>
        </w:rPr>
      </w:r>
    </w:p>
    <w:p w:rsidR="00000000" w:rsidDel="00000000" w:rsidP="00000000" w:rsidRDefault="00000000" w:rsidRPr="00000000" w14:paraId="00000035">
      <w:pPr>
        <w:numPr>
          <w:ilvl w:val="0"/>
          <w:numId w:val="12"/>
        </w:numPr>
        <w:ind w:left="566.9291338582675"/>
        <w:jc w:val="both"/>
        <w:rPr>
          <w:sz w:val="20"/>
          <w:szCs w:val="20"/>
        </w:rPr>
      </w:pPr>
      <w:r w:rsidDel="00000000" w:rsidR="00000000" w:rsidRPr="00000000">
        <w:rPr>
          <w:sz w:val="20"/>
          <w:szCs w:val="20"/>
          <w:rtl w:val="0"/>
        </w:rPr>
        <w:t xml:space="preserve">To participate in the appraisal process, taking personal responsibility for identification of learning, development and training opportunities in discussion with line manager</w:t>
      </w:r>
    </w:p>
    <w:p w:rsidR="00000000" w:rsidDel="00000000" w:rsidP="00000000" w:rsidRDefault="00000000" w:rsidRPr="00000000" w14:paraId="00000036">
      <w:pPr>
        <w:numPr>
          <w:ilvl w:val="0"/>
          <w:numId w:val="12"/>
        </w:numPr>
        <w:ind w:left="566.9291338582675"/>
        <w:jc w:val="both"/>
        <w:rPr>
          <w:sz w:val="20"/>
          <w:szCs w:val="20"/>
        </w:rPr>
      </w:pPr>
      <w:r w:rsidDel="00000000" w:rsidR="00000000" w:rsidRPr="00000000">
        <w:rPr>
          <w:sz w:val="20"/>
          <w:szCs w:val="20"/>
          <w:rtl w:val="0"/>
        </w:rPr>
        <w:t xml:space="preserve">To comply with individual responsibilities, in accordance with the role, for health &amp; safety in the workplace</w:t>
      </w:r>
    </w:p>
    <w:p w:rsidR="00000000" w:rsidDel="00000000" w:rsidP="00000000" w:rsidRDefault="00000000" w:rsidRPr="00000000" w14:paraId="00000037">
      <w:pPr>
        <w:numPr>
          <w:ilvl w:val="0"/>
          <w:numId w:val="12"/>
        </w:numPr>
        <w:ind w:left="566.9291338582675"/>
        <w:jc w:val="both"/>
        <w:rPr>
          <w:sz w:val="20"/>
          <w:szCs w:val="20"/>
        </w:rPr>
      </w:pPr>
      <w:r w:rsidDel="00000000" w:rsidR="00000000" w:rsidRPr="00000000">
        <w:rPr>
          <w:sz w:val="20"/>
          <w:szCs w:val="20"/>
          <w:rtl w:val="0"/>
        </w:rPr>
        <w:t xml:space="preserve">To ensure that all duties and services provided are in accordance with the Academy’s Equal Opportunities Policy</w:t>
      </w:r>
    </w:p>
    <w:p w:rsidR="00000000" w:rsidDel="00000000" w:rsidP="00000000" w:rsidRDefault="00000000" w:rsidRPr="00000000" w14:paraId="00000038">
      <w:pPr>
        <w:widowControl w:val="1"/>
        <w:jc w:val="both"/>
        <w:rPr>
          <w:sz w:val="20"/>
          <w:szCs w:val="20"/>
        </w:rPr>
      </w:pPr>
      <w:r w:rsidDel="00000000" w:rsidR="00000000" w:rsidRPr="00000000">
        <w:rPr>
          <w:rtl w:val="0"/>
        </w:rPr>
      </w:r>
    </w:p>
    <w:p w:rsidR="00000000" w:rsidDel="00000000" w:rsidP="00000000" w:rsidRDefault="00000000" w:rsidRPr="00000000" w14:paraId="00000039">
      <w:pPr>
        <w:widowControl w:val="1"/>
        <w:jc w:val="both"/>
        <w:rPr>
          <w:sz w:val="20"/>
          <w:szCs w:val="20"/>
        </w:rPr>
      </w:pPr>
      <w:r w:rsidDel="00000000" w:rsidR="00000000" w:rsidRPr="00000000">
        <w:rPr>
          <w:rtl w:val="0"/>
        </w:rPr>
      </w:r>
    </w:p>
    <w:p w:rsidR="00000000" w:rsidDel="00000000" w:rsidP="00000000" w:rsidRDefault="00000000" w:rsidRPr="00000000" w14:paraId="0000003A">
      <w:pPr>
        <w:widowControl w:val="1"/>
        <w:jc w:val="both"/>
        <w:rPr>
          <w:b w:val="1"/>
          <w:sz w:val="20"/>
          <w:szCs w:val="20"/>
          <w:u w:val="single"/>
        </w:rPr>
      </w:pPr>
      <w:r w:rsidDel="00000000" w:rsidR="00000000" w:rsidRPr="00000000">
        <w:rPr>
          <w:b w:val="1"/>
          <w:sz w:val="20"/>
          <w:szCs w:val="20"/>
          <w:u w:val="single"/>
          <w:rtl w:val="0"/>
        </w:rPr>
        <w:t xml:space="preserve">Employee value proposition:</w:t>
      </w:r>
    </w:p>
    <w:p w:rsidR="00000000" w:rsidDel="00000000" w:rsidP="00000000" w:rsidRDefault="00000000" w:rsidRPr="00000000" w14:paraId="0000003B">
      <w:pPr>
        <w:widowControl w:val="1"/>
        <w:jc w:val="both"/>
        <w:rPr>
          <w:b w:val="1"/>
          <w:sz w:val="20"/>
          <w:szCs w:val="20"/>
          <w:u w:val="single"/>
        </w:rPr>
      </w:pPr>
      <w:r w:rsidDel="00000000" w:rsidR="00000000" w:rsidRPr="00000000">
        <w:rPr>
          <w:rtl w:val="0"/>
        </w:rPr>
      </w:r>
    </w:p>
    <w:p w:rsidR="00000000" w:rsidDel="00000000" w:rsidP="00000000" w:rsidRDefault="00000000" w:rsidRPr="00000000" w14:paraId="0000003C">
      <w:pPr>
        <w:widowControl w:val="1"/>
        <w:jc w:val="both"/>
        <w:rPr>
          <w:sz w:val="20"/>
          <w:szCs w:val="20"/>
        </w:rPr>
      </w:pPr>
      <w:r w:rsidDel="00000000" w:rsidR="00000000" w:rsidRPr="00000000">
        <w:rPr>
          <w:sz w:val="20"/>
          <w:szCs w:val="20"/>
          <w:rtl w:val="0"/>
        </w:rPr>
        <w:t xml:space="preserve">We passionately believe that every child can discover their own remarkable life. It’s what motivates us around here. We know this vision requires something extra. Which is why at AET, you’ll find more. More opportunities, so you can forge your own path. More care and support, so you can prioritise what matters most. More purpose, for you and for the children we’re inspiring. Come inspire their remarkable with us.</w:t>
      </w:r>
    </w:p>
    <w:p w:rsidR="00000000" w:rsidDel="00000000" w:rsidP="00000000" w:rsidRDefault="00000000" w:rsidRPr="00000000" w14:paraId="0000003D">
      <w:pPr>
        <w:widowControl w:val="1"/>
        <w:jc w:val="both"/>
        <w:rPr>
          <w:b w:val="1"/>
          <w:sz w:val="20"/>
          <w:szCs w:val="20"/>
          <w:u w:val="single"/>
        </w:rPr>
      </w:pPr>
      <w:r w:rsidDel="00000000" w:rsidR="00000000" w:rsidRPr="00000000">
        <w:rPr>
          <w:rtl w:val="0"/>
        </w:rPr>
      </w:r>
    </w:p>
    <w:p w:rsidR="00000000" w:rsidDel="00000000" w:rsidP="00000000" w:rsidRDefault="00000000" w:rsidRPr="00000000" w14:paraId="0000003E">
      <w:pPr>
        <w:widowControl w:val="1"/>
        <w:jc w:val="both"/>
        <w:rPr>
          <w:b w:val="1"/>
          <w:sz w:val="20"/>
          <w:szCs w:val="20"/>
          <w:u w:val="single"/>
        </w:rPr>
      </w:pPr>
      <w:r w:rsidDel="00000000" w:rsidR="00000000" w:rsidRPr="00000000">
        <w:rPr>
          <w:b w:val="1"/>
          <w:sz w:val="20"/>
          <w:szCs w:val="20"/>
          <w:u w:val="single"/>
          <w:rtl w:val="0"/>
        </w:rPr>
        <w:t xml:space="preserve">Our values: </w:t>
      </w:r>
    </w:p>
    <w:p w:rsidR="00000000" w:rsidDel="00000000" w:rsidP="00000000" w:rsidRDefault="00000000" w:rsidRPr="00000000" w14:paraId="0000003F">
      <w:pPr>
        <w:widowControl w:val="1"/>
        <w:jc w:val="both"/>
        <w:rPr>
          <w:b w:val="1"/>
          <w:sz w:val="20"/>
          <w:szCs w:val="20"/>
        </w:rPr>
      </w:pPr>
      <w:r w:rsidDel="00000000" w:rsidR="00000000" w:rsidRPr="00000000">
        <w:rPr>
          <w:rtl w:val="0"/>
        </w:rPr>
      </w:r>
    </w:p>
    <w:p w:rsidR="00000000" w:rsidDel="00000000" w:rsidP="00000000" w:rsidRDefault="00000000" w:rsidRPr="00000000" w14:paraId="00000040">
      <w:pPr>
        <w:widowControl w:val="1"/>
        <w:jc w:val="both"/>
        <w:rPr>
          <w:sz w:val="20"/>
          <w:szCs w:val="20"/>
        </w:rPr>
      </w:pPr>
      <w:r w:rsidDel="00000000" w:rsidR="00000000" w:rsidRPr="00000000">
        <w:rPr>
          <w:sz w:val="20"/>
          <w:szCs w:val="20"/>
          <w:rtl w:val="0"/>
        </w:rPr>
        <w:t xml:space="preserve">The post holder will be expected to operate in line with our values which are:</w:t>
      </w:r>
    </w:p>
    <w:p w:rsidR="00000000" w:rsidDel="00000000" w:rsidP="00000000" w:rsidRDefault="00000000" w:rsidRPr="00000000" w14:paraId="00000041">
      <w:pPr>
        <w:widowControl w:val="1"/>
        <w:numPr>
          <w:ilvl w:val="0"/>
          <w:numId w:val="5"/>
        </w:numPr>
        <w:ind w:left="720" w:hanging="360"/>
        <w:jc w:val="both"/>
        <w:rPr>
          <w:sz w:val="20"/>
          <w:szCs w:val="20"/>
        </w:rPr>
      </w:pPr>
      <w:r w:rsidDel="00000000" w:rsidR="00000000" w:rsidRPr="00000000">
        <w:rPr>
          <w:sz w:val="20"/>
          <w:szCs w:val="20"/>
          <w:rtl w:val="0"/>
        </w:rPr>
        <w:t xml:space="preserve">Be unusually brave</w:t>
      </w:r>
    </w:p>
    <w:p w:rsidR="00000000" w:rsidDel="00000000" w:rsidP="00000000" w:rsidRDefault="00000000" w:rsidRPr="00000000" w14:paraId="00000042">
      <w:pPr>
        <w:widowControl w:val="1"/>
        <w:numPr>
          <w:ilvl w:val="0"/>
          <w:numId w:val="5"/>
        </w:numPr>
        <w:ind w:left="720" w:hanging="360"/>
        <w:jc w:val="both"/>
        <w:rPr>
          <w:sz w:val="20"/>
          <w:szCs w:val="20"/>
        </w:rPr>
      </w:pPr>
      <w:r w:rsidDel="00000000" w:rsidR="00000000" w:rsidRPr="00000000">
        <w:rPr>
          <w:sz w:val="20"/>
          <w:szCs w:val="20"/>
          <w:rtl w:val="0"/>
        </w:rPr>
        <w:t xml:space="preserve">Discover what’s possible</w:t>
      </w:r>
    </w:p>
    <w:p w:rsidR="00000000" w:rsidDel="00000000" w:rsidP="00000000" w:rsidRDefault="00000000" w:rsidRPr="00000000" w14:paraId="00000043">
      <w:pPr>
        <w:widowControl w:val="1"/>
        <w:numPr>
          <w:ilvl w:val="0"/>
          <w:numId w:val="5"/>
        </w:numPr>
        <w:ind w:left="720" w:hanging="360"/>
        <w:jc w:val="both"/>
        <w:rPr>
          <w:sz w:val="20"/>
          <w:szCs w:val="20"/>
        </w:rPr>
      </w:pPr>
      <w:r w:rsidDel="00000000" w:rsidR="00000000" w:rsidRPr="00000000">
        <w:rPr>
          <w:sz w:val="20"/>
          <w:szCs w:val="20"/>
          <w:rtl w:val="0"/>
        </w:rPr>
        <w:t xml:space="preserve">Push the limits</w:t>
      </w:r>
    </w:p>
    <w:p w:rsidR="00000000" w:rsidDel="00000000" w:rsidP="00000000" w:rsidRDefault="00000000" w:rsidRPr="00000000" w14:paraId="00000044">
      <w:pPr>
        <w:widowControl w:val="1"/>
        <w:numPr>
          <w:ilvl w:val="0"/>
          <w:numId w:val="5"/>
        </w:numPr>
        <w:ind w:left="720" w:hanging="360"/>
        <w:jc w:val="both"/>
        <w:rPr>
          <w:sz w:val="20"/>
          <w:szCs w:val="20"/>
        </w:rPr>
      </w:pPr>
      <w:r w:rsidDel="00000000" w:rsidR="00000000" w:rsidRPr="00000000">
        <w:rPr>
          <w:sz w:val="20"/>
          <w:szCs w:val="20"/>
          <w:rtl w:val="0"/>
        </w:rPr>
        <w:t xml:space="preserve">Be big hearted </w:t>
      </w:r>
    </w:p>
    <w:p w:rsidR="00000000" w:rsidDel="00000000" w:rsidP="00000000" w:rsidRDefault="00000000" w:rsidRPr="00000000" w14:paraId="00000045">
      <w:pPr>
        <w:widowControl w:val="1"/>
        <w:jc w:val="both"/>
        <w:rPr>
          <w:b w:val="1"/>
          <w:sz w:val="20"/>
          <w:szCs w:val="20"/>
        </w:rPr>
      </w:pPr>
      <w:r w:rsidDel="00000000" w:rsidR="00000000" w:rsidRPr="00000000">
        <w:rPr>
          <w:rtl w:val="0"/>
        </w:rPr>
      </w:r>
    </w:p>
    <w:p w:rsidR="00000000" w:rsidDel="00000000" w:rsidP="00000000" w:rsidRDefault="00000000" w:rsidRPr="00000000" w14:paraId="00000046">
      <w:pPr>
        <w:widowControl w:val="1"/>
        <w:jc w:val="both"/>
        <w:rPr>
          <w:b w:val="1"/>
          <w:sz w:val="20"/>
          <w:szCs w:val="20"/>
        </w:rPr>
      </w:pPr>
      <w:r w:rsidDel="00000000" w:rsidR="00000000" w:rsidRPr="00000000">
        <w:rPr>
          <w:b w:val="1"/>
          <w:sz w:val="20"/>
          <w:szCs w:val="20"/>
          <w:rtl w:val="0"/>
        </w:rPr>
        <w:t xml:space="preserve">Other clauses:</w:t>
      </w:r>
    </w:p>
    <w:p w:rsidR="00000000" w:rsidDel="00000000" w:rsidP="00000000" w:rsidRDefault="00000000" w:rsidRPr="00000000" w14:paraId="00000047">
      <w:pPr>
        <w:widowControl w:val="1"/>
        <w:numPr>
          <w:ilvl w:val="0"/>
          <w:numId w:val="14"/>
        </w:numPr>
        <w:ind w:left="425.19685039370086" w:hanging="360"/>
        <w:jc w:val="both"/>
        <w:rPr>
          <w:sz w:val="20"/>
          <w:szCs w:val="20"/>
        </w:rPr>
      </w:pPr>
      <w:r w:rsidDel="00000000" w:rsidR="00000000" w:rsidRPr="00000000">
        <w:rPr>
          <w:sz w:val="20"/>
          <w:szCs w:val="20"/>
          <w:rtl w:val="0"/>
        </w:rPr>
        <w:t xml:space="preserve">The above responsibilities are subject to the general duties and responsibilities contained in the Statement of Conditions of Employment</w:t>
      </w:r>
      <w:r w:rsidDel="00000000" w:rsidR="00000000" w:rsidRPr="00000000">
        <w:rPr>
          <w:rtl w:val="0"/>
        </w:rPr>
      </w:r>
    </w:p>
    <w:p w:rsidR="00000000" w:rsidDel="00000000" w:rsidP="00000000" w:rsidRDefault="00000000" w:rsidRPr="00000000" w14:paraId="00000048">
      <w:pPr>
        <w:widowControl w:val="1"/>
        <w:numPr>
          <w:ilvl w:val="0"/>
          <w:numId w:val="14"/>
        </w:numPr>
        <w:ind w:left="425.19685039370086" w:hanging="360"/>
        <w:jc w:val="both"/>
        <w:rPr>
          <w:sz w:val="20"/>
          <w:szCs w:val="20"/>
        </w:rPr>
      </w:pPr>
      <w:r w:rsidDel="00000000" w:rsidR="00000000" w:rsidRPr="00000000">
        <w:rPr>
          <w:sz w:val="20"/>
          <w:szCs w:val="20"/>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49">
      <w:pPr>
        <w:widowControl w:val="1"/>
        <w:numPr>
          <w:ilvl w:val="0"/>
          <w:numId w:val="14"/>
        </w:numPr>
        <w:ind w:left="425.19685039370086" w:hanging="360"/>
        <w:jc w:val="both"/>
        <w:rPr>
          <w:sz w:val="20"/>
          <w:szCs w:val="20"/>
        </w:rPr>
      </w:pPr>
      <w:r w:rsidDel="00000000" w:rsidR="00000000" w:rsidRPr="00000000">
        <w:rPr>
          <w:sz w:val="20"/>
          <w:szCs w:val="20"/>
          <w:rtl w:val="0"/>
        </w:rPr>
        <w:t xml:space="preserve">The job description is not necessarily a comprehensive definition of the post.  It will be reviewed at least once a year and it may be subject to modification or amendment at any time after consultation with the holder of the post.</w:t>
      </w:r>
    </w:p>
    <w:p w:rsidR="00000000" w:rsidDel="00000000" w:rsidP="00000000" w:rsidRDefault="00000000" w:rsidRPr="00000000" w14:paraId="0000004A">
      <w:pPr>
        <w:widowControl w:val="1"/>
        <w:numPr>
          <w:ilvl w:val="0"/>
          <w:numId w:val="14"/>
        </w:numPr>
        <w:ind w:left="425.19685039370086" w:hanging="360"/>
        <w:jc w:val="both"/>
        <w:rPr>
          <w:sz w:val="20"/>
          <w:szCs w:val="20"/>
        </w:rPr>
      </w:pPr>
      <w:r w:rsidDel="00000000" w:rsidR="00000000" w:rsidRPr="00000000">
        <w:rPr>
          <w:sz w:val="20"/>
          <w:szCs w:val="20"/>
          <w:rtl w:val="0"/>
        </w:rPr>
        <w:t xml:space="preserve">This job description may be varied to meet the changing demands of the Academy at the reasonable discretion of the Head of Academy</w:t>
      </w:r>
    </w:p>
    <w:p w:rsidR="00000000" w:rsidDel="00000000" w:rsidP="00000000" w:rsidRDefault="00000000" w:rsidRPr="00000000" w14:paraId="0000004B">
      <w:pPr>
        <w:widowControl w:val="1"/>
        <w:numPr>
          <w:ilvl w:val="0"/>
          <w:numId w:val="14"/>
        </w:numPr>
        <w:ind w:left="425.19685039370086" w:hanging="360"/>
        <w:jc w:val="both"/>
        <w:rPr>
          <w:sz w:val="20"/>
          <w:szCs w:val="20"/>
        </w:rPr>
      </w:pPr>
      <w:r w:rsidDel="00000000" w:rsidR="00000000" w:rsidRPr="00000000">
        <w:rPr>
          <w:sz w:val="20"/>
          <w:szCs w:val="20"/>
          <w:rtl w:val="0"/>
        </w:rPr>
        <w:t xml:space="preserve">This job description does not form part of the contract of employment.  It describes the way the post holder is expected and required to perform and complete the particular duties as set out in the foregoing.</w:t>
      </w:r>
    </w:p>
    <w:p w:rsidR="00000000" w:rsidDel="00000000" w:rsidP="00000000" w:rsidRDefault="00000000" w:rsidRPr="00000000" w14:paraId="0000004C">
      <w:pPr>
        <w:widowControl w:val="1"/>
        <w:numPr>
          <w:ilvl w:val="0"/>
          <w:numId w:val="14"/>
        </w:numPr>
        <w:ind w:left="425.19685039370086" w:hanging="360"/>
        <w:jc w:val="both"/>
        <w:rPr>
          <w:sz w:val="20"/>
          <w:szCs w:val="20"/>
        </w:rPr>
      </w:pPr>
      <w:r w:rsidDel="00000000" w:rsidR="00000000" w:rsidRPr="00000000">
        <w:rPr>
          <w:sz w:val="20"/>
          <w:szCs w:val="20"/>
          <w:rtl w:val="0"/>
        </w:rPr>
        <w:t xml:space="preserve">Postholder may deal with sensitive material and should maintain confidentiality in all academy related matters.</w:t>
      </w:r>
    </w:p>
    <w:p w:rsidR="00000000" w:rsidDel="00000000" w:rsidP="00000000" w:rsidRDefault="00000000" w:rsidRPr="00000000" w14:paraId="0000004D">
      <w:pPr>
        <w:widowControl w:val="1"/>
        <w:jc w:val="both"/>
        <w:rPr>
          <w:sz w:val="20"/>
          <w:szCs w:val="20"/>
        </w:rPr>
      </w:pPr>
      <w:r w:rsidDel="00000000" w:rsidR="00000000" w:rsidRPr="00000000">
        <w:rPr>
          <w:rtl w:val="0"/>
        </w:rPr>
      </w:r>
    </w:p>
    <w:p w:rsidR="00000000" w:rsidDel="00000000" w:rsidP="00000000" w:rsidRDefault="00000000" w:rsidRPr="00000000" w14:paraId="0000004E">
      <w:pPr>
        <w:widowControl w:val="1"/>
        <w:jc w:val="both"/>
        <w:rPr>
          <w:b w:val="1"/>
          <w:sz w:val="20"/>
          <w:szCs w:val="20"/>
        </w:rPr>
      </w:pPr>
      <w:r w:rsidDel="00000000" w:rsidR="00000000" w:rsidRPr="00000000">
        <w:rPr>
          <w:b w:val="1"/>
          <w:sz w:val="20"/>
          <w:szCs w:val="20"/>
          <w:rtl w:val="0"/>
        </w:rPr>
        <w:t xml:space="preserve">Safeguarding</w:t>
      </w:r>
    </w:p>
    <w:p w:rsidR="00000000" w:rsidDel="00000000" w:rsidP="00000000" w:rsidRDefault="00000000" w:rsidRPr="00000000" w14:paraId="0000004F">
      <w:pPr>
        <w:widowControl w:val="1"/>
        <w:jc w:val="both"/>
        <w:rPr>
          <w:b w:val="1"/>
          <w:sz w:val="20"/>
          <w:szCs w:val="20"/>
        </w:rPr>
      </w:pPr>
      <w:r w:rsidDel="00000000" w:rsidR="00000000" w:rsidRPr="00000000">
        <w:rPr>
          <w:rtl w:val="0"/>
        </w:rPr>
      </w:r>
    </w:p>
    <w:p w:rsidR="00000000" w:rsidDel="00000000" w:rsidP="00000000" w:rsidRDefault="00000000" w:rsidRPr="00000000" w14:paraId="00000050">
      <w:pPr>
        <w:widowControl w:val="1"/>
        <w:jc w:val="both"/>
        <w:rPr>
          <w:sz w:val="20"/>
          <w:szCs w:val="20"/>
        </w:rPr>
      </w:pPr>
      <w:r w:rsidDel="00000000" w:rsidR="00000000" w:rsidRPr="00000000">
        <w:rPr>
          <w:sz w:val="20"/>
          <w:szCs w:val="20"/>
          <w:rtl w:val="0"/>
        </w:rPr>
        <w:t xml:space="preserve">We are committed to safeguarding and protecting the welfare of children and </w:t>
      </w:r>
      <w:r w:rsidDel="00000000" w:rsidR="00000000" w:rsidRPr="00000000">
        <w:rPr>
          <w:sz w:val="20"/>
          <w:szCs w:val="20"/>
          <w:rtl w:val="0"/>
        </w:rPr>
        <w:t xml:space="preserve">expect</w:t>
      </w:r>
      <w:r w:rsidDel="00000000" w:rsidR="00000000" w:rsidRPr="00000000">
        <w:rPr>
          <w:sz w:val="20"/>
          <w:szCs w:val="20"/>
          <w:rtl w:val="0"/>
        </w:rPr>
        <w:t xml:space="preserve"> all staff and volunteers to share this commitment.  A Disclosure and Barring Service Certificate will be required for all posts. This post will be subject to enhanced checks as part of our Prevent Duty.</w:t>
      </w:r>
    </w:p>
    <w:p w:rsidR="00000000" w:rsidDel="00000000" w:rsidP="00000000" w:rsidRDefault="00000000" w:rsidRPr="00000000" w14:paraId="00000051">
      <w:pPr>
        <w:widowControl w:val="1"/>
        <w:jc w:val="both"/>
        <w:rPr>
          <w:sz w:val="20"/>
          <w:szCs w:val="20"/>
        </w:rPr>
      </w:pPr>
      <w:r w:rsidDel="00000000" w:rsidR="00000000" w:rsidRPr="00000000">
        <w:rPr>
          <w:rtl w:val="0"/>
        </w:rPr>
      </w:r>
    </w:p>
    <w:p w:rsidR="00000000" w:rsidDel="00000000" w:rsidP="00000000" w:rsidRDefault="00000000" w:rsidRPr="00000000" w14:paraId="00000052">
      <w:pPr>
        <w:widowControl w:val="1"/>
        <w:jc w:val="both"/>
        <w:rPr>
          <w:sz w:val="20"/>
          <w:szCs w:val="20"/>
        </w:rPr>
      </w:pPr>
      <w:r w:rsidDel="00000000" w:rsidR="00000000" w:rsidRPr="00000000">
        <w:rPr>
          <w:rtl w:val="0"/>
        </w:rPr>
      </w:r>
    </w:p>
    <w:p w:rsidR="00000000" w:rsidDel="00000000" w:rsidP="00000000" w:rsidRDefault="00000000" w:rsidRPr="00000000" w14:paraId="00000053">
      <w:pPr>
        <w:widowControl w:val="1"/>
        <w:tabs>
          <w:tab w:val="left" w:pos="0"/>
        </w:tabs>
        <w:rPr>
          <w:sz w:val="20"/>
          <w:szCs w:val="20"/>
        </w:rPr>
      </w:pPr>
      <w:r w:rsidDel="00000000" w:rsidR="00000000" w:rsidRPr="00000000">
        <w:rPr>
          <w:b w:val="1"/>
          <w:sz w:val="20"/>
          <w:szCs w:val="20"/>
          <w:rtl w:val="0"/>
        </w:rPr>
        <w:t xml:space="preserve">Please sign and return one copy to Human Resources and keep one copy for your records.</w:t>
      </w:r>
      <w:r w:rsidDel="00000000" w:rsidR="00000000" w:rsidRPr="00000000">
        <w:rPr>
          <w:rtl w:val="0"/>
        </w:rPr>
      </w:r>
    </w:p>
    <w:p w:rsidR="00000000" w:rsidDel="00000000" w:rsidP="00000000" w:rsidRDefault="00000000" w:rsidRPr="00000000" w14:paraId="00000054">
      <w:pPr>
        <w:widowControl w:val="1"/>
        <w:tabs>
          <w:tab w:val="left" w:pos="567"/>
        </w:tabs>
        <w:ind w:left="567"/>
        <w:rPr>
          <w:sz w:val="20"/>
          <w:szCs w:val="20"/>
        </w:rPr>
      </w:pPr>
      <w:r w:rsidDel="00000000" w:rsidR="00000000" w:rsidRPr="00000000">
        <w:rPr>
          <w:rtl w:val="0"/>
        </w:rPr>
      </w:r>
    </w:p>
    <w:p w:rsidR="00000000" w:rsidDel="00000000" w:rsidP="00000000" w:rsidRDefault="00000000" w:rsidRPr="00000000" w14:paraId="00000055">
      <w:pPr>
        <w:widowControl w:val="1"/>
        <w:tabs>
          <w:tab w:val="left" w:pos="567"/>
        </w:tabs>
        <w:ind w:left="567"/>
        <w:rPr>
          <w:sz w:val="20"/>
          <w:szCs w:val="20"/>
        </w:rPr>
      </w:pPr>
      <w:r w:rsidDel="00000000" w:rsidR="00000000" w:rsidRPr="00000000">
        <w:rPr>
          <w:rtl w:val="0"/>
        </w:rPr>
      </w:r>
    </w:p>
    <w:p w:rsidR="00000000" w:rsidDel="00000000" w:rsidP="00000000" w:rsidRDefault="00000000" w:rsidRPr="00000000" w14:paraId="00000056">
      <w:pPr>
        <w:widowControl w:val="1"/>
        <w:tabs>
          <w:tab w:val="left" w:pos="567"/>
        </w:tabs>
        <w:ind w:left="567"/>
        <w:rPr>
          <w:sz w:val="20"/>
          <w:szCs w:val="20"/>
        </w:rPr>
      </w:pPr>
      <w:r w:rsidDel="00000000" w:rsidR="00000000" w:rsidRPr="00000000">
        <w:rPr>
          <w:sz w:val="20"/>
          <w:szCs w:val="20"/>
          <w:rtl w:val="0"/>
        </w:rPr>
        <w:t xml:space="preserve">Signed __________________________________ Date ______________________</w:t>
      </w:r>
    </w:p>
    <w:p w:rsidR="00000000" w:rsidDel="00000000" w:rsidP="00000000" w:rsidRDefault="00000000" w:rsidRPr="00000000" w14:paraId="00000057">
      <w:pPr>
        <w:widowControl w:val="1"/>
        <w:tabs>
          <w:tab w:val="left" w:pos="567"/>
        </w:tabs>
        <w:ind w:left="567"/>
        <w:rPr>
          <w:sz w:val="20"/>
          <w:szCs w:val="20"/>
        </w:rPr>
      </w:pPr>
      <w:r w:rsidDel="00000000" w:rsidR="00000000" w:rsidRPr="00000000">
        <w:rPr>
          <w:rtl w:val="0"/>
        </w:rPr>
      </w:r>
    </w:p>
    <w:p w:rsidR="00000000" w:rsidDel="00000000" w:rsidP="00000000" w:rsidRDefault="00000000" w:rsidRPr="00000000" w14:paraId="00000058">
      <w:pPr>
        <w:widowControl w:val="1"/>
        <w:tabs>
          <w:tab w:val="left" w:pos="567"/>
        </w:tabs>
        <w:ind w:left="567"/>
        <w:rPr>
          <w:sz w:val="20"/>
          <w:szCs w:val="20"/>
        </w:rPr>
      </w:pPr>
      <w:r w:rsidDel="00000000" w:rsidR="00000000" w:rsidRPr="00000000">
        <w:rPr>
          <w:rtl w:val="0"/>
        </w:rPr>
      </w:r>
    </w:p>
    <w:p w:rsidR="00000000" w:rsidDel="00000000" w:rsidP="00000000" w:rsidRDefault="00000000" w:rsidRPr="00000000" w14:paraId="00000059">
      <w:pPr>
        <w:widowControl w:val="1"/>
        <w:tabs>
          <w:tab w:val="left" w:pos="567"/>
        </w:tabs>
        <w:ind w:left="567"/>
        <w:rPr>
          <w:sz w:val="20"/>
          <w:szCs w:val="20"/>
        </w:rPr>
      </w:pPr>
      <w:r w:rsidDel="00000000" w:rsidR="00000000" w:rsidRPr="00000000">
        <w:rPr>
          <w:sz w:val="20"/>
          <w:szCs w:val="20"/>
          <w:rtl w:val="0"/>
        </w:rPr>
        <w:t xml:space="preserve">Print Name _______________________________</w:t>
      </w:r>
    </w:p>
    <w:p w:rsidR="00000000" w:rsidDel="00000000" w:rsidP="00000000" w:rsidRDefault="00000000" w:rsidRPr="00000000" w14:paraId="0000005A">
      <w:pPr>
        <w:widowControl w:val="1"/>
        <w:tabs>
          <w:tab w:val="left" w:pos="567"/>
        </w:tabs>
        <w:ind w:left="567"/>
        <w:rPr>
          <w:sz w:val="20"/>
          <w:szCs w:val="20"/>
        </w:rPr>
      </w:pPr>
      <w:r w:rsidDel="00000000" w:rsidR="00000000" w:rsidRPr="00000000">
        <w:rPr>
          <w:rtl w:val="0"/>
        </w:rPr>
      </w:r>
    </w:p>
    <w:p w:rsidR="00000000" w:rsidDel="00000000" w:rsidP="00000000" w:rsidRDefault="00000000" w:rsidRPr="00000000" w14:paraId="0000005B">
      <w:pPr>
        <w:widowControl w:val="1"/>
        <w:tabs>
          <w:tab w:val="left" w:pos="567"/>
        </w:tabs>
        <w:ind w:left="567"/>
        <w:rPr>
          <w:sz w:val="20"/>
          <w:szCs w:val="20"/>
        </w:rPr>
      </w:pPr>
      <w:r w:rsidDel="00000000" w:rsidR="00000000" w:rsidRPr="00000000">
        <w:rPr>
          <w:rtl w:val="0"/>
        </w:rPr>
      </w:r>
    </w:p>
    <w:p w:rsidR="00000000" w:rsidDel="00000000" w:rsidP="00000000" w:rsidRDefault="00000000" w:rsidRPr="00000000" w14:paraId="0000005C">
      <w:pPr>
        <w:widowControl w:val="1"/>
        <w:tabs>
          <w:tab w:val="left" w:pos="567"/>
        </w:tabs>
        <w:rPr>
          <w:sz w:val="20"/>
          <w:szCs w:val="20"/>
        </w:rPr>
      </w:pPr>
      <w:r w:rsidDel="00000000" w:rsidR="00000000" w:rsidRPr="00000000">
        <w:rPr>
          <w:sz w:val="20"/>
          <w:szCs w:val="20"/>
          <w:rtl w:val="0"/>
        </w:rPr>
        <w:t xml:space="preserve">August 2019</w:t>
      </w:r>
    </w:p>
    <w:p w:rsidR="00000000" w:rsidDel="00000000" w:rsidP="00000000" w:rsidRDefault="00000000" w:rsidRPr="00000000" w14:paraId="0000005D">
      <w:pPr>
        <w:widowControl w:val="1"/>
        <w:ind w:left="-708.6614173228347" w:firstLine="0"/>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widowControl w:val="1"/>
        <w:ind w:left="-708.6614173228347" w:firstLine="0"/>
        <w:jc w:val="both"/>
        <w:rPr>
          <w:b w:val="1"/>
          <w:sz w:val="20"/>
          <w:szCs w:val="20"/>
          <w:u w:val="single"/>
        </w:rPr>
      </w:pPr>
      <w:r w:rsidDel="00000000" w:rsidR="00000000" w:rsidRPr="00000000">
        <w:rPr>
          <w:b w:val="1"/>
          <w:sz w:val="20"/>
          <w:szCs w:val="20"/>
          <w:u w:val="single"/>
          <w:rtl w:val="0"/>
        </w:rPr>
        <w:t xml:space="preserve">Person Specification</w:t>
      </w:r>
    </w:p>
    <w:p w:rsidR="00000000" w:rsidDel="00000000" w:rsidP="00000000" w:rsidRDefault="00000000" w:rsidRPr="00000000" w14:paraId="0000005F">
      <w:pPr>
        <w:widowControl w:val="1"/>
        <w:ind w:left="-708.6614173228347" w:firstLine="0"/>
        <w:jc w:val="both"/>
        <w:rPr>
          <w:b w:val="1"/>
          <w:sz w:val="8"/>
          <w:szCs w:val="8"/>
          <w:u w:val="single"/>
        </w:rPr>
      </w:pPr>
      <w:r w:rsidDel="00000000" w:rsidR="00000000" w:rsidRPr="00000000">
        <w:rPr>
          <w:rtl w:val="0"/>
        </w:rPr>
      </w:r>
    </w:p>
    <w:p w:rsidR="00000000" w:rsidDel="00000000" w:rsidP="00000000" w:rsidRDefault="00000000" w:rsidRPr="00000000" w14:paraId="00000060">
      <w:pPr>
        <w:widowControl w:val="1"/>
        <w:ind w:left="-708.6614173228347" w:firstLine="0"/>
        <w:jc w:val="both"/>
        <w:rPr>
          <w:b w:val="1"/>
          <w:sz w:val="20"/>
          <w:szCs w:val="20"/>
        </w:rPr>
      </w:pPr>
      <w:r w:rsidDel="00000000" w:rsidR="00000000" w:rsidRPr="00000000">
        <w:rPr>
          <w:b w:val="1"/>
          <w:sz w:val="20"/>
          <w:szCs w:val="20"/>
          <w:rtl w:val="0"/>
        </w:rPr>
        <w:t xml:space="preserve">Job Title: Learning Support Assistant</w:t>
      </w:r>
    </w:p>
    <w:p w:rsidR="00000000" w:rsidDel="00000000" w:rsidP="00000000" w:rsidRDefault="00000000" w:rsidRPr="00000000" w14:paraId="00000061">
      <w:pPr>
        <w:widowControl w:val="1"/>
        <w:ind w:left="-708.6614173228347" w:firstLine="0"/>
        <w:jc w:val="both"/>
        <w:rPr>
          <w:b w:val="1"/>
          <w:sz w:val="8"/>
          <w:szCs w:val="8"/>
        </w:rPr>
      </w:pPr>
      <w:r w:rsidDel="00000000" w:rsidR="00000000" w:rsidRPr="00000000">
        <w:rPr>
          <w:rtl w:val="0"/>
        </w:rPr>
      </w:r>
    </w:p>
    <w:tbl>
      <w:tblPr>
        <w:tblStyle w:val="Table1"/>
        <w:tblW w:w="11085.0" w:type="dxa"/>
        <w:jc w:val="left"/>
        <w:tblInd w:w="-693.32283464566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1845"/>
        <w:gridCol w:w="5355"/>
        <w:gridCol w:w="2370"/>
        <w:tblGridChange w:id="0">
          <w:tblGrid>
            <w:gridCol w:w="1515"/>
            <w:gridCol w:w="1845"/>
            <w:gridCol w:w="5355"/>
            <w:gridCol w:w="2370"/>
          </w:tblGrid>
        </w:tblGridChange>
      </w:tblGrid>
      <w:tr>
        <w:tc>
          <w:tcPr>
            <w:tcMar>
              <w:top w:w="22.67716535433071" w:type="dxa"/>
              <w:left w:w="22.67716535433071" w:type="dxa"/>
              <w:bottom w:w="22.67716535433071" w:type="dxa"/>
              <w:right w:w="22.67716535433071" w:type="dxa"/>
            </w:tcMar>
          </w:tcPr>
          <w:p w:rsidR="00000000" w:rsidDel="00000000" w:rsidP="00000000" w:rsidRDefault="00000000" w:rsidRPr="00000000" w14:paraId="00000062">
            <w:pPr>
              <w:widowControl w:val="1"/>
              <w:rPr>
                <w:b w:val="1"/>
                <w:sz w:val="20"/>
                <w:szCs w:val="20"/>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63">
            <w:pPr>
              <w:widowControl w:val="1"/>
              <w:rPr>
                <w:b w:val="1"/>
                <w:sz w:val="20"/>
                <w:szCs w:val="20"/>
              </w:rPr>
            </w:pPr>
            <w:r w:rsidDel="00000000" w:rsidR="00000000" w:rsidRPr="00000000">
              <w:rPr>
                <w:b w:val="1"/>
                <w:sz w:val="20"/>
                <w:szCs w:val="20"/>
                <w:rtl w:val="0"/>
              </w:rPr>
              <w:t xml:space="preserve">Detail</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64">
            <w:pPr>
              <w:widowControl w:val="1"/>
              <w:ind w:left="283.4645669291342"/>
              <w:rPr>
                <w:b w:val="1"/>
                <w:sz w:val="20"/>
                <w:szCs w:val="20"/>
              </w:rPr>
            </w:pPr>
            <w:r w:rsidDel="00000000" w:rsidR="00000000" w:rsidRPr="00000000">
              <w:rPr>
                <w:b w:val="1"/>
                <w:sz w:val="20"/>
                <w:szCs w:val="20"/>
                <w:rtl w:val="0"/>
              </w:rPr>
              <w:t xml:space="preserve">Essential requirements: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65">
            <w:pPr>
              <w:widowControl w:val="1"/>
              <w:rPr>
                <w:b w:val="1"/>
                <w:sz w:val="20"/>
                <w:szCs w:val="20"/>
              </w:rPr>
            </w:pPr>
            <w:r w:rsidDel="00000000" w:rsidR="00000000" w:rsidRPr="00000000">
              <w:rPr>
                <w:b w:val="1"/>
                <w:sz w:val="20"/>
                <w:szCs w:val="20"/>
                <w:rtl w:val="0"/>
              </w:rPr>
              <w:t xml:space="preserve">Desirable requirements:</w:t>
            </w:r>
          </w:p>
        </w:tc>
      </w:tr>
      <w:tr>
        <w:tc>
          <w:tcPr>
            <w:tcMar>
              <w:top w:w="22.67716535433071" w:type="dxa"/>
              <w:left w:w="22.67716535433071" w:type="dxa"/>
              <w:bottom w:w="22.67716535433071" w:type="dxa"/>
              <w:right w:w="22.67716535433071" w:type="dxa"/>
            </w:tcMar>
          </w:tcPr>
          <w:p w:rsidR="00000000" w:rsidDel="00000000" w:rsidP="00000000" w:rsidRDefault="00000000" w:rsidRPr="00000000" w14:paraId="00000066">
            <w:pPr>
              <w:widowControl w:val="1"/>
              <w:rPr>
                <w:b w:val="1"/>
                <w:sz w:val="20"/>
                <w:szCs w:val="20"/>
              </w:rPr>
            </w:pPr>
            <w:r w:rsidDel="00000000" w:rsidR="00000000" w:rsidRPr="00000000">
              <w:rPr>
                <w:b w:val="1"/>
                <w:sz w:val="20"/>
                <w:szCs w:val="20"/>
                <w:rtl w:val="0"/>
              </w:rPr>
              <w:t xml:space="preserve">Qualifications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67">
            <w:pPr>
              <w:widowControl w:val="1"/>
              <w:rPr>
                <w:sz w:val="20"/>
                <w:szCs w:val="20"/>
              </w:rPr>
            </w:pPr>
            <w:r w:rsidDel="00000000" w:rsidR="00000000" w:rsidRPr="00000000">
              <w:rPr>
                <w:sz w:val="20"/>
                <w:szCs w:val="20"/>
                <w:rtl w:val="0"/>
              </w:rPr>
              <w:t xml:space="preserve">Qualifications required for the role</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68">
            <w:pPr>
              <w:numPr>
                <w:ilvl w:val="0"/>
                <w:numId w:val="2"/>
              </w:numPr>
              <w:ind w:left="294"/>
              <w:rPr>
                <w:sz w:val="20"/>
                <w:szCs w:val="20"/>
              </w:rPr>
            </w:pPr>
            <w:r w:rsidDel="00000000" w:rsidR="00000000" w:rsidRPr="00000000">
              <w:rPr>
                <w:color w:val="212121"/>
                <w:sz w:val="20"/>
                <w:szCs w:val="20"/>
                <w:rtl w:val="0"/>
              </w:rPr>
              <w:t xml:space="preserve">GCSE grade C / 4 (or equivalent) in Maths &amp; English </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69">
            <w:pPr>
              <w:numPr>
                <w:ilvl w:val="0"/>
                <w:numId w:val="2"/>
              </w:numPr>
              <w:ind w:left="294"/>
              <w:rPr>
                <w:sz w:val="20"/>
                <w:szCs w:val="20"/>
              </w:rPr>
            </w:pPr>
            <w:r w:rsidDel="00000000" w:rsidR="00000000" w:rsidRPr="00000000">
              <w:rPr>
                <w:color w:val="212121"/>
                <w:sz w:val="20"/>
                <w:szCs w:val="20"/>
                <w:rtl w:val="0"/>
              </w:rPr>
              <w:t xml:space="preserve">Educated to A Level or degree level</w:t>
            </w:r>
            <w:r w:rsidDel="00000000" w:rsidR="00000000" w:rsidRPr="00000000">
              <w:rPr>
                <w:rtl w:val="0"/>
              </w:rPr>
            </w:r>
          </w:p>
        </w:tc>
      </w:tr>
      <w:tr>
        <w:trPr>
          <w:trHeight w:val="4220" w:hRule="atLeast"/>
        </w:trPr>
        <w:tc>
          <w:tcPr>
            <w:tcMar>
              <w:top w:w="22.67716535433071" w:type="dxa"/>
              <w:left w:w="22.67716535433071" w:type="dxa"/>
              <w:bottom w:w="22.67716535433071" w:type="dxa"/>
              <w:right w:w="22.67716535433071" w:type="dxa"/>
            </w:tcMar>
          </w:tcPr>
          <w:p w:rsidR="00000000" w:rsidDel="00000000" w:rsidP="00000000" w:rsidRDefault="00000000" w:rsidRPr="00000000" w14:paraId="0000006A">
            <w:pPr>
              <w:widowControl w:val="1"/>
              <w:rPr>
                <w:b w:val="1"/>
                <w:sz w:val="20"/>
                <w:szCs w:val="20"/>
              </w:rPr>
            </w:pPr>
            <w:r w:rsidDel="00000000" w:rsidR="00000000" w:rsidRPr="00000000">
              <w:rPr>
                <w:b w:val="1"/>
                <w:sz w:val="20"/>
                <w:szCs w:val="20"/>
                <w:rtl w:val="0"/>
              </w:rPr>
              <w:t xml:space="preserve">Knowledge</w:t>
            </w:r>
          </w:p>
          <w:p w:rsidR="00000000" w:rsidDel="00000000" w:rsidP="00000000" w:rsidRDefault="00000000" w:rsidRPr="00000000" w14:paraId="0000006B">
            <w:pPr>
              <w:widowControl w:val="1"/>
              <w:rPr>
                <w:b w:val="1"/>
                <w:sz w:val="20"/>
                <w:szCs w:val="20"/>
              </w:rPr>
            </w:pPr>
            <w:r w:rsidDel="00000000" w:rsidR="00000000" w:rsidRPr="00000000">
              <w:rPr>
                <w:b w:val="1"/>
                <w:sz w:val="20"/>
                <w:szCs w:val="20"/>
                <w:rtl w:val="0"/>
              </w:rPr>
              <w:t xml:space="preserve">/Experience</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6C">
            <w:pPr>
              <w:widowControl w:val="1"/>
              <w:rPr>
                <w:sz w:val="20"/>
                <w:szCs w:val="20"/>
              </w:rPr>
            </w:pPr>
            <w:r w:rsidDel="00000000" w:rsidR="00000000" w:rsidRPr="00000000">
              <w:rPr>
                <w:sz w:val="20"/>
                <w:szCs w:val="20"/>
                <w:rtl w:val="0"/>
              </w:rPr>
              <w:t xml:space="preserve">Specific knowledge/</w:t>
            </w:r>
          </w:p>
          <w:p w:rsidR="00000000" w:rsidDel="00000000" w:rsidP="00000000" w:rsidRDefault="00000000" w:rsidRPr="00000000" w14:paraId="0000006D">
            <w:pPr>
              <w:widowControl w:val="1"/>
              <w:rPr>
                <w:sz w:val="20"/>
                <w:szCs w:val="20"/>
              </w:rPr>
            </w:pPr>
            <w:r w:rsidDel="00000000" w:rsidR="00000000" w:rsidRPr="00000000">
              <w:rPr>
                <w:sz w:val="20"/>
                <w:szCs w:val="20"/>
                <w:rtl w:val="0"/>
              </w:rPr>
              <w:t xml:space="preserve">experience required for the role</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6E">
            <w:pPr>
              <w:ind w:left="285"/>
              <w:rPr>
                <w:sz w:val="20"/>
                <w:szCs w:val="20"/>
              </w:rPr>
            </w:pPr>
            <w:r w:rsidDel="00000000" w:rsidR="00000000" w:rsidRPr="00000000">
              <w:rPr>
                <w:b w:val="1"/>
                <w:sz w:val="20"/>
                <w:szCs w:val="20"/>
                <w:rtl w:val="0"/>
              </w:rPr>
              <w:t xml:space="preserve">Specialist Knowledge/Experience</w:t>
            </w:r>
            <w:r w:rsidDel="00000000" w:rsidR="00000000" w:rsidRPr="00000000">
              <w:rPr>
                <w:rtl w:val="0"/>
              </w:rPr>
            </w:r>
          </w:p>
          <w:p w:rsidR="00000000" w:rsidDel="00000000" w:rsidP="00000000" w:rsidRDefault="00000000" w:rsidRPr="00000000" w14:paraId="0000006F">
            <w:pPr>
              <w:numPr>
                <w:ilvl w:val="0"/>
                <w:numId w:val="13"/>
              </w:numPr>
              <w:ind w:left="283.4645669291342" w:hanging="285"/>
              <w:rPr>
                <w:sz w:val="20"/>
                <w:szCs w:val="20"/>
              </w:rPr>
            </w:pPr>
            <w:r w:rsidDel="00000000" w:rsidR="00000000" w:rsidRPr="00000000">
              <w:rPr>
                <w:sz w:val="20"/>
                <w:szCs w:val="20"/>
                <w:rtl w:val="0"/>
              </w:rPr>
              <w:t xml:space="preserve">Knowledge of inclusion / SEND </w:t>
            </w:r>
          </w:p>
          <w:p w:rsidR="00000000" w:rsidDel="00000000" w:rsidP="00000000" w:rsidRDefault="00000000" w:rsidRPr="00000000" w14:paraId="00000070">
            <w:pPr>
              <w:numPr>
                <w:ilvl w:val="0"/>
                <w:numId w:val="13"/>
              </w:numPr>
              <w:ind w:left="283.4645669291342" w:hanging="285"/>
              <w:rPr>
                <w:sz w:val="20"/>
                <w:szCs w:val="20"/>
              </w:rPr>
            </w:pPr>
            <w:r w:rsidDel="00000000" w:rsidR="00000000" w:rsidRPr="00000000">
              <w:rPr>
                <w:sz w:val="20"/>
                <w:szCs w:val="20"/>
                <w:rtl w:val="0"/>
              </w:rPr>
              <w:t xml:space="preserve">Experience of working with children with learning difficulties and/or disabilities</w:t>
            </w:r>
          </w:p>
          <w:p w:rsidR="00000000" w:rsidDel="00000000" w:rsidP="00000000" w:rsidRDefault="00000000" w:rsidRPr="00000000" w14:paraId="00000071">
            <w:pPr>
              <w:numPr>
                <w:ilvl w:val="0"/>
                <w:numId w:val="13"/>
              </w:numPr>
              <w:ind w:left="283.4645669291342" w:hanging="285"/>
              <w:rPr>
                <w:sz w:val="20"/>
                <w:szCs w:val="20"/>
              </w:rPr>
            </w:pPr>
            <w:r w:rsidDel="00000000" w:rsidR="00000000" w:rsidRPr="00000000">
              <w:rPr>
                <w:sz w:val="20"/>
                <w:szCs w:val="20"/>
                <w:rtl w:val="0"/>
              </w:rPr>
              <w:t xml:space="preserve">Experience of maintaining confidentiality and handling matters with sensitivity and discretion</w:t>
            </w:r>
          </w:p>
          <w:p w:rsidR="00000000" w:rsidDel="00000000" w:rsidP="00000000" w:rsidRDefault="00000000" w:rsidRPr="00000000" w14:paraId="00000072">
            <w:pPr>
              <w:ind w:left="0" w:firstLine="0"/>
              <w:rPr>
                <w:b w:val="1"/>
                <w:sz w:val="4"/>
                <w:szCs w:val="4"/>
              </w:rPr>
            </w:pPr>
            <w:r w:rsidDel="00000000" w:rsidR="00000000" w:rsidRPr="00000000">
              <w:rPr>
                <w:rtl w:val="0"/>
              </w:rPr>
            </w:r>
          </w:p>
          <w:p w:rsidR="00000000" w:rsidDel="00000000" w:rsidP="00000000" w:rsidRDefault="00000000" w:rsidRPr="00000000" w14:paraId="00000073">
            <w:pPr>
              <w:ind w:left="285"/>
              <w:rPr>
                <w:b w:val="1"/>
                <w:sz w:val="20"/>
                <w:szCs w:val="20"/>
              </w:rPr>
            </w:pPr>
            <w:r w:rsidDel="00000000" w:rsidR="00000000" w:rsidRPr="00000000">
              <w:rPr>
                <w:b w:val="1"/>
                <w:sz w:val="20"/>
                <w:szCs w:val="20"/>
                <w:rtl w:val="0"/>
              </w:rPr>
              <w:t xml:space="preserve">Organisation &amp; Planning</w:t>
            </w:r>
          </w:p>
          <w:p w:rsidR="00000000" w:rsidDel="00000000" w:rsidP="00000000" w:rsidRDefault="00000000" w:rsidRPr="00000000" w14:paraId="00000074">
            <w:pPr>
              <w:numPr>
                <w:ilvl w:val="0"/>
                <w:numId w:val="3"/>
              </w:numPr>
              <w:ind w:left="283.4645669291342"/>
              <w:rPr>
                <w:sz w:val="20"/>
                <w:szCs w:val="20"/>
              </w:rPr>
            </w:pPr>
            <w:r w:rsidDel="00000000" w:rsidR="00000000" w:rsidRPr="00000000">
              <w:rPr>
                <w:sz w:val="20"/>
                <w:szCs w:val="20"/>
                <w:rtl w:val="0"/>
              </w:rPr>
              <w:t xml:space="preserve">Experience of managing a heavy workload &amp; conflicting priorities to deadlines</w:t>
            </w:r>
          </w:p>
          <w:p w:rsidR="00000000" w:rsidDel="00000000" w:rsidP="00000000" w:rsidRDefault="00000000" w:rsidRPr="00000000" w14:paraId="00000075">
            <w:pPr>
              <w:numPr>
                <w:ilvl w:val="0"/>
                <w:numId w:val="3"/>
              </w:numPr>
              <w:ind w:left="283.4645669291342"/>
              <w:rPr>
                <w:sz w:val="20"/>
                <w:szCs w:val="20"/>
              </w:rPr>
            </w:pPr>
            <w:r w:rsidDel="00000000" w:rsidR="00000000" w:rsidRPr="00000000">
              <w:rPr>
                <w:sz w:val="20"/>
                <w:szCs w:val="20"/>
                <w:highlight w:val="white"/>
                <w:rtl w:val="0"/>
              </w:rPr>
              <w:t xml:space="preserve">Experience of maintaining accurate records</w:t>
            </w:r>
            <w:r w:rsidDel="00000000" w:rsidR="00000000" w:rsidRPr="00000000">
              <w:rPr>
                <w:rtl w:val="0"/>
              </w:rPr>
            </w:r>
          </w:p>
          <w:p w:rsidR="00000000" w:rsidDel="00000000" w:rsidP="00000000" w:rsidRDefault="00000000" w:rsidRPr="00000000" w14:paraId="00000076">
            <w:pPr>
              <w:ind w:left="285"/>
              <w:rPr>
                <w:b w:val="1"/>
                <w:sz w:val="4"/>
                <w:szCs w:val="4"/>
              </w:rPr>
            </w:pPr>
            <w:r w:rsidDel="00000000" w:rsidR="00000000" w:rsidRPr="00000000">
              <w:rPr>
                <w:rtl w:val="0"/>
              </w:rPr>
            </w:r>
          </w:p>
          <w:p w:rsidR="00000000" w:rsidDel="00000000" w:rsidP="00000000" w:rsidRDefault="00000000" w:rsidRPr="00000000" w14:paraId="00000077">
            <w:pPr>
              <w:ind w:left="285"/>
              <w:rPr>
                <w:b w:val="1"/>
                <w:sz w:val="20"/>
                <w:szCs w:val="20"/>
              </w:rPr>
            </w:pPr>
            <w:r w:rsidDel="00000000" w:rsidR="00000000" w:rsidRPr="00000000">
              <w:rPr>
                <w:b w:val="1"/>
                <w:sz w:val="20"/>
                <w:szCs w:val="20"/>
                <w:rtl w:val="0"/>
              </w:rPr>
              <w:t xml:space="preserve">Problem Solving</w:t>
            </w:r>
          </w:p>
          <w:p w:rsidR="00000000" w:rsidDel="00000000" w:rsidP="00000000" w:rsidRDefault="00000000" w:rsidRPr="00000000" w14:paraId="00000078">
            <w:pPr>
              <w:numPr>
                <w:ilvl w:val="0"/>
                <w:numId w:val="17"/>
              </w:numPr>
              <w:ind w:left="283.4645669291342"/>
              <w:rPr>
                <w:sz w:val="20"/>
                <w:szCs w:val="20"/>
              </w:rPr>
            </w:pPr>
            <w:r w:rsidDel="00000000" w:rsidR="00000000" w:rsidRPr="00000000">
              <w:rPr>
                <w:sz w:val="20"/>
                <w:szCs w:val="20"/>
                <w:rtl w:val="0"/>
              </w:rPr>
              <w:t xml:space="preserve">Experience of resolving problems independently</w:t>
            </w:r>
          </w:p>
          <w:p w:rsidR="00000000" w:rsidDel="00000000" w:rsidP="00000000" w:rsidRDefault="00000000" w:rsidRPr="00000000" w14:paraId="00000079">
            <w:pPr>
              <w:rPr>
                <w:b w:val="1"/>
                <w:sz w:val="4"/>
                <w:szCs w:val="4"/>
              </w:rPr>
            </w:pPr>
            <w:r w:rsidDel="00000000" w:rsidR="00000000" w:rsidRPr="00000000">
              <w:rPr>
                <w:rtl w:val="0"/>
              </w:rPr>
            </w:r>
          </w:p>
          <w:p w:rsidR="00000000" w:rsidDel="00000000" w:rsidP="00000000" w:rsidRDefault="00000000" w:rsidRPr="00000000" w14:paraId="0000007A">
            <w:pPr>
              <w:ind w:left="285"/>
              <w:rPr>
                <w:sz w:val="20"/>
                <w:szCs w:val="20"/>
              </w:rPr>
            </w:pPr>
            <w:r w:rsidDel="00000000" w:rsidR="00000000" w:rsidRPr="00000000">
              <w:rPr>
                <w:b w:val="1"/>
                <w:sz w:val="20"/>
                <w:szCs w:val="20"/>
                <w:rtl w:val="0"/>
              </w:rPr>
              <w:t xml:space="preserve">People Skills &amp; Customer Focus</w:t>
            </w:r>
            <w:r w:rsidDel="00000000" w:rsidR="00000000" w:rsidRPr="00000000">
              <w:rPr>
                <w:rtl w:val="0"/>
              </w:rPr>
            </w:r>
          </w:p>
          <w:p w:rsidR="00000000" w:rsidDel="00000000" w:rsidP="00000000" w:rsidRDefault="00000000" w:rsidRPr="00000000" w14:paraId="0000007B">
            <w:pPr>
              <w:numPr>
                <w:ilvl w:val="0"/>
                <w:numId w:val="8"/>
              </w:numPr>
              <w:ind w:left="283.4645669291342"/>
              <w:rPr>
                <w:sz w:val="20"/>
                <w:szCs w:val="20"/>
              </w:rPr>
            </w:pPr>
            <w:r w:rsidDel="00000000" w:rsidR="00000000" w:rsidRPr="00000000">
              <w:rPr>
                <w:sz w:val="20"/>
                <w:szCs w:val="20"/>
                <w:rtl w:val="0"/>
              </w:rPr>
              <w:t xml:space="preserve">Experience of providing excellent customer service with the ability to anticipate and meet student needs</w:t>
            </w:r>
          </w:p>
          <w:p w:rsidR="00000000" w:rsidDel="00000000" w:rsidP="00000000" w:rsidRDefault="00000000" w:rsidRPr="00000000" w14:paraId="0000007C">
            <w:pPr>
              <w:numPr>
                <w:ilvl w:val="0"/>
                <w:numId w:val="8"/>
              </w:numPr>
              <w:ind w:left="283.4645669291342"/>
              <w:rPr>
                <w:sz w:val="20"/>
                <w:szCs w:val="20"/>
              </w:rPr>
            </w:pPr>
            <w:r w:rsidDel="00000000" w:rsidR="00000000" w:rsidRPr="00000000">
              <w:rPr>
                <w:sz w:val="20"/>
                <w:szCs w:val="20"/>
                <w:highlight w:val="white"/>
                <w:rtl w:val="0"/>
              </w:rPr>
              <w:t xml:space="preserve">Experience of building and maintaining effective relationships with others and negotiating effectively</w:t>
            </w:r>
          </w:p>
          <w:p w:rsidR="00000000" w:rsidDel="00000000" w:rsidP="00000000" w:rsidRDefault="00000000" w:rsidRPr="00000000" w14:paraId="0000007D">
            <w:pPr>
              <w:numPr>
                <w:ilvl w:val="0"/>
                <w:numId w:val="8"/>
              </w:numPr>
              <w:ind w:left="283.4645669291342"/>
              <w:rPr>
                <w:sz w:val="20"/>
                <w:szCs w:val="20"/>
              </w:rPr>
            </w:pPr>
            <w:r w:rsidDel="00000000" w:rsidR="00000000" w:rsidRPr="00000000">
              <w:rPr>
                <w:sz w:val="20"/>
                <w:szCs w:val="20"/>
                <w:highlight w:val="white"/>
                <w:rtl w:val="0"/>
              </w:rPr>
              <w:t xml:space="preserve">Experience of working effectively as part of a team</w:t>
            </w:r>
            <w:r w:rsidDel="00000000" w:rsidR="00000000" w:rsidRPr="00000000">
              <w:rPr>
                <w:rtl w:val="0"/>
              </w:rPr>
            </w:r>
          </w:p>
          <w:p w:rsidR="00000000" w:rsidDel="00000000" w:rsidP="00000000" w:rsidRDefault="00000000" w:rsidRPr="00000000" w14:paraId="0000007E">
            <w:pPr>
              <w:rPr>
                <w:sz w:val="6"/>
                <w:szCs w:val="6"/>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7F">
            <w:pPr>
              <w:numPr>
                <w:ilvl w:val="0"/>
                <w:numId w:val="6"/>
              </w:numPr>
              <w:ind w:left="283.4645669291342"/>
              <w:rPr>
                <w:sz w:val="20"/>
                <w:szCs w:val="20"/>
              </w:rPr>
            </w:pPr>
            <w:r w:rsidDel="00000000" w:rsidR="00000000" w:rsidRPr="00000000">
              <w:rPr>
                <w:sz w:val="20"/>
                <w:szCs w:val="20"/>
                <w:rtl w:val="0"/>
              </w:rPr>
              <w:t xml:space="preserve">Previous experience in a similar role</w:t>
            </w:r>
          </w:p>
          <w:p w:rsidR="00000000" w:rsidDel="00000000" w:rsidP="00000000" w:rsidRDefault="00000000" w:rsidRPr="00000000" w14:paraId="00000080">
            <w:pPr>
              <w:numPr>
                <w:ilvl w:val="0"/>
                <w:numId w:val="6"/>
              </w:numPr>
              <w:ind w:left="283.4645669291342"/>
              <w:rPr>
                <w:sz w:val="20"/>
                <w:szCs w:val="20"/>
              </w:rPr>
            </w:pPr>
            <w:r w:rsidDel="00000000" w:rsidR="00000000" w:rsidRPr="00000000">
              <w:rPr>
                <w:sz w:val="20"/>
                <w:szCs w:val="20"/>
                <w:rtl w:val="0"/>
              </w:rPr>
              <w:t xml:space="preserve">Experience of using Provision Map or similar</w:t>
            </w:r>
          </w:p>
        </w:tc>
      </w:tr>
      <w:tr>
        <w:trPr>
          <w:trHeight w:val="240" w:hRule="atLeast"/>
        </w:trPr>
        <w:tc>
          <w:tcPr>
            <w:vMerge w:val="restart"/>
            <w:tcMar>
              <w:top w:w="22.67716535433071" w:type="dxa"/>
              <w:left w:w="22.67716535433071" w:type="dxa"/>
              <w:bottom w:w="22.67716535433071" w:type="dxa"/>
              <w:right w:w="22.67716535433071" w:type="dxa"/>
            </w:tcMar>
          </w:tcPr>
          <w:p w:rsidR="00000000" w:rsidDel="00000000" w:rsidP="00000000" w:rsidRDefault="00000000" w:rsidRPr="00000000" w14:paraId="00000081">
            <w:pPr>
              <w:widowControl w:val="1"/>
              <w:rPr>
                <w:b w:val="1"/>
                <w:sz w:val="20"/>
                <w:szCs w:val="20"/>
              </w:rPr>
            </w:pPr>
            <w:r w:rsidDel="00000000" w:rsidR="00000000" w:rsidRPr="00000000">
              <w:rPr>
                <w:b w:val="1"/>
                <w:sz w:val="20"/>
                <w:szCs w:val="20"/>
                <w:rtl w:val="0"/>
              </w:rPr>
              <w:t xml:space="preserve">Skills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2">
            <w:pPr>
              <w:widowControl w:val="1"/>
              <w:rPr>
                <w:sz w:val="20"/>
                <w:szCs w:val="20"/>
              </w:rPr>
            </w:pPr>
            <w:r w:rsidDel="00000000" w:rsidR="00000000" w:rsidRPr="00000000">
              <w:rPr>
                <w:sz w:val="20"/>
                <w:szCs w:val="20"/>
                <w:rtl w:val="0"/>
              </w:rPr>
              <w:t xml:space="preserve">Line management responsibilities (no.)</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3">
            <w:pPr>
              <w:widowControl w:val="1"/>
              <w:numPr>
                <w:ilvl w:val="0"/>
                <w:numId w:val="11"/>
              </w:numPr>
              <w:ind w:left="283.4645669291342"/>
              <w:rPr>
                <w:sz w:val="20"/>
                <w:szCs w:val="20"/>
              </w:rPr>
            </w:pPr>
            <w:r w:rsidDel="00000000" w:rsidR="00000000" w:rsidRPr="00000000">
              <w:rPr>
                <w:sz w:val="20"/>
                <w:szCs w:val="20"/>
                <w:rtl w:val="0"/>
              </w:rPr>
              <w:t xml:space="preserve">n/a</w:t>
            </w:r>
            <w:r w:rsidDel="00000000" w:rsidR="00000000" w:rsidRPr="00000000">
              <w:rPr>
                <w:rtl w:val="0"/>
              </w:rPr>
            </w:r>
          </w:p>
        </w:tc>
        <w:tc>
          <w:tcPr>
            <w:vMerge w:val="restart"/>
            <w:tcMar>
              <w:top w:w="22.67716535433071" w:type="dxa"/>
              <w:left w:w="22.67716535433071" w:type="dxa"/>
              <w:bottom w:w="22.67716535433071" w:type="dxa"/>
              <w:right w:w="22.67716535433071" w:type="dxa"/>
            </w:tcMar>
          </w:tcPr>
          <w:p w:rsidR="00000000" w:rsidDel="00000000" w:rsidP="00000000" w:rsidRDefault="00000000" w:rsidRPr="00000000" w14:paraId="00000084">
            <w:pPr>
              <w:widowControl w:val="1"/>
              <w:ind w:left="720" w:firstLine="0"/>
              <w:rPr>
                <w:rFonts w:ascii="Calibri" w:cs="Calibri" w:eastAsia="Calibri" w:hAnsi="Calibri"/>
                <w:sz w:val="20"/>
                <w:szCs w:val="20"/>
              </w:rPr>
            </w:pPr>
            <w:r w:rsidDel="00000000" w:rsidR="00000000" w:rsidRPr="00000000">
              <w:rPr>
                <w:rtl w:val="0"/>
              </w:rPr>
            </w:r>
          </w:p>
        </w:tc>
      </w:tr>
      <w:tr>
        <w:trPr>
          <w:trHeight w:val="240" w:hRule="atLeast"/>
        </w:trPr>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85">
            <w:pPr>
              <w:jc w:val="both"/>
              <w:rPr>
                <w:rFonts w:ascii="Calibri" w:cs="Calibri" w:eastAsia="Calibri" w:hAnsi="Calibri"/>
                <w:sz w:val="20"/>
                <w:szCs w:val="20"/>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6">
            <w:pPr>
              <w:widowControl w:val="1"/>
              <w:rPr>
                <w:sz w:val="20"/>
                <w:szCs w:val="20"/>
              </w:rPr>
            </w:pPr>
            <w:r w:rsidDel="00000000" w:rsidR="00000000" w:rsidRPr="00000000">
              <w:rPr>
                <w:sz w:val="20"/>
                <w:szCs w:val="20"/>
                <w:rtl w:val="0"/>
              </w:rPr>
              <w:t xml:space="preserve">Forward and strategic planning</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7">
            <w:pPr>
              <w:numPr>
                <w:ilvl w:val="0"/>
                <w:numId w:val="11"/>
              </w:numPr>
              <w:ind w:left="283.4645669291342"/>
              <w:rPr>
                <w:sz w:val="20"/>
                <w:szCs w:val="20"/>
              </w:rPr>
            </w:pPr>
            <w:r w:rsidDel="00000000" w:rsidR="00000000" w:rsidRPr="00000000">
              <w:rPr>
                <w:sz w:val="20"/>
                <w:szCs w:val="20"/>
                <w:highlight w:val="white"/>
                <w:rtl w:val="0"/>
              </w:rPr>
              <w:t xml:space="preserve">Ability to plan work on a weekly to half-termly basis</w:t>
            </w:r>
            <w:r w:rsidDel="00000000" w:rsidR="00000000" w:rsidRPr="00000000">
              <w:rPr>
                <w:rtl w:val="0"/>
              </w:rPr>
            </w:r>
          </w:p>
        </w:tc>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88">
            <w:pPr>
              <w:widowControl w:val="1"/>
              <w:rPr>
                <w:rFonts w:ascii="Calibri" w:cs="Calibri" w:eastAsia="Calibri" w:hAnsi="Calibri"/>
                <w:sz w:val="20"/>
                <w:szCs w:val="20"/>
              </w:rPr>
            </w:pPr>
            <w:r w:rsidDel="00000000" w:rsidR="00000000" w:rsidRPr="00000000">
              <w:rPr>
                <w:rtl w:val="0"/>
              </w:rPr>
            </w:r>
          </w:p>
        </w:tc>
      </w:tr>
      <w:tr>
        <w:trPr>
          <w:trHeight w:val="240" w:hRule="atLeast"/>
        </w:trPr>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89">
            <w:pPr>
              <w:jc w:val="both"/>
              <w:rPr>
                <w:rFonts w:ascii="Calibri" w:cs="Calibri" w:eastAsia="Calibri" w:hAnsi="Calibri"/>
                <w:sz w:val="20"/>
                <w:szCs w:val="20"/>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A">
            <w:pPr>
              <w:widowControl w:val="1"/>
              <w:rPr>
                <w:sz w:val="20"/>
                <w:szCs w:val="20"/>
              </w:rPr>
            </w:pPr>
            <w:r w:rsidDel="00000000" w:rsidR="00000000" w:rsidRPr="00000000">
              <w:rPr>
                <w:sz w:val="20"/>
                <w:szCs w:val="20"/>
                <w:rtl w:val="0"/>
              </w:rPr>
              <w:t xml:space="preserve">Budget (size &amp; responsibilities)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B">
            <w:pPr>
              <w:widowControl w:val="1"/>
              <w:numPr>
                <w:ilvl w:val="0"/>
                <w:numId w:val="11"/>
              </w:numPr>
              <w:ind w:left="283.4645669291342"/>
              <w:rPr>
                <w:sz w:val="20"/>
                <w:szCs w:val="20"/>
              </w:rPr>
            </w:pPr>
            <w:r w:rsidDel="00000000" w:rsidR="00000000" w:rsidRPr="00000000">
              <w:rPr>
                <w:sz w:val="20"/>
                <w:szCs w:val="20"/>
                <w:rtl w:val="0"/>
              </w:rPr>
              <w:t xml:space="preserve">n/a</w:t>
            </w:r>
            <w:r w:rsidDel="00000000" w:rsidR="00000000" w:rsidRPr="00000000">
              <w:rPr>
                <w:rtl w:val="0"/>
              </w:rPr>
            </w:r>
          </w:p>
        </w:tc>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8C">
            <w:pPr>
              <w:widowControl w:val="1"/>
              <w:rPr>
                <w:rFonts w:ascii="Calibri" w:cs="Calibri" w:eastAsia="Calibri" w:hAnsi="Calibri"/>
                <w:sz w:val="20"/>
                <w:szCs w:val="20"/>
              </w:rPr>
            </w:pPr>
            <w:r w:rsidDel="00000000" w:rsidR="00000000" w:rsidRPr="00000000">
              <w:rPr>
                <w:rtl w:val="0"/>
              </w:rPr>
            </w:r>
          </w:p>
        </w:tc>
      </w:tr>
      <w:tr>
        <w:trPr>
          <w:trHeight w:val="240" w:hRule="atLeast"/>
        </w:trPr>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8D">
            <w:pPr>
              <w:jc w:val="both"/>
              <w:rPr>
                <w:rFonts w:ascii="Calibri" w:cs="Calibri" w:eastAsia="Calibri" w:hAnsi="Calibri"/>
                <w:sz w:val="20"/>
                <w:szCs w:val="20"/>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E">
            <w:pPr>
              <w:widowControl w:val="1"/>
              <w:rPr>
                <w:sz w:val="20"/>
                <w:szCs w:val="20"/>
              </w:rPr>
            </w:pPr>
            <w:r w:rsidDel="00000000" w:rsidR="00000000" w:rsidRPr="00000000">
              <w:rPr>
                <w:sz w:val="20"/>
                <w:szCs w:val="20"/>
                <w:rtl w:val="0"/>
              </w:rPr>
              <w:t xml:space="preserve">Abilities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8F">
            <w:pPr>
              <w:numPr>
                <w:ilvl w:val="0"/>
                <w:numId w:val="4"/>
              </w:numPr>
              <w:ind w:left="283.4645669291342"/>
              <w:rPr>
                <w:sz w:val="20"/>
                <w:szCs w:val="20"/>
              </w:rPr>
            </w:pPr>
            <w:r w:rsidDel="00000000" w:rsidR="00000000" w:rsidRPr="00000000">
              <w:rPr>
                <w:sz w:val="20"/>
                <w:szCs w:val="20"/>
                <w:rtl w:val="0"/>
              </w:rPr>
              <w:t xml:space="preserve">Excellent literacy &amp; numeracy skills</w:t>
            </w:r>
            <w:r w:rsidDel="00000000" w:rsidR="00000000" w:rsidRPr="00000000">
              <w:rPr>
                <w:rtl w:val="0"/>
              </w:rPr>
            </w:r>
          </w:p>
          <w:p w:rsidR="00000000" w:rsidDel="00000000" w:rsidP="00000000" w:rsidRDefault="00000000" w:rsidRPr="00000000" w14:paraId="00000090">
            <w:pPr>
              <w:numPr>
                <w:ilvl w:val="0"/>
                <w:numId w:val="4"/>
              </w:numPr>
              <w:ind w:left="283.4645669291342"/>
              <w:rPr>
                <w:sz w:val="20"/>
                <w:szCs w:val="20"/>
              </w:rPr>
            </w:pPr>
            <w:r w:rsidDel="00000000" w:rsidR="00000000" w:rsidRPr="00000000">
              <w:rPr>
                <w:sz w:val="20"/>
                <w:szCs w:val="20"/>
                <w:rtl w:val="0"/>
              </w:rPr>
              <w:t xml:space="preserve">Good IT Skills (G Suite or MS Office)</w:t>
            </w:r>
          </w:p>
          <w:p w:rsidR="00000000" w:rsidDel="00000000" w:rsidP="00000000" w:rsidRDefault="00000000" w:rsidRPr="00000000" w14:paraId="00000091">
            <w:pPr>
              <w:numPr>
                <w:ilvl w:val="0"/>
                <w:numId w:val="4"/>
              </w:numPr>
              <w:ind w:left="283.4645669291342"/>
              <w:rPr>
                <w:sz w:val="20"/>
                <w:szCs w:val="20"/>
              </w:rPr>
            </w:pPr>
            <w:r w:rsidDel="00000000" w:rsidR="00000000" w:rsidRPr="00000000">
              <w:rPr>
                <w:sz w:val="20"/>
                <w:szCs w:val="20"/>
                <w:rtl w:val="0"/>
              </w:rPr>
              <w:t xml:space="preserve">Ability to stay calm under pressure</w:t>
            </w:r>
            <w:r w:rsidDel="00000000" w:rsidR="00000000" w:rsidRPr="00000000">
              <w:rPr>
                <w:rtl w:val="0"/>
              </w:rPr>
            </w:r>
          </w:p>
          <w:p w:rsidR="00000000" w:rsidDel="00000000" w:rsidP="00000000" w:rsidRDefault="00000000" w:rsidRPr="00000000" w14:paraId="00000092">
            <w:pPr>
              <w:numPr>
                <w:ilvl w:val="0"/>
                <w:numId w:val="4"/>
              </w:numPr>
              <w:ind w:left="283.4645669291342"/>
              <w:rPr>
                <w:sz w:val="20"/>
                <w:szCs w:val="20"/>
              </w:rPr>
            </w:pPr>
            <w:r w:rsidDel="00000000" w:rsidR="00000000" w:rsidRPr="00000000">
              <w:rPr>
                <w:sz w:val="20"/>
                <w:szCs w:val="20"/>
                <w:rtl w:val="0"/>
              </w:rPr>
              <w:t xml:space="preserve">Excellent communication skills with the ability to use clear language to communicate information unambiguously both verbally and in writing</w:t>
            </w:r>
            <w:r w:rsidDel="00000000" w:rsidR="00000000" w:rsidRPr="00000000">
              <w:rPr>
                <w:rtl w:val="0"/>
              </w:rPr>
            </w:r>
          </w:p>
          <w:p w:rsidR="00000000" w:rsidDel="00000000" w:rsidP="00000000" w:rsidRDefault="00000000" w:rsidRPr="00000000" w14:paraId="00000093">
            <w:pPr>
              <w:numPr>
                <w:ilvl w:val="0"/>
                <w:numId w:val="4"/>
              </w:numPr>
              <w:ind w:left="283.4645669291342"/>
              <w:rPr>
                <w:sz w:val="20"/>
                <w:szCs w:val="20"/>
              </w:rPr>
            </w:pPr>
            <w:r w:rsidDel="00000000" w:rsidR="00000000" w:rsidRPr="00000000">
              <w:rPr>
                <w:sz w:val="20"/>
                <w:szCs w:val="20"/>
                <w:rtl w:val="0"/>
              </w:rPr>
              <w:t xml:space="preserve">Ability to motivate and inspire students</w:t>
            </w:r>
          </w:p>
          <w:p w:rsidR="00000000" w:rsidDel="00000000" w:rsidP="00000000" w:rsidRDefault="00000000" w:rsidRPr="00000000" w14:paraId="00000094">
            <w:pPr>
              <w:rPr>
                <w:sz w:val="4"/>
                <w:szCs w:val="4"/>
              </w:rPr>
            </w:pPr>
            <w:r w:rsidDel="00000000" w:rsidR="00000000" w:rsidRPr="00000000">
              <w:rPr>
                <w:rtl w:val="0"/>
              </w:rPr>
            </w:r>
          </w:p>
        </w:tc>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95">
            <w:pPr>
              <w:widowControl w:val="1"/>
              <w:rPr>
                <w:rFonts w:ascii="Calibri" w:cs="Calibri" w:eastAsia="Calibri" w:hAnsi="Calibri"/>
                <w:sz w:val="20"/>
                <w:szCs w:val="20"/>
              </w:rPr>
            </w:pPr>
            <w:r w:rsidDel="00000000" w:rsidR="00000000" w:rsidRPr="00000000">
              <w:rPr>
                <w:rtl w:val="0"/>
              </w:rPr>
            </w:r>
          </w:p>
        </w:tc>
      </w:tr>
      <w:tr>
        <w:trPr>
          <w:trHeight w:val="240" w:hRule="atLeast"/>
        </w:trPr>
        <w:tc>
          <w:tcPr>
            <w:vMerge w:val="restart"/>
            <w:tcMar>
              <w:top w:w="22.67716535433071" w:type="dxa"/>
              <w:left w:w="22.67716535433071" w:type="dxa"/>
              <w:bottom w:w="22.67716535433071" w:type="dxa"/>
              <w:right w:w="22.67716535433071" w:type="dxa"/>
            </w:tcMar>
          </w:tcPr>
          <w:p w:rsidR="00000000" w:rsidDel="00000000" w:rsidP="00000000" w:rsidRDefault="00000000" w:rsidRPr="00000000" w14:paraId="00000096">
            <w:pPr>
              <w:widowControl w:val="1"/>
              <w:rPr>
                <w:b w:val="1"/>
                <w:sz w:val="20"/>
                <w:szCs w:val="20"/>
              </w:rPr>
            </w:pPr>
            <w:r w:rsidDel="00000000" w:rsidR="00000000" w:rsidRPr="00000000">
              <w:rPr>
                <w:b w:val="1"/>
                <w:sz w:val="20"/>
                <w:szCs w:val="20"/>
                <w:rtl w:val="0"/>
              </w:rPr>
              <w:t xml:space="preserve">Personal Characteristics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97">
            <w:pPr>
              <w:widowControl w:val="1"/>
              <w:rPr>
                <w:sz w:val="20"/>
                <w:szCs w:val="20"/>
              </w:rPr>
            </w:pPr>
            <w:r w:rsidDel="00000000" w:rsidR="00000000" w:rsidRPr="00000000">
              <w:rPr>
                <w:sz w:val="20"/>
                <w:szCs w:val="20"/>
                <w:rtl w:val="0"/>
              </w:rPr>
              <w:t xml:space="preserve">Behaviours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98">
            <w:pPr>
              <w:widowControl w:val="1"/>
              <w:numPr>
                <w:ilvl w:val="0"/>
                <w:numId w:val="10"/>
              </w:numPr>
              <w:ind w:left="283.4645669291342" w:hanging="285"/>
              <w:rPr>
                <w:sz w:val="20"/>
                <w:szCs w:val="20"/>
              </w:rPr>
            </w:pPr>
            <w:r w:rsidDel="00000000" w:rsidR="00000000" w:rsidRPr="00000000">
              <w:rPr>
                <w:sz w:val="20"/>
                <w:szCs w:val="20"/>
                <w:rtl w:val="0"/>
              </w:rPr>
              <w:t xml:space="preserve">Resilience</w:t>
            </w:r>
            <w:r w:rsidDel="00000000" w:rsidR="00000000" w:rsidRPr="00000000">
              <w:rPr>
                <w:rtl w:val="0"/>
              </w:rPr>
            </w:r>
          </w:p>
          <w:p w:rsidR="00000000" w:rsidDel="00000000" w:rsidP="00000000" w:rsidRDefault="00000000" w:rsidRPr="00000000" w14:paraId="00000099">
            <w:pPr>
              <w:widowControl w:val="1"/>
              <w:numPr>
                <w:ilvl w:val="0"/>
                <w:numId w:val="10"/>
              </w:numPr>
              <w:ind w:left="283.4645669291342" w:hanging="285"/>
              <w:rPr>
                <w:sz w:val="20"/>
                <w:szCs w:val="20"/>
              </w:rPr>
            </w:pPr>
            <w:r w:rsidDel="00000000" w:rsidR="00000000" w:rsidRPr="00000000">
              <w:rPr>
                <w:sz w:val="20"/>
                <w:szCs w:val="20"/>
                <w:rtl w:val="0"/>
              </w:rPr>
              <w:t xml:space="preserve">Student-focused - </w:t>
            </w:r>
            <w:r w:rsidDel="00000000" w:rsidR="00000000" w:rsidRPr="00000000">
              <w:rPr>
                <w:color w:val="111111"/>
                <w:sz w:val="20"/>
                <w:szCs w:val="20"/>
                <w:highlight w:val="white"/>
                <w:rtl w:val="0"/>
              </w:rPr>
              <w:t xml:space="preserve">patient and sensitive approach to working with individuals who require additional support</w:t>
            </w:r>
            <w:r w:rsidDel="00000000" w:rsidR="00000000" w:rsidRPr="00000000">
              <w:rPr>
                <w:rtl w:val="0"/>
              </w:rPr>
            </w:r>
          </w:p>
          <w:p w:rsidR="00000000" w:rsidDel="00000000" w:rsidP="00000000" w:rsidRDefault="00000000" w:rsidRPr="00000000" w14:paraId="0000009A">
            <w:pPr>
              <w:numPr>
                <w:ilvl w:val="0"/>
                <w:numId w:val="9"/>
              </w:numPr>
              <w:ind w:left="283.4645669291342" w:hanging="285"/>
              <w:rPr>
                <w:sz w:val="20"/>
                <w:szCs w:val="20"/>
              </w:rPr>
            </w:pPr>
            <w:r w:rsidDel="00000000" w:rsidR="00000000" w:rsidRPr="00000000">
              <w:rPr>
                <w:sz w:val="20"/>
                <w:szCs w:val="20"/>
                <w:highlight w:val="white"/>
                <w:rtl w:val="0"/>
              </w:rPr>
              <w:t xml:space="preserve">Demonstrate a commitment to equality</w:t>
            </w:r>
            <w:r w:rsidDel="00000000" w:rsidR="00000000" w:rsidRPr="00000000">
              <w:rPr>
                <w:rtl w:val="0"/>
              </w:rPr>
            </w:r>
          </w:p>
          <w:p w:rsidR="00000000" w:rsidDel="00000000" w:rsidP="00000000" w:rsidRDefault="00000000" w:rsidRPr="00000000" w14:paraId="0000009B">
            <w:pPr>
              <w:widowControl w:val="1"/>
              <w:numPr>
                <w:ilvl w:val="0"/>
                <w:numId w:val="10"/>
              </w:numPr>
              <w:ind w:left="283.4645669291342" w:hanging="285"/>
              <w:rPr>
                <w:sz w:val="20"/>
                <w:szCs w:val="20"/>
              </w:rPr>
            </w:pPr>
            <w:r w:rsidDel="00000000" w:rsidR="00000000" w:rsidRPr="00000000">
              <w:rPr>
                <w:sz w:val="20"/>
                <w:szCs w:val="20"/>
                <w:rtl w:val="0"/>
              </w:rPr>
              <w:t xml:space="preserve">Takes responsibility and accountability</w:t>
            </w:r>
            <w:r w:rsidDel="00000000" w:rsidR="00000000" w:rsidRPr="00000000">
              <w:rPr>
                <w:rtl w:val="0"/>
              </w:rPr>
            </w:r>
          </w:p>
          <w:p w:rsidR="00000000" w:rsidDel="00000000" w:rsidP="00000000" w:rsidRDefault="00000000" w:rsidRPr="00000000" w14:paraId="0000009C">
            <w:pPr>
              <w:numPr>
                <w:ilvl w:val="0"/>
                <w:numId w:val="16"/>
              </w:numPr>
              <w:tabs>
                <w:tab w:val="left" w:pos="87"/>
              </w:tabs>
              <w:ind w:left="283.4645669291342" w:hanging="285"/>
              <w:rPr>
                <w:sz w:val="20"/>
                <w:szCs w:val="20"/>
                <w:highlight w:val="white"/>
              </w:rPr>
            </w:pPr>
            <w:r w:rsidDel="00000000" w:rsidR="00000000" w:rsidRPr="00000000">
              <w:rPr>
                <w:sz w:val="20"/>
                <w:szCs w:val="20"/>
                <w:rtl w:val="0"/>
              </w:rPr>
              <w:t xml:space="preserve">Commitment to Academy aims, ethos &amp; vision</w:t>
            </w:r>
          </w:p>
          <w:p w:rsidR="00000000" w:rsidDel="00000000" w:rsidP="00000000" w:rsidRDefault="00000000" w:rsidRPr="00000000" w14:paraId="0000009D">
            <w:pPr>
              <w:numPr>
                <w:ilvl w:val="0"/>
                <w:numId w:val="16"/>
              </w:numPr>
              <w:tabs>
                <w:tab w:val="left" w:pos="87"/>
              </w:tabs>
              <w:ind w:left="283.4645669291342" w:hanging="285"/>
              <w:rPr>
                <w:sz w:val="20"/>
                <w:szCs w:val="20"/>
                <w:highlight w:val="white"/>
              </w:rPr>
            </w:pPr>
            <w:r w:rsidDel="00000000" w:rsidR="00000000" w:rsidRPr="00000000">
              <w:rPr>
                <w:sz w:val="20"/>
                <w:szCs w:val="20"/>
                <w:rtl w:val="0"/>
              </w:rPr>
              <w:t xml:space="preserve">Willing to develop and learn in the role and undertake appropriate training courses  </w:t>
            </w:r>
          </w:p>
          <w:p w:rsidR="00000000" w:rsidDel="00000000" w:rsidP="00000000" w:rsidRDefault="00000000" w:rsidRPr="00000000" w14:paraId="0000009E">
            <w:pPr>
              <w:widowControl w:val="1"/>
              <w:ind w:left="283.4645669291342"/>
              <w:rPr>
                <w:sz w:val="4"/>
                <w:szCs w:val="4"/>
              </w:rPr>
            </w:pPr>
            <w:r w:rsidDel="00000000" w:rsidR="00000000" w:rsidRPr="00000000">
              <w:rPr>
                <w:rtl w:val="0"/>
              </w:rPr>
            </w:r>
          </w:p>
        </w:tc>
        <w:tc>
          <w:tcPr>
            <w:vMerge w:val="restart"/>
            <w:tcMar>
              <w:top w:w="22.67716535433071" w:type="dxa"/>
              <w:left w:w="22.67716535433071" w:type="dxa"/>
              <w:bottom w:w="22.67716535433071" w:type="dxa"/>
              <w:right w:w="22.67716535433071" w:type="dxa"/>
            </w:tcMar>
          </w:tcPr>
          <w:p w:rsidR="00000000" w:rsidDel="00000000" w:rsidP="00000000" w:rsidRDefault="00000000" w:rsidRPr="00000000" w14:paraId="0000009F">
            <w:pPr>
              <w:widowControl w:val="1"/>
              <w:rPr>
                <w:rFonts w:ascii="Calibri" w:cs="Calibri" w:eastAsia="Calibri" w:hAnsi="Calibri"/>
                <w:sz w:val="20"/>
                <w:szCs w:val="20"/>
              </w:rPr>
            </w:pPr>
            <w:r w:rsidDel="00000000" w:rsidR="00000000" w:rsidRPr="00000000">
              <w:rPr>
                <w:rtl w:val="0"/>
              </w:rPr>
            </w:r>
          </w:p>
        </w:tc>
      </w:tr>
      <w:tr>
        <w:trPr>
          <w:trHeight w:val="240" w:hRule="atLeast"/>
        </w:trPr>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A0">
            <w:pPr>
              <w:widowControl w:val="1"/>
              <w:rPr>
                <w:b w:val="1"/>
                <w:sz w:val="20"/>
                <w:szCs w:val="20"/>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A1">
            <w:pPr>
              <w:widowControl w:val="1"/>
              <w:rPr>
                <w:sz w:val="20"/>
                <w:szCs w:val="20"/>
              </w:rPr>
            </w:pPr>
            <w:r w:rsidDel="00000000" w:rsidR="00000000" w:rsidRPr="00000000">
              <w:rPr>
                <w:sz w:val="20"/>
                <w:szCs w:val="20"/>
                <w:rtl w:val="0"/>
              </w:rPr>
              <w:t xml:space="preserve">Values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A2">
            <w:pPr>
              <w:widowControl w:val="1"/>
              <w:numPr>
                <w:ilvl w:val="0"/>
                <w:numId w:val="7"/>
              </w:numPr>
              <w:ind w:left="283.4645669291342"/>
              <w:rPr>
                <w:sz w:val="20"/>
                <w:szCs w:val="20"/>
              </w:rPr>
            </w:pPr>
            <w:bookmarkStart w:colFirst="0" w:colLast="0" w:name="_gjdgxs" w:id="0"/>
            <w:bookmarkEnd w:id="0"/>
            <w:r w:rsidDel="00000000" w:rsidR="00000000" w:rsidRPr="00000000">
              <w:rPr>
                <w:sz w:val="20"/>
                <w:szCs w:val="20"/>
                <w:rtl w:val="0"/>
              </w:rPr>
              <w:t xml:space="preserve">Ability to demonstrate, understand and apply our values</w:t>
            </w:r>
          </w:p>
          <w:p w:rsidR="00000000" w:rsidDel="00000000" w:rsidP="00000000" w:rsidRDefault="00000000" w:rsidRPr="00000000" w14:paraId="000000A3">
            <w:pPr>
              <w:widowControl w:val="1"/>
              <w:numPr>
                <w:ilvl w:val="1"/>
                <w:numId w:val="7"/>
              </w:numPr>
              <w:ind w:left="708.6614173228347" w:hanging="360"/>
              <w:rPr>
                <w:sz w:val="20"/>
                <w:szCs w:val="20"/>
              </w:rPr>
            </w:pPr>
            <w:bookmarkStart w:colFirst="0" w:colLast="0" w:name="_638ijegcfxeo" w:id="1"/>
            <w:bookmarkEnd w:id="1"/>
            <w:r w:rsidDel="00000000" w:rsidR="00000000" w:rsidRPr="00000000">
              <w:rPr>
                <w:sz w:val="20"/>
                <w:szCs w:val="20"/>
                <w:rtl w:val="0"/>
              </w:rPr>
              <w:t xml:space="preserve">Be unusually brave</w:t>
            </w:r>
          </w:p>
          <w:p w:rsidR="00000000" w:rsidDel="00000000" w:rsidP="00000000" w:rsidRDefault="00000000" w:rsidRPr="00000000" w14:paraId="000000A4">
            <w:pPr>
              <w:widowControl w:val="1"/>
              <w:numPr>
                <w:ilvl w:val="1"/>
                <w:numId w:val="7"/>
              </w:numPr>
              <w:ind w:left="708.6614173228347" w:hanging="360"/>
              <w:rPr>
                <w:sz w:val="20"/>
                <w:szCs w:val="20"/>
              </w:rPr>
            </w:pPr>
            <w:bookmarkStart w:colFirst="0" w:colLast="0" w:name="_1rcesdt4a64n" w:id="2"/>
            <w:bookmarkEnd w:id="2"/>
            <w:r w:rsidDel="00000000" w:rsidR="00000000" w:rsidRPr="00000000">
              <w:rPr>
                <w:sz w:val="20"/>
                <w:szCs w:val="20"/>
                <w:rtl w:val="0"/>
              </w:rPr>
              <w:t xml:space="preserve">Discover what’s possible</w:t>
            </w:r>
          </w:p>
          <w:p w:rsidR="00000000" w:rsidDel="00000000" w:rsidP="00000000" w:rsidRDefault="00000000" w:rsidRPr="00000000" w14:paraId="000000A5">
            <w:pPr>
              <w:widowControl w:val="1"/>
              <w:numPr>
                <w:ilvl w:val="1"/>
                <w:numId w:val="7"/>
              </w:numPr>
              <w:ind w:left="708.6614173228347" w:hanging="360"/>
              <w:rPr>
                <w:sz w:val="20"/>
                <w:szCs w:val="20"/>
              </w:rPr>
            </w:pPr>
            <w:bookmarkStart w:colFirst="0" w:colLast="0" w:name="_rbg1oyldll2e" w:id="3"/>
            <w:bookmarkEnd w:id="3"/>
            <w:r w:rsidDel="00000000" w:rsidR="00000000" w:rsidRPr="00000000">
              <w:rPr>
                <w:sz w:val="20"/>
                <w:szCs w:val="20"/>
                <w:rtl w:val="0"/>
              </w:rPr>
              <w:t xml:space="preserve">Push the limits</w:t>
            </w:r>
          </w:p>
          <w:p w:rsidR="00000000" w:rsidDel="00000000" w:rsidP="00000000" w:rsidRDefault="00000000" w:rsidRPr="00000000" w14:paraId="000000A6">
            <w:pPr>
              <w:widowControl w:val="1"/>
              <w:numPr>
                <w:ilvl w:val="1"/>
                <w:numId w:val="7"/>
              </w:numPr>
              <w:ind w:left="708.6614173228347" w:hanging="360"/>
              <w:rPr>
                <w:sz w:val="20"/>
                <w:szCs w:val="20"/>
              </w:rPr>
            </w:pPr>
            <w:bookmarkStart w:colFirst="0" w:colLast="0" w:name="_4zt4157e4mxo" w:id="4"/>
            <w:bookmarkEnd w:id="4"/>
            <w:r w:rsidDel="00000000" w:rsidR="00000000" w:rsidRPr="00000000">
              <w:rPr>
                <w:sz w:val="20"/>
                <w:szCs w:val="20"/>
                <w:rtl w:val="0"/>
              </w:rPr>
              <w:t xml:space="preserve">Be big hearted </w:t>
            </w:r>
          </w:p>
          <w:p w:rsidR="00000000" w:rsidDel="00000000" w:rsidP="00000000" w:rsidRDefault="00000000" w:rsidRPr="00000000" w14:paraId="000000A7">
            <w:pPr>
              <w:widowControl w:val="1"/>
              <w:rPr>
                <w:sz w:val="4"/>
                <w:szCs w:val="4"/>
              </w:rPr>
            </w:pPr>
            <w:bookmarkStart w:colFirst="0" w:colLast="0" w:name="_vdhl25q36gm7" w:id="5"/>
            <w:bookmarkEnd w:id="5"/>
            <w:r w:rsidDel="00000000" w:rsidR="00000000" w:rsidRPr="00000000">
              <w:rPr>
                <w:rtl w:val="0"/>
              </w:rPr>
            </w:r>
          </w:p>
        </w:tc>
        <w:tc>
          <w:tcPr>
            <w:vMerge w:val="continue"/>
            <w:tcMar>
              <w:top w:w="22.67716535433071" w:type="dxa"/>
              <w:left w:w="22.67716535433071" w:type="dxa"/>
              <w:bottom w:w="22.67716535433071" w:type="dxa"/>
              <w:right w:w="22.67716535433071" w:type="dxa"/>
            </w:tcMar>
          </w:tcPr>
          <w:p w:rsidR="00000000" w:rsidDel="00000000" w:rsidP="00000000" w:rsidRDefault="00000000" w:rsidRPr="00000000" w14:paraId="000000A8">
            <w:pPr>
              <w:widowControl w:val="1"/>
              <w:rPr>
                <w:rFonts w:ascii="Calibri" w:cs="Calibri" w:eastAsia="Calibri" w:hAnsi="Calibri"/>
                <w:sz w:val="20"/>
                <w:szCs w:val="20"/>
              </w:rPr>
            </w:pPr>
            <w:r w:rsidDel="00000000" w:rsidR="00000000" w:rsidRPr="00000000">
              <w:rPr>
                <w:rtl w:val="0"/>
              </w:rPr>
            </w:r>
          </w:p>
        </w:tc>
      </w:tr>
      <w:tr>
        <w:tc>
          <w:tcPr>
            <w:tcMar>
              <w:top w:w="22.67716535433071" w:type="dxa"/>
              <w:left w:w="22.67716535433071" w:type="dxa"/>
              <w:bottom w:w="22.67716535433071" w:type="dxa"/>
              <w:right w:w="22.67716535433071" w:type="dxa"/>
            </w:tcMar>
          </w:tcPr>
          <w:p w:rsidR="00000000" w:rsidDel="00000000" w:rsidP="00000000" w:rsidRDefault="00000000" w:rsidRPr="00000000" w14:paraId="000000A9">
            <w:pPr>
              <w:widowControl w:val="1"/>
              <w:rPr>
                <w:b w:val="1"/>
                <w:sz w:val="20"/>
                <w:szCs w:val="20"/>
              </w:rPr>
            </w:pPr>
            <w:r w:rsidDel="00000000" w:rsidR="00000000" w:rsidRPr="00000000">
              <w:rPr>
                <w:b w:val="1"/>
                <w:sz w:val="20"/>
                <w:szCs w:val="20"/>
                <w:rtl w:val="0"/>
              </w:rPr>
              <w:t xml:space="preserve">Special Requirements</w:t>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AA">
            <w:pPr>
              <w:widowControl w:val="1"/>
              <w:rPr>
                <w:sz w:val="20"/>
                <w:szCs w:val="20"/>
              </w:rPr>
            </w:pP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AB">
            <w:pPr>
              <w:widowControl w:val="1"/>
              <w:numPr>
                <w:ilvl w:val="0"/>
                <w:numId w:val="11"/>
              </w:numPr>
              <w:ind w:left="283.4645669291342"/>
              <w:rPr>
                <w:sz w:val="20"/>
                <w:szCs w:val="20"/>
              </w:rPr>
            </w:pPr>
            <w:r w:rsidDel="00000000" w:rsidR="00000000" w:rsidRPr="00000000">
              <w:rPr>
                <w:sz w:val="20"/>
                <w:szCs w:val="20"/>
                <w:rtl w:val="0"/>
              </w:rPr>
              <w:t xml:space="preserve">Enhanced Disclosure &amp; Barring Service Check</w:t>
            </w:r>
          </w:p>
          <w:p w:rsidR="00000000" w:rsidDel="00000000" w:rsidP="00000000" w:rsidRDefault="00000000" w:rsidRPr="00000000" w14:paraId="000000AC">
            <w:pPr>
              <w:widowControl w:val="1"/>
              <w:numPr>
                <w:ilvl w:val="0"/>
                <w:numId w:val="11"/>
              </w:numPr>
              <w:ind w:left="283.4645669291342"/>
              <w:rPr>
                <w:sz w:val="20"/>
                <w:szCs w:val="20"/>
              </w:rPr>
            </w:pPr>
            <w:r w:rsidDel="00000000" w:rsidR="00000000" w:rsidRPr="00000000">
              <w:rPr>
                <w:sz w:val="20"/>
                <w:szCs w:val="20"/>
                <w:rtl w:val="0"/>
              </w:rPr>
              <w:t xml:space="preserve">Right to work in the UK</w:t>
            </w:r>
          </w:p>
          <w:p w:rsidR="00000000" w:rsidDel="00000000" w:rsidP="00000000" w:rsidRDefault="00000000" w:rsidRPr="00000000" w14:paraId="000000AD">
            <w:pPr>
              <w:widowControl w:val="1"/>
              <w:numPr>
                <w:ilvl w:val="0"/>
                <w:numId w:val="11"/>
              </w:numPr>
              <w:ind w:left="283.4645669291342"/>
              <w:rPr>
                <w:sz w:val="20"/>
                <w:szCs w:val="20"/>
              </w:rPr>
            </w:pPr>
            <w:r w:rsidDel="00000000" w:rsidR="00000000" w:rsidRPr="00000000">
              <w:rPr>
                <w:sz w:val="20"/>
                <w:szCs w:val="20"/>
                <w:rtl w:val="0"/>
              </w:rPr>
              <w:t xml:space="preserve">Evidence of a commitment to promoting the welfare and safeguarding of children and young people</w:t>
            </w:r>
          </w:p>
          <w:p w:rsidR="00000000" w:rsidDel="00000000" w:rsidP="00000000" w:rsidRDefault="00000000" w:rsidRPr="00000000" w14:paraId="000000AE">
            <w:pPr>
              <w:widowControl w:val="1"/>
              <w:numPr>
                <w:ilvl w:val="0"/>
                <w:numId w:val="11"/>
              </w:numPr>
              <w:ind w:left="283.4645669291342"/>
              <w:rPr>
                <w:sz w:val="20"/>
                <w:szCs w:val="20"/>
              </w:rPr>
            </w:pPr>
            <w:r w:rsidDel="00000000" w:rsidR="00000000" w:rsidRPr="00000000">
              <w:rPr>
                <w:sz w:val="20"/>
                <w:szCs w:val="20"/>
                <w:rtl w:val="0"/>
              </w:rPr>
              <w:t xml:space="preserve">Flexibility to meet academy needs including working at Maltings Academy and New Rickstones Academy</w:t>
            </w:r>
          </w:p>
          <w:p w:rsidR="00000000" w:rsidDel="00000000" w:rsidP="00000000" w:rsidRDefault="00000000" w:rsidRPr="00000000" w14:paraId="000000AF">
            <w:pPr>
              <w:widowControl w:val="1"/>
              <w:numPr>
                <w:ilvl w:val="0"/>
                <w:numId w:val="11"/>
              </w:numPr>
              <w:ind w:left="283.4645669291342"/>
              <w:rPr>
                <w:sz w:val="20"/>
                <w:szCs w:val="20"/>
              </w:rPr>
            </w:pPr>
            <w:r w:rsidDel="00000000" w:rsidR="00000000" w:rsidRPr="00000000">
              <w:rPr>
                <w:sz w:val="20"/>
                <w:szCs w:val="20"/>
                <w:rtl w:val="0"/>
              </w:rPr>
              <w:t xml:space="preserve">Requirement to use VDU</w:t>
            </w:r>
          </w:p>
          <w:p w:rsidR="00000000" w:rsidDel="00000000" w:rsidP="00000000" w:rsidRDefault="00000000" w:rsidRPr="00000000" w14:paraId="000000B0">
            <w:pPr>
              <w:widowControl w:val="1"/>
              <w:numPr>
                <w:ilvl w:val="0"/>
                <w:numId w:val="11"/>
              </w:numPr>
              <w:ind w:left="283.4645669291342"/>
              <w:rPr>
                <w:sz w:val="20"/>
                <w:szCs w:val="20"/>
              </w:rPr>
            </w:pPr>
            <w:r w:rsidDel="00000000" w:rsidR="00000000" w:rsidRPr="00000000">
              <w:rPr>
                <w:sz w:val="20"/>
                <w:szCs w:val="20"/>
                <w:highlight w:val="white"/>
                <w:rtl w:val="0"/>
              </w:rPr>
              <w:t xml:space="preserve">Role involves manual handling</w:t>
            </w:r>
            <w:r w:rsidDel="00000000" w:rsidR="00000000" w:rsidRPr="00000000">
              <w:rPr>
                <w:rtl w:val="0"/>
              </w:rPr>
            </w:r>
          </w:p>
        </w:tc>
        <w:tc>
          <w:tcPr>
            <w:tcMar>
              <w:top w:w="22.67716535433071" w:type="dxa"/>
              <w:left w:w="22.67716535433071" w:type="dxa"/>
              <w:bottom w:w="22.67716535433071" w:type="dxa"/>
              <w:right w:w="22.67716535433071" w:type="dxa"/>
            </w:tcMar>
          </w:tcPr>
          <w:p w:rsidR="00000000" w:rsidDel="00000000" w:rsidP="00000000" w:rsidRDefault="00000000" w:rsidRPr="00000000" w14:paraId="000000B1">
            <w:pPr>
              <w:widowControl w:val="1"/>
              <w:ind w:left="72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2">
      <w:pPr>
        <w:ind w:left="0" w:firstLine="0"/>
        <w:rPr>
          <w:sz w:val="2"/>
          <w:szCs w:val="2"/>
        </w:rPr>
      </w:pPr>
      <w:r w:rsidDel="00000000" w:rsidR="00000000" w:rsidRPr="00000000">
        <w:rPr>
          <w:rtl w:val="0"/>
        </w:rPr>
      </w:r>
    </w:p>
    <w:sectPr>
      <w:pgSz w:h="16838" w:w="11906"/>
      <w:pgMar w:bottom="566.9291338582677" w:top="566.9291338582677"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rFonts w:ascii="Arial" w:cs="Arial" w:eastAsia="Arial" w:hAnsi="Arial"/>
        <w:vertAlign w:val="baseline"/>
      </w:rPr>
    </w:lvl>
    <w:lvl w:ilvl="1">
      <w:start w:val="1"/>
      <w:numFmt w:val="decimal"/>
      <w:lvlText w:val="2.%2"/>
      <w:lvlJc w:val="left"/>
      <w:pPr>
        <w:ind w:left="360" w:hanging="360"/>
      </w:pPr>
      <w:rPr>
        <w:rFonts w:ascii="Arial" w:cs="Arial" w:eastAsia="Arial" w:hAnsi="Arial"/>
        <w:vertAlign w:val="baseline"/>
      </w:rPr>
    </w:lvl>
    <w:lvl w:ilvl="2">
      <w:start w:val="1"/>
      <w:numFmt w:val="decimal"/>
      <w:lvlText w:val="%1.%2.%3"/>
      <w:lvlJc w:val="left"/>
      <w:pPr>
        <w:ind w:left="720" w:hanging="720"/>
      </w:pPr>
      <w:rPr>
        <w:rFonts w:ascii="Arial" w:cs="Arial" w:eastAsia="Arial" w:hAnsi="Arial"/>
        <w:vertAlign w:val="baseline"/>
      </w:rPr>
    </w:lvl>
    <w:lvl w:ilvl="3">
      <w:start w:val="1"/>
      <w:numFmt w:val="decimal"/>
      <w:lvlText w:val="%1.%2.%3.%4"/>
      <w:lvlJc w:val="left"/>
      <w:pPr>
        <w:ind w:left="720" w:hanging="720"/>
      </w:pPr>
      <w:rPr>
        <w:rFonts w:ascii="Arial" w:cs="Arial" w:eastAsia="Arial" w:hAnsi="Arial"/>
        <w:vertAlign w:val="baseline"/>
      </w:rPr>
    </w:lvl>
    <w:lvl w:ilvl="4">
      <w:start w:val="1"/>
      <w:numFmt w:val="decimal"/>
      <w:lvlText w:val="%1.%2.%3.%4.%5"/>
      <w:lvlJc w:val="left"/>
      <w:pPr>
        <w:ind w:left="1080" w:hanging="1080"/>
      </w:pPr>
      <w:rPr>
        <w:rFonts w:ascii="Arial" w:cs="Arial" w:eastAsia="Arial" w:hAnsi="Arial"/>
        <w:vertAlign w:val="baseline"/>
      </w:rPr>
    </w:lvl>
    <w:lvl w:ilvl="5">
      <w:start w:val="1"/>
      <w:numFmt w:val="decimal"/>
      <w:lvlText w:val="%1.%2.%3.%4.%5.%6"/>
      <w:lvlJc w:val="left"/>
      <w:pPr>
        <w:ind w:left="1080" w:hanging="1080"/>
      </w:pPr>
      <w:rPr>
        <w:rFonts w:ascii="Arial" w:cs="Arial" w:eastAsia="Arial" w:hAnsi="Arial"/>
        <w:vertAlign w:val="baseline"/>
      </w:rPr>
    </w:lvl>
    <w:lvl w:ilvl="6">
      <w:start w:val="1"/>
      <w:numFmt w:val="decimal"/>
      <w:lvlText w:val="%1.%2.%3.%4.%5.%6.%7"/>
      <w:lvlJc w:val="left"/>
      <w:pPr>
        <w:ind w:left="1440" w:hanging="1440"/>
      </w:pPr>
      <w:rPr>
        <w:rFonts w:ascii="Arial" w:cs="Arial" w:eastAsia="Arial" w:hAnsi="Arial"/>
        <w:vertAlign w:val="baseline"/>
      </w:rPr>
    </w:lvl>
    <w:lvl w:ilvl="7">
      <w:start w:val="1"/>
      <w:numFmt w:val="decimal"/>
      <w:lvlText w:val="%1.%2.%3.%4.%5.%6.%7.%8"/>
      <w:lvlJc w:val="left"/>
      <w:pPr>
        <w:ind w:left="1440" w:hanging="1440"/>
      </w:pPr>
      <w:rPr>
        <w:rFonts w:ascii="Arial" w:cs="Arial" w:eastAsia="Arial" w:hAnsi="Arial"/>
        <w:vertAlign w:val="baseline"/>
      </w:rPr>
    </w:lvl>
    <w:lvl w:ilvl="8">
      <w:start w:val="1"/>
      <w:numFmt w:val="decimal"/>
      <w:lvlText w:val="%1.%2.%3.%4.%5.%6.%7.%8.%9"/>
      <w:lvlJc w:val="left"/>
      <w:pPr>
        <w:ind w:left="1800" w:hanging="180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8">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decimal"/>
      <w:lvlText w:val="3.%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rFonts w:ascii="Arial" w:cs="Arial" w:eastAsia="Arial" w:hAnsi="Arial"/>
        <w:vertAlign w:val="baseline"/>
      </w:rPr>
    </w:lvl>
    <w:lvl w:ilvl="1">
      <w:start w:val="1"/>
      <w:numFmt w:val="decimal"/>
      <w:lvlText w:val="%1.%2"/>
      <w:lvlJc w:val="left"/>
      <w:pPr>
        <w:ind w:left="360" w:hanging="360"/>
      </w:pPr>
      <w:rPr>
        <w:rFonts w:ascii="Arial" w:cs="Arial" w:eastAsia="Arial" w:hAnsi="Arial"/>
        <w:vertAlign w:val="baseline"/>
      </w:rPr>
    </w:lvl>
    <w:lvl w:ilvl="2">
      <w:start w:val="1"/>
      <w:numFmt w:val="decimal"/>
      <w:lvlText w:val="%1.%2.%3"/>
      <w:lvlJc w:val="left"/>
      <w:pPr>
        <w:ind w:left="720" w:hanging="720"/>
      </w:pPr>
      <w:rPr>
        <w:rFonts w:ascii="Arial" w:cs="Arial" w:eastAsia="Arial" w:hAnsi="Arial"/>
        <w:vertAlign w:val="baseline"/>
      </w:rPr>
    </w:lvl>
    <w:lvl w:ilvl="3">
      <w:start w:val="1"/>
      <w:numFmt w:val="decimal"/>
      <w:lvlText w:val="%1.%2.%3.%4"/>
      <w:lvlJc w:val="left"/>
      <w:pPr>
        <w:ind w:left="720" w:hanging="720"/>
      </w:pPr>
      <w:rPr>
        <w:rFonts w:ascii="Arial" w:cs="Arial" w:eastAsia="Arial" w:hAnsi="Arial"/>
        <w:vertAlign w:val="baseline"/>
      </w:rPr>
    </w:lvl>
    <w:lvl w:ilvl="4">
      <w:start w:val="1"/>
      <w:numFmt w:val="decimal"/>
      <w:lvlText w:val="%1.%2.%3.%4.%5"/>
      <w:lvlJc w:val="left"/>
      <w:pPr>
        <w:ind w:left="1080" w:hanging="1080"/>
      </w:pPr>
      <w:rPr>
        <w:rFonts w:ascii="Arial" w:cs="Arial" w:eastAsia="Arial" w:hAnsi="Arial"/>
        <w:vertAlign w:val="baseline"/>
      </w:rPr>
    </w:lvl>
    <w:lvl w:ilvl="5">
      <w:start w:val="1"/>
      <w:numFmt w:val="decimal"/>
      <w:lvlText w:val="%1.%2.%3.%4.%5.%6"/>
      <w:lvlJc w:val="left"/>
      <w:pPr>
        <w:ind w:left="1080" w:hanging="1080"/>
      </w:pPr>
      <w:rPr>
        <w:rFonts w:ascii="Arial" w:cs="Arial" w:eastAsia="Arial" w:hAnsi="Arial"/>
        <w:vertAlign w:val="baseline"/>
      </w:rPr>
    </w:lvl>
    <w:lvl w:ilvl="6">
      <w:start w:val="1"/>
      <w:numFmt w:val="decimal"/>
      <w:lvlText w:val="%1.%2.%3.%4.%5.%6.%7"/>
      <w:lvlJc w:val="left"/>
      <w:pPr>
        <w:ind w:left="1440" w:hanging="1440"/>
      </w:pPr>
      <w:rPr>
        <w:rFonts w:ascii="Arial" w:cs="Arial" w:eastAsia="Arial" w:hAnsi="Arial"/>
        <w:vertAlign w:val="baseline"/>
      </w:rPr>
    </w:lvl>
    <w:lvl w:ilvl="7">
      <w:start w:val="1"/>
      <w:numFmt w:val="decimal"/>
      <w:lvlText w:val="%1.%2.%3.%4.%5.%6.%7.%8"/>
      <w:lvlJc w:val="left"/>
      <w:pPr>
        <w:ind w:left="1440" w:hanging="1440"/>
      </w:pPr>
      <w:rPr>
        <w:rFonts w:ascii="Arial" w:cs="Arial" w:eastAsia="Arial" w:hAnsi="Arial"/>
        <w:vertAlign w:val="baseline"/>
      </w:rPr>
    </w:lvl>
    <w:lvl w:ilvl="8">
      <w:start w:val="1"/>
      <w:numFmt w:val="decimal"/>
      <w:lvlText w:val="%1.%2.%3.%4.%5.%6.%7.%8.%9"/>
      <w:lvlJc w:val="left"/>
      <w:pPr>
        <w:ind w:left="1800" w:hanging="1800"/>
      </w:pPr>
      <w:rPr>
        <w:rFonts w:ascii="Arial" w:cs="Arial" w:eastAsia="Arial" w:hAnsi="Arial"/>
        <w:vertAlign w:val="baseline"/>
      </w:rPr>
    </w:lvl>
  </w:abstractNum>
  <w:abstractNum w:abstractNumId="1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2057"/>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