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44" w:rsidRDefault="00623044" w:rsidP="00623044">
      <w:pPr>
        <w:tabs>
          <w:tab w:val="left" w:pos="1110"/>
        </w:tabs>
        <w:rPr>
          <w:rFonts w:ascii="Tahoma" w:hAnsi="Tahoma" w:cs="Tahoma"/>
        </w:rPr>
      </w:pPr>
      <w:r>
        <w:rPr>
          <w:rFonts w:ascii="Tahoma" w:hAnsi="Tahoma" w:cs="Tahoma"/>
        </w:rPr>
        <w:tab/>
      </w:r>
      <w:r>
        <w:rPr>
          <w:rFonts w:ascii="Tahoma" w:hAnsi="Tahoma" w:cs="Tahoma"/>
        </w:rPr>
        <w:tab/>
      </w:r>
      <w:r>
        <w:rPr>
          <w:rFonts w:ascii="Tahoma" w:hAnsi="Tahoma" w:cs="Tahoma"/>
        </w:rPr>
        <w:tab/>
      </w:r>
    </w:p>
    <w:p w:rsidR="00623044" w:rsidRDefault="00623044" w:rsidP="00623044">
      <w:pPr>
        <w:tabs>
          <w:tab w:val="left" w:pos="1110"/>
        </w:tabs>
        <w:rPr>
          <w:rFonts w:ascii="Tahoma" w:hAnsi="Tahoma" w:cs="Tahoma"/>
        </w:rPr>
      </w:pPr>
    </w:p>
    <w:p w:rsidR="00623044" w:rsidRPr="00E261E1" w:rsidRDefault="00E261E1" w:rsidP="00E261E1">
      <w:pPr>
        <w:tabs>
          <w:tab w:val="left" w:pos="1110"/>
        </w:tabs>
        <w:jc w:val="center"/>
        <w:rPr>
          <w:rFonts w:ascii="Myriad Pro" w:hAnsi="Myriad Pro" w:cs="Tahoma"/>
          <w:b/>
          <w:color w:val="1F497D" w:themeColor="text2"/>
          <w:sz w:val="28"/>
          <w:szCs w:val="28"/>
          <w:u w:val="single"/>
        </w:rPr>
      </w:pPr>
      <w:r>
        <w:rPr>
          <w:rFonts w:ascii="Myriad Pro" w:hAnsi="Myriad Pro" w:cs="Tahoma"/>
          <w:b/>
          <w:color w:val="1F497D" w:themeColor="text2"/>
          <w:sz w:val="28"/>
          <w:szCs w:val="28"/>
          <w:u w:val="single"/>
        </w:rPr>
        <w:t>Job Description</w:t>
      </w:r>
    </w:p>
    <w:tbl>
      <w:tblPr>
        <w:tblpPr w:leftFromText="180" w:rightFromText="180" w:vertAnchor="text" w:horzAnchor="page" w:tblpX="1069" w:tblpY="1510"/>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844"/>
      </w:tblGrid>
      <w:tr w:rsidR="00623044" w:rsidRPr="00E261E1" w:rsidTr="002D2183">
        <w:tc>
          <w:tcPr>
            <w:tcW w:w="1731" w:type="dxa"/>
            <w:shd w:val="clear" w:color="auto" w:fill="auto"/>
          </w:tcPr>
          <w:p w:rsidR="00623044" w:rsidRPr="00E261E1" w:rsidRDefault="000D1C75" w:rsidP="002D2183">
            <w:pPr>
              <w:rPr>
                <w:rFonts w:ascii="Myriad Pro" w:hAnsi="Myriad Pro"/>
                <w:b/>
                <w:color w:val="000000" w:themeColor="text1"/>
              </w:rPr>
            </w:pPr>
            <w:r w:rsidRPr="00E261E1">
              <w:rPr>
                <w:rFonts w:ascii="Myriad Pro" w:hAnsi="Myriad Pro"/>
                <w:b/>
                <w:color w:val="000000" w:themeColor="text1"/>
              </w:rPr>
              <w:t>POST:</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RESPONSIBLE TO:</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 xml:space="preserve">SALARY: </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WORKING PATTERN:</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DISCLOSURE LEVEL:</w:t>
            </w:r>
          </w:p>
          <w:p w:rsidR="002B53C1" w:rsidRPr="00E261E1" w:rsidRDefault="002B53C1" w:rsidP="002D2183">
            <w:pPr>
              <w:rPr>
                <w:rFonts w:ascii="Myriad Pro" w:hAnsi="Myriad Pro"/>
                <w:b/>
                <w:color w:val="000000" w:themeColor="text1"/>
              </w:rPr>
            </w:pPr>
          </w:p>
          <w:p w:rsidR="002B53C1" w:rsidRPr="00E261E1" w:rsidRDefault="002B53C1" w:rsidP="002D2183">
            <w:pPr>
              <w:rPr>
                <w:rFonts w:ascii="Myriad Pro" w:hAnsi="Myriad Pro"/>
                <w:b/>
                <w:color w:val="000000" w:themeColor="text1"/>
              </w:rPr>
            </w:pPr>
          </w:p>
          <w:p w:rsidR="002B53C1" w:rsidRPr="00E261E1" w:rsidRDefault="002B53C1" w:rsidP="002D2183">
            <w:pPr>
              <w:rPr>
                <w:rFonts w:ascii="Myriad Pro" w:hAnsi="Myriad Pro"/>
                <w:b/>
                <w:color w:val="000000" w:themeColor="text1"/>
              </w:rPr>
            </w:pPr>
          </w:p>
        </w:tc>
        <w:tc>
          <w:tcPr>
            <w:tcW w:w="8844" w:type="dxa"/>
            <w:shd w:val="clear" w:color="auto" w:fill="auto"/>
          </w:tcPr>
          <w:p w:rsidR="000D1C75" w:rsidRPr="00E261E1" w:rsidRDefault="000D1C75" w:rsidP="002D2183">
            <w:pPr>
              <w:rPr>
                <w:rFonts w:ascii="Myriad Pro" w:hAnsi="Myriad Pro"/>
                <w:color w:val="000000" w:themeColor="text1"/>
              </w:rPr>
            </w:pPr>
            <w:r w:rsidRPr="00E261E1">
              <w:rPr>
                <w:rFonts w:ascii="Myriad Pro" w:hAnsi="Myriad Pro"/>
                <w:color w:val="000000" w:themeColor="text1"/>
              </w:rPr>
              <w:t xml:space="preserve">Examinations and Data Officer </w:t>
            </w: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r w:rsidRPr="00E261E1">
              <w:rPr>
                <w:rFonts w:ascii="Myriad Pro" w:hAnsi="Myriad Pro"/>
                <w:color w:val="000000" w:themeColor="text1"/>
              </w:rPr>
              <w:t>Deputy Headteacher (Quality and Standards)</w:t>
            </w: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r w:rsidRPr="00E261E1">
              <w:rPr>
                <w:rFonts w:ascii="Myriad Pro" w:hAnsi="Myriad Pro"/>
                <w:color w:val="000000" w:themeColor="text1"/>
              </w:rPr>
              <w:t>F</w:t>
            </w:r>
            <w:r w:rsidR="008E5C1B">
              <w:rPr>
                <w:rFonts w:ascii="Myriad Pro" w:hAnsi="Myriad Pro"/>
                <w:color w:val="000000" w:themeColor="text1"/>
              </w:rPr>
              <w:t xml:space="preserve"> – Scale 22-25,  £18,307 - £20,077 (pro rata)</w:t>
            </w:r>
            <w:bookmarkStart w:id="0" w:name="_GoBack"/>
            <w:bookmarkEnd w:id="0"/>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p>
          <w:p w:rsidR="000D1C75" w:rsidRDefault="008E5C1B" w:rsidP="002D2183">
            <w:pPr>
              <w:rPr>
                <w:rFonts w:ascii="Myriad Pro" w:hAnsi="Myriad Pro"/>
                <w:color w:val="000000" w:themeColor="text1"/>
              </w:rPr>
            </w:pPr>
            <w:r>
              <w:rPr>
                <w:rFonts w:ascii="Myriad Pro" w:hAnsi="Myriad Pro"/>
                <w:color w:val="000000" w:themeColor="text1"/>
              </w:rPr>
              <w:t>36 hours per week – 40 weeks</w:t>
            </w:r>
          </w:p>
          <w:p w:rsidR="008E5C1B" w:rsidRPr="00E261E1" w:rsidRDefault="008E5C1B" w:rsidP="002D2183">
            <w:pPr>
              <w:rPr>
                <w:rFonts w:ascii="Myriad Pro" w:hAnsi="Myriad Pro"/>
                <w:color w:val="000000" w:themeColor="text1"/>
              </w:rPr>
            </w:pPr>
          </w:p>
          <w:p w:rsidR="00A5111C" w:rsidRPr="00E261E1" w:rsidRDefault="00A5111C" w:rsidP="002D2183">
            <w:pPr>
              <w:rPr>
                <w:rFonts w:ascii="Myriad Pro" w:hAnsi="Myriad Pro"/>
                <w:color w:val="000000" w:themeColor="text1"/>
              </w:rPr>
            </w:pPr>
          </w:p>
          <w:p w:rsidR="000D1C75" w:rsidRPr="00E261E1" w:rsidRDefault="005369A9" w:rsidP="002D2183">
            <w:pPr>
              <w:rPr>
                <w:rFonts w:ascii="Myriad Pro" w:hAnsi="Myriad Pro"/>
                <w:color w:val="000000" w:themeColor="text1"/>
              </w:rPr>
            </w:pPr>
            <w:r w:rsidRPr="00E261E1">
              <w:rPr>
                <w:rFonts w:ascii="Myriad Pro" w:hAnsi="Myriad Pro"/>
                <w:color w:val="000000" w:themeColor="text1"/>
              </w:rPr>
              <w:t xml:space="preserve">Enhanced – Bebington High Sports College is committed to safeguarding and promoting the welfare of children and young people. We expect all staff to share this commitment and to undergo appropriate checks, including enhanced DBS checks. </w:t>
            </w:r>
          </w:p>
        </w:tc>
      </w:tr>
      <w:tr w:rsidR="00623044" w:rsidRPr="00E261E1" w:rsidTr="002D2183">
        <w:tc>
          <w:tcPr>
            <w:tcW w:w="1731" w:type="dxa"/>
            <w:shd w:val="clear" w:color="auto" w:fill="auto"/>
          </w:tcPr>
          <w:p w:rsidR="00623044" w:rsidRPr="00E261E1" w:rsidRDefault="00623044" w:rsidP="002D2183">
            <w:pPr>
              <w:rPr>
                <w:rFonts w:ascii="Myriad Pro" w:hAnsi="Myriad Pro" w:cs="Arial"/>
                <w:b/>
                <w:color w:val="000000" w:themeColor="text1"/>
              </w:rPr>
            </w:pPr>
          </w:p>
          <w:p w:rsidR="00623044" w:rsidRPr="00E261E1" w:rsidRDefault="003B11C8" w:rsidP="002D2183">
            <w:pPr>
              <w:rPr>
                <w:rFonts w:ascii="Myriad Pro" w:hAnsi="Myriad Pro" w:cs="Arial"/>
                <w:b/>
                <w:color w:val="000000" w:themeColor="text1"/>
              </w:rPr>
            </w:pPr>
            <w:r w:rsidRPr="00E261E1">
              <w:rPr>
                <w:rFonts w:ascii="Myriad Pro" w:hAnsi="Myriad Pro" w:cs="Arial"/>
                <w:b/>
                <w:color w:val="000000" w:themeColor="text1"/>
              </w:rPr>
              <w:t>JOB PURPOSE:</w:t>
            </w:r>
          </w:p>
          <w:p w:rsidR="002B53C1" w:rsidRPr="00E261E1" w:rsidRDefault="002B53C1" w:rsidP="002D2183">
            <w:pPr>
              <w:rPr>
                <w:rFonts w:ascii="Myriad Pro" w:hAnsi="Myriad Pro"/>
                <w:b/>
                <w:color w:val="000000" w:themeColor="text1"/>
              </w:rPr>
            </w:pPr>
          </w:p>
          <w:p w:rsidR="003B11C8" w:rsidRPr="00E261E1" w:rsidRDefault="003B11C8" w:rsidP="002D2183">
            <w:pPr>
              <w:rPr>
                <w:rFonts w:ascii="Myriad Pro" w:hAnsi="Myriad Pro"/>
                <w:b/>
                <w:color w:val="000000" w:themeColor="text1"/>
              </w:rPr>
            </w:pPr>
          </w:p>
          <w:p w:rsidR="003B11C8" w:rsidRPr="00E261E1" w:rsidRDefault="003B11C8"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AD248A">
            <w:pPr>
              <w:pStyle w:val="ListParagraph"/>
              <w:rPr>
                <w:rFonts w:ascii="Myriad Pro" w:hAnsi="Myriad Pro"/>
                <w:b/>
                <w:color w:val="000000" w:themeColor="text1"/>
              </w:rPr>
            </w:pPr>
          </w:p>
        </w:tc>
        <w:tc>
          <w:tcPr>
            <w:tcW w:w="8844" w:type="dxa"/>
            <w:shd w:val="clear" w:color="auto" w:fill="auto"/>
          </w:tcPr>
          <w:p w:rsidR="00623044" w:rsidRPr="00E261E1" w:rsidRDefault="00623044" w:rsidP="002D2183">
            <w:pPr>
              <w:rPr>
                <w:rFonts w:ascii="Myriad Pro" w:hAnsi="Myriad Pro" w:cs="Arial"/>
                <w:color w:val="000000" w:themeColor="text1"/>
              </w:rPr>
            </w:pPr>
          </w:p>
          <w:p w:rsidR="002B53C1" w:rsidRPr="00E261E1" w:rsidRDefault="003B11C8" w:rsidP="002D2183">
            <w:pPr>
              <w:rPr>
                <w:rFonts w:ascii="Myriad Pro" w:hAnsi="Myriad Pro" w:cs="Arial"/>
                <w:color w:val="000000" w:themeColor="text1"/>
              </w:rPr>
            </w:pPr>
            <w:r w:rsidRPr="00E261E1">
              <w:rPr>
                <w:rFonts w:ascii="Myriad Pro" w:hAnsi="Myriad Pro" w:cs="Arial"/>
                <w:color w:val="000000" w:themeColor="text1"/>
              </w:rPr>
              <w:t xml:space="preserve">The post holder is responsible for the co-ordination and administration of all public and internal exams taken by students at Bebington High Sports College. </w:t>
            </w:r>
          </w:p>
          <w:p w:rsidR="002B53C1" w:rsidRPr="00E261E1" w:rsidRDefault="002B53C1" w:rsidP="002D2183">
            <w:pPr>
              <w:rPr>
                <w:rFonts w:ascii="Myriad Pro" w:hAnsi="Myriad Pro" w:cs="Arial"/>
                <w:color w:val="000000" w:themeColor="text1"/>
              </w:rPr>
            </w:pPr>
          </w:p>
          <w:p w:rsidR="002B53C1" w:rsidRPr="00E261E1" w:rsidRDefault="003B11C8" w:rsidP="002D2183">
            <w:pPr>
              <w:rPr>
                <w:rFonts w:ascii="Myriad Pro" w:hAnsi="Myriad Pro" w:cs="Arial"/>
                <w:b/>
                <w:color w:val="000000" w:themeColor="text1"/>
                <w:u w:val="single"/>
              </w:rPr>
            </w:pPr>
            <w:r w:rsidRPr="00E261E1">
              <w:rPr>
                <w:rFonts w:ascii="Myriad Pro" w:hAnsi="Myriad Pro" w:cs="Arial"/>
                <w:b/>
                <w:color w:val="000000" w:themeColor="text1"/>
                <w:u w:val="single"/>
              </w:rPr>
              <w:t xml:space="preserve">Exams </w:t>
            </w:r>
          </w:p>
          <w:p w:rsidR="00DF4495" w:rsidRPr="00E261E1" w:rsidRDefault="00DF4495" w:rsidP="002D2183">
            <w:pPr>
              <w:rPr>
                <w:rFonts w:ascii="Myriad Pro" w:hAnsi="Myriad Pro" w:cs="Arial"/>
                <w:color w:val="000000" w:themeColor="text1"/>
              </w:rPr>
            </w:pPr>
          </w:p>
          <w:p w:rsidR="00DF4495" w:rsidRPr="00E261E1" w:rsidRDefault="00DF4495" w:rsidP="002D2183">
            <w:pPr>
              <w:rPr>
                <w:rFonts w:ascii="Myriad Pro" w:hAnsi="Myriad Pro" w:cs="Arial"/>
                <w:color w:val="000000" w:themeColor="text1"/>
              </w:rPr>
            </w:pPr>
            <w:r w:rsidRPr="00E261E1">
              <w:rPr>
                <w:rFonts w:ascii="Myriad Pro" w:hAnsi="Myriad Pro" w:cs="Arial"/>
                <w:color w:val="000000" w:themeColor="text1"/>
              </w:rPr>
              <w:t xml:space="preserve">Planning </w:t>
            </w:r>
          </w:p>
          <w:p w:rsidR="002B53C1" w:rsidRPr="00E261E1" w:rsidRDefault="002B53C1" w:rsidP="002D2183">
            <w:pPr>
              <w:rPr>
                <w:rFonts w:ascii="Myriad Pro" w:hAnsi="Myriad Pro" w:cs="Arial"/>
                <w:color w:val="000000" w:themeColor="text1"/>
              </w:rPr>
            </w:pPr>
          </w:p>
          <w:p w:rsidR="002B53C1" w:rsidRPr="00E261E1" w:rsidRDefault="00AD248A"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be familiar with all regulations, </w:t>
            </w:r>
            <w:r w:rsidR="00A5111C" w:rsidRPr="00E261E1">
              <w:rPr>
                <w:rFonts w:ascii="Myriad Pro" w:hAnsi="Myriad Pro" w:cs="Arial"/>
                <w:color w:val="000000" w:themeColor="text1"/>
              </w:rPr>
              <w:t>changes</w:t>
            </w:r>
            <w:r w:rsidRPr="00E261E1">
              <w:rPr>
                <w:rFonts w:ascii="Myriad Pro" w:hAnsi="Myriad Pro" w:cs="Arial"/>
                <w:color w:val="000000" w:themeColor="text1"/>
              </w:rPr>
              <w:t xml:space="preserve"> from previous years, laid out in the JCQ rulebooks on the conduct of exams, coursework and controlled assessment, access arrangement, malpractice and general regulations. </w:t>
            </w:r>
          </w:p>
          <w:p w:rsidR="00AD248A" w:rsidRPr="00E261E1" w:rsidRDefault="00AD248A"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disseminate regulations and especially changes, to staff, students and parents. </w:t>
            </w:r>
          </w:p>
          <w:p w:rsidR="00AD248A" w:rsidRPr="00E261E1" w:rsidRDefault="00AD248A"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develop and monitor policies and procedures to ensure that the school abides by all JCQ regulations. </w:t>
            </w:r>
          </w:p>
          <w:p w:rsidR="00AD248A" w:rsidRPr="00E261E1" w:rsidRDefault="00AD248A"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support the Senior Leadership Team with updating and writing all internal policies and contingency plans relating to examinations. </w:t>
            </w:r>
          </w:p>
          <w:p w:rsidR="002B53C1" w:rsidRPr="00E261E1" w:rsidRDefault="00AD248A"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gather information on all departmental plans for exams and controlled assessments for the coming year and ensure sufficient resources are available. </w:t>
            </w:r>
          </w:p>
          <w:p w:rsidR="002B53C1" w:rsidRPr="00E261E1" w:rsidRDefault="003773E6"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collate a summer public exams timetable for the school and inform staff, students and parents as appropriate. </w:t>
            </w:r>
          </w:p>
          <w:p w:rsidR="00EF112D" w:rsidRPr="00E261E1" w:rsidRDefault="00EF112D"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lastRenderedPageBreak/>
              <w:t>To liaise with awarding bodies</w:t>
            </w:r>
            <w:r w:rsidR="00AC4C99">
              <w:rPr>
                <w:rFonts w:ascii="Myriad Pro" w:hAnsi="Myriad Pro" w:cs="Arial"/>
                <w:color w:val="000000" w:themeColor="text1"/>
              </w:rPr>
              <w:t xml:space="preserve"> on all aspects of examinations.</w:t>
            </w:r>
          </w:p>
          <w:p w:rsidR="00EF112D" w:rsidRPr="00E261E1" w:rsidRDefault="00EF112D"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assess the impact of any changes in specifications, plan for these and inform the relevant people. </w:t>
            </w:r>
          </w:p>
          <w:p w:rsidR="00EF112D" w:rsidRPr="00E261E1" w:rsidRDefault="00EF112D"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liaise with SENCO and SEN Department on a regular basis to ensure that Access Arrangements deadlines are being met, procedures followed and sufficient resources available for approved students. </w:t>
            </w:r>
          </w:p>
          <w:p w:rsidR="00EF112D" w:rsidRPr="00E261E1" w:rsidRDefault="00EF112D"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To hire and train sufficient Invigilators in a mann</w:t>
            </w:r>
            <w:r w:rsidR="0095037F" w:rsidRPr="00E261E1">
              <w:rPr>
                <w:rFonts w:ascii="Myriad Pro" w:hAnsi="Myriad Pro" w:cs="Arial"/>
                <w:color w:val="000000" w:themeColor="text1"/>
              </w:rPr>
              <w:t>er which complies with employme</w:t>
            </w:r>
            <w:r w:rsidRPr="00E261E1">
              <w:rPr>
                <w:rFonts w:ascii="Myriad Pro" w:hAnsi="Myriad Pro" w:cs="Arial"/>
                <w:color w:val="000000" w:themeColor="text1"/>
              </w:rPr>
              <w:t>n</w:t>
            </w:r>
            <w:r w:rsidR="0095037F" w:rsidRPr="00E261E1">
              <w:rPr>
                <w:rFonts w:ascii="Myriad Pro" w:hAnsi="Myriad Pro" w:cs="Arial"/>
                <w:color w:val="000000" w:themeColor="text1"/>
              </w:rPr>
              <w:t>t</w:t>
            </w:r>
            <w:r w:rsidRPr="00E261E1">
              <w:rPr>
                <w:rFonts w:ascii="Myriad Pro" w:hAnsi="Myriad Pro" w:cs="Arial"/>
                <w:color w:val="000000" w:themeColor="text1"/>
              </w:rPr>
              <w:t xml:space="preserve"> and child protection laws in partnership with the Business Manager. Invigilators must be trained and </w:t>
            </w:r>
            <w:r w:rsidR="00A5111C" w:rsidRPr="00E261E1">
              <w:rPr>
                <w:rFonts w:ascii="Myriad Pro" w:hAnsi="Myriad Pro" w:cs="Arial"/>
                <w:color w:val="000000" w:themeColor="text1"/>
              </w:rPr>
              <w:t>knowledgeable</w:t>
            </w:r>
            <w:r w:rsidRPr="00E261E1">
              <w:rPr>
                <w:rFonts w:ascii="Myriad Pro" w:hAnsi="Myriad Pro" w:cs="Arial"/>
                <w:color w:val="000000" w:themeColor="text1"/>
              </w:rPr>
              <w:t xml:space="preserve"> i</w:t>
            </w:r>
            <w:r w:rsidR="00332A91" w:rsidRPr="00E261E1">
              <w:rPr>
                <w:rFonts w:ascii="Myriad Pro" w:hAnsi="Myriad Pro" w:cs="Arial"/>
                <w:color w:val="000000" w:themeColor="text1"/>
              </w:rPr>
              <w:t>n all areas of JCQ requirements.</w:t>
            </w:r>
          </w:p>
          <w:p w:rsidR="00332A91" w:rsidRPr="00E261E1" w:rsidRDefault="00332A91"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be aware of all entries, submission, access arrangement and post results services deadlines; to set and communicate suitable internal deadlines to meet these; and to make </w:t>
            </w:r>
            <w:r w:rsidR="005075D2" w:rsidRPr="00E261E1">
              <w:rPr>
                <w:rFonts w:ascii="Myriad Pro" w:hAnsi="Myriad Pro" w:cs="Arial"/>
                <w:color w:val="000000" w:themeColor="text1"/>
              </w:rPr>
              <w:t xml:space="preserve">all necessary entries to the school calendar. </w:t>
            </w:r>
          </w:p>
          <w:p w:rsidR="005075D2" w:rsidRPr="00E261E1" w:rsidRDefault="005075D2"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generate detailed instructions covering the procedures and timings to be used by the school in all areas of exam work. </w:t>
            </w:r>
          </w:p>
          <w:p w:rsidR="005075D2" w:rsidRPr="00E261E1" w:rsidRDefault="005075D2" w:rsidP="00E261E1">
            <w:pPr>
              <w:pStyle w:val="ListParagraph"/>
              <w:numPr>
                <w:ilvl w:val="0"/>
                <w:numId w:val="1"/>
              </w:numPr>
              <w:rPr>
                <w:rFonts w:ascii="Myriad Pro" w:hAnsi="Myriad Pro" w:cs="Arial"/>
                <w:color w:val="000000" w:themeColor="text1"/>
              </w:rPr>
            </w:pPr>
            <w:r w:rsidRPr="00E261E1">
              <w:rPr>
                <w:rFonts w:ascii="Myriad Pro" w:hAnsi="Myriad Pro" w:cs="Arial"/>
                <w:color w:val="000000" w:themeColor="text1"/>
              </w:rPr>
              <w:t xml:space="preserve">To review the workings of the exams office and seek to continuously improve. </w:t>
            </w:r>
          </w:p>
          <w:p w:rsidR="005075D2" w:rsidRPr="00E261E1" w:rsidRDefault="005075D2" w:rsidP="005075D2">
            <w:pPr>
              <w:rPr>
                <w:rFonts w:ascii="Myriad Pro" w:hAnsi="Myriad Pro" w:cs="Arial"/>
                <w:color w:val="000000" w:themeColor="text1"/>
              </w:rPr>
            </w:pPr>
          </w:p>
          <w:p w:rsidR="005075D2" w:rsidRPr="00E261E1" w:rsidRDefault="005075D2" w:rsidP="005075D2">
            <w:pPr>
              <w:rPr>
                <w:rFonts w:ascii="Myriad Pro" w:hAnsi="Myriad Pro" w:cs="Arial"/>
                <w:b/>
                <w:color w:val="000000" w:themeColor="text1"/>
                <w:u w:val="single"/>
              </w:rPr>
            </w:pPr>
            <w:r w:rsidRPr="00E261E1">
              <w:rPr>
                <w:rFonts w:ascii="Myriad Pro" w:hAnsi="Myriad Pro" w:cs="Arial"/>
                <w:b/>
                <w:color w:val="000000" w:themeColor="text1"/>
                <w:u w:val="single"/>
              </w:rPr>
              <w:t>Entries</w:t>
            </w:r>
          </w:p>
          <w:p w:rsidR="005075D2" w:rsidRPr="00E261E1" w:rsidRDefault="005075D2" w:rsidP="005075D2">
            <w:pPr>
              <w:rPr>
                <w:rFonts w:ascii="Myriad Pro" w:hAnsi="Myriad Pro" w:cs="Arial"/>
                <w:b/>
                <w:color w:val="000000" w:themeColor="text1"/>
                <w:u w:val="single"/>
              </w:rPr>
            </w:pPr>
          </w:p>
          <w:p w:rsidR="005075D2" w:rsidRPr="00E261E1" w:rsidRDefault="005075D2"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To collate exam entries from Curriculum Coordinators and any external candidates</w:t>
            </w:r>
            <w:r w:rsidR="00D92176" w:rsidRPr="00E261E1">
              <w:rPr>
                <w:rFonts w:ascii="Myriad Pro" w:hAnsi="Myriad Pro" w:cs="Arial"/>
                <w:color w:val="000000" w:themeColor="text1"/>
              </w:rPr>
              <w:t xml:space="preserve"> approved by the school and to sub</w:t>
            </w:r>
            <w:r w:rsidR="00A5111C" w:rsidRPr="00E261E1">
              <w:rPr>
                <w:rFonts w:ascii="Myriad Pro" w:hAnsi="Myriad Pro" w:cs="Arial"/>
                <w:color w:val="000000" w:themeColor="text1"/>
              </w:rPr>
              <w:t>mit these entries once checked t</w:t>
            </w:r>
            <w:r w:rsidR="00D92176" w:rsidRPr="00E261E1">
              <w:rPr>
                <w:rFonts w:ascii="Myriad Pro" w:hAnsi="Myriad Pro" w:cs="Arial"/>
                <w:color w:val="000000" w:themeColor="text1"/>
              </w:rPr>
              <w:t xml:space="preserve">o Awarding bodies through Exams Organiser and EDI by the deadline. </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To ensure that entries are checked and signed by Heads of Department in association with the DHT (Quality &amp; Standards)</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To scrutinise and authorise all payments made to examination authorising bodies.</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 xml:space="preserve">Ensure departments provide coursework marks for all entries and submit these to Examining Bodies online or by EDI by the due date. </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 xml:space="preserve">Package all coursework and controlled assessment samples correctly, and oversee their despatch to moderators. </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 xml:space="preserve">Issue candidates with individual exam timetable and candidate instructions. </w:t>
            </w:r>
          </w:p>
          <w:p w:rsidR="00D92176" w:rsidRPr="00E261E1" w:rsidRDefault="00D92176"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Register students on BTEC courses as necessary and before the dead</w:t>
            </w:r>
            <w:r w:rsidR="00851793" w:rsidRPr="00E261E1">
              <w:rPr>
                <w:rFonts w:ascii="Myriad Pro" w:hAnsi="Myriad Pro" w:cs="Arial"/>
                <w:color w:val="000000" w:themeColor="text1"/>
              </w:rPr>
              <w:t xml:space="preserve">line. </w:t>
            </w:r>
          </w:p>
          <w:p w:rsidR="00851793" w:rsidRPr="00E261E1" w:rsidRDefault="00851793"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 xml:space="preserve">Ensuring that all required information, including that for external candidates, is obtained and submitted accurately within set deadlines in relation to </w:t>
            </w:r>
            <w:r w:rsidR="00A5111C" w:rsidRPr="00E261E1">
              <w:rPr>
                <w:rFonts w:ascii="Myriad Pro" w:hAnsi="Myriad Pro" w:cs="Arial"/>
                <w:color w:val="000000" w:themeColor="text1"/>
              </w:rPr>
              <w:t>examination</w:t>
            </w:r>
            <w:r w:rsidRPr="00E261E1">
              <w:rPr>
                <w:rFonts w:ascii="Myriad Pro" w:hAnsi="Myriad Pro" w:cs="Arial"/>
                <w:color w:val="000000" w:themeColor="text1"/>
              </w:rPr>
              <w:t xml:space="preserve"> entries, changes, </w:t>
            </w:r>
            <w:r w:rsidR="00A5111C" w:rsidRPr="00E261E1">
              <w:rPr>
                <w:rFonts w:ascii="Myriad Pro" w:hAnsi="Myriad Pro" w:cs="Arial"/>
                <w:color w:val="000000" w:themeColor="text1"/>
              </w:rPr>
              <w:t>withdrawals</w:t>
            </w:r>
            <w:r w:rsidRPr="00E261E1">
              <w:rPr>
                <w:rFonts w:ascii="Myriad Pro" w:hAnsi="Myriad Pro" w:cs="Arial"/>
                <w:color w:val="000000" w:themeColor="text1"/>
              </w:rPr>
              <w:t xml:space="preserve">, remark requests, and </w:t>
            </w:r>
            <w:r w:rsidR="00A5111C" w:rsidRPr="00E261E1">
              <w:rPr>
                <w:rFonts w:ascii="Myriad Pro" w:hAnsi="Myriad Pro" w:cs="Arial"/>
                <w:color w:val="000000" w:themeColor="text1"/>
              </w:rPr>
              <w:t>assessment</w:t>
            </w:r>
            <w:r w:rsidRPr="00E261E1">
              <w:rPr>
                <w:rFonts w:ascii="Myriad Pro" w:hAnsi="Myriad Pro" w:cs="Arial"/>
                <w:color w:val="000000" w:themeColor="text1"/>
              </w:rPr>
              <w:t xml:space="preserve"> data. </w:t>
            </w:r>
          </w:p>
          <w:p w:rsidR="00851793" w:rsidRDefault="00851793" w:rsidP="00E261E1">
            <w:pPr>
              <w:pStyle w:val="ListParagraph"/>
              <w:numPr>
                <w:ilvl w:val="0"/>
                <w:numId w:val="2"/>
              </w:numPr>
              <w:rPr>
                <w:rFonts w:ascii="Myriad Pro" w:hAnsi="Myriad Pro" w:cs="Arial"/>
                <w:color w:val="000000" w:themeColor="text1"/>
              </w:rPr>
            </w:pPr>
            <w:r w:rsidRPr="00E261E1">
              <w:rPr>
                <w:rFonts w:ascii="Myriad Pro" w:hAnsi="Myriad Pro" w:cs="Arial"/>
                <w:color w:val="000000" w:themeColor="text1"/>
              </w:rPr>
              <w:t xml:space="preserve">Keep up to date with all JCQ awarding body rules, regulations and deadlines. </w:t>
            </w:r>
          </w:p>
          <w:p w:rsidR="00AC4C99" w:rsidRDefault="00AC4C99" w:rsidP="00AC4C99">
            <w:pPr>
              <w:rPr>
                <w:rFonts w:ascii="Myriad Pro" w:hAnsi="Myriad Pro" w:cs="Arial"/>
                <w:color w:val="000000" w:themeColor="text1"/>
              </w:rPr>
            </w:pPr>
          </w:p>
          <w:p w:rsidR="00AC4C99" w:rsidRPr="00AC4C99" w:rsidRDefault="00AC4C99" w:rsidP="00AC4C99">
            <w:pPr>
              <w:rPr>
                <w:rFonts w:ascii="Myriad Pro" w:hAnsi="Myriad Pro" w:cs="Arial"/>
                <w:color w:val="000000" w:themeColor="text1"/>
              </w:rPr>
            </w:pPr>
            <w:r>
              <w:rPr>
                <w:rFonts w:ascii="Myriad Pro" w:hAnsi="Myriad Pro" w:cs="Arial"/>
                <w:color w:val="000000" w:themeColor="text1"/>
              </w:rPr>
              <w:t>NB Training will be provided</w:t>
            </w:r>
          </w:p>
          <w:p w:rsidR="00851793" w:rsidRPr="00E261E1" w:rsidRDefault="00851793" w:rsidP="00851793">
            <w:pPr>
              <w:rPr>
                <w:rFonts w:ascii="Myriad Pro" w:hAnsi="Myriad Pro" w:cs="Arial"/>
                <w:color w:val="000000" w:themeColor="text1"/>
              </w:rPr>
            </w:pPr>
          </w:p>
          <w:p w:rsidR="00851793" w:rsidRPr="00E261E1" w:rsidRDefault="00851793" w:rsidP="00851793">
            <w:pPr>
              <w:rPr>
                <w:rFonts w:ascii="Myriad Pro" w:hAnsi="Myriad Pro" w:cs="Arial"/>
                <w:b/>
                <w:color w:val="000000" w:themeColor="text1"/>
                <w:u w:val="single"/>
              </w:rPr>
            </w:pPr>
            <w:r w:rsidRPr="00E261E1">
              <w:rPr>
                <w:rFonts w:ascii="Myriad Pro" w:hAnsi="Myriad Pro" w:cs="Arial"/>
                <w:b/>
                <w:color w:val="000000" w:themeColor="text1"/>
                <w:u w:val="single"/>
              </w:rPr>
              <w:t xml:space="preserve">Exam Preparation </w:t>
            </w:r>
          </w:p>
          <w:p w:rsidR="00851793" w:rsidRPr="00E261E1" w:rsidRDefault="00851793" w:rsidP="00851793">
            <w:pPr>
              <w:rPr>
                <w:rFonts w:ascii="Myriad Pro" w:hAnsi="Myriad Pro" w:cs="Arial"/>
                <w:b/>
                <w:color w:val="000000" w:themeColor="text1"/>
                <w:u w:val="single"/>
              </w:rPr>
            </w:pPr>
          </w:p>
          <w:p w:rsidR="00A5111C" w:rsidRPr="00E261E1" w:rsidRDefault="00851793"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To assist the KS4 Progress Leader </w:t>
            </w:r>
            <w:r w:rsidR="00C94560" w:rsidRPr="00E261E1">
              <w:rPr>
                <w:rFonts w:ascii="Myriad Pro" w:hAnsi="Myriad Pro" w:cs="Arial"/>
                <w:color w:val="000000" w:themeColor="text1"/>
              </w:rPr>
              <w:t xml:space="preserve">in making sure all relevant information has been given to Y11’s prior to the summer examinations period. </w:t>
            </w:r>
          </w:p>
          <w:p w:rsidR="00C94560" w:rsidRPr="00E261E1" w:rsidRDefault="00C94560"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lastRenderedPageBreak/>
              <w:t xml:space="preserve">To store exam papers, pre-release </w:t>
            </w:r>
            <w:r w:rsidR="003A1198" w:rsidRPr="00E261E1">
              <w:rPr>
                <w:rFonts w:ascii="Myriad Pro" w:hAnsi="Myriad Pro" w:cs="Arial"/>
                <w:color w:val="000000" w:themeColor="text1"/>
              </w:rPr>
              <w:t xml:space="preserve">material and stationary securely and in line with JCQ regulations, and to distribute to staff where required.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To resolve all timetable clashes and make appropriate provision for </w:t>
            </w:r>
            <w:r w:rsidR="00A5111C" w:rsidRPr="00E261E1">
              <w:rPr>
                <w:rFonts w:ascii="Myriad Pro" w:hAnsi="Myriad Pro" w:cs="Arial"/>
                <w:color w:val="000000" w:themeColor="text1"/>
              </w:rPr>
              <w:t>students</w:t>
            </w:r>
            <w:r w:rsidRPr="00E261E1">
              <w:rPr>
                <w:rFonts w:ascii="Myriad Pro" w:hAnsi="Myriad Pro" w:cs="Arial"/>
                <w:color w:val="000000" w:themeColor="text1"/>
              </w:rPr>
              <w:t xml:space="preserve"> </w:t>
            </w:r>
            <w:r w:rsidR="00A5111C" w:rsidRPr="00E261E1">
              <w:rPr>
                <w:rFonts w:ascii="Myriad Pro" w:hAnsi="Myriad Pro" w:cs="Arial"/>
                <w:color w:val="000000" w:themeColor="text1"/>
              </w:rPr>
              <w:t>considering</w:t>
            </w:r>
            <w:r w:rsidRPr="00E261E1">
              <w:rPr>
                <w:rFonts w:ascii="Myriad Pro" w:hAnsi="Myriad Pro" w:cs="Arial"/>
                <w:color w:val="000000" w:themeColor="text1"/>
              </w:rPr>
              <w:t xml:space="preserve"> individual requirements.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Book all exam venues ahead of time and liaise with the premises team to ensure that halls and rooms are available and desks and chairs set out as required.</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To ensure that all pupils with special needs including diabetes, long term condit</w:t>
            </w:r>
            <w:r w:rsidR="00490923" w:rsidRPr="00E261E1">
              <w:rPr>
                <w:rFonts w:ascii="Myriad Pro" w:hAnsi="Myriad Pro" w:cs="Arial"/>
                <w:color w:val="000000" w:themeColor="text1"/>
              </w:rPr>
              <w:t>ions and approved access arrange</w:t>
            </w:r>
            <w:r w:rsidRPr="00E261E1">
              <w:rPr>
                <w:rFonts w:ascii="Myriad Pro" w:hAnsi="Myriad Pro" w:cs="Arial"/>
                <w:color w:val="000000" w:themeColor="text1"/>
              </w:rPr>
              <w:t>ments are correctly catered for.</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To create and publish detailed exams schedules, showing the rooms and timings of all exams, to pupils. Ensure that all staff are aware of which rooms will be Exam Venues so they can plan accordingly.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To prepare all desk labels, seating plans, invigilation materials and posters required.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Prepare invigilation timetable as per Joint Council Regulations and issue to invigilators.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Ensure all exam rooms are set up correctly and all requisite signage is on display. </w:t>
            </w:r>
          </w:p>
          <w:p w:rsidR="003A1198" w:rsidRPr="00E261E1" w:rsidRDefault="003A1198"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Responsible for the receipt, checking, secure storage and logging in and out of preliminary information, controlled assessment, ISA and MFL speaking exams material. </w:t>
            </w:r>
          </w:p>
          <w:p w:rsidR="003A1198" w:rsidRPr="00E261E1" w:rsidRDefault="006A3746"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Timetable SLT members</w:t>
            </w:r>
            <w:r w:rsidR="00AC4C99">
              <w:rPr>
                <w:rFonts w:ascii="Myriad Pro" w:hAnsi="Myriad Pro" w:cs="Arial"/>
                <w:color w:val="000000" w:themeColor="text1"/>
              </w:rPr>
              <w:t xml:space="preserve"> / Senior Teachers</w:t>
            </w:r>
            <w:r w:rsidRPr="00E261E1">
              <w:rPr>
                <w:rFonts w:ascii="Myriad Pro" w:hAnsi="Myriad Pro" w:cs="Arial"/>
                <w:color w:val="000000" w:themeColor="text1"/>
              </w:rPr>
              <w:t xml:space="preserve"> to assist in the start / end of examinations. </w:t>
            </w:r>
          </w:p>
          <w:p w:rsidR="006A3746" w:rsidRPr="00E261E1" w:rsidRDefault="006A3746" w:rsidP="00E261E1">
            <w:pPr>
              <w:pStyle w:val="ListParagraph"/>
              <w:numPr>
                <w:ilvl w:val="0"/>
                <w:numId w:val="3"/>
              </w:numPr>
              <w:rPr>
                <w:rFonts w:ascii="Myriad Pro" w:hAnsi="Myriad Pro" w:cs="Arial"/>
                <w:color w:val="000000" w:themeColor="text1"/>
              </w:rPr>
            </w:pPr>
            <w:r w:rsidRPr="00E261E1">
              <w:rPr>
                <w:rFonts w:ascii="Myriad Pro" w:hAnsi="Myriad Pro" w:cs="Arial"/>
                <w:color w:val="000000" w:themeColor="text1"/>
              </w:rPr>
              <w:t xml:space="preserve">Ensure that you are aware of all fire procedures and that invigilators are aware of what to do if there is a fire during an examination session. </w:t>
            </w:r>
          </w:p>
          <w:p w:rsidR="006A3746" w:rsidRPr="00E261E1" w:rsidRDefault="006A3746" w:rsidP="006A3746">
            <w:pPr>
              <w:rPr>
                <w:rFonts w:ascii="Myriad Pro" w:hAnsi="Myriad Pro" w:cs="Arial"/>
                <w:color w:val="000000" w:themeColor="text1"/>
              </w:rPr>
            </w:pPr>
          </w:p>
          <w:p w:rsidR="006A3746" w:rsidRPr="00E261E1" w:rsidRDefault="006A3746" w:rsidP="006A3746">
            <w:pPr>
              <w:rPr>
                <w:rFonts w:ascii="Myriad Pro" w:hAnsi="Myriad Pro" w:cs="Arial"/>
                <w:b/>
                <w:color w:val="000000" w:themeColor="text1"/>
                <w:u w:val="single"/>
              </w:rPr>
            </w:pPr>
            <w:r w:rsidRPr="00E261E1">
              <w:rPr>
                <w:rFonts w:ascii="Myriad Pro" w:hAnsi="Myriad Pro" w:cs="Arial"/>
                <w:b/>
                <w:color w:val="000000" w:themeColor="text1"/>
                <w:u w:val="single"/>
              </w:rPr>
              <w:t xml:space="preserve">The Exam Period </w:t>
            </w:r>
          </w:p>
          <w:p w:rsidR="006A3746" w:rsidRPr="00E261E1" w:rsidRDefault="006A3746" w:rsidP="006A3746">
            <w:pPr>
              <w:rPr>
                <w:rFonts w:ascii="Myriad Pro" w:hAnsi="Myriad Pro" w:cs="Arial"/>
                <w:b/>
                <w:color w:val="000000" w:themeColor="text1"/>
                <w:u w:val="single"/>
              </w:rPr>
            </w:pPr>
          </w:p>
          <w:p w:rsidR="006A3746" w:rsidRPr="00E261E1" w:rsidRDefault="00490923" w:rsidP="00E261E1">
            <w:pPr>
              <w:pStyle w:val="ListParagraph"/>
              <w:numPr>
                <w:ilvl w:val="0"/>
                <w:numId w:val="4"/>
              </w:numPr>
              <w:rPr>
                <w:rFonts w:ascii="Myriad Pro" w:hAnsi="Myriad Pro" w:cs="Arial"/>
                <w:color w:val="000000" w:themeColor="text1"/>
              </w:rPr>
            </w:pPr>
            <w:r w:rsidRPr="00E261E1">
              <w:rPr>
                <w:rFonts w:ascii="Myriad Pro" w:hAnsi="Myriad Pro" w:cs="Arial"/>
                <w:color w:val="000000" w:themeColor="text1"/>
              </w:rPr>
              <w:t xml:space="preserve">To oversee work of invigilators. </w:t>
            </w:r>
          </w:p>
          <w:p w:rsidR="00490923" w:rsidRPr="00E261E1" w:rsidRDefault="00490923" w:rsidP="00E261E1">
            <w:pPr>
              <w:pStyle w:val="ListParagraph"/>
              <w:numPr>
                <w:ilvl w:val="0"/>
                <w:numId w:val="4"/>
              </w:numPr>
              <w:rPr>
                <w:rFonts w:ascii="Myriad Pro" w:hAnsi="Myriad Pro" w:cs="Arial"/>
                <w:color w:val="000000" w:themeColor="text1"/>
              </w:rPr>
            </w:pPr>
            <w:r w:rsidRPr="00E261E1">
              <w:rPr>
                <w:rFonts w:ascii="Myriad Pro" w:hAnsi="Myriad Pro" w:cs="Arial"/>
                <w:color w:val="000000" w:themeColor="text1"/>
              </w:rPr>
              <w:t xml:space="preserve">To set up the exam venues as per examination boards and JCQ requirements. </w:t>
            </w:r>
          </w:p>
          <w:p w:rsidR="00490923" w:rsidRPr="00E261E1" w:rsidRDefault="00490923" w:rsidP="00E261E1">
            <w:pPr>
              <w:pStyle w:val="ListParagraph"/>
              <w:numPr>
                <w:ilvl w:val="0"/>
                <w:numId w:val="4"/>
              </w:numPr>
              <w:rPr>
                <w:rFonts w:ascii="Myriad Pro" w:hAnsi="Myriad Pro" w:cs="Arial"/>
                <w:color w:val="000000" w:themeColor="text1"/>
              </w:rPr>
            </w:pPr>
            <w:r w:rsidRPr="00E261E1">
              <w:rPr>
                <w:rFonts w:ascii="Myriad Pro" w:hAnsi="Myriad Pro" w:cs="Arial"/>
                <w:color w:val="000000" w:themeColor="text1"/>
              </w:rPr>
              <w:t>To ensure timely, carefully controlled collection and despatch of exam scripts.</w:t>
            </w:r>
          </w:p>
          <w:p w:rsidR="00490923" w:rsidRPr="00E261E1" w:rsidRDefault="00490923" w:rsidP="00E261E1">
            <w:pPr>
              <w:pStyle w:val="ListParagraph"/>
              <w:numPr>
                <w:ilvl w:val="0"/>
                <w:numId w:val="4"/>
              </w:numPr>
              <w:rPr>
                <w:rFonts w:ascii="Myriad Pro" w:hAnsi="Myriad Pro" w:cs="Arial"/>
                <w:color w:val="000000" w:themeColor="text1"/>
              </w:rPr>
            </w:pPr>
            <w:r w:rsidRPr="00E261E1">
              <w:rPr>
                <w:rFonts w:ascii="Myriad Pro" w:hAnsi="Myriad Pro" w:cs="Arial"/>
                <w:color w:val="000000" w:themeColor="text1"/>
              </w:rPr>
              <w:t xml:space="preserve">To apply for Special Consideration as required by exam regulations. </w:t>
            </w:r>
          </w:p>
          <w:p w:rsidR="00490923" w:rsidRPr="00E261E1" w:rsidRDefault="00490923" w:rsidP="00E261E1">
            <w:pPr>
              <w:pStyle w:val="ListParagraph"/>
              <w:numPr>
                <w:ilvl w:val="0"/>
                <w:numId w:val="4"/>
              </w:numPr>
              <w:rPr>
                <w:rFonts w:ascii="Myriad Pro" w:hAnsi="Myriad Pro" w:cs="Arial"/>
                <w:color w:val="000000" w:themeColor="text1"/>
              </w:rPr>
            </w:pPr>
            <w:r w:rsidRPr="00E261E1">
              <w:rPr>
                <w:rFonts w:ascii="Myriad Pro" w:hAnsi="Myriad Pro" w:cs="Arial"/>
                <w:color w:val="000000" w:themeColor="text1"/>
              </w:rPr>
              <w:t xml:space="preserve">To scrutinise and authorise the timesheets of invigilators etc. </w:t>
            </w:r>
          </w:p>
          <w:p w:rsidR="00490923" w:rsidRPr="00E261E1" w:rsidRDefault="00490923" w:rsidP="00490923">
            <w:pPr>
              <w:rPr>
                <w:rFonts w:ascii="Myriad Pro" w:hAnsi="Myriad Pro" w:cs="Arial"/>
                <w:color w:val="000000" w:themeColor="text1"/>
              </w:rPr>
            </w:pPr>
          </w:p>
          <w:p w:rsidR="00490923" w:rsidRPr="00E261E1" w:rsidRDefault="00490923" w:rsidP="00490923">
            <w:pPr>
              <w:rPr>
                <w:rFonts w:ascii="Myriad Pro" w:hAnsi="Myriad Pro" w:cs="Arial"/>
                <w:b/>
                <w:color w:val="000000" w:themeColor="text1"/>
                <w:u w:val="single"/>
              </w:rPr>
            </w:pPr>
            <w:r w:rsidRPr="00E261E1">
              <w:rPr>
                <w:rFonts w:ascii="Myriad Pro" w:hAnsi="Myriad Pro" w:cs="Arial"/>
                <w:b/>
                <w:color w:val="000000" w:themeColor="text1"/>
                <w:u w:val="single"/>
              </w:rPr>
              <w:t xml:space="preserve">Results and Post – Results </w:t>
            </w:r>
          </w:p>
          <w:p w:rsidR="00490923" w:rsidRPr="00E261E1" w:rsidRDefault="00490923" w:rsidP="006A3746">
            <w:pPr>
              <w:rPr>
                <w:rFonts w:ascii="Myriad Pro" w:hAnsi="Myriad Pro" w:cs="Arial"/>
                <w:b/>
                <w:color w:val="000000" w:themeColor="text1"/>
                <w:u w:val="single"/>
              </w:rPr>
            </w:pPr>
          </w:p>
          <w:p w:rsidR="00490923" w:rsidRPr="00E261E1" w:rsidRDefault="00490923"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 xml:space="preserve">Process results by EDI. </w:t>
            </w:r>
          </w:p>
          <w:p w:rsidR="00490923" w:rsidRPr="00E261E1" w:rsidRDefault="00AC4C99" w:rsidP="00E261E1">
            <w:pPr>
              <w:pStyle w:val="ListParagraph"/>
              <w:numPr>
                <w:ilvl w:val="0"/>
                <w:numId w:val="5"/>
              </w:numPr>
              <w:rPr>
                <w:rFonts w:ascii="Myriad Pro" w:hAnsi="Myriad Pro" w:cs="Arial"/>
                <w:color w:val="000000" w:themeColor="text1"/>
              </w:rPr>
            </w:pPr>
            <w:r>
              <w:rPr>
                <w:rFonts w:ascii="Myriad Pro" w:hAnsi="Myriad Pro" w:cs="Arial"/>
                <w:color w:val="000000" w:themeColor="text1"/>
              </w:rPr>
              <w:t>To be present on and</w:t>
            </w:r>
            <w:r w:rsidR="00490923" w:rsidRPr="00E261E1">
              <w:rPr>
                <w:rFonts w:ascii="Myriad Pro" w:hAnsi="Myriad Pro" w:cs="Arial"/>
                <w:color w:val="000000" w:themeColor="text1"/>
              </w:rPr>
              <w:t xml:space="preserve"> around results days. </w:t>
            </w:r>
          </w:p>
          <w:p w:rsidR="00490923" w:rsidRPr="00E261E1" w:rsidRDefault="00490923"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 xml:space="preserve">To oversee the distribution of GCSE results to staff and students. </w:t>
            </w:r>
          </w:p>
          <w:p w:rsidR="00490923" w:rsidRPr="00E261E1" w:rsidRDefault="00490923"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Put in effect procedures to process all Enquiry about Results (EARs)</w:t>
            </w:r>
            <w:r w:rsidR="009F1C75" w:rsidRPr="00E261E1">
              <w:rPr>
                <w:rFonts w:ascii="Myriad Pro" w:hAnsi="Myriad Pro" w:cs="Arial"/>
                <w:color w:val="000000" w:themeColor="text1"/>
              </w:rPr>
              <w:t xml:space="preserve"> requests, access to scripts, coursework moderation and further appeals by due dates. </w:t>
            </w:r>
          </w:p>
          <w:p w:rsidR="009F1C75" w:rsidRPr="00E261E1" w:rsidRDefault="009F1C75"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To inform parents</w:t>
            </w:r>
            <w:r w:rsidR="00BA342E" w:rsidRPr="00E261E1">
              <w:rPr>
                <w:rFonts w:ascii="Myriad Pro" w:hAnsi="Myriad Pro" w:cs="Arial"/>
                <w:color w:val="000000" w:themeColor="text1"/>
              </w:rPr>
              <w:t xml:space="preserve">, pupils and staff about the outcomes of post results services in a timely and efficient manner. </w:t>
            </w:r>
          </w:p>
          <w:p w:rsidR="002B53C1" w:rsidRPr="00E261E1" w:rsidRDefault="00BA342E"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 xml:space="preserve">To help with appeals or extended reviews where necessary. </w:t>
            </w:r>
          </w:p>
          <w:p w:rsidR="002B53C1" w:rsidRPr="00E261E1" w:rsidRDefault="00BA342E"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 xml:space="preserve">To review the exam period and make plans for improvement. </w:t>
            </w:r>
          </w:p>
          <w:p w:rsidR="00BA342E" w:rsidRPr="00E261E1" w:rsidRDefault="00BA342E"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lastRenderedPageBreak/>
              <w:t xml:space="preserve">Compile results data and analysis for issue to Governors, Senior Leadership Team and Subject Leaders, under the direction of the Data and Assessment Manager. </w:t>
            </w:r>
          </w:p>
          <w:p w:rsidR="00BA342E" w:rsidRPr="00E261E1" w:rsidRDefault="00BA342E" w:rsidP="00E261E1">
            <w:pPr>
              <w:pStyle w:val="ListParagraph"/>
              <w:numPr>
                <w:ilvl w:val="0"/>
                <w:numId w:val="5"/>
              </w:numPr>
              <w:rPr>
                <w:rFonts w:ascii="Myriad Pro" w:hAnsi="Myriad Pro" w:cs="Arial"/>
                <w:color w:val="000000" w:themeColor="text1"/>
              </w:rPr>
            </w:pPr>
            <w:r w:rsidRPr="00E261E1">
              <w:rPr>
                <w:rFonts w:ascii="Myriad Pro" w:hAnsi="Myriad Pro" w:cs="Arial"/>
                <w:color w:val="000000" w:themeColor="text1"/>
              </w:rPr>
              <w:t xml:space="preserve">Check (and correct if necessary) data published by DFE. </w:t>
            </w:r>
          </w:p>
          <w:p w:rsidR="002B53C1" w:rsidRPr="00E261E1" w:rsidRDefault="002B53C1" w:rsidP="002D2183">
            <w:pPr>
              <w:rPr>
                <w:rFonts w:ascii="Myriad Pro" w:hAnsi="Myriad Pro" w:cs="Arial"/>
                <w:color w:val="000000" w:themeColor="text1"/>
              </w:rPr>
            </w:pPr>
          </w:p>
          <w:p w:rsidR="002B53C1" w:rsidRPr="00E261E1" w:rsidRDefault="002B53C1" w:rsidP="002D2183">
            <w:pPr>
              <w:rPr>
                <w:rFonts w:ascii="Myriad Pro" w:hAnsi="Myriad Pro"/>
                <w:color w:val="000000" w:themeColor="text1"/>
              </w:rPr>
            </w:pPr>
          </w:p>
        </w:tc>
      </w:tr>
      <w:tr w:rsidR="00623044" w:rsidRPr="00E261E1" w:rsidTr="002D2183">
        <w:tc>
          <w:tcPr>
            <w:tcW w:w="1731" w:type="dxa"/>
            <w:shd w:val="clear" w:color="auto" w:fill="auto"/>
          </w:tcPr>
          <w:p w:rsidR="002B53C1" w:rsidRPr="00E261E1" w:rsidRDefault="002B53C1" w:rsidP="00D92176">
            <w:pPr>
              <w:rPr>
                <w:rFonts w:ascii="Myriad Pro" w:hAnsi="Myriad Pro"/>
                <w:b/>
                <w:color w:val="000000" w:themeColor="text1"/>
              </w:rPr>
            </w:pPr>
          </w:p>
        </w:tc>
        <w:tc>
          <w:tcPr>
            <w:tcW w:w="8844" w:type="dxa"/>
            <w:shd w:val="clear" w:color="auto" w:fill="auto"/>
          </w:tcPr>
          <w:p w:rsidR="00623044" w:rsidRPr="00E261E1" w:rsidRDefault="00BA342E" w:rsidP="00E763C9">
            <w:pPr>
              <w:rPr>
                <w:rFonts w:ascii="Myriad Pro" w:hAnsi="Myriad Pro"/>
                <w:b/>
                <w:color w:val="000000" w:themeColor="text1"/>
                <w:u w:val="single"/>
              </w:rPr>
            </w:pPr>
            <w:r w:rsidRPr="00E261E1">
              <w:rPr>
                <w:rFonts w:ascii="Myriad Pro" w:hAnsi="Myriad Pro"/>
                <w:b/>
                <w:color w:val="000000" w:themeColor="text1"/>
                <w:u w:val="single"/>
              </w:rPr>
              <w:t xml:space="preserve">Internal Exams </w:t>
            </w:r>
          </w:p>
          <w:p w:rsidR="00BA342E" w:rsidRPr="00E261E1" w:rsidRDefault="00BA342E" w:rsidP="00E763C9">
            <w:pPr>
              <w:rPr>
                <w:rFonts w:ascii="Myriad Pro" w:hAnsi="Myriad Pro"/>
                <w:b/>
                <w:color w:val="000000" w:themeColor="text1"/>
                <w:u w:val="single"/>
              </w:rPr>
            </w:pPr>
          </w:p>
          <w:p w:rsidR="00BA342E" w:rsidRPr="00E261E1" w:rsidRDefault="00BA342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Ascertain Departments’ requirements. </w:t>
            </w:r>
          </w:p>
          <w:p w:rsidR="00BA342E" w:rsidRPr="00E261E1" w:rsidRDefault="00BA342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Prepare timetable, to match as far as possible Departments’ requirement. </w:t>
            </w:r>
          </w:p>
          <w:p w:rsidR="00BA342E" w:rsidRPr="00E261E1" w:rsidRDefault="00BA342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Prepare Invigilation timetable and issue to Invigilators. </w:t>
            </w:r>
          </w:p>
          <w:p w:rsidR="00BA342E" w:rsidRPr="00E261E1" w:rsidRDefault="00BA342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Issue timetable and instructions to candidates and additional information to Curriculum Coordinators and Form Tutors. </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Prepare seating plans for each exam. </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Ensure all exam rooms are set up correctly.</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Liaise with premises team and book rooms in advance. </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Obtain question papers/ answer scripts from Curriculum Coordinators. </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 xml:space="preserve">Liaise with SENCO re access arrangements. </w:t>
            </w:r>
          </w:p>
          <w:p w:rsidR="00D83DEE" w:rsidRPr="00E261E1" w:rsidRDefault="00D83DEE" w:rsidP="00E261E1">
            <w:pPr>
              <w:pStyle w:val="ListParagraph"/>
              <w:numPr>
                <w:ilvl w:val="0"/>
                <w:numId w:val="6"/>
              </w:numPr>
              <w:rPr>
                <w:rFonts w:ascii="Myriad Pro" w:hAnsi="Myriad Pro"/>
                <w:color w:val="000000" w:themeColor="text1"/>
              </w:rPr>
            </w:pPr>
            <w:r w:rsidRPr="00E261E1">
              <w:rPr>
                <w:rFonts w:ascii="Myriad Pro" w:hAnsi="Myriad Pro"/>
                <w:color w:val="000000" w:themeColor="text1"/>
              </w:rPr>
              <w:t>Ensure that all staff involved in invigilation or assisting with the start /end of exams are aware of when and where they are required.</w:t>
            </w:r>
          </w:p>
          <w:p w:rsidR="00D83DEE" w:rsidRPr="00E261E1" w:rsidRDefault="00E261E1" w:rsidP="00D83DEE">
            <w:pPr>
              <w:rPr>
                <w:rFonts w:ascii="Myriad Pro" w:hAnsi="Myriad Pro"/>
                <w:b/>
                <w:color w:val="000000" w:themeColor="text1"/>
                <w:u w:val="single"/>
              </w:rPr>
            </w:pPr>
            <w:r>
              <w:rPr>
                <w:rFonts w:ascii="Myriad Pro" w:hAnsi="Myriad Pro"/>
                <w:b/>
                <w:color w:val="000000" w:themeColor="text1"/>
                <w:u w:val="single"/>
              </w:rPr>
              <w:t>Oth</w:t>
            </w:r>
            <w:r w:rsidR="00D83DEE" w:rsidRPr="00E261E1">
              <w:rPr>
                <w:rFonts w:ascii="Myriad Pro" w:hAnsi="Myriad Pro"/>
                <w:b/>
                <w:color w:val="000000" w:themeColor="text1"/>
                <w:u w:val="single"/>
              </w:rPr>
              <w:t>er</w:t>
            </w:r>
          </w:p>
          <w:p w:rsidR="002B53C1" w:rsidRPr="00E261E1" w:rsidRDefault="002B53C1" w:rsidP="00E763C9">
            <w:pPr>
              <w:rPr>
                <w:rFonts w:ascii="Myriad Pro" w:hAnsi="Myriad Pro"/>
                <w:color w:val="000000" w:themeColor="text1"/>
              </w:rPr>
            </w:pPr>
          </w:p>
          <w:p w:rsidR="002B53C1"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To accurately track an</w:t>
            </w:r>
            <w:r w:rsidR="00A5111C" w:rsidRPr="00E261E1">
              <w:rPr>
                <w:rFonts w:ascii="Myriad Pro" w:hAnsi="Myriad Pro"/>
                <w:color w:val="000000" w:themeColor="text1"/>
              </w:rPr>
              <w:t xml:space="preserve">d manage the department budget </w:t>
            </w:r>
            <w:r w:rsidRPr="00E261E1">
              <w:rPr>
                <w:rFonts w:ascii="Myriad Pro" w:hAnsi="Myriad Pro"/>
                <w:color w:val="000000" w:themeColor="text1"/>
              </w:rPr>
              <w:t xml:space="preserve">under the supervision of the Data and Assessment Manager.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reply to all correspondence, especially from parents in a timely and helpful manner.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ensure that exams are run </w:t>
            </w:r>
            <w:r w:rsidR="00A5111C" w:rsidRPr="00E261E1">
              <w:rPr>
                <w:rFonts w:ascii="Myriad Pro" w:hAnsi="Myriad Pro"/>
                <w:color w:val="000000" w:themeColor="text1"/>
              </w:rPr>
              <w:t>in</w:t>
            </w:r>
            <w:r w:rsidRPr="00E261E1">
              <w:rPr>
                <w:rFonts w:ascii="Myriad Pro" w:hAnsi="Myriad Pro"/>
                <w:color w:val="000000" w:themeColor="text1"/>
              </w:rPr>
              <w:t xml:space="preserve"> keeping with Health and Safety procedures.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carry out other duties as may reasonably be allocated by Line Manager.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Complete all documentation by due date to ensure invigilators are paid </w:t>
            </w:r>
            <w:proofErr w:type="gramStart"/>
            <w:r w:rsidRPr="00E261E1">
              <w:rPr>
                <w:rFonts w:ascii="Myriad Pro" w:hAnsi="Myriad Pro"/>
                <w:color w:val="000000" w:themeColor="text1"/>
              </w:rPr>
              <w:t>on a monthly basis</w:t>
            </w:r>
            <w:proofErr w:type="gramEnd"/>
            <w:r w:rsidRPr="00E261E1">
              <w:rPr>
                <w:rFonts w:ascii="Myriad Pro" w:hAnsi="Myriad Pro"/>
                <w:color w:val="000000" w:themeColor="text1"/>
              </w:rPr>
              <w:t xml:space="preserve">.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Answer queries and advise candidates, parents/carers and teaching staff re. entry </w:t>
            </w:r>
            <w:r w:rsidR="00A5111C" w:rsidRPr="00E261E1">
              <w:rPr>
                <w:rFonts w:ascii="Myriad Pro" w:hAnsi="Myriad Pro"/>
                <w:color w:val="000000" w:themeColor="text1"/>
              </w:rPr>
              <w:t>option’s</w:t>
            </w:r>
            <w:r w:rsidRPr="00E261E1">
              <w:rPr>
                <w:rFonts w:ascii="Myriad Pro" w:hAnsi="Myriad Pro"/>
                <w:color w:val="000000" w:themeColor="text1"/>
              </w:rPr>
              <w:t xml:space="preserve"> etc.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Collate exam certificates for distribution in </w:t>
            </w:r>
            <w:r w:rsidR="00A5111C" w:rsidRPr="00E261E1">
              <w:rPr>
                <w:rFonts w:ascii="Myriad Pro" w:hAnsi="Myriad Pro"/>
                <w:color w:val="000000" w:themeColor="text1"/>
              </w:rPr>
              <w:t>November</w:t>
            </w:r>
            <w:r w:rsidRPr="00E261E1">
              <w:rPr>
                <w:rFonts w:ascii="Myriad Pro" w:hAnsi="Myriad Pro"/>
                <w:color w:val="000000" w:themeColor="text1"/>
              </w:rPr>
              <w:t xml:space="preserve">.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Responsible for the safe storage of pupil files for the requisite number of years.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ensure that data protection regulations are complied with and maintained.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be flexible in busy periods during exam time. </w:t>
            </w:r>
          </w:p>
          <w:p w:rsidR="00D83DEE" w:rsidRPr="00E261E1" w:rsidRDefault="00D83DEE" w:rsidP="00E261E1">
            <w:pPr>
              <w:pStyle w:val="ListParagraph"/>
              <w:numPr>
                <w:ilvl w:val="0"/>
                <w:numId w:val="7"/>
              </w:numPr>
              <w:rPr>
                <w:rFonts w:ascii="Myriad Pro" w:hAnsi="Myriad Pro"/>
                <w:color w:val="000000" w:themeColor="text1"/>
              </w:rPr>
            </w:pPr>
            <w:r w:rsidRPr="00E261E1">
              <w:rPr>
                <w:rFonts w:ascii="Myriad Pro" w:hAnsi="Myriad Pro"/>
                <w:color w:val="000000" w:themeColor="text1"/>
              </w:rPr>
              <w:t xml:space="preserve">To attend any training and networking events as necessary. </w:t>
            </w:r>
          </w:p>
          <w:p w:rsidR="00A5111C" w:rsidRPr="00E261E1" w:rsidRDefault="00A5111C" w:rsidP="00D83DEE">
            <w:pPr>
              <w:rPr>
                <w:rFonts w:ascii="Myriad Pro" w:hAnsi="Myriad Pro"/>
                <w:b/>
                <w:color w:val="000000" w:themeColor="text1"/>
                <w:u w:val="single"/>
              </w:rPr>
            </w:pPr>
          </w:p>
          <w:p w:rsidR="00D83DEE" w:rsidRPr="00E261E1" w:rsidRDefault="00D83DEE" w:rsidP="00D83DEE">
            <w:pPr>
              <w:rPr>
                <w:rFonts w:ascii="Myriad Pro" w:hAnsi="Myriad Pro"/>
                <w:b/>
                <w:color w:val="000000" w:themeColor="text1"/>
                <w:u w:val="single"/>
              </w:rPr>
            </w:pPr>
            <w:r w:rsidRPr="00E261E1">
              <w:rPr>
                <w:rFonts w:ascii="Myriad Pro" w:hAnsi="Myriad Pro"/>
                <w:b/>
                <w:color w:val="000000" w:themeColor="text1"/>
                <w:u w:val="single"/>
              </w:rPr>
              <w:t xml:space="preserve">Data – To support the Data and Assessment Manager </w:t>
            </w:r>
            <w:r w:rsidR="00A5111C" w:rsidRPr="00E261E1">
              <w:rPr>
                <w:rFonts w:ascii="Myriad Pro" w:hAnsi="Myriad Pro"/>
                <w:b/>
                <w:color w:val="000000" w:themeColor="text1"/>
                <w:u w:val="single"/>
              </w:rPr>
              <w:t>in: -</w:t>
            </w:r>
          </w:p>
          <w:p w:rsidR="002B53C1" w:rsidRPr="00E261E1" w:rsidRDefault="002B53C1" w:rsidP="00E763C9">
            <w:pPr>
              <w:rPr>
                <w:rFonts w:ascii="Myriad Pro" w:hAnsi="Myriad Pro"/>
                <w:color w:val="000000" w:themeColor="text1"/>
              </w:rPr>
            </w:pPr>
          </w:p>
          <w:p w:rsidR="00D60662" w:rsidRPr="00E261E1" w:rsidRDefault="00D60662" w:rsidP="00E763C9">
            <w:pPr>
              <w:rPr>
                <w:rFonts w:ascii="Myriad Pro" w:hAnsi="Myriad Pro"/>
                <w:b/>
                <w:color w:val="000000" w:themeColor="text1"/>
              </w:rPr>
            </w:pPr>
            <w:r w:rsidRPr="00E261E1">
              <w:rPr>
                <w:rFonts w:ascii="Myriad Pro" w:hAnsi="Myriad Pro"/>
                <w:b/>
                <w:color w:val="000000" w:themeColor="text1"/>
              </w:rPr>
              <w:t>Data Collection and Reporting</w:t>
            </w:r>
          </w:p>
          <w:p w:rsidR="00D60662" w:rsidRPr="00E261E1" w:rsidRDefault="00D60662" w:rsidP="00E763C9">
            <w:pPr>
              <w:rPr>
                <w:rFonts w:ascii="Myriad Pro" w:hAnsi="Myriad Pro"/>
                <w:b/>
                <w:color w:val="000000" w:themeColor="text1"/>
              </w:rPr>
            </w:pPr>
          </w:p>
          <w:p w:rsidR="00D83DEE"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Manage and be accountable for the effective use of the SIMS Assessment system. </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Manage the printing and distribution of assessment reports sent to parents. </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lastRenderedPageBreak/>
              <w:t xml:space="preserve">Design and set up complex templates for each reporting session. </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Ensure correct data fields are inserted into report templates so that reports are complete and accurate. </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Independently resolve problems relating to data collection and reports to ensure smooth running of procedures. </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Provide summary analyses of students’ reports for Progress Leaders, Curriculum Coordinators, Senior Leadership Team and Headteacher.</w:t>
            </w:r>
          </w:p>
          <w:p w:rsidR="00D60662" w:rsidRPr="00E261E1" w:rsidRDefault="00D60662"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Update the School’s Data Booklets after each data capture point and distribute to Senior Leadership and </w:t>
            </w:r>
            <w:r w:rsidR="004A33F9" w:rsidRPr="00E261E1">
              <w:rPr>
                <w:rFonts w:ascii="Myriad Pro" w:hAnsi="Myriad Pro"/>
                <w:color w:val="000000" w:themeColor="text1"/>
              </w:rPr>
              <w:t xml:space="preserve">Heads of Departments.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Work with Senior Leadership Team in setting clear and workable deadlines for data collection and to meet all deadlines. </w:t>
            </w:r>
          </w:p>
          <w:p w:rsidR="004A33F9" w:rsidRPr="00E261E1" w:rsidRDefault="00A5111C"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Design</w:t>
            </w:r>
            <w:r w:rsidR="004A33F9" w:rsidRPr="00E261E1">
              <w:rPr>
                <w:rFonts w:ascii="Myriad Pro" w:hAnsi="Myriad Pro"/>
                <w:color w:val="000000" w:themeColor="text1"/>
              </w:rPr>
              <w:t xml:space="preserve"> and set up aspects and marksheets for data collection.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Build templates and generate marksheets required by departments to aid the recording, tracking and monitoring of student attainment and progress.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Lead on importing results and database information from other systems, such as FFTAspire, to provide a comprehensive set of base </w:t>
            </w:r>
            <w:r w:rsidR="00A5111C" w:rsidRPr="00E261E1">
              <w:rPr>
                <w:rFonts w:ascii="Myriad Pro" w:hAnsi="Myriad Pro"/>
                <w:color w:val="000000" w:themeColor="text1"/>
              </w:rPr>
              <w:t>data</w:t>
            </w:r>
            <w:r w:rsidRPr="00E261E1">
              <w:rPr>
                <w:rFonts w:ascii="Myriad Pro" w:hAnsi="Myriad Pro"/>
                <w:color w:val="000000" w:themeColor="text1"/>
              </w:rPr>
              <w:t xml:space="preserve"> for all students.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Export data from SIMS into </w:t>
            </w:r>
            <w:r w:rsidR="00151AF9">
              <w:rPr>
                <w:rFonts w:ascii="Myriad Pro" w:hAnsi="Myriad Pro"/>
                <w:color w:val="000000" w:themeColor="text1"/>
              </w:rPr>
              <w:t xml:space="preserve">SISRA </w:t>
            </w:r>
            <w:r w:rsidRPr="00E261E1">
              <w:rPr>
                <w:rFonts w:ascii="Myriad Pro" w:hAnsi="Myriad Pro"/>
                <w:color w:val="000000" w:themeColor="text1"/>
              </w:rPr>
              <w:t>to analyse and track student performance.</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Be aware of student </w:t>
            </w:r>
            <w:r w:rsidR="00A5111C" w:rsidRPr="00E261E1">
              <w:rPr>
                <w:rFonts w:ascii="Myriad Pro" w:hAnsi="Myriad Pro"/>
                <w:color w:val="000000" w:themeColor="text1"/>
              </w:rPr>
              <w:t>contextual</w:t>
            </w:r>
            <w:r w:rsidRPr="00E261E1">
              <w:rPr>
                <w:rFonts w:ascii="Myriad Pro" w:hAnsi="Myriad Pro"/>
                <w:color w:val="000000" w:themeColor="text1"/>
              </w:rPr>
              <w:t xml:space="preserve"> </w:t>
            </w:r>
            <w:r w:rsidR="00A5111C" w:rsidRPr="00E261E1">
              <w:rPr>
                <w:rFonts w:ascii="Myriad Pro" w:hAnsi="Myriad Pro"/>
                <w:color w:val="000000" w:themeColor="text1"/>
              </w:rPr>
              <w:t>data such</w:t>
            </w:r>
            <w:r w:rsidRPr="00E261E1">
              <w:rPr>
                <w:rFonts w:ascii="Myriad Pro" w:hAnsi="Myriad Pro"/>
                <w:color w:val="000000" w:themeColor="text1"/>
              </w:rPr>
              <w:t xml:space="preserve"> as SEN or PP provision, and update research groups when necessary to maintain accurate analysis of these groups.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Set students targets according to latest guidance. </w:t>
            </w:r>
          </w:p>
          <w:p w:rsidR="004A33F9" w:rsidRPr="00E261E1" w:rsidRDefault="004A33F9" w:rsidP="00E261E1">
            <w:pPr>
              <w:pStyle w:val="ListParagraph"/>
              <w:numPr>
                <w:ilvl w:val="0"/>
                <w:numId w:val="8"/>
              </w:numPr>
              <w:rPr>
                <w:rFonts w:ascii="Myriad Pro" w:hAnsi="Myriad Pro"/>
                <w:color w:val="000000" w:themeColor="text1"/>
              </w:rPr>
            </w:pPr>
            <w:r w:rsidRPr="00E261E1">
              <w:rPr>
                <w:rFonts w:ascii="Myriad Pro" w:hAnsi="Myriad Pro"/>
                <w:color w:val="000000" w:themeColor="text1"/>
              </w:rPr>
              <w:t xml:space="preserve">Keep up to date with DfE guidance on Progress 8, Attainment and any other relevant School Data </w:t>
            </w:r>
            <w:r w:rsidR="00A5111C" w:rsidRPr="00E261E1">
              <w:rPr>
                <w:rFonts w:ascii="Myriad Pro" w:hAnsi="Myriad Pro"/>
                <w:color w:val="000000" w:themeColor="text1"/>
              </w:rPr>
              <w:t>initiatives</w:t>
            </w:r>
            <w:r w:rsidRPr="00E261E1">
              <w:rPr>
                <w:rFonts w:ascii="Myriad Pro" w:hAnsi="Myriad Pro"/>
                <w:color w:val="000000" w:themeColor="text1"/>
              </w:rPr>
              <w:t>.</w:t>
            </w: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F22C46" w:rsidRPr="00E261E1" w:rsidRDefault="00F22C46" w:rsidP="00E763C9">
            <w:pPr>
              <w:rPr>
                <w:rFonts w:ascii="Myriad Pro" w:hAnsi="Myriad Pro"/>
                <w:color w:val="000000" w:themeColor="text1"/>
              </w:rPr>
            </w:pPr>
            <w:r w:rsidRPr="00E261E1">
              <w:rPr>
                <w:rFonts w:ascii="Myriad Pro" w:hAnsi="Myriad Pro"/>
                <w:color w:val="000000" w:themeColor="text1"/>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F22C46" w:rsidRPr="00E261E1" w:rsidRDefault="00F22C46"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Elements of this job description and changes to it may be negotiated at the request of either the Headteacher or the incumbent of the post. </w:t>
            </w:r>
          </w:p>
          <w:p w:rsidR="00E261E1" w:rsidRDefault="00E261E1" w:rsidP="00E763C9">
            <w:pPr>
              <w:rPr>
                <w:rFonts w:ascii="Myriad Pro" w:hAnsi="Myriad Pro"/>
                <w:color w:val="000000" w:themeColor="text1"/>
              </w:rPr>
            </w:pPr>
          </w:p>
          <w:p w:rsidR="00F22C46" w:rsidRPr="00E261E1" w:rsidRDefault="00F22C46" w:rsidP="00E763C9">
            <w:pPr>
              <w:rPr>
                <w:rFonts w:ascii="Myriad Pro" w:hAnsi="Myriad Pro"/>
                <w:color w:val="000000" w:themeColor="text1"/>
              </w:rPr>
            </w:pPr>
            <w:r w:rsidRPr="00E261E1">
              <w:rPr>
                <w:rFonts w:ascii="Myriad Pro" w:hAnsi="Myriad Pro"/>
                <w:color w:val="000000" w:themeColor="text1"/>
              </w:rPr>
              <w:t xml:space="preserve">The post holder may be required to work some hours after school and evenings </w:t>
            </w:r>
            <w:proofErr w:type="gramStart"/>
            <w:r w:rsidRPr="00E261E1">
              <w:rPr>
                <w:rFonts w:ascii="Myriad Pro" w:hAnsi="Myriad Pro"/>
                <w:color w:val="000000" w:themeColor="text1"/>
              </w:rPr>
              <w:t>in order to</w:t>
            </w:r>
            <w:proofErr w:type="gramEnd"/>
            <w:r w:rsidRPr="00E261E1">
              <w:rPr>
                <w:rFonts w:ascii="Myriad Pro" w:hAnsi="Myriad Pro"/>
                <w:color w:val="000000" w:themeColor="text1"/>
              </w:rPr>
              <w:t xml:space="preserve"> engage with parents and attend external agency meetings as required. </w:t>
            </w:r>
          </w:p>
          <w:p w:rsidR="00F22C46" w:rsidRPr="00E261E1" w:rsidRDefault="00F22C46"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The post holder will be expected to have an agreed flexible working pattern to ensure that all relevant functions, including extra-curricular activities, are fulfilled through direct dialogue with employees, contractors and community members. </w:t>
            </w:r>
          </w:p>
          <w:p w:rsidR="00E261E1" w:rsidRDefault="00E261E1"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The person undertaking this role is expected to work within the policies, ethos and aims of the school and to carry out such other duties as may reasonably be assigned by the Headteacher. </w:t>
            </w:r>
          </w:p>
          <w:p w:rsidR="00E261E1" w:rsidRDefault="00E261E1" w:rsidP="00E763C9">
            <w:pPr>
              <w:rPr>
                <w:rFonts w:ascii="Myriad Pro" w:hAnsi="Myriad Pro"/>
                <w:color w:val="000000" w:themeColor="text1"/>
              </w:rPr>
            </w:pPr>
          </w:p>
          <w:p w:rsidR="00E261E1" w:rsidRPr="00E261E1" w:rsidRDefault="00F22C46" w:rsidP="00E763C9">
            <w:pPr>
              <w:rPr>
                <w:rFonts w:ascii="Myriad Pro" w:hAnsi="Myriad Pro"/>
                <w:b/>
                <w:color w:val="000000" w:themeColor="text1"/>
              </w:rPr>
            </w:pPr>
            <w:r w:rsidRPr="00E261E1">
              <w:rPr>
                <w:rFonts w:ascii="Myriad Pro" w:hAnsi="Myriad Pro"/>
                <w:b/>
                <w:color w:val="000000" w:themeColor="text1"/>
              </w:rPr>
              <w:t xml:space="preserve">The above responsibilities are subject to the general duties and responsibilities contained in the Statement of Conditions of Employment. </w:t>
            </w:r>
          </w:p>
          <w:p w:rsidR="00E261E1" w:rsidRPr="00E261E1" w:rsidRDefault="00E261E1" w:rsidP="00E763C9">
            <w:pPr>
              <w:rPr>
                <w:rFonts w:ascii="Myriad Pro" w:hAnsi="Myriad Pro"/>
                <w:b/>
                <w:color w:val="000000" w:themeColor="text1"/>
              </w:rPr>
            </w:pPr>
          </w:p>
          <w:p w:rsidR="00E261E1" w:rsidRPr="00E261E1" w:rsidRDefault="00F22C46" w:rsidP="00E763C9">
            <w:pPr>
              <w:rPr>
                <w:rFonts w:ascii="Myriad Pro" w:hAnsi="Myriad Pro"/>
                <w:b/>
                <w:color w:val="000000" w:themeColor="text1"/>
              </w:rPr>
            </w:pPr>
            <w:r w:rsidRPr="00E261E1">
              <w:rPr>
                <w:rFonts w:ascii="Myriad Pro" w:hAnsi="Myriad Pro"/>
                <w:b/>
                <w:color w:val="000000" w:themeColor="text1"/>
              </w:rPr>
              <w:lastRenderedPageBreak/>
              <w:t xml:space="preserve">The duties of this post may vary from time to time without changing the general character of the post or level of responsibility entailed. </w:t>
            </w:r>
          </w:p>
          <w:p w:rsidR="00E261E1" w:rsidRPr="00E261E1" w:rsidRDefault="00E261E1" w:rsidP="00E763C9">
            <w:pPr>
              <w:rPr>
                <w:rFonts w:ascii="Myriad Pro" w:hAnsi="Myriad Pro"/>
                <w:b/>
                <w:color w:val="000000" w:themeColor="text1"/>
              </w:rPr>
            </w:pPr>
          </w:p>
          <w:p w:rsidR="002B53C1" w:rsidRPr="00E261E1" w:rsidRDefault="00F22C46" w:rsidP="00E763C9">
            <w:pPr>
              <w:rPr>
                <w:rFonts w:ascii="Myriad Pro" w:hAnsi="Myriad Pro"/>
                <w:b/>
                <w:color w:val="000000" w:themeColor="text1"/>
              </w:rPr>
            </w:pPr>
            <w:r w:rsidRPr="00E261E1">
              <w:rPr>
                <w:rFonts w:ascii="Myriad Pro" w:hAnsi="Myriad Pro"/>
                <w:b/>
                <w:color w:val="000000" w:themeColor="text1"/>
              </w:rPr>
              <w:t>The post holder will be subject to performance objectives agreed annually with the relevant body and these objectives will be reviewed annually.</w:t>
            </w: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b/>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tc>
      </w:tr>
    </w:tbl>
    <w:p w:rsidR="00623044" w:rsidRPr="00E261E1" w:rsidRDefault="00623044" w:rsidP="00623044">
      <w:pPr>
        <w:jc w:val="center"/>
        <w:rPr>
          <w:rFonts w:ascii="Myriad Pro" w:hAnsi="Myriad Pro"/>
          <w:b/>
          <w:color w:val="000000" w:themeColor="text1"/>
          <w:u w:val="single"/>
        </w:rPr>
      </w:pPr>
    </w:p>
    <w:p w:rsidR="00623044" w:rsidRPr="00E261E1" w:rsidRDefault="00623044" w:rsidP="00623044">
      <w:pPr>
        <w:jc w:val="center"/>
        <w:rPr>
          <w:rFonts w:ascii="Myriad Pro" w:hAnsi="Myriad Pro"/>
          <w:b/>
          <w:color w:val="000000" w:themeColor="text1"/>
          <w:u w:val="single"/>
        </w:rPr>
      </w:pPr>
    </w:p>
    <w:p w:rsidR="00623044" w:rsidRPr="00E261E1" w:rsidRDefault="00623044" w:rsidP="00623044">
      <w:pPr>
        <w:jc w:val="center"/>
        <w:rPr>
          <w:rFonts w:ascii="Myriad Pro" w:hAnsi="Myriad Pro"/>
          <w:b/>
          <w:color w:val="000000" w:themeColor="text1"/>
          <w:u w:val="single"/>
        </w:rPr>
      </w:pPr>
    </w:p>
    <w:p w:rsidR="00623044" w:rsidRPr="00E261E1" w:rsidRDefault="00623044" w:rsidP="00623044">
      <w:pPr>
        <w:jc w:val="center"/>
        <w:rPr>
          <w:rFonts w:ascii="Myriad Pro" w:hAnsi="Myriad Pro"/>
          <w:b/>
          <w:color w:val="000000" w:themeColor="text1"/>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rPr>
          <w:rFonts w:ascii="Myriad Pro" w:hAnsi="Myriad Pro"/>
          <w:b/>
          <w:color w:val="1F497D" w:themeColor="text2"/>
          <w:u w:val="single"/>
        </w:rPr>
      </w:pPr>
    </w:p>
    <w:p w:rsidR="00CE740F" w:rsidRPr="00A5111C" w:rsidRDefault="00CE740F" w:rsidP="00445BC6">
      <w:pPr>
        <w:jc w:val="center"/>
        <w:rPr>
          <w:rFonts w:ascii="Myriad Pro" w:hAnsi="Myriad Pro" w:cs="Tahoma"/>
          <w:b/>
          <w:color w:val="1F497D" w:themeColor="text2"/>
          <w:u w:val="single"/>
        </w:rPr>
      </w:pPr>
    </w:p>
    <w:sectPr w:rsidR="00CE740F" w:rsidRPr="00A5111C" w:rsidSect="00A15BFE">
      <w:headerReference w:type="default" r:id="rId8"/>
      <w:footerReference w:type="default" r:id="rId9"/>
      <w:headerReference w:type="first" r:id="rId10"/>
      <w:footerReference w:type="first" r:id="rId11"/>
      <w:pgSz w:w="11906" w:h="16838"/>
      <w:pgMar w:top="1843"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46" w:rsidRDefault="00F22C46" w:rsidP="003825CD">
      <w:r>
        <w:separator/>
      </w:r>
    </w:p>
  </w:endnote>
  <w:endnote w:type="continuationSeparator" w:id="0">
    <w:p w:rsidR="00F22C46" w:rsidRDefault="00F22C46" w:rsidP="003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6" w:rsidRDefault="00F22C46" w:rsidP="003825CD">
    <w:pPr>
      <w:pStyle w:val="Footer"/>
    </w:pPr>
    <w:r>
      <w:rPr>
        <w:noProof/>
        <w:lang w:eastAsia="en-GB"/>
      </w:rPr>
      <w:drawing>
        <wp:anchor distT="0" distB="0" distL="114300" distR="114300" simplePos="0" relativeHeight="251669504" behindDoc="0" locked="0" layoutInCell="1" allowOverlap="1" wp14:anchorId="49B302E0" wp14:editId="73821F97">
          <wp:simplePos x="0" y="0"/>
          <wp:positionH relativeFrom="page">
            <wp:posOffset>-91440</wp:posOffset>
          </wp:positionH>
          <wp:positionV relativeFrom="page">
            <wp:posOffset>10500995</wp:posOffset>
          </wp:positionV>
          <wp:extent cx="7750175" cy="184150"/>
          <wp:effectExtent l="0" t="0" r="3175" b="635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750175" cy="184150"/>
                  </a:xfrm>
                  <a:prstGeom prst="rect">
                    <a:avLst/>
                  </a:prstGeom>
                </pic:spPr>
              </pic:pic>
            </a:graphicData>
          </a:graphic>
          <wp14:sizeRelH relativeFrom="margin">
            <wp14:pctWidth>0</wp14:pctWidth>
          </wp14:sizeRelH>
          <wp14:sizeRelV relativeFrom="margin">
            <wp14:pctHeight>0</wp14:pctHeight>
          </wp14:sizeRelV>
        </wp:anchor>
      </w:drawing>
    </w:r>
    <w:r w:rsidRPr="007508C6">
      <w:rPr>
        <w:noProof/>
        <w:lang w:eastAsia="en-GB"/>
      </w:rPr>
      <w:t xml:space="preserve"> </w:t>
    </w:r>
    <w:r w:rsidRPr="007508C6">
      <w:rPr>
        <w:noProof/>
        <w:lang w:eastAsia="en-GB"/>
      </w:rPr>
      <w:ptab w:relativeTo="margin" w:alignment="right" w:leader="none"/>
    </w:r>
    <w:r w:rsidRPr="007508C6">
      <w:rPr>
        <w:rFonts w:eastAsiaTheme="minorEastAsia"/>
        <w:noProof/>
        <w:lang w:eastAsia="en-GB"/>
      </w:rPr>
      <w:fldChar w:fldCharType="begin"/>
    </w:r>
    <w:r w:rsidRPr="007508C6">
      <w:rPr>
        <w:noProof/>
        <w:lang w:eastAsia="en-GB"/>
      </w:rPr>
      <w:instrText xml:space="preserve"> PAGE    \* MERGEFORMAT </w:instrText>
    </w:r>
    <w:r w:rsidRPr="007508C6">
      <w:rPr>
        <w:rFonts w:eastAsiaTheme="minorEastAsia"/>
        <w:noProof/>
        <w:lang w:eastAsia="en-GB"/>
      </w:rPr>
      <w:fldChar w:fldCharType="separate"/>
    </w:r>
    <w:r w:rsidR="008E5C1B" w:rsidRPr="008E5C1B">
      <w:rPr>
        <w:rFonts w:eastAsiaTheme="majorEastAsia" w:cstheme="majorBidi"/>
        <w:noProof/>
        <w:lang w:eastAsia="en-GB"/>
      </w:rPr>
      <w:t>2</w:t>
    </w:r>
    <w:r w:rsidRPr="007508C6">
      <w:rPr>
        <w:rFonts w:eastAsiaTheme="majorEastAsia" w:cstheme="majorBidi"/>
        <w:noProof/>
        <w:lang w:eastAsia="en-GB"/>
      </w:rPr>
      <w:fldChar w:fldCharType="end"/>
    </w:r>
    <w:r>
      <w:rPr>
        <w:rFonts w:asciiTheme="majorHAnsi" w:eastAsiaTheme="majorEastAsia" w:hAnsiTheme="majorHAnsi" w:cstheme="majorBidi"/>
        <w:noProof/>
        <w:sz w:val="28"/>
        <w:szCs w:val="28"/>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6" w:rsidRDefault="00F22C46" w:rsidP="003825CD">
    <w:pPr>
      <w:pStyle w:val="Footer"/>
    </w:pPr>
    <w:r>
      <w:rPr>
        <w:noProof/>
        <w:lang w:eastAsia="en-GB"/>
      </w:rPr>
      <w:drawing>
        <wp:anchor distT="0" distB="0" distL="114300" distR="114300" simplePos="0" relativeHeight="251662336" behindDoc="0" locked="0" layoutInCell="1" allowOverlap="1" wp14:anchorId="0DC74E57" wp14:editId="321522D1">
          <wp:simplePos x="0" y="0"/>
          <wp:positionH relativeFrom="page">
            <wp:posOffset>-137160</wp:posOffset>
          </wp:positionH>
          <wp:positionV relativeFrom="page">
            <wp:posOffset>10502265</wp:posOffset>
          </wp:positionV>
          <wp:extent cx="7826375" cy="186055"/>
          <wp:effectExtent l="0" t="0" r="3175" b="444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46" w:rsidRDefault="00F22C46" w:rsidP="003825CD">
      <w:r>
        <w:separator/>
      </w:r>
    </w:p>
  </w:footnote>
  <w:footnote w:type="continuationSeparator" w:id="0">
    <w:p w:rsidR="00F22C46" w:rsidRDefault="00F22C46" w:rsidP="0038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6" w:rsidRDefault="00F22C46" w:rsidP="003825CD">
    <w:pPr>
      <w:pStyle w:val="Header"/>
    </w:pPr>
  </w:p>
  <w:p w:rsidR="00F22C46" w:rsidRDefault="00F22C46" w:rsidP="003825CD">
    <w:pPr>
      <w:pStyle w:val="Header"/>
    </w:pPr>
    <w:r>
      <w:rPr>
        <w:noProof/>
        <w:lang w:eastAsia="en-GB"/>
      </w:rPr>
      <w:drawing>
        <wp:anchor distT="0" distB="0" distL="114300" distR="114300" simplePos="0" relativeHeight="251671552" behindDoc="1" locked="0" layoutInCell="1" allowOverlap="1" wp14:anchorId="7409FAF2" wp14:editId="3DED0A5A">
          <wp:simplePos x="0" y="0"/>
          <wp:positionH relativeFrom="rightMargin">
            <wp:posOffset>-4306570</wp:posOffset>
          </wp:positionH>
          <wp:positionV relativeFrom="page">
            <wp:posOffset>266700</wp:posOffset>
          </wp:positionV>
          <wp:extent cx="5067300" cy="111125"/>
          <wp:effectExtent l="0" t="0" r="0" b="3175"/>
          <wp:wrapTight wrapText="bothSides">
            <wp:wrapPolygon edited="0">
              <wp:start x="0" y="0"/>
              <wp:lineTo x="0" y="18514"/>
              <wp:lineTo x="21519" y="18514"/>
              <wp:lineTo x="2151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6" w:rsidRDefault="00F22C46" w:rsidP="003825CD">
    <w:pPr>
      <w:pStyle w:val="Header"/>
    </w:pPr>
    <w:r>
      <w:rPr>
        <w:noProof/>
        <w:lang w:eastAsia="en-GB"/>
      </w:rPr>
      <w:drawing>
        <wp:anchor distT="0" distB="0" distL="114300" distR="114300" simplePos="0" relativeHeight="251670528" behindDoc="0" locked="0" layoutInCell="1" allowOverlap="1" wp14:anchorId="6202EA5A" wp14:editId="24E55A56">
          <wp:simplePos x="0" y="0"/>
          <wp:positionH relativeFrom="page">
            <wp:posOffset>257175</wp:posOffset>
          </wp:positionH>
          <wp:positionV relativeFrom="topMargin">
            <wp:posOffset>142240</wp:posOffset>
          </wp:positionV>
          <wp:extent cx="7091680" cy="10191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168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167"/>
    <w:multiLevelType w:val="hybridMultilevel"/>
    <w:tmpl w:val="57F4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C314D"/>
    <w:multiLevelType w:val="hybridMultilevel"/>
    <w:tmpl w:val="3E48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03042"/>
    <w:multiLevelType w:val="hybridMultilevel"/>
    <w:tmpl w:val="0C96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D3997"/>
    <w:multiLevelType w:val="hybridMultilevel"/>
    <w:tmpl w:val="F018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93C4E"/>
    <w:multiLevelType w:val="hybridMultilevel"/>
    <w:tmpl w:val="67B0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16953"/>
    <w:multiLevelType w:val="hybridMultilevel"/>
    <w:tmpl w:val="C012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97029"/>
    <w:multiLevelType w:val="hybridMultilevel"/>
    <w:tmpl w:val="4AE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10314"/>
    <w:multiLevelType w:val="hybridMultilevel"/>
    <w:tmpl w:val="F9A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28"/>
    <w:rsid w:val="000327D5"/>
    <w:rsid w:val="000D1C75"/>
    <w:rsid w:val="000E76A7"/>
    <w:rsid w:val="00151AF9"/>
    <w:rsid w:val="00154FDB"/>
    <w:rsid w:val="00184EEE"/>
    <w:rsid w:val="001B48BF"/>
    <w:rsid w:val="001D5033"/>
    <w:rsid w:val="001F0C85"/>
    <w:rsid w:val="00256026"/>
    <w:rsid w:val="002564E3"/>
    <w:rsid w:val="00274021"/>
    <w:rsid w:val="002772E9"/>
    <w:rsid w:val="00285304"/>
    <w:rsid w:val="002A5428"/>
    <w:rsid w:val="002B53C1"/>
    <w:rsid w:val="002D2183"/>
    <w:rsid w:val="00332A91"/>
    <w:rsid w:val="003403E2"/>
    <w:rsid w:val="003451AE"/>
    <w:rsid w:val="00351A7E"/>
    <w:rsid w:val="003773E6"/>
    <w:rsid w:val="003825CD"/>
    <w:rsid w:val="0038278A"/>
    <w:rsid w:val="00392787"/>
    <w:rsid w:val="003A1198"/>
    <w:rsid w:val="003A51E9"/>
    <w:rsid w:val="003B11C8"/>
    <w:rsid w:val="003D0ED4"/>
    <w:rsid w:val="004208F1"/>
    <w:rsid w:val="00445BC6"/>
    <w:rsid w:val="00490923"/>
    <w:rsid w:val="00495B28"/>
    <w:rsid w:val="004A33F9"/>
    <w:rsid w:val="004D5EE5"/>
    <w:rsid w:val="004F7F56"/>
    <w:rsid w:val="005075D2"/>
    <w:rsid w:val="0052079D"/>
    <w:rsid w:val="00532A28"/>
    <w:rsid w:val="005369A9"/>
    <w:rsid w:val="00543A9D"/>
    <w:rsid w:val="00571074"/>
    <w:rsid w:val="00590DB0"/>
    <w:rsid w:val="0059717E"/>
    <w:rsid w:val="005971D9"/>
    <w:rsid w:val="005A161D"/>
    <w:rsid w:val="005C145D"/>
    <w:rsid w:val="00623044"/>
    <w:rsid w:val="00642D55"/>
    <w:rsid w:val="00642DC0"/>
    <w:rsid w:val="006510B5"/>
    <w:rsid w:val="006A3746"/>
    <w:rsid w:val="006B0AB1"/>
    <w:rsid w:val="006B4722"/>
    <w:rsid w:val="006C0AD2"/>
    <w:rsid w:val="007210C7"/>
    <w:rsid w:val="007508C6"/>
    <w:rsid w:val="00795A10"/>
    <w:rsid w:val="007E551F"/>
    <w:rsid w:val="007E7D97"/>
    <w:rsid w:val="00834D4D"/>
    <w:rsid w:val="00835A8A"/>
    <w:rsid w:val="00851793"/>
    <w:rsid w:val="00881E34"/>
    <w:rsid w:val="008C2EBA"/>
    <w:rsid w:val="008C6C10"/>
    <w:rsid w:val="008E5C1B"/>
    <w:rsid w:val="00902D1B"/>
    <w:rsid w:val="0095037F"/>
    <w:rsid w:val="00957D46"/>
    <w:rsid w:val="00972F5D"/>
    <w:rsid w:val="00981541"/>
    <w:rsid w:val="009D0B1B"/>
    <w:rsid w:val="009F1C75"/>
    <w:rsid w:val="00A15BFE"/>
    <w:rsid w:val="00A41A3B"/>
    <w:rsid w:val="00A467D1"/>
    <w:rsid w:val="00A5111C"/>
    <w:rsid w:val="00A64DCE"/>
    <w:rsid w:val="00AC4C99"/>
    <w:rsid w:val="00AD248A"/>
    <w:rsid w:val="00B11322"/>
    <w:rsid w:val="00B26526"/>
    <w:rsid w:val="00B93D31"/>
    <w:rsid w:val="00BA342E"/>
    <w:rsid w:val="00C94560"/>
    <w:rsid w:val="00C963AC"/>
    <w:rsid w:val="00CE740F"/>
    <w:rsid w:val="00D60662"/>
    <w:rsid w:val="00D83DEE"/>
    <w:rsid w:val="00D92176"/>
    <w:rsid w:val="00DF4495"/>
    <w:rsid w:val="00E261E1"/>
    <w:rsid w:val="00E60E86"/>
    <w:rsid w:val="00E763C9"/>
    <w:rsid w:val="00EC2B6B"/>
    <w:rsid w:val="00EF112D"/>
    <w:rsid w:val="00F04F3A"/>
    <w:rsid w:val="00F22C46"/>
    <w:rsid w:val="00FC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767C0"/>
  <w15:docId w15:val="{E3BA445E-3FC6-4FF0-9EA2-910C07E0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9DDA-6D98-4DEF-AD0A-A2F9968D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D54984EC</Template>
  <TotalTime>6</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bebadmin</dc:creator>
  <cp:lastModifiedBy>Stephanie Turner</cp:lastModifiedBy>
  <cp:revision>5</cp:revision>
  <cp:lastPrinted>2017-11-01T14:27:00Z</cp:lastPrinted>
  <dcterms:created xsi:type="dcterms:W3CDTF">2017-11-01T14:28:00Z</dcterms:created>
  <dcterms:modified xsi:type="dcterms:W3CDTF">2017-11-02T15:32:00Z</dcterms:modified>
</cp:coreProperties>
</file>