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40224" w14:textId="1867CE80" w:rsidR="00774195" w:rsidRPr="0070043C" w:rsidRDefault="000E26CB" w:rsidP="00A3108C">
      <w:pPr>
        <w:rPr>
          <w:rFonts w:asciiTheme="minorHAnsi" w:hAnsiTheme="minorHAnsi"/>
          <w:b/>
          <w:bCs/>
          <w:sz w:val="24"/>
          <w:szCs w:val="24"/>
        </w:rPr>
      </w:pPr>
      <w:r w:rsidRPr="000E26CB">
        <w:rPr>
          <w:rFonts w:asciiTheme="minorHAnsi" w:hAnsiTheme="minorHAnsi"/>
          <w:b/>
          <w:bCs/>
          <w:noProof/>
          <w:sz w:val="24"/>
          <w:szCs w:val="24"/>
          <w:lang w:eastAsia="en-GB"/>
        </w:rPr>
        <w:t>Finance Assistant</w:t>
      </w:r>
      <w:r w:rsidR="00774195" w:rsidRPr="0070043C">
        <w:rPr>
          <w:rFonts w:asciiTheme="minorHAnsi" w:hAnsiTheme="minorHAnsi"/>
          <w:b/>
          <w:bCs/>
          <w:noProof/>
          <w:sz w:val="24"/>
          <w:szCs w:val="24"/>
          <w:lang w:eastAsia="en-GB"/>
        </w:rPr>
        <w:drawing>
          <wp:anchor distT="0" distB="0" distL="114300" distR="114300" simplePos="0" relativeHeight="251616256" behindDoc="1" locked="0" layoutInCell="1" allowOverlap="1" wp14:anchorId="4F45ADC9" wp14:editId="315EF039">
            <wp:simplePos x="0" y="0"/>
            <wp:positionH relativeFrom="column">
              <wp:posOffset>-914400</wp:posOffset>
            </wp:positionH>
            <wp:positionV relativeFrom="page">
              <wp:posOffset>12446</wp:posOffset>
            </wp:positionV>
            <wp:extent cx="7538085" cy="10662742"/>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8085" cy="10662742"/>
                    </a:xfrm>
                    <a:prstGeom prst="rect">
                      <a:avLst/>
                    </a:prstGeom>
                  </pic:spPr>
                </pic:pic>
              </a:graphicData>
            </a:graphic>
            <wp14:sizeRelH relativeFrom="margin">
              <wp14:pctWidth>0</wp14:pctWidth>
            </wp14:sizeRelH>
            <wp14:sizeRelV relativeFrom="margin">
              <wp14:pctHeight>0</wp14:pctHeight>
            </wp14:sizeRelV>
          </wp:anchor>
        </w:drawing>
      </w:r>
      <w:r w:rsidR="00B90373">
        <w:rPr>
          <w:rFonts w:asciiTheme="minorHAnsi" w:hAnsiTheme="minorHAnsi"/>
          <w:b/>
          <w:bCs/>
          <w:noProof/>
          <w:sz w:val="24"/>
          <w:szCs w:val="24"/>
          <w:lang w:eastAsia="en-GB"/>
        </w:rPr>
        <w:t>T</w:t>
      </w:r>
    </w:p>
    <w:p w14:paraId="08ACCF63" w14:textId="41DCE500" w:rsidR="00774195" w:rsidRPr="0070043C" w:rsidRDefault="00774195" w:rsidP="00A3108C">
      <w:pPr>
        <w:rPr>
          <w:rFonts w:asciiTheme="minorHAnsi" w:hAnsiTheme="minorHAnsi"/>
          <w:b/>
          <w:bCs/>
          <w:sz w:val="24"/>
          <w:szCs w:val="24"/>
        </w:rPr>
      </w:pPr>
    </w:p>
    <w:p w14:paraId="6193FA19" w14:textId="77777777" w:rsidR="00774195" w:rsidRPr="0070043C" w:rsidRDefault="00774195" w:rsidP="00A3108C">
      <w:pPr>
        <w:rPr>
          <w:rFonts w:asciiTheme="minorHAnsi" w:hAnsiTheme="minorHAnsi"/>
          <w:b/>
          <w:bCs/>
          <w:sz w:val="24"/>
          <w:szCs w:val="24"/>
        </w:rPr>
      </w:pPr>
    </w:p>
    <w:p w14:paraId="4C854F01" w14:textId="77777777" w:rsidR="00774195" w:rsidRPr="0070043C" w:rsidRDefault="00774195" w:rsidP="00A3108C">
      <w:pPr>
        <w:rPr>
          <w:rFonts w:asciiTheme="minorHAnsi" w:hAnsiTheme="minorHAnsi"/>
          <w:b/>
          <w:bCs/>
          <w:sz w:val="24"/>
          <w:szCs w:val="24"/>
        </w:rPr>
      </w:pPr>
    </w:p>
    <w:p w14:paraId="502D0825" w14:textId="303BE80A" w:rsidR="00774195" w:rsidRPr="0070043C" w:rsidRDefault="00774195" w:rsidP="00A3108C">
      <w:pPr>
        <w:rPr>
          <w:rFonts w:asciiTheme="minorHAnsi" w:hAnsiTheme="minorHAnsi"/>
          <w:b/>
          <w:bCs/>
          <w:sz w:val="24"/>
          <w:szCs w:val="24"/>
        </w:rPr>
      </w:pPr>
    </w:p>
    <w:p w14:paraId="5743C69A" w14:textId="77777777" w:rsidR="00774195" w:rsidRPr="0070043C" w:rsidRDefault="00774195" w:rsidP="00A3108C">
      <w:pPr>
        <w:rPr>
          <w:rFonts w:asciiTheme="minorHAnsi" w:hAnsiTheme="minorHAnsi"/>
          <w:b/>
          <w:bCs/>
          <w:sz w:val="24"/>
          <w:szCs w:val="24"/>
        </w:rPr>
      </w:pPr>
    </w:p>
    <w:p w14:paraId="14C77450" w14:textId="77777777" w:rsidR="00774195" w:rsidRPr="0070043C" w:rsidRDefault="00774195" w:rsidP="00A3108C">
      <w:pPr>
        <w:rPr>
          <w:rFonts w:asciiTheme="minorHAnsi" w:hAnsiTheme="minorHAnsi"/>
          <w:b/>
          <w:bCs/>
          <w:sz w:val="24"/>
          <w:szCs w:val="24"/>
        </w:rPr>
      </w:pPr>
    </w:p>
    <w:p w14:paraId="3D8B205F" w14:textId="424D8244" w:rsidR="00774195" w:rsidRPr="0070043C" w:rsidRDefault="00774195" w:rsidP="00A3108C">
      <w:pPr>
        <w:rPr>
          <w:rFonts w:asciiTheme="minorHAnsi" w:hAnsiTheme="minorHAnsi"/>
          <w:b/>
          <w:bCs/>
          <w:sz w:val="24"/>
          <w:szCs w:val="24"/>
        </w:rPr>
      </w:pPr>
    </w:p>
    <w:p w14:paraId="5F8209DA" w14:textId="26EB5D7F" w:rsidR="00774195" w:rsidRPr="0070043C" w:rsidRDefault="00774195" w:rsidP="00A3108C">
      <w:pPr>
        <w:rPr>
          <w:rFonts w:asciiTheme="minorHAnsi" w:hAnsiTheme="minorHAnsi"/>
          <w:b/>
          <w:bCs/>
          <w:sz w:val="24"/>
          <w:szCs w:val="24"/>
        </w:rPr>
      </w:pPr>
    </w:p>
    <w:p w14:paraId="3151920C" w14:textId="7E9D9772" w:rsidR="00774195" w:rsidRPr="0070043C" w:rsidRDefault="00774195" w:rsidP="00A3108C">
      <w:pPr>
        <w:rPr>
          <w:rFonts w:asciiTheme="minorHAnsi" w:hAnsiTheme="minorHAnsi"/>
          <w:b/>
          <w:bCs/>
          <w:sz w:val="24"/>
          <w:szCs w:val="24"/>
        </w:rPr>
      </w:pPr>
    </w:p>
    <w:p w14:paraId="7AB573A5" w14:textId="77777777" w:rsidR="00774195" w:rsidRPr="0070043C" w:rsidRDefault="00774195" w:rsidP="00A3108C">
      <w:pPr>
        <w:rPr>
          <w:rFonts w:asciiTheme="minorHAnsi" w:hAnsiTheme="minorHAnsi"/>
          <w:b/>
          <w:bCs/>
          <w:sz w:val="24"/>
          <w:szCs w:val="24"/>
        </w:rPr>
      </w:pPr>
    </w:p>
    <w:p w14:paraId="7243288F" w14:textId="6C1E0879" w:rsidR="00774195" w:rsidRPr="0070043C" w:rsidRDefault="00774195" w:rsidP="00A3108C">
      <w:pPr>
        <w:rPr>
          <w:rFonts w:asciiTheme="minorHAnsi" w:hAnsiTheme="minorHAnsi"/>
          <w:b/>
          <w:bCs/>
          <w:sz w:val="24"/>
          <w:szCs w:val="24"/>
        </w:rPr>
      </w:pPr>
    </w:p>
    <w:p w14:paraId="51DED495" w14:textId="3540C3DB" w:rsidR="001C5642" w:rsidRDefault="001C5642" w:rsidP="00A3108C">
      <w:pPr>
        <w:rPr>
          <w:rFonts w:asciiTheme="minorHAnsi" w:hAnsiTheme="minorHAnsi"/>
          <w:b/>
          <w:bCs/>
          <w:sz w:val="24"/>
          <w:szCs w:val="24"/>
        </w:rPr>
      </w:pPr>
    </w:p>
    <w:p w14:paraId="48CB4AC8" w14:textId="66BB04CE" w:rsidR="00E10615" w:rsidRDefault="00E10615" w:rsidP="00A3108C">
      <w:pPr>
        <w:rPr>
          <w:rFonts w:ascii="Georgia" w:eastAsia="Georgia" w:hAnsi="Georgia" w:cs="Georgia"/>
          <w:b/>
          <w:bCs/>
          <w:color w:val="1F4E79"/>
          <w:sz w:val="16"/>
          <w:szCs w:val="16"/>
          <w:highlight w:val="yellow"/>
        </w:rPr>
      </w:pPr>
    </w:p>
    <w:p w14:paraId="1FBF3672" w14:textId="6276C4F8" w:rsidR="00E10615" w:rsidRDefault="00E10615" w:rsidP="00A3108C">
      <w:pPr>
        <w:rPr>
          <w:rFonts w:ascii="Georgia" w:eastAsia="Georgia" w:hAnsi="Georgia" w:cs="Georgia"/>
          <w:b/>
          <w:bCs/>
          <w:color w:val="1F4E79"/>
          <w:sz w:val="36"/>
          <w:szCs w:val="36"/>
          <w:highlight w:val="yellow"/>
        </w:rPr>
      </w:pPr>
    </w:p>
    <w:p w14:paraId="445D0870" w14:textId="745C7208" w:rsidR="000E26CB" w:rsidRPr="000E26CB" w:rsidRDefault="004D321C" w:rsidP="00A3108C">
      <w:pPr>
        <w:rPr>
          <w:rFonts w:ascii="Georgia" w:eastAsia="Georgia" w:hAnsi="Georgia" w:cs="Georgia"/>
          <w:b/>
          <w:bCs/>
          <w:color w:val="1F4E79"/>
          <w:sz w:val="40"/>
          <w:szCs w:val="40"/>
        </w:rPr>
      </w:pPr>
      <w:r>
        <w:rPr>
          <w:rFonts w:ascii="Georgia" w:eastAsia="Georgia" w:hAnsi="Georgia" w:cs="Georgia"/>
          <w:b/>
          <w:bCs/>
          <w:color w:val="1F4E79"/>
          <w:sz w:val="40"/>
          <w:szCs w:val="40"/>
        </w:rPr>
        <w:t>Finance Assistant</w:t>
      </w:r>
    </w:p>
    <w:p w14:paraId="752DAFF3" w14:textId="7BB0B12B" w:rsidR="00BB77EC" w:rsidRPr="00BB77EC" w:rsidRDefault="00BB77EC" w:rsidP="00A3108C">
      <w:pPr>
        <w:rPr>
          <w:rFonts w:ascii="Georgia" w:hAnsi="Georgia"/>
          <w:b/>
          <w:bCs/>
          <w:i/>
          <w:sz w:val="30"/>
          <w:szCs w:val="30"/>
        </w:rPr>
      </w:pPr>
    </w:p>
    <w:p w14:paraId="50C405F1" w14:textId="49AADA18" w:rsidR="00013087" w:rsidRPr="00BB77EC" w:rsidRDefault="00E10615" w:rsidP="00A3108C">
      <w:pPr>
        <w:rPr>
          <w:rFonts w:ascii="Georgia" w:hAnsi="Georgia"/>
          <w:bCs/>
          <w:i/>
          <w:sz w:val="30"/>
          <w:szCs w:val="30"/>
        </w:rPr>
      </w:pPr>
      <w:r>
        <w:rPr>
          <w:rFonts w:ascii="Georgia" w:eastAsia="Georgia" w:hAnsi="Georgia" w:cs="Georgia"/>
          <w:i/>
          <w:iCs/>
          <w:sz w:val="30"/>
          <w:szCs w:val="30"/>
        </w:rPr>
        <w:t>Daring for greatness for both students and staff</w:t>
      </w:r>
    </w:p>
    <w:p w14:paraId="70C92692" w14:textId="59F2E413" w:rsidR="001933C2" w:rsidRPr="00BB77EC" w:rsidRDefault="001933C2" w:rsidP="00A3108C">
      <w:pPr>
        <w:rPr>
          <w:rFonts w:ascii="Georgia" w:hAnsi="Georgia"/>
          <w:bCs/>
          <w:i/>
          <w:sz w:val="24"/>
          <w:szCs w:val="24"/>
        </w:rPr>
      </w:pPr>
    </w:p>
    <w:p w14:paraId="5935738A" w14:textId="77777777" w:rsidR="00033AD6" w:rsidRDefault="00033AD6" w:rsidP="00033AD6">
      <w:pPr>
        <w:rPr>
          <w:rFonts w:ascii="Georgia" w:eastAsia="Georgia" w:hAnsi="Georgia" w:cs="Georgia"/>
          <w:sz w:val="24"/>
          <w:szCs w:val="24"/>
        </w:rPr>
      </w:pPr>
      <w:r>
        <w:rPr>
          <w:rFonts w:ascii="Georgia" w:eastAsia="Georgia" w:hAnsi="Georgia" w:cs="Georgia"/>
          <w:sz w:val="24"/>
          <w:szCs w:val="24"/>
        </w:rPr>
        <w:t>It’s an exciting time to join Elvin Academy. W</w:t>
      </w:r>
      <w:r w:rsidRPr="00A979A3">
        <w:rPr>
          <w:rFonts w:ascii="Georgia" w:eastAsia="Georgia" w:hAnsi="Georgia" w:cs="Georgia"/>
          <w:sz w:val="24"/>
          <w:szCs w:val="24"/>
        </w:rPr>
        <w:t>ith a new, bright and a</w:t>
      </w:r>
      <w:r>
        <w:rPr>
          <w:rFonts w:ascii="Georgia" w:eastAsia="Georgia" w:hAnsi="Georgia" w:cs="Georgia"/>
          <w:sz w:val="24"/>
          <w:szCs w:val="24"/>
        </w:rPr>
        <w:t xml:space="preserve">iry building set to be unveiled, housing </w:t>
      </w:r>
      <w:r w:rsidRPr="00A979A3">
        <w:rPr>
          <w:rFonts w:ascii="Georgia" w:eastAsia="Georgia" w:hAnsi="Georgia" w:cs="Georgia"/>
          <w:sz w:val="24"/>
          <w:szCs w:val="24"/>
        </w:rPr>
        <w:t xml:space="preserve">state of the art facilities; </w:t>
      </w:r>
      <w:r>
        <w:rPr>
          <w:rFonts w:ascii="Georgia" w:eastAsia="Georgia" w:hAnsi="Georgia" w:cs="Georgia"/>
          <w:sz w:val="24"/>
          <w:szCs w:val="24"/>
        </w:rPr>
        <w:t>from a modern library to 5 court sports hall to dining hall with a spacious courtyard,</w:t>
      </w:r>
      <w:r w:rsidRPr="00A979A3">
        <w:rPr>
          <w:rFonts w:ascii="Georgia" w:eastAsia="Georgia" w:hAnsi="Georgia" w:cs="Georgia"/>
          <w:sz w:val="24"/>
          <w:szCs w:val="24"/>
        </w:rPr>
        <w:t xml:space="preserve"> </w:t>
      </w:r>
      <w:r>
        <w:rPr>
          <w:rFonts w:ascii="Georgia" w:eastAsia="Georgia" w:hAnsi="Georgia" w:cs="Georgia"/>
          <w:sz w:val="24"/>
          <w:szCs w:val="24"/>
        </w:rPr>
        <w:t>our school motto ‘</w:t>
      </w:r>
      <w:proofErr w:type="spellStart"/>
      <w:r>
        <w:rPr>
          <w:rFonts w:ascii="Georgia" w:eastAsia="Georgia" w:hAnsi="Georgia" w:cs="Georgia"/>
          <w:sz w:val="24"/>
          <w:szCs w:val="24"/>
        </w:rPr>
        <w:t>Magne</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aude</w:t>
      </w:r>
      <w:proofErr w:type="spellEnd"/>
      <w:r>
        <w:rPr>
          <w:rFonts w:ascii="Georgia" w:eastAsia="Georgia" w:hAnsi="Georgia" w:cs="Georgia"/>
          <w:sz w:val="24"/>
          <w:szCs w:val="24"/>
        </w:rPr>
        <w:t xml:space="preserve">’ – ‘dare for greatness’ is being realised. </w:t>
      </w:r>
    </w:p>
    <w:p w14:paraId="30975142" w14:textId="5642EA25" w:rsidR="007477D1" w:rsidRPr="00BB77EC" w:rsidRDefault="007477D1" w:rsidP="00A3108C">
      <w:pPr>
        <w:rPr>
          <w:rFonts w:ascii="Georgia" w:hAnsi="Georgia"/>
          <w:bCs/>
          <w:sz w:val="24"/>
          <w:szCs w:val="24"/>
        </w:rPr>
      </w:pPr>
    </w:p>
    <w:p w14:paraId="1213EEB7" w14:textId="6DC19C0F" w:rsidR="00B11A6D" w:rsidRDefault="44C1222D" w:rsidP="00A3108C">
      <w:pPr>
        <w:rPr>
          <w:rFonts w:ascii="Georgia" w:hAnsi="Georgia"/>
          <w:bCs/>
          <w:sz w:val="24"/>
          <w:szCs w:val="24"/>
        </w:rPr>
      </w:pPr>
      <w:r w:rsidRPr="00E10615">
        <w:rPr>
          <w:rFonts w:ascii="Georgia" w:eastAsia="Georgia" w:hAnsi="Georgia" w:cs="Georgia"/>
          <w:sz w:val="24"/>
          <w:szCs w:val="24"/>
        </w:rPr>
        <w:t xml:space="preserve"> W</w:t>
      </w:r>
      <w:r w:rsidRPr="00E10615">
        <w:rPr>
          <w:rFonts w:ascii="Georgia" w:eastAsia="Georgia,Garamond" w:hAnsi="Georgia" w:cs="Georgia,Garamond"/>
          <w:sz w:val="24"/>
          <w:szCs w:val="24"/>
        </w:rPr>
        <w:t xml:space="preserve">e are looking to recruit a </w:t>
      </w:r>
      <w:r w:rsidR="004D321C">
        <w:rPr>
          <w:rFonts w:ascii="Georgia" w:eastAsia="Georgia,Garamond" w:hAnsi="Georgia" w:cs="Georgia,Garamond"/>
          <w:b/>
          <w:bCs/>
          <w:sz w:val="24"/>
          <w:szCs w:val="24"/>
        </w:rPr>
        <w:t>Finance Assistant</w:t>
      </w:r>
      <w:r w:rsidRPr="00E10615">
        <w:rPr>
          <w:rFonts w:ascii="Georgia" w:eastAsia="Georgia,Garamond" w:hAnsi="Georgia" w:cs="Georgia,Garamond"/>
          <w:sz w:val="24"/>
          <w:szCs w:val="24"/>
        </w:rPr>
        <w:t xml:space="preserve"> to join us on our journey towards outstanding.  You will play a pivotal role in a committed team and make a real impact on the outcomes of our pupils</w:t>
      </w:r>
      <w:r w:rsidRPr="44C1222D">
        <w:rPr>
          <w:rFonts w:ascii="Georgia,Garamond" w:eastAsia="Georgia,Garamond" w:hAnsi="Georgia,Garamond" w:cs="Georgia,Garamond"/>
          <w:sz w:val="24"/>
          <w:szCs w:val="24"/>
        </w:rPr>
        <w:t>.</w:t>
      </w:r>
    </w:p>
    <w:p w14:paraId="6281E1FB" w14:textId="77777777" w:rsidR="00A979A3" w:rsidRDefault="00A979A3" w:rsidP="00A3108C">
      <w:pPr>
        <w:rPr>
          <w:rFonts w:ascii="Georgia" w:hAnsi="Georgia"/>
          <w:bCs/>
          <w:sz w:val="24"/>
          <w:szCs w:val="24"/>
        </w:rPr>
      </w:pPr>
    </w:p>
    <w:p w14:paraId="772AB318" w14:textId="77777777" w:rsidR="00033AD6" w:rsidRDefault="00033AD6" w:rsidP="00033AD6">
      <w:pPr>
        <w:rPr>
          <w:rFonts w:ascii="Georgia" w:hAnsi="Georgia"/>
          <w:bCs/>
          <w:sz w:val="24"/>
          <w:szCs w:val="24"/>
        </w:rPr>
      </w:pPr>
      <w:r>
        <w:rPr>
          <w:rFonts w:ascii="Georgia" w:hAnsi="Georgia"/>
          <w:bCs/>
          <w:sz w:val="24"/>
          <w:szCs w:val="24"/>
        </w:rPr>
        <w:t xml:space="preserve">Since joining the Ark network in 2014, our school has been improving quickly, which reflects the hard work of our dedicated and determined staff body, including its supportive senior leadership team. </w:t>
      </w:r>
    </w:p>
    <w:p w14:paraId="3C25A817" w14:textId="77777777" w:rsidR="00033AD6" w:rsidRDefault="00033AD6" w:rsidP="00033AD6">
      <w:pPr>
        <w:rPr>
          <w:rFonts w:ascii="Georgia" w:hAnsi="Georgia"/>
          <w:bCs/>
          <w:sz w:val="24"/>
          <w:szCs w:val="24"/>
        </w:rPr>
      </w:pPr>
    </w:p>
    <w:p w14:paraId="0BAE4450" w14:textId="77777777" w:rsidR="00033AD6" w:rsidRDefault="00033AD6" w:rsidP="00033AD6">
      <w:pPr>
        <w:rPr>
          <w:rFonts w:ascii="Georgia" w:hAnsi="Georgia"/>
          <w:bCs/>
          <w:sz w:val="24"/>
          <w:szCs w:val="24"/>
        </w:rPr>
      </w:pPr>
      <w:r>
        <w:rPr>
          <w:rFonts w:ascii="Georgia" w:hAnsi="Georgia"/>
          <w:bCs/>
          <w:sz w:val="24"/>
          <w:szCs w:val="24"/>
        </w:rPr>
        <w:t xml:space="preserve">Each member of staff is valued at Elvin and weekly all-staff meetings include shout-outs to celebrate success. We have a collaborative team ethos and foster a culture of recognition and reward throughout the school. </w:t>
      </w:r>
    </w:p>
    <w:p w14:paraId="5C0E96D2" w14:textId="1F655203" w:rsidR="00B11A6D" w:rsidRDefault="00B11A6D" w:rsidP="00A3108C">
      <w:pPr>
        <w:rPr>
          <w:rFonts w:ascii="Georgia" w:hAnsi="Georgia"/>
          <w:bCs/>
          <w:sz w:val="24"/>
          <w:szCs w:val="24"/>
        </w:rPr>
      </w:pPr>
    </w:p>
    <w:p w14:paraId="389236BF" w14:textId="1D0CC063" w:rsidR="004B0150" w:rsidRPr="00E91764" w:rsidRDefault="004B0150" w:rsidP="004B0150">
      <w:pPr>
        <w:ind w:left="720"/>
        <w:jc w:val="center"/>
        <w:rPr>
          <w:rFonts w:ascii="Georgia" w:hAnsi="Georgia"/>
          <w:bCs/>
          <w:i/>
          <w:color w:val="0070C0"/>
          <w:sz w:val="24"/>
          <w:szCs w:val="24"/>
        </w:rPr>
      </w:pPr>
      <w:r w:rsidRPr="00B11A6D">
        <w:rPr>
          <w:rFonts w:ascii="Georgia" w:eastAsia="Georgia" w:hAnsi="Georgia" w:cs="Georgia"/>
          <w:i/>
          <w:iCs/>
          <w:color w:val="0070C0"/>
          <w:sz w:val="24"/>
          <w:szCs w:val="24"/>
        </w:rPr>
        <w:t>"Come and work in one of the most supportive environm</w:t>
      </w:r>
      <w:r>
        <w:rPr>
          <w:rFonts w:ascii="Georgia" w:eastAsia="Georgia" w:hAnsi="Georgia" w:cs="Georgia"/>
          <w:i/>
          <w:iCs/>
          <w:color w:val="0070C0"/>
          <w:sz w:val="24"/>
          <w:szCs w:val="24"/>
        </w:rPr>
        <w:t xml:space="preserve">ents you will ever experience. The school looks for the hardest working </w:t>
      </w:r>
      <w:r w:rsidR="002F0AD9">
        <w:rPr>
          <w:rFonts w:ascii="Georgia" w:eastAsia="Georgia" w:hAnsi="Georgia" w:cs="Georgia"/>
          <w:i/>
          <w:iCs/>
          <w:color w:val="0070C0"/>
          <w:sz w:val="24"/>
          <w:szCs w:val="24"/>
        </w:rPr>
        <w:t>people</w:t>
      </w:r>
      <w:r>
        <w:rPr>
          <w:rFonts w:ascii="Georgia" w:eastAsia="Georgia" w:hAnsi="Georgia" w:cs="Georgia"/>
          <w:i/>
          <w:iCs/>
          <w:color w:val="0070C0"/>
          <w:sz w:val="24"/>
          <w:szCs w:val="24"/>
        </w:rPr>
        <w:t xml:space="preserve"> and then looks to develop them further.</w:t>
      </w:r>
      <w:r w:rsidRPr="44C1222D">
        <w:rPr>
          <w:rFonts w:ascii="Georgia" w:eastAsia="Georgia" w:hAnsi="Georgia" w:cs="Georgia"/>
          <w:i/>
          <w:iCs/>
          <w:color w:val="0070C0"/>
          <w:sz w:val="24"/>
          <w:szCs w:val="24"/>
        </w:rPr>
        <w:t xml:space="preserve">” – </w:t>
      </w:r>
      <w:r w:rsidR="002F0AD9">
        <w:rPr>
          <w:rFonts w:ascii="Georgia" w:eastAsia="Georgia" w:hAnsi="Georgia" w:cs="Georgia"/>
          <w:b/>
          <w:bCs/>
          <w:i/>
          <w:iCs/>
          <w:color w:val="0070C0"/>
          <w:sz w:val="24"/>
          <w:szCs w:val="24"/>
        </w:rPr>
        <w:t>Staff member</w:t>
      </w:r>
      <w:r w:rsidRPr="44C1222D">
        <w:rPr>
          <w:rFonts w:ascii="Georgia" w:eastAsia="Georgia" w:hAnsi="Georgia" w:cs="Georgia"/>
          <w:b/>
          <w:bCs/>
          <w:i/>
          <w:iCs/>
          <w:color w:val="0070C0"/>
          <w:sz w:val="24"/>
          <w:szCs w:val="24"/>
        </w:rPr>
        <w:t xml:space="preserve"> at Ark </w:t>
      </w:r>
      <w:r>
        <w:rPr>
          <w:rFonts w:ascii="Georgia" w:eastAsia="Georgia" w:hAnsi="Georgia" w:cs="Georgia"/>
          <w:b/>
          <w:bCs/>
          <w:i/>
          <w:iCs/>
          <w:color w:val="0070C0"/>
          <w:sz w:val="24"/>
          <w:szCs w:val="24"/>
        </w:rPr>
        <w:t>Elvin</w:t>
      </w:r>
    </w:p>
    <w:p w14:paraId="0B5ECB29" w14:textId="15DF1FF4" w:rsidR="00B11A6D" w:rsidRPr="00BB77EC" w:rsidRDefault="00B11A6D" w:rsidP="00A3108C">
      <w:pPr>
        <w:rPr>
          <w:rFonts w:ascii="Georgia" w:hAnsi="Georgia"/>
          <w:bCs/>
          <w:sz w:val="24"/>
          <w:szCs w:val="24"/>
        </w:rPr>
      </w:pPr>
    </w:p>
    <w:p w14:paraId="04FFEFA8" w14:textId="60ADA5E3" w:rsidR="00033AD6" w:rsidRDefault="00033AD6" w:rsidP="00033AD6">
      <w:pPr>
        <w:rPr>
          <w:rFonts w:ascii="Georgia" w:eastAsia="Georgia" w:hAnsi="Georgia" w:cs="Georgia"/>
          <w:sz w:val="24"/>
          <w:szCs w:val="24"/>
        </w:rPr>
      </w:pPr>
      <w:r>
        <w:rPr>
          <w:rFonts w:ascii="Georgia" w:eastAsia="Georgia" w:hAnsi="Georgia" w:cs="Georgia"/>
          <w:sz w:val="24"/>
          <w:szCs w:val="24"/>
        </w:rPr>
        <w:t>With</w:t>
      </w:r>
      <w:r w:rsidRPr="00A979A3">
        <w:rPr>
          <w:rFonts w:ascii="Georgia" w:eastAsia="Georgia" w:hAnsi="Georgia" w:cs="Georgia"/>
          <w:sz w:val="24"/>
          <w:szCs w:val="24"/>
        </w:rPr>
        <w:t xml:space="preserve"> hub days </w:t>
      </w:r>
      <w:r>
        <w:rPr>
          <w:rFonts w:ascii="Georgia" w:eastAsia="Georgia" w:hAnsi="Georgia" w:cs="Georgia"/>
          <w:sz w:val="24"/>
          <w:szCs w:val="24"/>
        </w:rPr>
        <w:t>and</w:t>
      </w:r>
      <w:r w:rsidRPr="00A979A3">
        <w:rPr>
          <w:rFonts w:ascii="Georgia" w:eastAsia="Georgia" w:hAnsi="Georgia" w:cs="Georgia"/>
          <w:sz w:val="24"/>
          <w:szCs w:val="24"/>
        </w:rPr>
        <w:t xml:space="preserve"> network-wide workshops</w:t>
      </w:r>
      <w:r>
        <w:t xml:space="preserve">, </w:t>
      </w:r>
      <w:r>
        <w:rPr>
          <w:rFonts w:ascii="Georgia" w:eastAsia="Georgia" w:hAnsi="Georgia" w:cs="Georgia"/>
          <w:sz w:val="24"/>
          <w:szCs w:val="24"/>
        </w:rPr>
        <w:t>o</w:t>
      </w:r>
      <w:r w:rsidRPr="004B0150">
        <w:rPr>
          <w:rFonts w:ascii="Georgia" w:eastAsia="Georgia" w:hAnsi="Georgia" w:cs="Georgia"/>
          <w:sz w:val="24"/>
          <w:szCs w:val="24"/>
        </w:rPr>
        <w:t xml:space="preserve">ur </w:t>
      </w:r>
      <w:r>
        <w:rPr>
          <w:rFonts w:ascii="Georgia" w:eastAsia="Georgia" w:hAnsi="Georgia" w:cs="Georgia"/>
          <w:sz w:val="24"/>
          <w:szCs w:val="24"/>
        </w:rPr>
        <w:t>staff</w:t>
      </w:r>
      <w:r w:rsidRPr="004B0150">
        <w:rPr>
          <w:rFonts w:ascii="Georgia" w:eastAsia="Georgia" w:hAnsi="Georgia" w:cs="Georgia"/>
          <w:sz w:val="24"/>
          <w:szCs w:val="24"/>
        </w:rPr>
        <w:t xml:space="preserve"> are offered a </w:t>
      </w:r>
      <w:r>
        <w:rPr>
          <w:rFonts w:ascii="Georgia" w:eastAsia="Georgia" w:hAnsi="Georgia" w:cs="Georgia"/>
          <w:sz w:val="24"/>
          <w:szCs w:val="24"/>
        </w:rPr>
        <w:t xml:space="preserve">regular training opportunities to ensure they </w:t>
      </w:r>
      <w:r w:rsidRPr="004B0150">
        <w:rPr>
          <w:rFonts w:ascii="Georgia" w:eastAsia="Georgia" w:hAnsi="Georgia" w:cs="Georgia"/>
          <w:sz w:val="24"/>
          <w:szCs w:val="24"/>
        </w:rPr>
        <w:t xml:space="preserve">continue to grow </w:t>
      </w:r>
      <w:r>
        <w:rPr>
          <w:rFonts w:ascii="Georgia" w:eastAsia="Georgia" w:hAnsi="Georgia" w:cs="Georgia"/>
          <w:sz w:val="24"/>
          <w:szCs w:val="24"/>
        </w:rPr>
        <w:t xml:space="preserve">and develop </w:t>
      </w:r>
      <w:r w:rsidRPr="004B0150">
        <w:rPr>
          <w:rFonts w:ascii="Georgia" w:eastAsia="Georgia" w:hAnsi="Georgia" w:cs="Georgia"/>
          <w:sz w:val="24"/>
          <w:szCs w:val="24"/>
        </w:rPr>
        <w:t xml:space="preserve">alongside our students and our school.  </w:t>
      </w:r>
    </w:p>
    <w:p w14:paraId="0D2EBF0F" w14:textId="4B1C2FB5" w:rsidR="00033AD6" w:rsidRDefault="00033AD6" w:rsidP="00033AD6">
      <w:pPr>
        <w:rPr>
          <w:rFonts w:ascii="Georgia" w:eastAsia="Georgia" w:hAnsi="Georgia" w:cs="Georgia"/>
          <w:sz w:val="24"/>
          <w:szCs w:val="24"/>
        </w:rPr>
      </w:pPr>
    </w:p>
    <w:p w14:paraId="135F203A" w14:textId="5A414FB1" w:rsidR="00033AD6" w:rsidRDefault="00033AD6" w:rsidP="00033AD6">
      <w:pPr>
        <w:rPr>
          <w:rFonts w:ascii="Georgia" w:eastAsia="Georgia" w:hAnsi="Georgia" w:cs="Georgia"/>
          <w:sz w:val="24"/>
          <w:szCs w:val="24"/>
        </w:rPr>
      </w:pPr>
    </w:p>
    <w:p w14:paraId="169B299F" w14:textId="77777777" w:rsidR="00033AD6" w:rsidRDefault="00033AD6" w:rsidP="00033AD6">
      <w:pPr>
        <w:rPr>
          <w:rFonts w:ascii="Georgia" w:eastAsia="Georgia" w:hAnsi="Georgia" w:cs="Georgia"/>
          <w:sz w:val="24"/>
          <w:szCs w:val="24"/>
        </w:rPr>
      </w:pPr>
    </w:p>
    <w:p w14:paraId="50EC7987" w14:textId="77777777" w:rsidR="00033AD6" w:rsidRDefault="00033AD6" w:rsidP="002F0AD9">
      <w:pPr>
        <w:rPr>
          <w:rFonts w:ascii="Georgia" w:eastAsia="Times New Roman" w:hAnsi="Georgia"/>
          <w:noProof/>
          <w:sz w:val="24"/>
          <w:szCs w:val="24"/>
          <w:lang w:eastAsia="en-GB"/>
        </w:rPr>
      </w:pPr>
    </w:p>
    <w:p w14:paraId="4139099D" w14:textId="1EDDB0F8" w:rsidR="00E91764" w:rsidRPr="002F0AD9" w:rsidRDefault="00D25D58" w:rsidP="002F0AD9">
      <w:pPr>
        <w:rPr>
          <w:rFonts w:ascii="Georgia" w:eastAsia="Georgia" w:hAnsi="Georgia" w:cs="Georgia"/>
          <w:sz w:val="24"/>
          <w:szCs w:val="24"/>
        </w:rPr>
      </w:pPr>
      <w:r>
        <w:rPr>
          <w:b/>
          <w:noProof/>
          <w:color w:val="1F497D"/>
          <w:lang w:eastAsia="en-GB"/>
        </w:rPr>
        <w:lastRenderedPageBreak/>
        <w:drawing>
          <wp:anchor distT="0" distB="0" distL="114300" distR="114300" simplePos="0" relativeHeight="251666432" behindDoc="1" locked="0" layoutInCell="1" allowOverlap="1" wp14:anchorId="55FFC172" wp14:editId="39329D1C">
            <wp:simplePos x="0" y="0"/>
            <wp:positionH relativeFrom="page">
              <wp:posOffset>-546100</wp:posOffset>
            </wp:positionH>
            <wp:positionV relativeFrom="paragraph">
              <wp:posOffset>-903225</wp:posOffset>
            </wp:positionV>
            <wp:extent cx="7544518" cy="1066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4518" cy="10668000"/>
                    </a:xfrm>
                    <a:prstGeom prst="rect">
                      <a:avLst/>
                    </a:prstGeom>
                    <a:noFill/>
                  </pic:spPr>
                </pic:pic>
              </a:graphicData>
            </a:graphic>
            <wp14:sizeRelH relativeFrom="page">
              <wp14:pctWidth>0</wp14:pctWidth>
            </wp14:sizeRelH>
            <wp14:sizeRelV relativeFrom="page">
              <wp14:pctHeight>0</wp14:pctHeight>
            </wp14:sizeRelV>
          </wp:anchor>
        </w:drawing>
      </w:r>
      <w:r w:rsidR="00E91764" w:rsidRPr="00E91764">
        <w:rPr>
          <w:rFonts w:ascii="Georgia" w:eastAsia="Times New Roman" w:hAnsi="Georgia"/>
          <w:noProof/>
          <w:sz w:val="24"/>
          <w:szCs w:val="24"/>
          <w:lang w:eastAsia="en-GB"/>
        </w:rPr>
        <w:t>Ark is one of the UK's most successful school groups with a network of 35 schools in 4 locations across the country</w:t>
      </w:r>
      <w:r w:rsidR="00E91764">
        <w:rPr>
          <w:rFonts w:ascii="Georgia" w:eastAsia="Times New Roman" w:hAnsi="Georgia"/>
          <w:noProof/>
          <w:sz w:val="24"/>
          <w:szCs w:val="24"/>
          <w:lang w:eastAsia="en-GB"/>
        </w:rPr>
        <w:t>, it is an international charity transforming lives through education</w:t>
      </w:r>
      <w:r w:rsidR="00E91764" w:rsidRPr="00E91764">
        <w:rPr>
          <w:rFonts w:ascii="Georgia" w:eastAsia="Times New Roman" w:hAnsi="Georgia"/>
          <w:noProof/>
          <w:sz w:val="24"/>
          <w:szCs w:val="24"/>
          <w:lang w:eastAsia="en-GB"/>
        </w:rPr>
        <w:t xml:space="preserve">. As part of the network, our </w:t>
      </w:r>
      <w:r w:rsidR="002F0AD9">
        <w:rPr>
          <w:rFonts w:ascii="Georgia" w:eastAsia="Times New Roman" w:hAnsi="Georgia"/>
          <w:noProof/>
          <w:sz w:val="24"/>
          <w:szCs w:val="24"/>
          <w:lang w:eastAsia="en-GB"/>
        </w:rPr>
        <w:t>staff</w:t>
      </w:r>
      <w:r w:rsidR="00E91764">
        <w:rPr>
          <w:rFonts w:ascii="Georgia" w:eastAsia="Times New Roman" w:hAnsi="Georgia"/>
          <w:noProof/>
          <w:sz w:val="24"/>
          <w:szCs w:val="24"/>
          <w:lang w:eastAsia="en-GB"/>
        </w:rPr>
        <w:t xml:space="preserve"> can expect:  </w:t>
      </w:r>
      <w:r w:rsidR="00FF7B79">
        <w:rPr>
          <w:rFonts w:ascii="Georgia" w:eastAsia="Times New Roman" w:hAnsi="Georgia"/>
          <w:noProof/>
          <w:sz w:val="24"/>
          <w:szCs w:val="24"/>
          <w:lang w:eastAsia="en-GB"/>
        </w:rPr>
        <w:br/>
      </w:r>
    </w:p>
    <w:p w14:paraId="6565DBCE" w14:textId="2A2D2BB7" w:rsidR="00E91764" w:rsidRPr="00E91764" w:rsidRDefault="00E91764" w:rsidP="00E91764">
      <w:pPr>
        <w:pStyle w:val="ListParagraph"/>
        <w:numPr>
          <w:ilvl w:val="0"/>
          <w:numId w:val="8"/>
        </w:numPr>
        <w:shd w:val="clear" w:color="auto" w:fill="FFFFFF"/>
        <w:rPr>
          <w:rFonts w:ascii="Georgia" w:eastAsia="Times New Roman" w:hAnsi="Georgia"/>
          <w:noProof/>
          <w:sz w:val="24"/>
          <w:szCs w:val="24"/>
          <w:lang w:eastAsia="en-GB"/>
        </w:rPr>
      </w:pPr>
      <w:r w:rsidRPr="00E91764">
        <w:rPr>
          <w:rFonts w:ascii="Georgia" w:eastAsia="Times New Roman" w:hAnsi="Georgia"/>
          <w:noProof/>
          <w:sz w:val="24"/>
          <w:szCs w:val="24"/>
          <w:lang w:eastAsia="en-GB"/>
        </w:rPr>
        <w:t xml:space="preserve">Access to a range of discounts through the Ark Rewards Scheme which includes reduced gym memberships, discounts at major retailers and travel loans </w:t>
      </w:r>
    </w:p>
    <w:p w14:paraId="2E7EACD0" w14:textId="195609A3" w:rsidR="00E91764" w:rsidRPr="00E91764" w:rsidRDefault="00E91764" w:rsidP="00E91764">
      <w:pPr>
        <w:pStyle w:val="ListParagraph"/>
        <w:numPr>
          <w:ilvl w:val="0"/>
          <w:numId w:val="8"/>
        </w:numPr>
        <w:shd w:val="clear" w:color="auto" w:fill="FFFFFF"/>
        <w:rPr>
          <w:rFonts w:ascii="Georgia" w:eastAsia="Times New Roman" w:hAnsi="Georgia"/>
          <w:noProof/>
          <w:sz w:val="24"/>
          <w:szCs w:val="24"/>
          <w:lang w:eastAsia="en-GB"/>
        </w:rPr>
      </w:pPr>
      <w:r w:rsidRPr="00E91764">
        <w:rPr>
          <w:rFonts w:ascii="Georgia" w:eastAsia="Times New Roman" w:hAnsi="Georgia"/>
          <w:noProof/>
          <w:sz w:val="24"/>
          <w:szCs w:val="24"/>
          <w:lang w:eastAsia="en-GB"/>
        </w:rPr>
        <w:t xml:space="preserve">Twice as </w:t>
      </w:r>
      <w:r w:rsidR="00033AD6">
        <w:rPr>
          <w:rFonts w:ascii="Georgia" w:eastAsia="Times New Roman" w:hAnsi="Georgia"/>
          <w:noProof/>
          <w:sz w:val="24"/>
          <w:szCs w:val="24"/>
          <w:lang w:eastAsia="en-GB"/>
        </w:rPr>
        <w:t>many training days as standard</w:t>
      </w:r>
    </w:p>
    <w:p w14:paraId="585856FE" w14:textId="23435D73" w:rsidR="00E91764" w:rsidRPr="00E91764" w:rsidRDefault="00033AD6" w:rsidP="00E91764">
      <w:pPr>
        <w:pStyle w:val="ListParagraph"/>
        <w:numPr>
          <w:ilvl w:val="0"/>
          <w:numId w:val="8"/>
        </w:numPr>
        <w:shd w:val="clear" w:color="auto" w:fill="FFFFFF"/>
        <w:rPr>
          <w:rFonts w:ascii="Georgia" w:eastAsia="Times New Roman" w:hAnsi="Georgia"/>
          <w:noProof/>
          <w:sz w:val="24"/>
          <w:szCs w:val="24"/>
          <w:lang w:eastAsia="en-GB"/>
        </w:rPr>
      </w:pPr>
      <w:r>
        <w:rPr>
          <w:rFonts w:ascii="Georgia" w:eastAsia="Times New Roman" w:hAnsi="Georgia"/>
          <w:noProof/>
          <w:sz w:val="24"/>
          <w:szCs w:val="24"/>
          <w:lang w:eastAsia="en-GB"/>
        </w:rPr>
        <w:t>Support from a newtork of 35 schools across the UK</w:t>
      </w:r>
    </w:p>
    <w:p w14:paraId="53144EAA" w14:textId="14AE3921" w:rsidR="005B65C6" w:rsidRPr="002F0AD9" w:rsidRDefault="005B65C6" w:rsidP="002F0AD9">
      <w:pPr>
        <w:shd w:val="clear" w:color="auto" w:fill="FFFFFF"/>
        <w:ind w:left="360"/>
        <w:rPr>
          <w:rFonts w:ascii="Georgia" w:eastAsia="Calibri" w:hAnsi="Georgia" w:cs="Times New Roman"/>
          <w:sz w:val="24"/>
          <w:szCs w:val="24"/>
        </w:rPr>
      </w:pPr>
    </w:p>
    <w:p w14:paraId="3CF596B7" w14:textId="77777777" w:rsidR="004D321C" w:rsidRDefault="44C1222D" w:rsidP="004D321C">
      <w:pPr>
        <w:tabs>
          <w:tab w:val="left" w:pos="3863"/>
        </w:tabs>
        <w:spacing w:line="276" w:lineRule="auto"/>
      </w:pPr>
      <w:r w:rsidRPr="004B0150">
        <w:rPr>
          <w:rFonts w:ascii="Georgia" w:eastAsia="Georgia,Times New Roman,Calibri" w:hAnsi="Georgia" w:cs="Georgia,Times New Roman,Calibri"/>
          <w:sz w:val="24"/>
          <w:szCs w:val="24"/>
        </w:rPr>
        <w:t xml:space="preserve">Visits to the school are warmly encouraged; to arrange, please call </w:t>
      </w:r>
      <w:r w:rsidR="004D321C">
        <w:rPr>
          <w:rFonts w:ascii="Georgia" w:eastAsia="Georgia,Times New Roman,Calibri" w:hAnsi="Georgia" w:cs="Georgia,Times New Roman,Calibri"/>
          <w:sz w:val="24"/>
          <w:szCs w:val="24"/>
        </w:rPr>
        <w:t>0</w:t>
      </w:r>
      <w:r w:rsidR="004B0150" w:rsidRPr="004B0150">
        <w:rPr>
          <w:rFonts w:ascii="Georgia" w:eastAsia="Georgia,Times New Roman,Calibri" w:hAnsi="Georgia" w:cs="Georgia,Times New Roman,Calibri"/>
          <w:sz w:val="24"/>
          <w:szCs w:val="24"/>
        </w:rPr>
        <w:t>20 8902 6362</w:t>
      </w:r>
      <w:r w:rsidRPr="004B0150">
        <w:rPr>
          <w:rFonts w:ascii="Georgia" w:eastAsia="Georgia,Times New Roman,Calibri" w:hAnsi="Georgia" w:cs="Georgia,Times New Roman,Calibri"/>
          <w:sz w:val="24"/>
          <w:szCs w:val="24"/>
        </w:rPr>
        <w:t xml:space="preserve"> or email</w:t>
      </w:r>
      <w:r w:rsidRPr="004D321C">
        <w:rPr>
          <w:rFonts w:ascii="Georgia" w:eastAsia="Georgia,Times New Roman,Calibri" w:hAnsi="Georgia" w:cs="Georgia,Times New Roman,Calibri"/>
          <w:sz w:val="24"/>
          <w:szCs w:val="24"/>
        </w:rPr>
        <w:t xml:space="preserve"> </w:t>
      </w:r>
      <w:hyperlink r:id="rId10" w:history="1">
        <w:r w:rsidR="004D321C" w:rsidRPr="004D321C">
          <w:rPr>
            <w:rStyle w:val="Hyperlink"/>
            <w:rFonts w:ascii="Georgia" w:hAnsi="Georgia"/>
            <w:sz w:val="24"/>
            <w:szCs w:val="24"/>
          </w:rPr>
          <w:t>a.amaning-ampong@arkelvinacademy.org</w:t>
        </w:r>
      </w:hyperlink>
      <w:r w:rsidR="004D321C">
        <w:t>.</w:t>
      </w:r>
    </w:p>
    <w:p w14:paraId="5522FAF1" w14:textId="0AEE611C" w:rsidR="00F35D53" w:rsidRPr="004D321C" w:rsidRDefault="44C1222D" w:rsidP="004D321C">
      <w:pPr>
        <w:tabs>
          <w:tab w:val="left" w:pos="3863"/>
        </w:tabs>
        <w:spacing w:line="276" w:lineRule="auto"/>
      </w:pPr>
      <w:r w:rsidRPr="004B0150">
        <w:rPr>
          <w:rFonts w:ascii="Georgia" w:eastAsia="Georgia,Times New Roman,Calibri" w:hAnsi="Georgia" w:cs="Georgia,Times New Roman,Calibri"/>
          <w:sz w:val="24"/>
          <w:szCs w:val="24"/>
        </w:rPr>
        <w:t xml:space="preserve">Visit </w:t>
      </w:r>
      <w:hyperlink r:id="rId11" w:history="1">
        <w:r w:rsidR="004B0150" w:rsidRPr="004B0150">
          <w:rPr>
            <w:rStyle w:val="Hyperlink"/>
            <w:rFonts w:ascii="Georgia" w:eastAsia="Georgia,Times New Roman,Calibri" w:hAnsi="Georgia" w:cs="Georgia,Times New Roman,Calibri"/>
            <w:sz w:val="24"/>
            <w:szCs w:val="24"/>
          </w:rPr>
          <w:t>http://arkelvinacademy.org</w:t>
        </w:r>
      </w:hyperlink>
      <w:r w:rsidRPr="004B0150">
        <w:rPr>
          <w:rFonts w:ascii="Georgia" w:eastAsia="Georgia,Times New Roman,Calibri" w:hAnsi="Georgia" w:cs="Georgia,Times New Roman,Calibri"/>
          <w:sz w:val="24"/>
          <w:szCs w:val="24"/>
        </w:rPr>
        <w:t xml:space="preserve"> for more information on the school. </w:t>
      </w:r>
      <w:r w:rsidR="00FF7B79">
        <w:rPr>
          <w:rFonts w:ascii="Georgia" w:hAnsi="Georgia" w:cs="Arial"/>
          <w:sz w:val="24"/>
        </w:rPr>
        <w:t>If you have any technical issues with the application form, please contact o</w:t>
      </w:r>
      <w:bookmarkStart w:id="0" w:name="_GoBack"/>
      <w:bookmarkEnd w:id="0"/>
      <w:r w:rsidR="00FF7B79">
        <w:rPr>
          <w:rFonts w:ascii="Georgia" w:hAnsi="Georgia" w:cs="Arial"/>
          <w:sz w:val="24"/>
        </w:rPr>
        <w:t xml:space="preserve">ur technical team on </w:t>
      </w:r>
      <w:hyperlink r:id="rId12" w:history="1">
        <w:r w:rsidR="00FF7B79">
          <w:rPr>
            <w:rStyle w:val="Hyperlink"/>
            <w:rFonts w:ascii="Georgia" w:hAnsi="Georgia" w:cs="Arial"/>
            <w:sz w:val="24"/>
          </w:rPr>
          <w:t>hrsystem@arkonline.org</w:t>
        </w:r>
      </w:hyperlink>
      <w:r w:rsidR="00FF7B79">
        <w:rPr>
          <w:rFonts w:ascii="Georgia" w:hAnsi="Georgia" w:cs="Arial"/>
          <w:sz w:val="24"/>
        </w:rPr>
        <w:t>.</w:t>
      </w:r>
    </w:p>
    <w:p w14:paraId="3A01D0CF" w14:textId="406329A8" w:rsidR="00F35D53" w:rsidRPr="004B0150" w:rsidRDefault="00F35D53" w:rsidP="00F35D53">
      <w:pPr>
        <w:rPr>
          <w:rFonts w:ascii="Georgia" w:eastAsia="Calibri" w:hAnsi="Georgia" w:cs="Times New Roman"/>
          <w:sz w:val="24"/>
          <w:szCs w:val="24"/>
        </w:rPr>
      </w:pPr>
    </w:p>
    <w:p w14:paraId="3FD5FBAD" w14:textId="51A30022" w:rsidR="004D321C" w:rsidRDefault="44C1222D" w:rsidP="00F35D53">
      <w:pPr>
        <w:rPr>
          <w:rFonts w:ascii="Georgia" w:eastAsia="Georgia,Times New Roman,Calibri" w:hAnsi="Georgia" w:cs="Georgia,Times New Roman,Calibri"/>
          <w:sz w:val="24"/>
          <w:szCs w:val="24"/>
        </w:rPr>
      </w:pPr>
      <w:r w:rsidRPr="004B0150">
        <w:rPr>
          <w:rFonts w:ascii="Georgia" w:eastAsia="Georgia,Times New Roman,Calibri" w:hAnsi="Georgia" w:cs="Georgia,Times New Roman,Calibri"/>
          <w:sz w:val="24"/>
          <w:szCs w:val="24"/>
        </w:rPr>
        <w:t xml:space="preserve">Please submit your application online by visiting </w:t>
      </w:r>
      <w:hyperlink r:id="rId13" w:history="1">
        <w:r w:rsidR="004D321C" w:rsidRPr="00391B51">
          <w:rPr>
            <w:rStyle w:val="Hyperlink"/>
            <w:rFonts w:ascii="Georgia" w:eastAsia="Georgia,Times New Roman,Calibri" w:hAnsi="Georgia" w:cs="Georgia,Times New Roman,Calibri"/>
            <w:sz w:val="24"/>
            <w:szCs w:val="24"/>
          </w:rPr>
          <w:t>http://arkelvinacademy.org/vacancies</w:t>
        </w:r>
      </w:hyperlink>
      <w:r w:rsidRPr="004B0150">
        <w:rPr>
          <w:rFonts w:ascii="Georgia" w:eastAsia="Georgia,Times New Roman,Calibri" w:hAnsi="Georgia" w:cs="Georgia,Times New Roman,Calibri"/>
          <w:sz w:val="24"/>
          <w:szCs w:val="24"/>
        </w:rPr>
        <w:t>.</w:t>
      </w:r>
    </w:p>
    <w:p w14:paraId="517B4EA0" w14:textId="1BB5C528" w:rsidR="00F35D53" w:rsidRPr="004B0150" w:rsidRDefault="44C1222D" w:rsidP="00F35D53">
      <w:pPr>
        <w:rPr>
          <w:rFonts w:ascii="Georgia" w:eastAsia="Calibri" w:hAnsi="Georgia" w:cs="Times New Roman"/>
          <w:sz w:val="24"/>
          <w:szCs w:val="24"/>
        </w:rPr>
      </w:pPr>
      <w:r w:rsidRPr="004B0150">
        <w:rPr>
          <w:rFonts w:ascii="Georgia" w:eastAsia="Georgia,Times New Roman,Calibri" w:hAnsi="Georgia" w:cs="Georgia,Times New Roman,Calibri"/>
          <w:sz w:val="24"/>
          <w:szCs w:val="24"/>
        </w:rPr>
        <w:t xml:space="preserve"> The deadline for applications is </w:t>
      </w:r>
      <w:r w:rsidR="004D321C" w:rsidRPr="004D321C">
        <w:rPr>
          <w:rFonts w:ascii="Georgia" w:eastAsia="Georgia,Times New Roman,Calibri" w:hAnsi="Georgia" w:cs="Georgia,Times New Roman,Calibri"/>
          <w:b/>
          <w:bCs/>
          <w:sz w:val="24"/>
          <w:szCs w:val="24"/>
        </w:rPr>
        <w:t>11am on Thursday 30</w:t>
      </w:r>
      <w:r w:rsidR="004D321C" w:rsidRPr="004D321C">
        <w:rPr>
          <w:rFonts w:ascii="Georgia" w:eastAsia="Georgia,Times New Roman,Calibri" w:hAnsi="Georgia" w:cs="Georgia,Times New Roman,Calibri"/>
          <w:b/>
          <w:bCs/>
          <w:sz w:val="24"/>
          <w:szCs w:val="24"/>
          <w:vertAlign w:val="superscript"/>
        </w:rPr>
        <w:t>th</w:t>
      </w:r>
      <w:r w:rsidR="004D321C" w:rsidRPr="004D321C">
        <w:rPr>
          <w:rFonts w:ascii="Georgia" w:eastAsia="Georgia,Times New Roman,Calibri" w:hAnsi="Georgia" w:cs="Georgia,Times New Roman,Calibri"/>
          <w:b/>
          <w:bCs/>
          <w:sz w:val="24"/>
          <w:szCs w:val="24"/>
        </w:rPr>
        <w:t xml:space="preserve"> November</w:t>
      </w:r>
      <w:r w:rsidRPr="004B0150">
        <w:rPr>
          <w:rFonts w:ascii="Georgia" w:eastAsia="Georgia,Times New Roman,Calibri" w:hAnsi="Georgia" w:cs="Georgia,Times New Roman,Calibri"/>
          <w:b/>
          <w:bCs/>
          <w:sz w:val="24"/>
          <w:szCs w:val="24"/>
        </w:rPr>
        <w:t xml:space="preserve">. </w:t>
      </w:r>
      <w:r w:rsidRPr="004B0150">
        <w:rPr>
          <w:rFonts w:ascii="Georgia" w:eastAsia="Georgia,Times New Roman,Calibri" w:hAnsi="Georgia" w:cs="Georgia,Times New Roman,Calibri"/>
          <w:sz w:val="24"/>
          <w:szCs w:val="24"/>
        </w:rPr>
        <w:t xml:space="preserve">Applications will be reviewed on an ongoing basis so early applications are encouraged. </w:t>
      </w:r>
    </w:p>
    <w:p w14:paraId="02843EE0" w14:textId="6F9B0507" w:rsidR="00F35D53" w:rsidRPr="004B0150" w:rsidRDefault="00F35D53" w:rsidP="00F35D53">
      <w:pPr>
        <w:rPr>
          <w:rFonts w:ascii="Georgia" w:eastAsia="Calibri" w:hAnsi="Georgia" w:cs="Times New Roman"/>
          <w:b/>
          <w:sz w:val="24"/>
          <w:szCs w:val="24"/>
        </w:rPr>
      </w:pPr>
      <w:r w:rsidRPr="004B0150">
        <w:rPr>
          <w:rFonts w:ascii="Georgia" w:eastAsia="Calibri" w:hAnsi="Georgia" w:cs="Times New Roman"/>
          <w:sz w:val="24"/>
          <w:szCs w:val="24"/>
        </w:rPr>
        <w:t xml:space="preserve"> </w:t>
      </w:r>
    </w:p>
    <w:p w14:paraId="266CB653" w14:textId="28E1A1A4" w:rsidR="00F35D53" w:rsidRPr="004B0150" w:rsidRDefault="00F35D53" w:rsidP="00F35D53">
      <w:pPr>
        <w:rPr>
          <w:rFonts w:ascii="Georgia" w:eastAsia="Calibri" w:hAnsi="Georgia" w:cs="Times New Roman"/>
          <w:b/>
          <w:bCs/>
          <w:sz w:val="24"/>
          <w:szCs w:val="24"/>
        </w:rPr>
      </w:pPr>
      <w:r w:rsidRPr="004B0150">
        <w:rPr>
          <w:rFonts w:ascii="Georgia" w:eastAsia="Georgia,Times New Roman,Calibri" w:hAnsi="Georgia" w:cs="Georgia,Times New Roman,Calibri"/>
          <w:b/>
          <w:bCs/>
          <w:sz w:val="24"/>
          <w:szCs w:val="24"/>
        </w:rPr>
        <w:t>Deadline:</w:t>
      </w:r>
      <w:r w:rsidRPr="004B0150">
        <w:rPr>
          <w:rFonts w:ascii="Georgia" w:eastAsia="Calibri" w:hAnsi="Georgia" w:cs="Times New Roman"/>
          <w:b/>
          <w:bCs/>
          <w:sz w:val="24"/>
          <w:szCs w:val="24"/>
        </w:rPr>
        <w:tab/>
      </w:r>
      <w:r w:rsidR="004D321C" w:rsidRPr="0093220E">
        <w:rPr>
          <w:rFonts w:ascii="Georgia" w:eastAsia="Georgia,Times New Roman,Calibri" w:hAnsi="Georgia" w:cs="Georgia,Times New Roman,Calibri"/>
          <w:b/>
          <w:bCs/>
          <w:sz w:val="24"/>
          <w:szCs w:val="24"/>
        </w:rPr>
        <w:t xml:space="preserve">11am on </w:t>
      </w:r>
      <w:r w:rsidR="004D321C">
        <w:rPr>
          <w:rFonts w:ascii="Georgia" w:eastAsia="Georgia,Times New Roman,Calibri" w:hAnsi="Georgia" w:cs="Georgia,Times New Roman,Calibri"/>
          <w:b/>
          <w:bCs/>
          <w:sz w:val="24"/>
          <w:szCs w:val="24"/>
        </w:rPr>
        <w:t>Thursday 30</w:t>
      </w:r>
      <w:r w:rsidR="004D321C" w:rsidRPr="004D321C">
        <w:rPr>
          <w:rFonts w:ascii="Georgia" w:eastAsia="Georgia,Times New Roman,Calibri" w:hAnsi="Georgia" w:cs="Georgia,Times New Roman,Calibri"/>
          <w:b/>
          <w:bCs/>
          <w:sz w:val="24"/>
          <w:szCs w:val="24"/>
          <w:vertAlign w:val="superscript"/>
        </w:rPr>
        <w:t>th</w:t>
      </w:r>
      <w:r w:rsidR="004D321C">
        <w:rPr>
          <w:rFonts w:ascii="Georgia" w:eastAsia="Georgia,Times New Roman,Calibri" w:hAnsi="Georgia" w:cs="Georgia,Times New Roman,Calibri"/>
          <w:b/>
          <w:bCs/>
          <w:sz w:val="24"/>
          <w:szCs w:val="24"/>
        </w:rPr>
        <w:t xml:space="preserve"> November</w:t>
      </w:r>
    </w:p>
    <w:p w14:paraId="339B424E" w14:textId="79C6F7E5" w:rsidR="00F35D53" w:rsidRPr="004B0150" w:rsidRDefault="00F35D53" w:rsidP="00F35D53">
      <w:pPr>
        <w:rPr>
          <w:rFonts w:ascii="Georgia" w:eastAsia="Calibri" w:hAnsi="Georgia" w:cs="Times New Roman"/>
          <w:bCs/>
          <w:sz w:val="24"/>
          <w:szCs w:val="24"/>
        </w:rPr>
      </w:pPr>
      <w:r w:rsidRPr="004B0150">
        <w:rPr>
          <w:rFonts w:ascii="Georgia" w:eastAsia="Georgia,Times New Roman,Calibri" w:hAnsi="Georgia" w:cs="Georgia,Times New Roman,Calibri"/>
          <w:b/>
          <w:bCs/>
          <w:sz w:val="24"/>
          <w:szCs w:val="24"/>
        </w:rPr>
        <w:t>Salary:</w:t>
      </w:r>
      <w:r w:rsidRPr="004B0150">
        <w:rPr>
          <w:rFonts w:ascii="Georgia" w:eastAsia="Georgia,Times New Roman,Calibri" w:hAnsi="Georgia" w:cs="Georgia,Times New Roman,Calibri"/>
          <w:sz w:val="24"/>
          <w:szCs w:val="24"/>
        </w:rPr>
        <w:t xml:space="preserve"> </w:t>
      </w:r>
      <w:r w:rsidRPr="004B0150">
        <w:rPr>
          <w:rFonts w:ascii="Georgia" w:eastAsia="Calibri" w:hAnsi="Georgia" w:cs="Times New Roman"/>
          <w:bCs/>
          <w:sz w:val="24"/>
          <w:szCs w:val="24"/>
        </w:rPr>
        <w:tab/>
      </w:r>
      <w:r w:rsidR="0093220E" w:rsidRPr="0093220E">
        <w:rPr>
          <w:rFonts w:ascii="Georgia" w:eastAsia="Georgia,Times New Roman,Calibri" w:hAnsi="Georgia" w:cs="Georgia,Times New Roman,Calibri"/>
          <w:b/>
          <w:sz w:val="24"/>
          <w:szCs w:val="24"/>
          <w:lang w:val="en-US"/>
        </w:rPr>
        <w:t>Scale 4</w:t>
      </w:r>
      <w:r w:rsidR="0093220E" w:rsidRPr="0093220E">
        <w:rPr>
          <w:rFonts w:ascii="Georgia" w:eastAsia="Georgia,Times New Roman,Calibri" w:hAnsi="Georgia" w:cs="Georgia,Times New Roman,Calibri"/>
          <w:sz w:val="24"/>
          <w:szCs w:val="24"/>
          <w:lang w:val="en-US"/>
        </w:rPr>
        <w:t xml:space="preserve"> </w:t>
      </w:r>
      <w:r w:rsidR="0093220E" w:rsidRPr="0093220E">
        <w:rPr>
          <w:rFonts w:ascii="Georgia" w:hAnsi="Georgia" w:cs="Tahoma"/>
          <w:b/>
          <w:sz w:val="24"/>
          <w:szCs w:val="24"/>
        </w:rPr>
        <w:t>(£19,175 - £21,760)</w:t>
      </w:r>
    </w:p>
    <w:p w14:paraId="664B84FF" w14:textId="388F298C" w:rsidR="00F35D53" w:rsidRPr="004B0150" w:rsidRDefault="00F35D53" w:rsidP="00F35D53">
      <w:pPr>
        <w:rPr>
          <w:rFonts w:ascii="Georgia" w:eastAsia="Calibri" w:hAnsi="Georgia" w:cs="Times New Roman"/>
          <w:bCs/>
          <w:sz w:val="24"/>
          <w:szCs w:val="24"/>
        </w:rPr>
      </w:pPr>
      <w:r w:rsidRPr="004B0150">
        <w:rPr>
          <w:rFonts w:ascii="Georgia" w:eastAsia="Georgia,Times New Roman,Calibri" w:hAnsi="Georgia" w:cs="Georgia,Times New Roman,Calibri"/>
          <w:b/>
          <w:bCs/>
          <w:sz w:val="24"/>
          <w:szCs w:val="24"/>
        </w:rPr>
        <w:t>Start date:</w:t>
      </w:r>
      <w:r w:rsidRPr="004B0150">
        <w:rPr>
          <w:rFonts w:ascii="Georgia" w:eastAsia="Georgia,Times New Roman,Calibri" w:hAnsi="Georgia" w:cs="Georgia,Times New Roman,Calibri"/>
          <w:sz w:val="24"/>
          <w:szCs w:val="24"/>
        </w:rPr>
        <w:t xml:space="preserve"> </w:t>
      </w:r>
      <w:r w:rsidRPr="004B0150">
        <w:rPr>
          <w:rFonts w:ascii="Georgia" w:eastAsia="Calibri" w:hAnsi="Georgia" w:cs="Times New Roman"/>
          <w:bCs/>
          <w:sz w:val="24"/>
          <w:szCs w:val="24"/>
        </w:rPr>
        <w:tab/>
      </w:r>
      <w:r w:rsidR="0093220E">
        <w:rPr>
          <w:rFonts w:ascii="Georgia" w:eastAsia="Georgia,Times New Roman,Calibri" w:hAnsi="Georgia" w:cs="Georgia,Times New Roman,Calibri"/>
          <w:sz w:val="24"/>
          <w:szCs w:val="24"/>
        </w:rPr>
        <w:t>As soon as possible</w:t>
      </w:r>
    </w:p>
    <w:p w14:paraId="702C546E" w14:textId="6B8786BA" w:rsidR="005B65C6" w:rsidRPr="004B0150" w:rsidRDefault="005B65C6" w:rsidP="005B65C6">
      <w:pPr>
        <w:rPr>
          <w:rFonts w:ascii="Georgia" w:eastAsia="Calibri" w:hAnsi="Georgia" w:cs="Times New Roman"/>
          <w:sz w:val="24"/>
          <w:szCs w:val="24"/>
        </w:rPr>
      </w:pPr>
    </w:p>
    <w:p w14:paraId="20522CAA" w14:textId="0B883454" w:rsidR="00B73CA1" w:rsidRPr="00BB77EC" w:rsidRDefault="00B73CA1" w:rsidP="005B65C6">
      <w:pPr>
        <w:rPr>
          <w:rFonts w:ascii="Georgia" w:eastAsia="Calibri" w:hAnsi="Georgia" w:cs="Times New Roman"/>
          <w:sz w:val="24"/>
          <w:szCs w:val="24"/>
        </w:rPr>
      </w:pPr>
    </w:p>
    <w:p w14:paraId="034C2155" w14:textId="1AA770CE" w:rsidR="00B73CA1" w:rsidRPr="00BB77EC" w:rsidRDefault="00B73CA1" w:rsidP="005B65C6">
      <w:pPr>
        <w:rPr>
          <w:rFonts w:ascii="Georgia" w:eastAsia="Calibri" w:hAnsi="Georgia" w:cs="Times New Roman"/>
          <w:sz w:val="24"/>
          <w:szCs w:val="24"/>
        </w:rPr>
      </w:pPr>
    </w:p>
    <w:p w14:paraId="445E899C" w14:textId="33F22F60" w:rsidR="00B73CA1" w:rsidRDefault="44C1222D" w:rsidP="00B73CA1">
      <w:pPr>
        <w:rPr>
          <w:rFonts w:ascii="Georgia" w:eastAsia="Georgia" w:hAnsi="Georgia" w:cs="Georgia"/>
          <w:i/>
          <w:iCs/>
          <w:sz w:val="24"/>
          <w:szCs w:val="24"/>
        </w:rPr>
      </w:pPr>
      <w:r w:rsidRPr="44C1222D">
        <w:rPr>
          <w:rFonts w:ascii="Georgia" w:eastAsia="Georgia" w:hAnsi="Georgia" w:cs="Georgia"/>
          <w:i/>
          <w:iCs/>
          <w:sz w:val="24"/>
          <w:szCs w:val="24"/>
        </w:rPr>
        <w:t>Ark is committed to safeguarding children; successful candidates will be subject to an enhanced Disclosure and Barring Service check.</w:t>
      </w:r>
    </w:p>
    <w:p w14:paraId="6D10344A" w14:textId="21B2E07D" w:rsidR="000A48BB" w:rsidRDefault="000A48BB" w:rsidP="00B73CA1">
      <w:pPr>
        <w:rPr>
          <w:rFonts w:ascii="Georgia" w:eastAsia="Georgia" w:hAnsi="Georgia" w:cs="Georgia"/>
          <w:i/>
          <w:iCs/>
          <w:sz w:val="24"/>
          <w:szCs w:val="24"/>
        </w:rPr>
      </w:pPr>
    </w:p>
    <w:p w14:paraId="665ADA93" w14:textId="468017F6" w:rsidR="000A48BB" w:rsidRDefault="000A48BB">
      <w:pPr>
        <w:spacing w:after="160" w:line="259" w:lineRule="auto"/>
        <w:rPr>
          <w:rFonts w:ascii="Georgia" w:eastAsia="Georgia" w:hAnsi="Georgia" w:cs="Georgia"/>
          <w:i/>
          <w:iCs/>
          <w:sz w:val="24"/>
          <w:szCs w:val="24"/>
        </w:rPr>
      </w:pPr>
      <w:r>
        <w:rPr>
          <w:rFonts w:ascii="Georgia" w:eastAsia="Georgia" w:hAnsi="Georgia" w:cs="Georgia"/>
          <w:i/>
          <w:iCs/>
          <w:sz w:val="24"/>
          <w:szCs w:val="24"/>
        </w:rPr>
        <w:br w:type="page"/>
      </w:r>
    </w:p>
    <w:p w14:paraId="2EF6F6A3" w14:textId="428A537E" w:rsidR="000A48BB" w:rsidRPr="000A48BB" w:rsidRDefault="000A48BB" w:rsidP="000A48BB">
      <w:pPr>
        <w:pStyle w:val="Default"/>
        <w:spacing w:before="120" w:after="120"/>
        <w:jc w:val="center"/>
        <w:rPr>
          <w:rFonts w:ascii="Georgia" w:hAnsi="Georgia"/>
          <w:b/>
          <w:color w:val="7030A0"/>
          <w:sz w:val="40"/>
          <w:szCs w:val="40"/>
        </w:rPr>
      </w:pPr>
      <w:r w:rsidRPr="000A48BB">
        <w:rPr>
          <w:rFonts w:ascii="Georgia" w:hAnsi="Georgia"/>
          <w:b/>
          <w:color w:val="7030A0"/>
          <w:sz w:val="40"/>
          <w:szCs w:val="40"/>
        </w:rPr>
        <w:lastRenderedPageBreak/>
        <w:t>Finance Assistant</w:t>
      </w:r>
    </w:p>
    <w:p w14:paraId="5360A461" w14:textId="77777777" w:rsidR="000A48BB" w:rsidRPr="000A48BB" w:rsidRDefault="000A48BB" w:rsidP="000A48BB">
      <w:pPr>
        <w:pStyle w:val="Default"/>
        <w:spacing w:before="120" w:after="120"/>
        <w:rPr>
          <w:rFonts w:ascii="Georgia" w:hAnsi="Georgia"/>
          <w:color w:val="7030A0"/>
        </w:rPr>
      </w:pPr>
      <w:r w:rsidRPr="000A48BB">
        <w:rPr>
          <w:rFonts w:ascii="Georgia" w:hAnsi="Georgia"/>
          <w:b/>
          <w:bCs/>
          <w:color w:val="7030A0"/>
        </w:rPr>
        <w:t xml:space="preserve">The role </w:t>
      </w:r>
    </w:p>
    <w:p w14:paraId="3D8EFCEC" w14:textId="77777777" w:rsidR="000A48BB" w:rsidRPr="000A48BB" w:rsidRDefault="000A48BB" w:rsidP="000A48BB">
      <w:pPr>
        <w:pStyle w:val="BodyText"/>
        <w:spacing w:line="276" w:lineRule="auto"/>
        <w:jc w:val="both"/>
        <w:rPr>
          <w:rFonts w:ascii="Georgia" w:hAnsi="Georgia"/>
          <w:sz w:val="22"/>
          <w:szCs w:val="22"/>
        </w:rPr>
      </w:pPr>
      <w:r w:rsidRPr="000A48BB">
        <w:rPr>
          <w:rFonts w:ascii="Georgia" w:hAnsi="Georgia"/>
          <w:sz w:val="22"/>
          <w:szCs w:val="22"/>
        </w:rPr>
        <w:t xml:space="preserve">The successful candidate will provide comprehensive support in delivering the finance functions of Ark Elvin Academy. The Finance Assistant will support the day-to-day financial management of the academy, aiding the production of financial reports and ensuring compliance with the requirements of the Academies Financial Handbook.  They will work closely with the academy’s Finance and Resources Director (FRD), Finance Manager (FM), and take on a number of financial and organisational activities within the academy specifically, and with respect to the academy’s position within the Ark network. </w:t>
      </w:r>
    </w:p>
    <w:p w14:paraId="3189C1DA" w14:textId="77777777" w:rsidR="000A48BB" w:rsidRPr="000A48BB" w:rsidRDefault="000A48BB" w:rsidP="000A48BB">
      <w:pPr>
        <w:pStyle w:val="Default"/>
        <w:spacing w:before="120" w:after="120"/>
        <w:rPr>
          <w:rFonts w:ascii="Georgia" w:hAnsi="Georgia"/>
          <w:color w:val="7030A0"/>
        </w:rPr>
      </w:pPr>
      <w:r w:rsidRPr="000A48BB">
        <w:rPr>
          <w:rFonts w:ascii="Georgia" w:hAnsi="Georgia"/>
          <w:b/>
          <w:bCs/>
          <w:color w:val="7030A0"/>
        </w:rPr>
        <w:t xml:space="preserve">The purpose </w:t>
      </w:r>
    </w:p>
    <w:p w14:paraId="0CDE930D"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To be responsible for accurate recording and maintenance of the Academy’s finance database.</w:t>
      </w:r>
    </w:p>
    <w:p w14:paraId="51BC1ECE"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Deliver all elements required in the financial and analytical information to support the FM </w:t>
      </w:r>
    </w:p>
    <w:p w14:paraId="38F6B0CF"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Responsible for the production of financial accounts to the highest standard, to enable the Academy to make sound financial, strategic and commercial decisions.  Particular attention must be paid to embedding best practice procedures and processes throughout the Finance department. </w:t>
      </w:r>
    </w:p>
    <w:p w14:paraId="6AE9C538"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Responsible for ensuring information and records are kept to the highest standards.  </w:t>
      </w:r>
    </w:p>
    <w:p w14:paraId="253FF540" w14:textId="77777777" w:rsidR="000A48BB" w:rsidRPr="000A48BB" w:rsidRDefault="000A48BB" w:rsidP="000A48BB">
      <w:pPr>
        <w:pStyle w:val="Default"/>
        <w:spacing w:before="120" w:after="120"/>
        <w:rPr>
          <w:rFonts w:ascii="Georgia" w:hAnsi="Georgia"/>
          <w:b/>
          <w:bCs/>
          <w:color w:val="7030A0"/>
        </w:rPr>
      </w:pPr>
    </w:p>
    <w:p w14:paraId="21B04E20" w14:textId="77777777" w:rsidR="000A48BB" w:rsidRPr="000A48BB" w:rsidRDefault="000A48BB" w:rsidP="000A48BB">
      <w:pPr>
        <w:pStyle w:val="Default"/>
        <w:spacing w:before="120" w:after="120"/>
        <w:rPr>
          <w:rFonts w:ascii="Georgia" w:hAnsi="Georgia"/>
          <w:color w:val="7030A0"/>
        </w:rPr>
      </w:pPr>
      <w:r w:rsidRPr="000A48BB">
        <w:rPr>
          <w:rFonts w:ascii="Georgia" w:hAnsi="Georgia"/>
          <w:b/>
          <w:bCs/>
          <w:color w:val="7030A0"/>
        </w:rPr>
        <w:t xml:space="preserve">Key responsibilities </w:t>
      </w:r>
    </w:p>
    <w:p w14:paraId="03B1EC1C" w14:textId="77777777" w:rsidR="000A48BB" w:rsidRPr="000A48BB" w:rsidRDefault="000A48BB" w:rsidP="000A48BB">
      <w:pPr>
        <w:pStyle w:val="Default"/>
        <w:spacing w:before="120" w:after="120"/>
        <w:rPr>
          <w:rFonts w:ascii="Georgia" w:eastAsia="Times New Roman" w:hAnsi="Georgia" w:cs="Times New Roman"/>
          <w:color w:val="auto"/>
          <w:sz w:val="22"/>
          <w:szCs w:val="22"/>
        </w:rPr>
      </w:pPr>
      <w:r w:rsidRPr="000A48BB">
        <w:rPr>
          <w:rFonts w:ascii="Georgia" w:eastAsia="Times New Roman" w:hAnsi="Georgia" w:cs="Times New Roman"/>
          <w:color w:val="auto"/>
          <w:sz w:val="22"/>
          <w:szCs w:val="22"/>
        </w:rPr>
        <w:t>Financial Accounting and Reporting</w:t>
      </w:r>
    </w:p>
    <w:p w14:paraId="5BBB906A"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Maintain all data relating to Academy’s accounts in accordance with the financial regulations. </w:t>
      </w:r>
    </w:p>
    <w:p w14:paraId="45A00CB9"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Maintain the general ledger accounts (incl. journal processing) on the mainframe accounting system in order to ensure that accurate financial management information is provided to Academy is up to date and complete.</w:t>
      </w:r>
    </w:p>
    <w:p w14:paraId="2814E35C"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Check all invoices against the appropriate financial authority and budgets to ensure that are accurate and within the designated mounts. To process purchase orders, receive delivered goods and process invoices</w:t>
      </w:r>
    </w:p>
    <w:p w14:paraId="44630535"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Ensure all invoices and payments are coded accurately and that all relevant paperwork </w:t>
      </w:r>
      <w:proofErr w:type="gramStart"/>
      <w:r w:rsidRPr="000A48BB">
        <w:rPr>
          <w:rFonts w:ascii="Georgia" w:eastAsia="Times New Roman" w:hAnsi="Georgia" w:cs="Times New Roman"/>
        </w:rPr>
        <w:t>are</w:t>
      </w:r>
      <w:proofErr w:type="gramEnd"/>
      <w:r w:rsidRPr="000A48BB">
        <w:rPr>
          <w:rFonts w:ascii="Georgia" w:eastAsia="Times New Roman" w:hAnsi="Georgia" w:cs="Times New Roman"/>
        </w:rPr>
        <w:t xml:space="preserve"> completed.</w:t>
      </w:r>
    </w:p>
    <w:p w14:paraId="25CB925B"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Able to monitor all periodic payments regularly to stop any overpayment and be able to prepare periodic performance reports.</w:t>
      </w:r>
    </w:p>
    <w:p w14:paraId="0DBA6735" w14:textId="77777777" w:rsidR="000A48BB" w:rsidRPr="000A48BB" w:rsidRDefault="000A48BB" w:rsidP="000A48BB">
      <w:pPr>
        <w:numPr>
          <w:ilvl w:val="0"/>
          <w:numId w:val="9"/>
        </w:numPr>
        <w:tabs>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Process all transactions relating to cash and bank accounts ensuring high level of accuracy and confidentiality. Ensure the safekeeping and banking of all monies, both school and private funds.  </w:t>
      </w:r>
    </w:p>
    <w:p w14:paraId="43160DEE" w14:textId="77777777" w:rsidR="000A48BB" w:rsidRPr="000A48BB" w:rsidRDefault="000A48BB" w:rsidP="000A48BB">
      <w:pPr>
        <w:numPr>
          <w:ilvl w:val="0"/>
          <w:numId w:val="9"/>
        </w:numPr>
        <w:tabs>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Raise orders and prepare payment runs, having regard to levels of delegation approved by the necessary Senior Management. </w:t>
      </w:r>
    </w:p>
    <w:p w14:paraId="40214DB6" w14:textId="77777777" w:rsidR="000A48BB" w:rsidRPr="000A48BB" w:rsidRDefault="000A48BB" w:rsidP="000A48BB">
      <w:pPr>
        <w:numPr>
          <w:ilvl w:val="0"/>
          <w:numId w:val="9"/>
        </w:numPr>
        <w:tabs>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Issue invoices to parents and other parties for the collections of lettings or outstanding debts.</w:t>
      </w:r>
    </w:p>
    <w:p w14:paraId="58AF0852"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lastRenderedPageBreak/>
        <w:t>Provide data from the accounting system to enable the completion of statistical returns and completion of statistical returns within legislative requirements when required.</w:t>
      </w:r>
    </w:p>
    <w:p w14:paraId="4DDF1D63"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Support in the periodic management performance reports as required by the Academy. </w:t>
      </w:r>
    </w:p>
    <w:p w14:paraId="03773284"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Ensuring that the requirements of all external bodies (e.g. Inland Revenue and Charity Commission) are met.</w:t>
      </w:r>
    </w:p>
    <w:p w14:paraId="0ED99360"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Document processes and work with Finance and other colleagues to identify, promote and implement improved ways of working.</w:t>
      </w:r>
    </w:p>
    <w:p w14:paraId="4BF77DCD"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Provide suitable cover for colleagues' absence and develop a working knowledge of all the department's jobs.</w:t>
      </w:r>
    </w:p>
    <w:p w14:paraId="70A1F697" w14:textId="77777777" w:rsidR="000A48BB" w:rsidRPr="000A48BB" w:rsidRDefault="000A48BB" w:rsidP="000A48BB">
      <w:pPr>
        <w:ind w:left="360"/>
        <w:rPr>
          <w:rFonts w:ascii="Georgia" w:hAnsi="Georgia" w:cs="TradeGothic Light"/>
          <w:b/>
          <w:bCs/>
          <w:color w:val="7030A0"/>
        </w:rPr>
      </w:pPr>
    </w:p>
    <w:p w14:paraId="107DE5E3" w14:textId="77777777" w:rsidR="000A48BB" w:rsidRPr="000A48BB" w:rsidRDefault="000A48BB" w:rsidP="000A48BB">
      <w:pPr>
        <w:ind w:left="360"/>
        <w:rPr>
          <w:rFonts w:ascii="Georgia" w:hAnsi="Georgia" w:cs="TradeGothic Light"/>
          <w:b/>
          <w:bCs/>
          <w:color w:val="7030A0"/>
        </w:rPr>
      </w:pPr>
    </w:p>
    <w:p w14:paraId="48E8DFA6" w14:textId="77777777" w:rsidR="000A48BB" w:rsidRPr="000A48BB" w:rsidRDefault="000A48BB" w:rsidP="000A48BB">
      <w:pPr>
        <w:ind w:left="360"/>
        <w:rPr>
          <w:rFonts w:ascii="Georgia" w:hAnsi="Georgia" w:cs="TradeGothic Light"/>
          <w:b/>
          <w:bCs/>
          <w:color w:val="7030A0"/>
        </w:rPr>
      </w:pPr>
      <w:r w:rsidRPr="000A48BB">
        <w:rPr>
          <w:rFonts w:ascii="Georgia" w:hAnsi="Georgia" w:cs="TradeGothic Light"/>
          <w:b/>
          <w:bCs/>
          <w:color w:val="7030A0"/>
        </w:rPr>
        <w:t>Auditing</w:t>
      </w:r>
    </w:p>
    <w:p w14:paraId="28D8C743"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Support FM with external auditors, taking the lead in facilitating the arrangements for all audit arrangements.</w:t>
      </w:r>
    </w:p>
    <w:p w14:paraId="1F6114A8"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Provide accounting information and schedules in connection with the production of the monthly and annual financial statements for the Academy.</w:t>
      </w:r>
    </w:p>
    <w:p w14:paraId="6A623729"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To provide full audit support to external auditors including maintenance of audit information on an ongoing basis.</w:t>
      </w:r>
    </w:p>
    <w:p w14:paraId="54EB20B2" w14:textId="77777777" w:rsidR="000A48BB" w:rsidRPr="000A48BB" w:rsidRDefault="000A48BB" w:rsidP="000A48BB">
      <w:pPr>
        <w:ind w:left="360"/>
        <w:rPr>
          <w:rFonts w:ascii="Georgia" w:hAnsi="Georgia" w:cs="TradeGothic Light"/>
          <w:b/>
          <w:bCs/>
          <w:color w:val="7030A0"/>
        </w:rPr>
      </w:pPr>
    </w:p>
    <w:p w14:paraId="5B522FB8" w14:textId="77777777" w:rsidR="000A48BB" w:rsidRPr="000A48BB" w:rsidRDefault="000A48BB" w:rsidP="000A48BB">
      <w:pPr>
        <w:ind w:left="360"/>
        <w:rPr>
          <w:rFonts w:ascii="Georgia" w:hAnsi="Georgia" w:cs="TradeGothic Light"/>
          <w:b/>
          <w:bCs/>
          <w:color w:val="7030A0"/>
        </w:rPr>
      </w:pPr>
      <w:r w:rsidRPr="000A48BB">
        <w:rPr>
          <w:rFonts w:ascii="Georgia" w:hAnsi="Georgia" w:cs="TradeGothic Light"/>
          <w:b/>
          <w:bCs/>
          <w:color w:val="7030A0"/>
        </w:rPr>
        <w:t>Other Duties</w:t>
      </w:r>
    </w:p>
    <w:p w14:paraId="7AFD84A0"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To provide financial support to teaching colleagues to ensure management information is understood and queries are efficiently and effectively managed.</w:t>
      </w:r>
    </w:p>
    <w:p w14:paraId="6AD5E5B5"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To effectively manage relationships with internal and external service providers and to ensure the necessary service standards are delivered.</w:t>
      </w:r>
    </w:p>
    <w:p w14:paraId="2ADA4D10"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Pro-actively suggest improvements and develop best practices within finance to improve the cost-effectiveness, efficiency and added value of all services provided.</w:t>
      </w:r>
    </w:p>
    <w:p w14:paraId="13CB1F7B"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Participate in Finance projects, with a particular focus on improving value for money.</w:t>
      </w:r>
    </w:p>
    <w:p w14:paraId="72835BCA"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Provide training in all aspects of financial management including accounting system procedures, in order to secure efficient and effective use of financial resources using manual and computerised systems both during courses and on site. </w:t>
      </w:r>
    </w:p>
    <w:p w14:paraId="346557BC"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The control of petty cash, ensuring receipts are obtained for all purchases and proper records are maintained</w:t>
      </w:r>
    </w:p>
    <w:p w14:paraId="2EE38ACF"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Receipt, recording, safekeeping and banking of all cash income</w:t>
      </w:r>
    </w:p>
    <w:p w14:paraId="6A50F3EC"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To maintain filing systems, ensuring that records are suitable for audit </w:t>
      </w:r>
    </w:p>
    <w:p w14:paraId="3EAAA4F0"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To assist the Finance Controller with the production of financial reports for internal and Ark use.</w:t>
      </w:r>
    </w:p>
    <w:p w14:paraId="33865CDC" w14:textId="0C6B80A9" w:rsidR="000A48BB" w:rsidRDefault="000A48BB" w:rsidP="000A48BB">
      <w:pPr>
        <w:pStyle w:val="ListParagraph"/>
        <w:numPr>
          <w:ilvl w:val="0"/>
          <w:numId w:val="9"/>
        </w:numPr>
        <w:spacing w:line="276" w:lineRule="auto"/>
        <w:rPr>
          <w:rFonts w:ascii="Georgia" w:hAnsi="Georgia" w:cs="Arial"/>
        </w:rPr>
      </w:pPr>
      <w:r w:rsidRPr="000A48BB">
        <w:rPr>
          <w:rFonts w:ascii="Georgia" w:hAnsi="Georgia" w:cs="Arial"/>
        </w:rPr>
        <w:t>To ensure that all cash received is properly receipted, recorded and banked.</w:t>
      </w:r>
    </w:p>
    <w:p w14:paraId="13337EC8" w14:textId="399378A7" w:rsidR="000A48BB" w:rsidRDefault="000A48BB" w:rsidP="000A48BB">
      <w:pPr>
        <w:pStyle w:val="ListParagraph"/>
        <w:spacing w:line="276" w:lineRule="auto"/>
        <w:rPr>
          <w:rFonts w:ascii="Georgia" w:hAnsi="Georgia" w:cs="Arial"/>
        </w:rPr>
      </w:pPr>
    </w:p>
    <w:p w14:paraId="698868C5" w14:textId="3128400F" w:rsidR="000A48BB" w:rsidRDefault="000A48BB" w:rsidP="000A48BB">
      <w:pPr>
        <w:pStyle w:val="ListParagraph"/>
        <w:spacing w:line="276" w:lineRule="auto"/>
        <w:rPr>
          <w:rFonts w:ascii="Georgia" w:hAnsi="Georgia" w:cs="Arial"/>
        </w:rPr>
      </w:pPr>
    </w:p>
    <w:p w14:paraId="702E47E7" w14:textId="77777777" w:rsidR="000A48BB" w:rsidRPr="000A48BB" w:rsidRDefault="000A48BB" w:rsidP="000A48BB">
      <w:pPr>
        <w:pStyle w:val="ListParagraph"/>
        <w:spacing w:line="276" w:lineRule="auto"/>
        <w:rPr>
          <w:rFonts w:ascii="Georgia" w:hAnsi="Georgia" w:cs="Arial"/>
        </w:rPr>
      </w:pPr>
    </w:p>
    <w:p w14:paraId="44A53D50" w14:textId="77777777" w:rsidR="000A48BB" w:rsidRPr="000A48BB" w:rsidRDefault="000A48BB" w:rsidP="000A48BB">
      <w:pPr>
        <w:ind w:left="360"/>
        <w:rPr>
          <w:rFonts w:ascii="Georgia" w:hAnsi="Georgia" w:cs="TradeGothic Light"/>
          <w:b/>
          <w:bCs/>
          <w:color w:val="7030A0"/>
        </w:rPr>
      </w:pPr>
    </w:p>
    <w:p w14:paraId="122DF44A" w14:textId="77777777" w:rsidR="000A48BB" w:rsidRPr="000A48BB" w:rsidRDefault="000A48BB" w:rsidP="000A48BB">
      <w:pPr>
        <w:ind w:left="360"/>
        <w:rPr>
          <w:rFonts w:ascii="Georgia" w:hAnsi="Georgia" w:cs="TradeGothic Light"/>
          <w:b/>
          <w:bCs/>
          <w:color w:val="7030A0"/>
        </w:rPr>
      </w:pPr>
      <w:r w:rsidRPr="000A48BB">
        <w:rPr>
          <w:rFonts w:ascii="Georgia" w:hAnsi="Georgia" w:cs="TradeGothic Light"/>
          <w:b/>
          <w:bCs/>
          <w:color w:val="7030A0"/>
        </w:rPr>
        <w:t>Financial Database</w:t>
      </w:r>
    </w:p>
    <w:p w14:paraId="080186A4"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lastRenderedPageBreak/>
        <w:t>To provide the lead on the management and reporting of parent pay ensuring controls and accuracy of data.</w:t>
      </w:r>
    </w:p>
    <w:p w14:paraId="3D96E731"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To reconcile pupil accounts and check for any outstanding commitments.</w:t>
      </w:r>
    </w:p>
    <w:p w14:paraId="613023AE" w14:textId="77777777" w:rsidR="000A48BB" w:rsidRPr="000A48BB" w:rsidRDefault="000A48BB" w:rsidP="000A48BB">
      <w:pPr>
        <w:pStyle w:val="ListParagraph"/>
        <w:tabs>
          <w:tab w:val="num" w:pos="1006"/>
        </w:tabs>
        <w:spacing w:line="276" w:lineRule="auto"/>
        <w:ind w:left="360"/>
        <w:rPr>
          <w:rFonts w:ascii="Georgia" w:hAnsi="Georgia" w:cs="Arial"/>
        </w:rPr>
      </w:pPr>
    </w:p>
    <w:p w14:paraId="0ED5C519" w14:textId="77777777" w:rsidR="000A48BB" w:rsidRPr="000A48BB" w:rsidRDefault="000A48BB" w:rsidP="000A48BB">
      <w:pPr>
        <w:pStyle w:val="Default"/>
        <w:spacing w:before="120" w:after="120"/>
        <w:ind w:left="360"/>
        <w:rPr>
          <w:rFonts w:ascii="Georgia" w:hAnsi="Georgia"/>
          <w:color w:val="7030A0"/>
          <w:sz w:val="23"/>
          <w:szCs w:val="23"/>
        </w:rPr>
      </w:pPr>
      <w:r w:rsidRPr="000A48BB">
        <w:rPr>
          <w:rFonts w:ascii="Georgia" w:hAnsi="Georgia"/>
          <w:b/>
          <w:bCs/>
          <w:color w:val="7030A0"/>
          <w:sz w:val="23"/>
          <w:szCs w:val="23"/>
        </w:rPr>
        <w:t xml:space="preserve">Other </w:t>
      </w:r>
    </w:p>
    <w:p w14:paraId="39F6FF5D"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 xml:space="preserve">Undertake other various responsibilities as directed by the Principal </w:t>
      </w:r>
    </w:p>
    <w:p w14:paraId="53AF5DDD" w14:textId="77777777" w:rsidR="000A48BB" w:rsidRPr="000A48BB" w:rsidRDefault="000A48BB" w:rsidP="000A48BB">
      <w:pPr>
        <w:ind w:left="360"/>
        <w:rPr>
          <w:rFonts w:ascii="Georgia" w:hAnsi="Georgia" w:cs="TradeGothic Light"/>
          <w:b/>
          <w:bCs/>
          <w:color w:val="7030A0"/>
        </w:rPr>
      </w:pPr>
    </w:p>
    <w:p w14:paraId="09B0C147" w14:textId="77777777" w:rsidR="000A48BB" w:rsidRPr="000A48BB" w:rsidRDefault="000A48BB" w:rsidP="000A48BB">
      <w:pPr>
        <w:ind w:left="360"/>
        <w:rPr>
          <w:rFonts w:ascii="Georgia" w:hAnsi="Georgia" w:cs="TradeGothic Light"/>
          <w:b/>
          <w:bCs/>
          <w:color w:val="7030A0"/>
        </w:rPr>
      </w:pPr>
      <w:r w:rsidRPr="000A48BB">
        <w:rPr>
          <w:rFonts w:ascii="Georgia" w:hAnsi="Georgia" w:cs="TradeGothic Light"/>
          <w:b/>
          <w:bCs/>
          <w:color w:val="7030A0"/>
        </w:rPr>
        <w:t>Academy Ethos and Culture</w:t>
      </w:r>
    </w:p>
    <w:p w14:paraId="5CF37A09"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Support the Principal in fostering a strong sense of academy community and ethos, acting as a positive role model to staff and students</w:t>
      </w:r>
    </w:p>
    <w:p w14:paraId="039DA2C9" w14:textId="77777777" w:rsidR="000A48BB" w:rsidRPr="000A48BB" w:rsidRDefault="000A48BB" w:rsidP="000A48BB">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eorgia" w:eastAsia="Times New Roman" w:hAnsi="Georgia" w:cs="Times New Roman"/>
        </w:rPr>
      </w:pPr>
      <w:r w:rsidRPr="000A48BB">
        <w:rPr>
          <w:rFonts w:ascii="Georgia" w:eastAsia="Times New Roman" w:hAnsi="Georgia" w:cs="Times New Roman"/>
        </w:rPr>
        <w:t>To drive forward change and initiatives which promote regularity, propriety, value for money and best standards</w:t>
      </w:r>
    </w:p>
    <w:p w14:paraId="517AA1A1" w14:textId="77777777" w:rsidR="000A48BB" w:rsidRPr="000A48BB" w:rsidRDefault="000A48BB" w:rsidP="000A48BB">
      <w:pPr>
        <w:pStyle w:val="Default"/>
        <w:spacing w:before="120" w:after="120"/>
        <w:rPr>
          <w:rFonts w:ascii="Georgia" w:hAnsi="Georgia"/>
          <w:b/>
          <w:bCs/>
          <w:sz w:val="32"/>
          <w:szCs w:val="32"/>
          <w:highlight w:val="yellow"/>
        </w:rPr>
      </w:pPr>
      <w:r w:rsidRPr="000A48BB">
        <w:rPr>
          <w:rFonts w:ascii="Georgia" w:hAnsi="Georgia"/>
          <w:i/>
          <w:iCs/>
          <w:color w:val="auto"/>
          <w:sz w:val="23"/>
          <w:szCs w:val="23"/>
        </w:rPr>
        <w:t xml:space="preserve">This job description sets out the main duties of the post at the time of drafting. It cannot be read as an exhaustive list. These responsibilities will be discussed annually as part of the </w:t>
      </w:r>
      <w:proofErr w:type="spellStart"/>
      <w:r w:rsidRPr="000A48BB">
        <w:rPr>
          <w:rFonts w:ascii="Georgia" w:hAnsi="Georgia"/>
          <w:i/>
          <w:iCs/>
          <w:color w:val="auto"/>
          <w:sz w:val="23"/>
          <w:szCs w:val="23"/>
        </w:rPr>
        <w:t>postholder’s</w:t>
      </w:r>
      <w:proofErr w:type="spellEnd"/>
      <w:r w:rsidRPr="000A48BB">
        <w:rPr>
          <w:rFonts w:ascii="Georgia" w:hAnsi="Georgia"/>
          <w:i/>
          <w:iCs/>
          <w:color w:val="auto"/>
          <w:sz w:val="23"/>
          <w:szCs w:val="23"/>
        </w:rPr>
        <w:t xml:space="preserve"> annual performance review and are subject to change. However, it may be altered at any time subject to need in consultation with the </w:t>
      </w:r>
      <w:proofErr w:type="spellStart"/>
      <w:r w:rsidRPr="000A48BB">
        <w:rPr>
          <w:rFonts w:ascii="Georgia" w:hAnsi="Georgia"/>
          <w:i/>
          <w:iCs/>
          <w:color w:val="auto"/>
          <w:sz w:val="23"/>
          <w:szCs w:val="23"/>
        </w:rPr>
        <w:t>postholder</w:t>
      </w:r>
      <w:proofErr w:type="spellEnd"/>
      <w:r w:rsidRPr="000A48BB">
        <w:rPr>
          <w:rFonts w:ascii="Georgia" w:hAnsi="Georgia"/>
          <w:i/>
          <w:iCs/>
          <w:color w:val="auto"/>
          <w:sz w:val="23"/>
          <w:szCs w:val="23"/>
        </w:rPr>
        <w:t xml:space="preserve"> subject to the Principal’s approval. </w:t>
      </w:r>
      <w:r w:rsidRPr="000A48BB">
        <w:rPr>
          <w:rFonts w:ascii="Georgia" w:hAnsi="Georgia"/>
          <w:b/>
          <w:bCs/>
          <w:sz w:val="32"/>
          <w:szCs w:val="32"/>
          <w:highlight w:val="yellow"/>
        </w:rPr>
        <w:br w:type="page"/>
      </w:r>
    </w:p>
    <w:p w14:paraId="6897888F" w14:textId="77777777" w:rsidR="000A48BB" w:rsidRPr="000A48BB" w:rsidRDefault="000A48BB" w:rsidP="000A48BB">
      <w:pPr>
        <w:ind w:left="720"/>
        <w:jc w:val="center"/>
        <w:rPr>
          <w:rFonts w:ascii="Georgia" w:hAnsi="Georgia" w:cstheme="minorHAnsi"/>
          <w:b/>
          <w:color w:val="000000" w:themeColor="text1"/>
          <w:sz w:val="32"/>
          <w:szCs w:val="32"/>
        </w:rPr>
      </w:pPr>
      <w:r w:rsidRPr="000A48BB">
        <w:rPr>
          <w:rFonts w:ascii="Georgia" w:hAnsi="Georgia" w:cstheme="minorHAnsi"/>
          <w:b/>
          <w:color w:val="000000" w:themeColor="text1"/>
          <w:sz w:val="32"/>
          <w:szCs w:val="32"/>
        </w:rPr>
        <w:lastRenderedPageBreak/>
        <w:t>Person Specification: Finance Assistant</w:t>
      </w:r>
    </w:p>
    <w:tbl>
      <w:tblPr>
        <w:tblStyle w:val="TableGrid"/>
        <w:tblW w:w="9180" w:type="dxa"/>
        <w:tblInd w:w="720" w:type="dxa"/>
        <w:tblLook w:val="04A0" w:firstRow="1" w:lastRow="0" w:firstColumn="1" w:lastColumn="0" w:noHBand="0" w:noVBand="1"/>
      </w:tblPr>
      <w:tblGrid>
        <w:gridCol w:w="6721"/>
        <w:gridCol w:w="1203"/>
        <w:gridCol w:w="1256"/>
      </w:tblGrid>
      <w:tr w:rsidR="000A48BB" w:rsidRPr="000A48BB" w14:paraId="5E010525" w14:textId="77777777" w:rsidTr="0090659C">
        <w:trPr>
          <w:trHeight w:val="113"/>
        </w:trPr>
        <w:tc>
          <w:tcPr>
            <w:tcW w:w="6912" w:type="dxa"/>
            <w:shd w:val="clear" w:color="auto" w:fill="7030A0"/>
            <w:vAlign w:val="center"/>
          </w:tcPr>
          <w:p w14:paraId="185EC572"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Qualification Criteria</w:t>
            </w:r>
          </w:p>
        </w:tc>
        <w:tc>
          <w:tcPr>
            <w:tcW w:w="1112" w:type="dxa"/>
            <w:shd w:val="clear" w:color="auto" w:fill="7030A0"/>
            <w:vAlign w:val="center"/>
          </w:tcPr>
          <w:p w14:paraId="06C964AF"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Essential</w:t>
            </w:r>
          </w:p>
        </w:tc>
        <w:tc>
          <w:tcPr>
            <w:tcW w:w="1156" w:type="dxa"/>
            <w:shd w:val="clear" w:color="auto" w:fill="7030A0"/>
            <w:vAlign w:val="center"/>
          </w:tcPr>
          <w:p w14:paraId="77283EE0"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Desirable</w:t>
            </w:r>
          </w:p>
        </w:tc>
      </w:tr>
      <w:tr w:rsidR="000A48BB" w:rsidRPr="000A48BB" w14:paraId="10F27609" w14:textId="77777777" w:rsidTr="0090659C">
        <w:trPr>
          <w:trHeight w:val="170"/>
        </w:trPr>
        <w:tc>
          <w:tcPr>
            <w:tcW w:w="6912" w:type="dxa"/>
          </w:tcPr>
          <w:p w14:paraId="682F3A53"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 xml:space="preserve">Degree or equivalent or part-qualified accountant </w:t>
            </w:r>
          </w:p>
        </w:tc>
        <w:tc>
          <w:tcPr>
            <w:tcW w:w="1112" w:type="dxa"/>
          </w:tcPr>
          <w:p w14:paraId="76DD72D7"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288BA981" w14:textId="77777777" w:rsidR="000A48BB" w:rsidRPr="000A48BB" w:rsidRDefault="000A48BB" w:rsidP="0090659C">
            <w:pPr>
              <w:spacing w:after="120"/>
              <w:jc w:val="both"/>
              <w:rPr>
                <w:rFonts w:ascii="Georgia" w:hAnsi="Georgia" w:cstheme="minorHAnsi"/>
                <w:b/>
                <w:color w:val="000000" w:themeColor="text1"/>
                <w:sz w:val="21"/>
                <w:szCs w:val="21"/>
              </w:rPr>
            </w:pPr>
          </w:p>
        </w:tc>
      </w:tr>
      <w:tr w:rsidR="000A48BB" w:rsidRPr="000A48BB" w14:paraId="7F7F2A86" w14:textId="77777777" w:rsidTr="0090659C">
        <w:trPr>
          <w:trHeight w:val="170"/>
        </w:trPr>
        <w:tc>
          <w:tcPr>
            <w:tcW w:w="6912" w:type="dxa"/>
          </w:tcPr>
          <w:p w14:paraId="40A6E547"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Right to work in the UK.</w:t>
            </w:r>
          </w:p>
        </w:tc>
        <w:tc>
          <w:tcPr>
            <w:tcW w:w="1112" w:type="dxa"/>
          </w:tcPr>
          <w:p w14:paraId="5DB69C7F"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419EADD2" w14:textId="77777777" w:rsidR="000A48BB" w:rsidRPr="000A48BB" w:rsidRDefault="000A48BB" w:rsidP="0090659C">
            <w:pPr>
              <w:spacing w:after="120"/>
              <w:jc w:val="both"/>
              <w:rPr>
                <w:rFonts w:ascii="Georgia" w:hAnsi="Georgia" w:cstheme="minorHAnsi"/>
                <w:b/>
                <w:color w:val="000000" w:themeColor="text1"/>
                <w:sz w:val="21"/>
                <w:szCs w:val="21"/>
              </w:rPr>
            </w:pPr>
          </w:p>
        </w:tc>
      </w:tr>
      <w:tr w:rsidR="000A48BB" w:rsidRPr="000A48BB" w14:paraId="15A6E479" w14:textId="77777777" w:rsidTr="0090659C">
        <w:trPr>
          <w:trHeight w:val="170"/>
        </w:trPr>
        <w:tc>
          <w:tcPr>
            <w:tcW w:w="6912" w:type="dxa"/>
            <w:shd w:val="clear" w:color="auto" w:fill="7030A0"/>
          </w:tcPr>
          <w:p w14:paraId="4C8F63B2"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Knowledge and Experience</w:t>
            </w:r>
          </w:p>
        </w:tc>
        <w:tc>
          <w:tcPr>
            <w:tcW w:w="1112" w:type="dxa"/>
            <w:shd w:val="clear" w:color="auto" w:fill="7030A0"/>
            <w:vAlign w:val="center"/>
          </w:tcPr>
          <w:p w14:paraId="33F077CF"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Essential</w:t>
            </w:r>
          </w:p>
        </w:tc>
        <w:tc>
          <w:tcPr>
            <w:tcW w:w="1156" w:type="dxa"/>
            <w:shd w:val="clear" w:color="auto" w:fill="7030A0"/>
            <w:vAlign w:val="center"/>
          </w:tcPr>
          <w:p w14:paraId="2B31195E"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Desirable</w:t>
            </w:r>
          </w:p>
        </w:tc>
      </w:tr>
      <w:tr w:rsidR="000A48BB" w:rsidRPr="000A48BB" w14:paraId="1A240E1B" w14:textId="77777777" w:rsidTr="0090659C">
        <w:trPr>
          <w:trHeight w:val="170"/>
        </w:trPr>
        <w:tc>
          <w:tcPr>
            <w:tcW w:w="6912" w:type="dxa"/>
          </w:tcPr>
          <w:p w14:paraId="3E97A7B6"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Experience of financial procedures, including budget monitoring, purchase ledger, accounts receivable and cash handling/security</w:t>
            </w:r>
          </w:p>
        </w:tc>
        <w:tc>
          <w:tcPr>
            <w:tcW w:w="1112" w:type="dxa"/>
            <w:vAlign w:val="center"/>
          </w:tcPr>
          <w:p w14:paraId="5B09BBF8"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FFFFFF" w:themeColor="background1"/>
                <w:sz w:val="21"/>
                <w:szCs w:val="21"/>
              </w:rPr>
              <w:t>E</w:t>
            </w:r>
          </w:p>
        </w:tc>
        <w:tc>
          <w:tcPr>
            <w:tcW w:w="1156" w:type="dxa"/>
            <w:vAlign w:val="center"/>
          </w:tcPr>
          <w:p w14:paraId="1F7D048B"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FFFFFF" w:themeColor="background1"/>
                <w:sz w:val="21"/>
                <w:szCs w:val="21"/>
              </w:rPr>
              <w:t>E</w:t>
            </w:r>
            <w:r w:rsidRPr="000A48BB">
              <w:rPr>
                <w:rFonts w:ascii="Georgia" w:hAnsi="Georgia" w:cstheme="minorHAnsi"/>
                <w:b/>
                <w:color w:val="000000" w:themeColor="text1"/>
                <w:sz w:val="21"/>
                <w:szCs w:val="21"/>
              </w:rPr>
              <w:t>√</w:t>
            </w:r>
          </w:p>
        </w:tc>
      </w:tr>
      <w:tr w:rsidR="000A48BB" w:rsidRPr="000A48BB" w14:paraId="09C4AB27" w14:textId="77777777" w:rsidTr="0090659C">
        <w:trPr>
          <w:trHeight w:val="170"/>
        </w:trPr>
        <w:tc>
          <w:tcPr>
            <w:tcW w:w="6912" w:type="dxa"/>
          </w:tcPr>
          <w:p w14:paraId="743DF1D4"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Good developed spreadsheet skills and experience of working with computerised financial systems</w:t>
            </w:r>
          </w:p>
        </w:tc>
        <w:tc>
          <w:tcPr>
            <w:tcW w:w="1112" w:type="dxa"/>
          </w:tcPr>
          <w:p w14:paraId="077351EC"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6E1A809B" w14:textId="77777777" w:rsidR="000A48BB" w:rsidRPr="000A48BB" w:rsidRDefault="000A48BB" w:rsidP="0090659C">
            <w:pPr>
              <w:spacing w:after="120"/>
              <w:jc w:val="center"/>
              <w:rPr>
                <w:rFonts w:ascii="Georgia" w:hAnsi="Georgia" w:cstheme="minorHAnsi"/>
                <w:b/>
                <w:color w:val="000000" w:themeColor="text1"/>
                <w:sz w:val="21"/>
                <w:szCs w:val="21"/>
              </w:rPr>
            </w:pPr>
          </w:p>
        </w:tc>
      </w:tr>
      <w:tr w:rsidR="000A48BB" w:rsidRPr="000A48BB" w14:paraId="52A77268" w14:textId="77777777" w:rsidTr="0090659C">
        <w:trPr>
          <w:trHeight w:val="170"/>
        </w:trPr>
        <w:tc>
          <w:tcPr>
            <w:tcW w:w="6912" w:type="dxa"/>
          </w:tcPr>
          <w:p w14:paraId="58E6BFEC"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Experience of management information reporting, budgeting and forecasting</w:t>
            </w:r>
          </w:p>
        </w:tc>
        <w:tc>
          <w:tcPr>
            <w:tcW w:w="1112" w:type="dxa"/>
          </w:tcPr>
          <w:p w14:paraId="275DA8E3" w14:textId="77777777" w:rsidR="000A48BB" w:rsidRPr="000A48BB" w:rsidRDefault="000A48BB" w:rsidP="0090659C">
            <w:pPr>
              <w:spacing w:after="120"/>
              <w:jc w:val="center"/>
              <w:rPr>
                <w:rFonts w:ascii="Georgia" w:hAnsi="Georgia" w:cstheme="minorHAnsi"/>
                <w:b/>
                <w:color w:val="000000" w:themeColor="text1"/>
                <w:sz w:val="21"/>
                <w:szCs w:val="21"/>
              </w:rPr>
            </w:pPr>
          </w:p>
        </w:tc>
        <w:tc>
          <w:tcPr>
            <w:tcW w:w="1156" w:type="dxa"/>
          </w:tcPr>
          <w:p w14:paraId="4F24D25F"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r>
      <w:tr w:rsidR="000A48BB" w:rsidRPr="000A48BB" w14:paraId="586EADD8" w14:textId="77777777" w:rsidTr="0090659C">
        <w:trPr>
          <w:trHeight w:val="170"/>
        </w:trPr>
        <w:tc>
          <w:tcPr>
            <w:tcW w:w="6912" w:type="dxa"/>
          </w:tcPr>
          <w:p w14:paraId="7CDCEF32"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Understanding of educational sector ethos</w:t>
            </w:r>
          </w:p>
        </w:tc>
        <w:tc>
          <w:tcPr>
            <w:tcW w:w="1112" w:type="dxa"/>
          </w:tcPr>
          <w:p w14:paraId="42D15530" w14:textId="77777777" w:rsidR="000A48BB" w:rsidRPr="000A48BB" w:rsidRDefault="000A48BB" w:rsidP="0090659C">
            <w:pPr>
              <w:spacing w:after="120"/>
              <w:jc w:val="center"/>
              <w:rPr>
                <w:rFonts w:ascii="Georgia" w:hAnsi="Georgia" w:cstheme="minorHAnsi"/>
                <w:b/>
                <w:color w:val="000000" w:themeColor="text1"/>
                <w:sz w:val="21"/>
                <w:szCs w:val="21"/>
              </w:rPr>
            </w:pPr>
          </w:p>
        </w:tc>
        <w:tc>
          <w:tcPr>
            <w:tcW w:w="1156" w:type="dxa"/>
          </w:tcPr>
          <w:p w14:paraId="73BDEE5F"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r>
      <w:tr w:rsidR="000A48BB" w:rsidRPr="000A48BB" w14:paraId="0EBDC886" w14:textId="77777777" w:rsidTr="0090659C">
        <w:trPr>
          <w:trHeight w:val="170"/>
        </w:trPr>
        <w:tc>
          <w:tcPr>
            <w:tcW w:w="6912" w:type="dxa"/>
            <w:shd w:val="clear" w:color="auto" w:fill="7030A0"/>
          </w:tcPr>
          <w:p w14:paraId="291010B6"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Skills and Abilities</w:t>
            </w:r>
          </w:p>
        </w:tc>
        <w:tc>
          <w:tcPr>
            <w:tcW w:w="1112" w:type="dxa"/>
            <w:shd w:val="clear" w:color="auto" w:fill="7030A0"/>
            <w:vAlign w:val="center"/>
          </w:tcPr>
          <w:p w14:paraId="685DD667"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Essential</w:t>
            </w:r>
          </w:p>
        </w:tc>
        <w:tc>
          <w:tcPr>
            <w:tcW w:w="1156" w:type="dxa"/>
            <w:shd w:val="clear" w:color="auto" w:fill="7030A0"/>
            <w:vAlign w:val="center"/>
          </w:tcPr>
          <w:p w14:paraId="72F727C6"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Desirable</w:t>
            </w:r>
          </w:p>
        </w:tc>
      </w:tr>
      <w:tr w:rsidR="000A48BB" w:rsidRPr="000A48BB" w14:paraId="239B9281" w14:textId="77777777" w:rsidTr="0090659C">
        <w:trPr>
          <w:trHeight w:val="170"/>
        </w:trPr>
        <w:tc>
          <w:tcPr>
            <w:tcW w:w="6912" w:type="dxa"/>
          </w:tcPr>
          <w:p w14:paraId="21C27E3E" w14:textId="77777777" w:rsidR="000A48BB" w:rsidRPr="000A48BB" w:rsidRDefault="000A48BB" w:rsidP="0090659C">
            <w:pPr>
              <w:pStyle w:val="p5"/>
              <w:widowControl/>
              <w:tabs>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Excellent written and oral communication skills</w:t>
            </w:r>
          </w:p>
        </w:tc>
        <w:tc>
          <w:tcPr>
            <w:tcW w:w="1112" w:type="dxa"/>
            <w:vAlign w:val="center"/>
          </w:tcPr>
          <w:p w14:paraId="3D71E7E4"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FFFFFF" w:themeColor="background1"/>
                <w:sz w:val="21"/>
                <w:szCs w:val="21"/>
              </w:rPr>
              <w:t>E</w:t>
            </w:r>
            <w:r w:rsidRPr="000A48BB">
              <w:rPr>
                <w:rFonts w:ascii="Georgia" w:hAnsi="Georgia" w:cstheme="minorHAnsi"/>
                <w:b/>
                <w:color w:val="000000" w:themeColor="text1"/>
                <w:sz w:val="21"/>
                <w:szCs w:val="21"/>
              </w:rPr>
              <w:t>√</w:t>
            </w:r>
          </w:p>
        </w:tc>
        <w:tc>
          <w:tcPr>
            <w:tcW w:w="1156" w:type="dxa"/>
            <w:vAlign w:val="center"/>
          </w:tcPr>
          <w:p w14:paraId="55D9E7B9"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FFFFFF" w:themeColor="background1"/>
                <w:sz w:val="21"/>
                <w:szCs w:val="21"/>
              </w:rPr>
              <w:t>Desirable</w:t>
            </w:r>
          </w:p>
        </w:tc>
      </w:tr>
      <w:tr w:rsidR="000A48BB" w:rsidRPr="000A48BB" w14:paraId="3B02B64E" w14:textId="77777777" w:rsidTr="0090659C">
        <w:trPr>
          <w:trHeight w:val="170"/>
        </w:trPr>
        <w:tc>
          <w:tcPr>
            <w:tcW w:w="6912" w:type="dxa"/>
          </w:tcPr>
          <w:p w14:paraId="225020BA"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Excellent numerical and financial skills</w:t>
            </w:r>
          </w:p>
        </w:tc>
        <w:tc>
          <w:tcPr>
            <w:tcW w:w="1112" w:type="dxa"/>
          </w:tcPr>
          <w:p w14:paraId="77044C72"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7AF59930" w14:textId="77777777" w:rsidR="000A48BB" w:rsidRPr="000A48BB" w:rsidRDefault="000A48BB" w:rsidP="0090659C">
            <w:pPr>
              <w:spacing w:after="120"/>
              <w:jc w:val="center"/>
              <w:rPr>
                <w:rFonts w:ascii="Georgia" w:hAnsi="Georgia" w:cstheme="minorHAnsi"/>
                <w:b/>
                <w:color w:val="000000" w:themeColor="text1"/>
                <w:sz w:val="21"/>
                <w:szCs w:val="21"/>
              </w:rPr>
            </w:pPr>
          </w:p>
        </w:tc>
      </w:tr>
      <w:tr w:rsidR="000A48BB" w:rsidRPr="000A48BB" w14:paraId="50596059" w14:textId="77777777" w:rsidTr="0090659C">
        <w:trPr>
          <w:trHeight w:val="170"/>
        </w:trPr>
        <w:tc>
          <w:tcPr>
            <w:tcW w:w="6912" w:type="dxa"/>
          </w:tcPr>
          <w:p w14:paraId="7218AF84"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Highly computer literate, with particular skill in using Microsoft Office and financial databases (PSF Essential, HCSS)</w:t>
            </w:r>
          </w:p>
        </w:tc>
        <w:tc>
          <w:tcPr>
            <w:tcW w:w="1112" w:type="dxa"/>
          </w:tcPr>
          <w:p w14:paraId="38124B59"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30E15A7E" w14:textId="77777777" w:rsidR="000A48BB" w:rsidRPr="000A48BB" w:rsidRDefault="000A48BB" w:rsidP="0090659C">
            <w:pPr>
              <w:spacing w:after="120"/>
              <w:jc w:val="center"/>
              <w:rPr>
                <w:rFonts w:ascii="Georgia" w:hAnsi="Georgia" w:cstheme="minorHAnsi"/>
                <w:b/>
                <w:color w:val="000000" w:themeColor="text1"/>
                <w:sz w:val="21"/>
                <w:szCs w:val="21"/>
              </w:rPr>
            </w:pPr>
          </w:p>
        </w:tc>
      </w:tr>
      <w:tr w:rsidR="000A48BB" w:rsidRPr="000A48BB" w14:paraId="595C0E8F" w14:textId="77777777" w:rsidTr="0090659C">
        <w:trPr>
          <w:trHeight w:val="170"/>
        </w:trPr>
        <w:tc>
          <w:tcPr>
            <w:tcW w:w="6912" w:type="dxa"/>
          </w:tcPr>
          <w:p w14:paraId="0FD2289A"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Understands the importance of confidentiality and discretion</w:t>
            </w:r>
          </w:p>
        </w:tc>
        <w:tc>
          <w:tcPr>
            <w:tcW w:w="1112" w:type="dxa"/>
          </w:tcPr>
          <w:p w14:paraId="0C6C4F80"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323293C7" w14:textId="77777777" w:rsidR="000A48BB" w:rsidRPr="000A48BB" w:rsidRDefault="000A48BB" w:rsidP="0090659C">
            <w:pPr>
              <w:spacing w:after="120"/>
              <w:jc w:val="center"/>
              <w:rPr>
                <w:rFonts w:ascii="Georgia" w:hAnsi="Georgia" w:cstheme="minorHAnsi"/>
                <w:b/>
                <w:color w:val="000000" w:themeColor="text1"/>
                <w:sz w:val="21"/>
                <w:szCs w:val="21"/>
              </w:rPr>
            </w:pPr>
          </w:p>
        </w:tc>
      </w:tr>
      <w:tr w:rsidR="000A48BB" w:rsidRPr="000A48BB" w14:paraId="311F49F3" w14:textId="77777777" w:rsidTr="0090659C">
        <w:trPr>
          <w:trHeight w:val="170"/>
        </w:trPr>
        <w:tc>
          <w:tcPr>
            <w:tcW w:w="6912" w:type="dxa"/>
          </w:tcPr>
          <w:p w14:paraId="3BA778EA"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The ability to write clearly and concisely and to produce and maintain documents and systems</w:t>
            </w:r>
          </w:p>
        </w:tc>
        <w:tc>
          <w:tcPr>
            <w:tcW w:w="1112" w:type="dxa"/>
          </w:tcPr>
          <w:p w14:paraId="22D6713E"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17C30EE6" w14:textId="77777777" w:rsidR="000A48BB" w:rsidRPr="000A48BB" w:rsidRDefault="000A48BB" w:rsidP="0090659C">
            <w:pPr>
              <w:spacing w:after="120"/>
              <w:jc w:val="center"/>
              <w:rPr>
                <w:rFonts w:ascii="Georgia" w:hAnsi="Georgia" w:cstheme="minorHAnsi"/>
                <w:b/>
                <w:color w:val="000000" w:themeColor="text1"/>
                <w:sz w:val="21"/>
                <w:szCs w:val="21"/>
              </w:rPr>
            </w:pPr>
          </w:p>
        </w:tc>
      </w:tr>
      <w:tr w:rsidR="000A48BB" w:rsidRPr="000A48BB" w14:paraId="47C6BB24" w14:textId="77777777" w:rsidTr="0090659C">
        <w:trPr>
          <w:trHeight w:val="170"/>
        </w:trPr>
        <w:tc>
          <w:tcPr>
            <w:tcW w:w="6912" w:type="dxa"/>
          </w:tcPr>
          <w:p w14:paraId="1864B231"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Effective team worker, able to make good judgements and lead when required</w:t>
            </w:r>
          </w:p>
        </w:tc>
        <w:tc>
          <w:tcPr>
            <w:tcW w:w="1112" w:type="dxa"/>
          </w:tcPr>
          <w:p w14:paraId="6A14BD24" w14:textId="77777777" w:rsidR="000A48BB" w:rsidRPr="000A48BB" w:rsidRDefault="000A48BB" w:rsidP="0090659C">
            <w:pPr>
              <w:spacing w:after="120"/>
              <w:jc w:val="center"/>
              <w:rPr>
                <w:rFonts w:ascii="Georgia" w:hAnsi="Georgia" w:cstheme="minorHAnsi"/>
                <w:b/>
                <w:color w:val="000000" w:themeColor="text1"/>
                <w:sz w:val="21"/>
                <w:szCs w:val="21"/>
              </w:rPr>
            </w:pPr>
          </w:p>
        </w:tc>
        <w:tc>
          <w:tcPr>
            <w:tcW w:w="1156" w:type="dxa"/>
          </w:tcPr>
          <w:p w14:paraId="38A908E3"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r>
      <w:tr w:rsidR="000A48BB" w:rsidRPr="000A48BB" w14:paraId="18883C66" w14:textId="77777777" w:rsidTr="0090659C">
        <w:trPr>
          <w:trHeight w:val="170"/>
        </w:trPr>
        <w:tc>
          <w:tcPr>
            <w:tcW w:w="6912" w:type="dxa"/>
          </w:tcPr>
          <w:p w14:paraId="2E062347"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Demonstrates resilience, motivation and commitment to driving up standards of work and achieving excellence</w:t>
            </w:r>
          </w:p>
        </w:tc>
        <w:tc>
          <w:tcPr>
            <w:tcW w:w="1112" w:type="dxa"/>
          </w:tcPr>
          <w:p w14:paraId="3C843468" w14:textId="77777777" w:rsidR="000A48BB" w:rsidRPr="000A48BB" w:rsidRDefault="000A48BB" w:rsidP="0090659C">
            <w:pPr>
              <w:spacing w:after="120"/>
              <w:jc w:val="center"/>
              <w:rPr>
                <w:rFonts w:ascii="Georgia" w:hAnsi="Georgia" w:cstheme="minorHAnsi"/>
                <w:b/>
                <w:color w:val="000000" w:themeColor="text1"/>
                <w:sz w:val="21"/>
                <w:szCs w:val="21"/>
              </w:rPr>
            </w:pPr>
          </w:p>
        </w:tc>
        <w:tc>
          <w:tcPr>
            <w:tcW w:w="1156" w:type="dxa"/>
          </w:tcPr>
          <w:p w14:paraId="36DB5CEA"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r>
      <w:tr w:rsidR="000A48BB" w:rsidRPr="000A48BB" w14:paraId="7E6B8B99" w14:textId="77777777" w:rsidTr="0090659C">
        <w:trPr>
          <w:trHeight w:val="170"/>
        </w:trPr>
        <w:tc>
          <w:tcPr>
            <w:tcW w:w="6912" w:type="dxa"/>
          </w:tcPr>
          <w:p w14:paraId="3D81E228"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Approachable, flexible, calm and caring with a ‘can-do’ attitude</w:t>
            </w:r>
          </w:p>
        </w:tc>
        <w:tc>
          <w:tcPr>
            <w:tcW w:w="1112" w:type="dxa"/>
          </w:tcPr>
          <w:p w14:paraId="3ACDEED9"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0950DE44" w14:textId="77777777" w:rsidR="000A48BB" w:rsidRPr="000A48BB" w:rsidRDefault="000A48BB" w:rsidP="0090659C">
            <w:pPr>
              <w:spacing w:after="120"/>
              <w:jc w:val="center"/>
              <w:rPr>
                <w:rFonts w:ascii="Georgia" w:hAnsi="Georgia" w:cstheme="minorHAnsi"/>
                <w:b/>
                <w:color w:val="000000" w:themeColor="text1"/>
                <w:sz w:val="21"/>
                <w:szCs w:val="21"/>
              </w:rPr>
            </w:pPr>
          </w:p>
        </w:tc>
      </w:tr>
      <w:tr w:rsidR="000A48BB" w:rsidRPr="000A48BB" w14:paraId="33B1E607" w14:textId="77777777" w:rsidTr="0090659C">
        <w:trPr>
          <w:trHeight w:val="170"/>
        </w:trPr>
        <w:tc>
          <w:tcPr>
            <w:tcW w:w="6912" w:type="dxa"/>
          </w:tcPr>
          <w:p w14:paraId="7ED775EC"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b/>
                <w:color w:val="000000" w:themeColor="text1"/>
                <w:sz w:val="21"/>
                <w:szCs w:val="21"/>
              </w:rPr>
            </w:pPr>
            <w:r w:rsidRPr="000A48BB">
              <w:rPr>
                <w:rFonts w:ascii="Georgia" w:hAnsi="Georgia" w:cstheme="minorHAnsi"/>
                <w:color w:val="000000" w:themeColor="text1"/>
                <w:sz w:val="21"/>
                <w:szCs w:val="21"/>
              </w:rPr>
              <w:t>Adaptable, organised and able to work with minimal supervision</w:t>
            </w:r>
          </w:p>
        </w:tc>
        <w:tc>
          <w:tcPr>
            <w:tcW w:w="1112" w:type="dxa"/>
          </w:tcPr>
          <w:p w14:paraId="2AD3DCFD"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1CD1B24D"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p>
        </w:tc>
      </w:tr>
      <w:tr w:rsidR="000A48BB" w:rsidRPr="000A48BB" w14:paraId="5AA18C93" w14:textId="77777777" w:rsidTr="0090659C">
        <w:trPr>
          <w:trHeight w:val="170"/>
        </w:trPr>
        <w:tc>
          <w:tcPr>
            <w:tcW w:w="6912" w:type="dxa"/>
          </w:tcPr>
          <w:p w14:paraId="4AD25AE8"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Acts as a role model to staff and students</w:t>
            </w:r>
          </w:p>
        </w:tc>
        <w:tc>
          <w:tcPr>
            <w:tcW w:w="1112" w:type="dxa"/>
          </w:tcPr>
          <w:p w14:paraId="02F65140" w14:textId="77777777" w:rsidR="000A48BB" w:rsidRPr="000A48BB" w:rsidRDefault="000A48BB" w:rsidP="0090659C">
            <w:pPr>
              <w:spacing w:after="120"/>
              <w:jc w:val="center"/>
              <w:rPr>
                <w:rFonts w:ascii="Georgia" w:hAnsi="Georgia" w:cstheme="minorHAnsi"/>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3E97A4FE"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p>
        </w:tc>
      </w:tr>
      <w:tr w:rsidR="000A48BB" w:rsidRPr="000A48BB" w14:paraId="15D092D6" w14:textId="77777777" w:rsidTr="0090659C">
        <w:trPr>
          <w:trHeight w:val="170"/>
        </w:trPr>
        <w:tc>
          <w:tcPr>
            <w:tcW w:w="6912" w:type="dxa"/>
          </w:tcPr>
          <w:p w14:paraId="029ACE41"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Vision aligned with Ark’s high aspirations and high expectations of self and others</w:t>
            </w:r>
          </w:p>
        </w:tc>
        <w:tc>
          <w:tcPr>
            <w:tcW w:w="1112" w:type="dxa"/>
          </w:tcPr>
          <w:p w14:paraId="07E747D8"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b/>
                <w:color w:val="000000" w:themeColor="text1"/>
                <w:sz w:val="21"/>
                <w:szCs w:val="21"/>
              </w:rPr>
            </w:pPr>
          </w:p>
        </w:tc>
        <w:tc>
          <w:tcPr>
            <w:tcW w:w="1156" w:type="dxa"/>
          </w:tcPr>
          <w:p w14:paraId="4EBBCDBC"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r>
      <w:tr w:rsidR="000A48BB" w:rsidRPr="000A48BB" w14:paraId="0DBFB853" w14:textId="77777777" w:rsidTr="0090659C">
        <w:trPr>
          <w:trHeight w:val="170"/>
        </w:trPr>
        <w:tc>
          <w:tcPr>
            <w:tcW w:w="6912" w:type="dxa"/>
            <w:shd w:val="clear" w:color="auto" w:fill="7030A0"/>
            <w:vAlign w:val="center"/>
          </w:tcPr>
          <w:p w14:paraId="7D9DD55C"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Others</w:t>
            </w:r>
          </w:p>
        </w:tc>
        <w:tc>
          <w:tcPr>
            <w:tcW w:w="1112" w:type="dxa"/>
            <w:shd w:val="clear" w:color="auto" w:fill="7030A0"/>
            <w:vAlign w:val="center"/>
          </w:tcPr>
          <w:p w14:paraId="2B0F1E6A"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Essential</w:t>
            </w:r>
          </w:p>
        </w:tc>
        <w:tc>
          <w:tcPr>
            <w:tcW w:w="1156" w:type="dxa"/>
            <w:shd w:val="clear" w:color="auto" w:fill="7030A0"/>
            <w:vAlign w:val="center"/>
          </w:tcPr>
          <w:p w14:paraId="7E0E82E0" w14:textId="77777777" w:rsidR="000A48BB" w:rsidRPr="000A48BB" w:rsidRDefault="000A48BB" w:rsidP="0090659C">
            <w:pPr>
              <w:spacing w:after="120"/>
              <w:rPr>
                <w:rFonts w:ascii="Georgia" w:hAnsi="Georgia" w:cstheme="minorHAnsi"/>
                <w:b/>
                <w:color w:val="FFFFFF" w:themeColor="background1"/>
                <w:sz w:val="21"/>
                <w:szCs w:val="21"/>
              </w:rPr>
            </w:pPr>
            <w:r w:rsidRPr="000A48BB">
              <w:rPr>
                <w:rFonts w:ascii="Georgia" w:hAnsi="Georgia" w:cstheme="minorHAnsi"/>
                <w:b/>
                <w:color w:val="FFFFFF" w:themeColor="background1"/>
                <w:sz w:val="21"/>
                <w:szCs w:val="21"/>
              </w:rPr>
              <w:t>Desirable</w:t>
            </w:r>
          </w:p>
        </w:tc>
      </w:tr>
      <w:tr w:rsidR="000A48BB" w:rsidRPr="000A48BB" w14:paraId="0072791B" w14:textId="77777777" w:rsidTr="0090659C">
        <w:trPr>
          <w:trHeight w:val="170"/>
        </w:trPr>
        <w:tc>
          <w:tcPr>
            <w:tcW w:w="6912" w:type="dxa"/>
          </w:tcPr>
          <w:p w14:paraId="0F0EFFD4"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 xml:space="preserve">Commitment to equality of opportunity and the safeguarding and welfare of all pupils </w:t>
            </w:r>
          </w:p>
        </w:tc>
        <w:tc>
          <w:tcPr>
            <w:tcW w:w="1112" w:type="dxa"/>
          </w:tcPr>
          <w:p w14:paraId="4D7919EB"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39E42529" w14:textId="77777777" w:rsidR="000A48BB" w:rsidRPr="000A48BB" w:rsidRDefault="000A48BB" w:rsidP="0090659C">
            <w:pPr>
              <w:spacing w:after="120"/>
              <w:jc w:val="both"/>
              <w:rPr>
                <w:rFonts w:ascii="Georgia" w:hAnsi="Georgia" w:cstheme="minorHAnsi"/>
                <w:b/>
                <w:color w:val="000000" w:themeColor="text1"/>
                <w:sz w:val="21"/>
                <w:szCs w:val="21"/>
              </w:rPr>
            </w:pPr>
          </w:p>
        </w:tc>
      </w:tr>
      <w:tr w:rsidR="000A48BB" w:rsidRPr="000A48BB" w14:paraId="3C772085" w14:textId="77777777" w:rsidTr="0090659C">
        <w:trPr>
          <w:trHeight w:val="170"/>
        </w:trPr>
        <w:tc>
          <w:tcPr>
            <w:tcW w:w="6912" w:type="dxa"/>
          </w:tcPr>
          <w:p w14:paraId="429CA0CE" w14:textId="77777777" w:rsidR="000A48BB" w:rsidRPr="000A48BB" w:rsidRDefault="000A48BB" w:rsidP="0090659C">
            <w:pPr>
              <w:pStyle w:val="p5"/>
              <w:widowControl/>
              <w:tabs>
                <w:tab w:val="clear" w:pos="720"/>
                <w:tab w:val="left" w:pos="780"/>
              </w:tabs>
              <w:spacing w:line="276" w:lineRule="auto"/>
              <w:ind w:left="0" w:firstLine="0"/>
              <w:jc w:val="both"/>
              <w:rPr>
                <w:rFonts w:ascii="Georgia" w:hAnsi="Georgia" w:cstheme="minorHAnsi"/>
                <w:color w:val="000000" w:themeColor="text1"/>
                <w:sz w:val="21"/>
                <w:szCs w:val="21"/>
              </w:rPr>
            </w:pPr>
            <w:r w:rsidRPr="000A48BB">
              <w:rPr>
                <w:rFonts w:ascii="Georgia" w:hAnsi="Georgia" w:cstheme="minorHAnsi"/>
                <w:color w:val="000000" w:themeColor="text1"/>
                <w:sz w:val="21"/>
                <w:szCs w:val="21"/>
              </w:rPr>
              <w:t>Willingness to undertake training</w:t>
            </w:r>
          </w:p>
        </w:tc>
        <w:tc>
          <w:tcPr>
            <w:tcW w:w="1112" w:type="dxa"/>
          </w:tcPr>
          <w:p w14:paraId="0DD1C7D2"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43EB7F15" w14:textId="77777777" w:rsidR="000A48BB" w:rsidRPr="000A48BB" w:rsidRDefault="000A48BB" w:rsidP="0090659C">
            <w:pPr>
              <w:spacing w:after="120"/>
              <w:jc w:val="both"/>
              <w:rPr>
                <w:rFonts w:ascii="Georgia" w:hAnsi="Georgia" w:cstheme="minorHAnsi"/>
                <w:b/>
                <w:color w:val="000000" w:themeColor="text1"/>
                <w:sz w:val="21"/>
                <w:szCs w:val="21"/>
              </w:rPr>
            </w:pPr>
          </w:p>
        </w:tc>
      </w:tr>
      <w:tr w:rsidR="000A48BB" w:rsidRPr="000A48BB" w14:paraId="0B1FDB14" w14:textId="77777777" w:rsidTr="0090659C">
        <w:trPr>
          <w:trHeight w:val="170"/>
        </w:trPr>
        <w:tc>
          <w:tcPr>
            <w:tcW w:w="6912" w:type="dxa"/>
          </w:tcPr>
          <w:p w14:paraId="41276AA1" w14:textId="77777777" w:rsidR="000A48BB" w:rsidRPr="000A48BB" w:rsidRDefault="000A48BB" w:rsidP="0090659C">
            <w:pPr>
              <w:rPr>
                <w:rFonts w:ascii="Georgia" w:eastAsia="Times New Roman" w:hAnsi="Georgia" w:cstheme="minorHAnsi"/>
                <w:b/>
                <w:i/>
                <w:iCs/>
                <w:color w:val="000000" w:themeColor="text1"/>
                <w:sz w:val="21"/>
                <w:szCs w:val="21"/>
                <w:lang w:val="en-US"/>
              </w:rPr>
            </w:pPr>
            <w:r w:rsidRPr="000A48BB">
              <w:rPr>
                <w:rFonts w:ascii="Georgia" w:hAnsi="Georgia" w:cstheme="minorHAnsi"/>
                <w:color w:val="000000" w:themeColor="text1"/>
                <w:sz w:val="21"/>
                <w:szCs w:val="21"/>
              </w:rPr>
              <w:t>This post is subject to an enhanced Disclosure and Barring Service check.</w:t>
            </w:r>
          </w:p>
        </w:tc>
        <w:tc>
          <w:tcPr>
            <w:tcW w:w="1112" w:type="dxa"/>
          </w:tcPr>
          <w:p w14:paraId="203273F0" w14:textId="77777777" w:rsidR="000A48BB" w:rsidRPr="000A48BB" w:rsidRDefault="000A48BB" w:rsidP="0090659C">
            <w:pPr>
              <w:spacing w:after="120"/>
              <w:jc w:val="center"/>
              <w:rPr>
                <w:rFonts w:ascii="Georgia" w:hAnsi="Georgia" w:cstheme="minorHAnsi"/>
                <w:b/>
                <w:color w:val="000000" w:themeColor="text1"/>
                <w:sz w:val="21"/>
                <w:szCs w:val="21"/>
              </w:rPr>
            </w:pPr>
            <w:r w:rsidRPr="000A48BB">
              <w:rPr>
                <w:rFonts w:ascii="Georgia" w:hAnsi="Georgia" w:cstheme="minorHAnsi"/>
                <w:b/>
                <w:color w:val="000000" w:themeColor="text1"/>
                <w:sz w:val="21"/>
                <w:szCs w:val="21"/>
              </w:rPr>
              <w:t>√</w:t>
            </w:r>
          </w:p>
        </w:tc>
        <w:tc>
          <w:tcPr>
            <w:tcW w:w="1156" w:type="dxa"/>
          </w:tcPr>
          <w:p w14:paraId="4A9682AC" w14:textId="77777777" w:rsidR="000A48BB" w:rsidRPr="000A48BB" w:rsidRDefault="000A48BB" w:rsidP="0090659C">
            <w:pPr>
              <w:spacing w:after="120"/>
              <w:jc w:val="both"/>
              <w:rPr>
                <w:rFonts w:ascii="Georgia" w:hAnsi="Georgia" w:cstheme="minorHAnsi"/>
                <w:b/>
                <w:color w:val="000000" w:themeColor="text1"/>
                <w:sz w:val="21"/>
                <w:szCs w:val="21"/>
              </w:rPr>
            </w:pPr>
          </w:p>
        </w:tc>
      </w:tr>
    </w:tbl>
    <w:p w14:paraId="60243287" w14:textId="77777777" w:rsidR="000A48BB" w:rsidRDefault="000A48BB" w:rsidP="000A48BB">
      <w:pPr>
        <w:ind w:left="720"/>
        <w:rPr>
          <w:rFonts w:cstheme="minorHAnsi"/>
          <w:i/>
          <w:color w:val="000000" w:themeColor="text1"/>
          <w:sz w:val="20"/>
          <w:szCs w:val="20"/>
          <w:lang w:eastAsia="en-GB"/>
        </w:rPr>
      </w:pPr>
    </w:p>
    <w:p w14:paraId="67B361F2" w14:textId="77777777" w:rsidR="000A48BB" w:rsidRPr="005430E8" w:rsidRDefault="000A48BB" w:rsidP="000A48BB">
      <w:pPr>
        <w:ind w:left="720"/>
        <w:rPr>
          <w:rFonts w:cstheme="minorHAnsi"/>
          <w:color w:val="000000" w:themeColor="text1"/>
          <w:sz w:val="20"/>
          <w:szCs w:val="20"/>
          <w:lang w:eastAsia="en-GB"/>
        </w:rPr>
      </w:pPr>
      <w:r w:rsidRPr="005430E8">
        <w:rPr>
          <w:rFonts w:cstheme="minorHAnsi"/>
          <w:i/>
          <w:color w:val="000000" w:themeColor="text1"/>
          <w:sz w:val="20"/>
          <w:szCs w:val="20"/>
          <w:lang w:eastAsia="en-GB"/>
        </w:rPr>
        <w:t xml:space="preserve">Ark is committed to safeguarding and promoting the welfare of children and young people in our academies.  In order to meet this responsibility, we follow a rigorous selection process. This process is outlined </w:t>
      </w:r>
      <w:hyperlink r:id="rId14" w:history="1">
        <w:r w:rsidRPr="005430E8">
          <w:rPr>
            <w:rStyle w:val="Hyperlink"/>
            <w:rFonts w:cstheme="minorHAnsi"/>
            <w:i/>
            <w:color w:val="000000" w:themeColor="text1"/>
            <w:sz w:val="20"/>
            <w:lang w:eastAsia="en-GB"/>
          </w:rPr>
          <w:t>here</w:t>
        </w:r>
      </w:hyperlink>
      <w:r w:rsidRPr="005430E8">
        <w:rPr>
          <w:rFonts w:cstheme="minorHAnsi"/>
          <w:i/>
          <w:color w:val="000000" w:themeColor="text1"/>
          <w:sz w:val="20"/>
          <w:szCs w:val="20"/>
          <w:lang w:eastAsia="en-GB"/>
        </w:rPr>
        <w:t>, but can be provided in more detail if requested. All successful candidates will be subject to an enhanced Disclosure and Barring Service check</w:t>
      </w:r>
      <w:r w:rsidRPr="005430E8">
        <w:rPr>
          <w:rFonts w:cstheme="minorHAnsi"/>
          <w:color w:val="000000" w:themeColor="text1"/>
          <w:sz w:val="20"/>
          <w:szCs w:val="20"/>
          <w:lang w:eastAsia="en-GB"/>
        </w:rPr>
        <w:t xml:space="preserve">. </w:t>
      </w:r>
    </w:p>
    <w:p w14:paraId="67C1793F" w14:textId="77777777" w:rsidR="000A48BB" w:rsidRPr="005430E8" w:rsidRDefault="000A48BB" w:rsidP="000A48BB">
      <w:pPr>
        <w:rPr>
          <w:rFonts w:cstheme="minorHAnsi"/>
        </w:rPr>
      </w:pPr>
    </w:p>
    <w:p w14:paraId="3B241B0C" w14:textId="77777777" w:rsidR="000A48BB" w:rsidRPr="00BB77EC" w:rsidRDefault="000A48BB" w:rsidP="00B73CA1">
      <w:pPr>
        <w:rPr>
          <w:rFonts w:ascii="Georgia" w:hAnsi="Georgia" w:cstheme="minorBidi"/>
          <w:i/>
          <w:sz w:val="24"/>
          <w:szCs w:val="24"/>
        </w:rPr>
      </w:pPr>
    </w:p>
    <w:p w14:paraId="249F47C9" w14:textId="77777777" w:rsidR="00B73CA1" w:rsidRPr="00BB77EC" w:rsidRDefault="00B73CA1" w:rsidP="005B65C6">
      <w:pPr>
        <w:rPr>
          <w:rFonts w:ascii="Georgia" w:hAnsi="Georgia"/>
          <w:sz w:val="24"/>
          <w:szCs w:val="24"/>
        </w:rPr>
      </w:pPr>
    </w:p>
    <w:p w14:paraId="739E1C1F" w14:textId="560352A6" w:rsidR="00ED241F" w:rsidRPr="00BB77EC" w:rsidRDefault="00ED241F" w:rsidP="00ED241F">
      <w:pPr>
        <w:rPr>
          <w:rFonts w:ascii="Georgia" w:eastAsia="Calibri" w:hAnsi="Georgia" w:cs="Times New Roman"/>
          <w:sz w:val="24"/>
          <w:szCs w:val="24"/>
        </w:rPr>
      </w:pPr>
    </w:p>
    <w:p w14:paraId="49127CDB" w14:textId="099B21F2" w:rsidR="00B05431" w:rsidRPr="00BB77EC" w:rsidRDefault="00B05431">
      <w:pPr>
        <w:spacing w:after="160" w:line="259" w:lineRule="auto"/>
        <w:rPr>
          <w:rFonts w:asciiTheme="minorHAnsi" w:eastAsia="Times New Roman" w:hAnsiTheme="minorHAnsi"/>
          <w:b/>
          <w:color w:val="1F497D"/>
          <w:sz w:val="24"/>
          <w:szCs w:val="24"/>
        </w:rPr>
      </w:pPr>
    </w:p>
    <w:sectPr w:rsidR="00B05431" w:rsidRPr="00BB7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Georgia,Garamond">
    <w:altName w:val="Times New Roman"/>
    <w:panose1 w:val="00000000000000000000"/>
    <w:charset w:val="00"/>
    <w:family w:val="roman"/>
    <w:notTrueType/>
    <w:pitch w:val="default"/>
  </w:font>
  <w:font w:name="Georgia,Times New Roman,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libri Light">
    <w:altName w:val="Times New Roman"/>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0A4"/>
    <w:multiLevelType w:val="hybridMultilevel"/>
    <w:tmpl w:val="86C6FF5E"/>
    <w:lvl w:ilvl="0" w:tplc="2C3C637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C7B16"/>
    <w:multiLevelType w:val="hybridMultilevel"/>
    <w:tmpl w:val="698A55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F53E9D"/>
    <w:multiLevelType w:val="hybridMultilevel"/>
    <w:tmpl w:val="A8F0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E1EEE"/>
    <w:multiLevelType w:val="hybridMultilevel"/>
    <w:tmpl w:val="B32C4A80"/>
    <w:lvl w:ilvl="0" w:tplc="6B90D36E">
      <w:start w:val="1"/>
      <w:numFmt w:val="bullet"/>
      <w:lvlText w:val=""/>
      <w:lvlJc w:val="left"/>
      <w:pPr>
        <w:ind w:left="720" w:hanging="360"/>
      </w:pPr>
      <w:rPr>
        <w:rFonts w:ascii="Symbol" w:hAnsi="Symbol" w:hint="default"/>
      </w:rPr>
    </w:lvl>
    <w:lvl w:ilvl="1" w:tplc="C14C1F72">
      <w:start w:val="1"/>
      <w:numFmt w:val="bullet"/>
      <w:lvlText w:val="o"/>
      <w:lvlJc w:val="left"/>
      <w:pPr>
        <w:ind w:left="1440" w:hanging="360"/>
      </w:pPr>
      <w:rPr>
        <w:rFonts w:ascii="Courier New" w:hAnsi="Courier New" w:hint="default"/>
      </w:rPr>
    </w:lvl>
    <w:lvl w:ilvl="2" w:tplc="9A32EBD4">
      <w:start w:val="1"/>
      <w:numFmt w:val="bullet"/>
      <w:lvlText w:val=""/>
      <w:lvlJc w:val="left"/>
      <w:pPr>
        <w:ind w:left="2160" w:hanging="360"/>
      </w:pPr>
      <w:rPr>
        <w:rFonts w:ascii="Wingdings" w:hAnsi="Wingdings" w:hint="default"/>
      </w:rPr>
    </w:lvl>
    <w:lvl w:ilvl="3" w:tplc="D1C89AFE">
      <w:start w:val="1"/>
      <w:numFmt w:val="bullet"/>
      <w:lvlText w:val=""/>
      <w:lvlJc w:val="left"/>
      <w:pPr>
        <w:ind w:left="2880" w:hanging="360"/>
      </w:pPr>
      <w:rPr>
        <w:rFonts w:ascii="Symbol" w:hAnsi="Symbol" w:hint="default"/>
      </w:rPr>
    </w:lvl>
    <w:lvl w:ilvl="4" w:tplc="9C8E8D60">
      <w:start w:val="1"/>
      <w:numFmt w:val="bullet"/>
      <w:lvlText w:val="o"/>
      <w:lvlJc w:val="left"/>
      <w:pPr>
        <w:ind w:left="3600" w:hanging="360"/>
      </w:pPr>
      <w:rPr>
        <w:rFonts w:ascii="Courier New" w:hAnsi="Courier New" w:hint="default"/>
      </w:rPr>
    </w:lvl>
    <w:lvl w:ilvl="5" w:tplc="23189FBC">
      <w:start w:val="1"/>
      <w:numFmt w:val="bullet"/>
      <w:lvlText w:val=""/>
      <w:lvlJc w:val="left"/>
      <w:pPr>
        <w:ind w:left="4320" w:hanging="360"/>
      </w:pPr>
      <w:rPr>
        <w:rFonts w:ascii="Wingdings" w:hAnsi="Wingdings" w:hint="default"/>
      </w:rPr>
    </w:lvl>
    <w:lvl w:ilvl="6" w:tplc="6A189902">
      <w:start w:val="1"/>
      <w:numFmt w:val="bullet"/>
      <w:lvlText w:val=""/>
      <w:lvlJc w:val="left"/>
      <w:pPr>
        <w:ind w:left="5040" w:hanging="360"/>
      </w:pPr>
      <w:rPr>
        <w:rFonts w:ascii="Symbol" w:hAnsi="Symbol" w:hint="default"/>
      </w:rPr>
    </w:lvl>
    <w:lvl w:ilvl="7" w:tplc="5FB8760C">
      <w:start w:val="1"/>
      <w:numFmt w:val="bullet"/>
      <w:lvlText w:val="o"/>
      <w:lvlJc w:val="left"/>
      <w:pPr>
        <w:ind w:left="5760" w:hanging="360"/>
      </w:pPr>
      <w:rPr>
        <w:rFonts w:ascii="Courier New" w:hAnsi="Courier New" w:hint="default"/>
      </w:rPr>
    </w:lvl>
    <w:lvl w:ilvl="8" w:tplc="4E4C4FDA">
      <w:start w:val="1"/>
      <w:numFmt w:val="bullet"/>
      <w:lvlText w:val=""/>
      <w:lvlJc w:val="left"/>
      <w:pPr>
        <w:ind w:left="6480" w:hanging="360"/>
      </w:pPr>
      <w:rPr>
        <w:rFonts w:ascii="Wingdings" w:hAnsi="Wingdings" w:hint="default"/>
      </w:rPr>
    </w:lvl>
  </w:abstractNum>
  <w:abstractNum w:abstractNumId="5" w15:restartNumberingAfterBreak="0">
    <w:nsid w:val="60352509"/>
    <w:multiLevelType w:val="hybridMultilevel"/>
    <w:tmpl w:val="EB7C8032"/>
    <w:lvl w:ilvl="0" w:tplc="B9EC105C">
      <w:numFmt w:val="bullet"/>
      <w:lvlText w:val=""/>
      <w:lvlJc w:val="left"/>
      <w:pPr>
        <w:ind w:left="720" w:hanging="360"/>
      </w:pPr>
      <w:rPr>
        <w:rFonts w:ascii="Symbol" w:eastAsiaTheme="minorHAnsi" w:hAnsi="Symbol"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21537"/>
    <w:multiLevelType w:val="hybridMultilevel"/>
    <w:tmpl w:val="DDD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2"/>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8C"/>
    <w:rsid w:val="00013087"/>
    <w:rsid w:val="000156F2"/>
    <w:rsid w:val="0003015D"/>
    <w:rsid w:val="00033AD6"/>
    <w:rsid w:val="000A48BB"/>
    <w:rsid w:val="000A7158"/>
    <w:rsid w:val="000E26CB"/>
    <w:rsid w:val="001306D9"/>
    <w:rsid w:val="00177942"/>
    <w:rsid w:val="00180BB8"/>
    <w:rsid w:val="00182B6E"/>
    <w:rsid w:val="001933C2"/>
    <w:rsid w:val="001A0C32"/>
    <w:rsid w:val="001C5642"/>
    <w:rsid w:val="001C6112"/>
    <w:rsid w:val="001E56C8"/>
    <w:rsid w:val="002062F0"/>
    <w:rsid w:val="00212139"/>
    <w:rsid w:val="00225850"/>
    <w:rsid w:val="002508A0"/>
    <w:rsid w:val="002F0AD9"/>
    <w:rsid w:val="00367EF6"/>
    <w:rsid w:val="00374848"/>
    <w:rsid w:val="003961AA"/>
    <w:rsid w:val="003E32C7"/>
    <w:rsid w:val="003E4E33"/>
    <w:rsid w:val="003F12C8"/>
    <w:rsid w:val="003F4E4B"/>
    <w:rsid w:val="00475045"/>
    <w:rsid w:val="004B0150"/>
    <w:rsid w:val="004D321C"/>
    <w:rsid w:val="004D649C"/>
    <w:rsid w:val="004E3D56"/>
    <w:rsid w:val="0055070E"/>
    <w:rsid w:val="005B1814"/>
    <w:rsid w:val="005B249D"/>
    <w:rsid w:val="005B65C6"/>
    <w:rsid w:val="005E2707"/>
    <w:rsid w:val="006320A6"/>
    <w:rsid w:val="00634A26"/>
    <w:rsid w:val="006776C7"/>
    <w:rsid w:val="00687707"/>
    <w:rsid w:val="006B7F34"/>
    <w:rsid w:val="006C54CF"/>
    <w:rsid w:val="006F21EE"/>
    <w:rsid w:val="0070043C"/>
    <w:rsid w:val="007477D1"/>
    <w:rsid w:val="00774195"/>
    <w:rsid w:val="00784C77"/>
    <w:rsid w:val="007C1468"/>
    <w:rsid w:val="008037FE"/>
    <w:rsid w:val="0090386C"/>
    <w:rsid w:val="0093220E"/>
    <w:rsid w:val="009C150C"/>
    <w:rsid w:val="009C76B3"/>
    <w:rsid w:val="009F7EA7"/>
    <w:rsid w:val="00A3108C"/>
    <w:rsid w:val="00A71E82"/>
    <w:rsid w:val="00A979A3"/>
    <w:rsid w:val="00B05431"/>
    <w:rsid w:val="00B11A6D"/>
    <w:rsid w:val="00B42FFD"/>
    <w:rsid w:val="00B70B82"/>
    <w:rsid w:val="00B73CA1"/>
    <w:rsid w:val="00B90373"/>
    <w:rsid w:val="00BB77EC"/>
    <w:rsid w:val="00BF2999"/>
    <w:rsid w:val="00C23670"/>
    <w:rsid w:val="00C71A9A"/>
    <w:rsid w:val="00CA7672"/>
    <w:rsid w:val="00CC3E9F"/>
    <w:rsid w:val="00CF42CF"/>
    <w:rsid w:val="00D25D58"/>
    <w:rsid w:val="00D77CCA"/>
    <w:rsid w:val="00D91873"/>
    <w:rsid w:val="00E10615"/>
    <w:rsid w:val="00E17781"/>
    <w:rsid w:val="00E91764"/>
    <w:rsid w:val="00EA2E7B"/>
    <w:rsid w:val="00ED241F"/>
    <w:rsid w:val="00ED25C0"/>
    <w:rsid w:val="00F13376"/>
    <w:rsid w:val="00F35D53"/>
    <w:rsid w:val="00F519E1"/>
    <w:rsid w:val="00F536E1"/>
    <w:rsid w:val="00F84960"/>
    <w:rsid w:val="00FF2055"/>
    <w:rsid w:val="00FF7B79"/>
    <w:rsid w:val="21652B64"/>
    <w:rsid w:val="44C12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0DB4"/>
  <w15:docId w15:val="{04ADB24E-9086-4A8F-92A6-0982C870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108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rsid w:val="00CC3E9F"/>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C3E9F"/>
    <w:rPr>
      <w:rFonts w:ascii="Courier New" w:eastAsia="Times New Roman" w:hAnsi="Courier New" w:cs="Courier New"/>
      <w:sz w:val="20"/>
      <w:szCs w:val="20"/>
      <w:lang w:val="en-US"/>
    </w:rPr>
  </w:style>
  <w:style w:type="paragraph" w:customStyle="1" w:styleId="p5">
    <w:name w:val="p5"/>
    <w:basedOn w:val="Normal"/>
    <w:uiPriority w:val="99"/>
    <w:rsid w:val="00CC3E9F"/>
    <w:pPr>
      <w:widowControl w:val="0"/>
      <w:tabs>
        <w:tab w:val="left" w:pos="720"/>
      </w:tabs>
      <w:autoSpaceDE w:val="0"/>
      <w:autoSpaceDN w:val="0"/>
      <w:adjustRightInd w:val="0"/>
      <w:ind w:left="720" w:hanging="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1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2C8"/>
    <w:rPr>
      <w:rFonts w:ascii="Segoe UI" w:hAnsi="Segoe UI" w:cs="Segoe UI"/>
      <w:sz w:val="18"/>
      <w:szCs w:val="18"/>
    </w:rPr>
  </w:style>
  <w:style w:type="character" w:styleId="Hyperlink">
    <w:name w:val="Hyperlink"/>
    <w:uiPriority w:val="99"/>
    <w:unhideWhenUsed/>
    <w:rsid w:val="005B65C6"/>
    <w:rPr>
      <w:color w:val="0000FF"/>
      <w:u w:val="single"/>
    </w:rPr>
  </w:style>
  <w:style w:type="paragraph" w:customStyle="1" w:styleId="Default">
    <w:name w:val="Default"/>
    <w:rsid w:val="000A48BB"/>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0A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A48BB"/>
    <w:pPr>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A48B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9749">
      <w:bodyDiv w:val="1"/>
      <w:marLeft w:val="0"/>
      <w:marRight w:val="0"/>
      <w:marTop w:val="0"/>
      <w:marBottom w:val="0"/>
      <w:divBdr>
        <w:top w:val="none" w:sz="0" w:space="0" w:color="auto"/>
        <w:left w:val="none" w:sz="0" w:space="0" w:color="auto"/>
        <w:bottom w:val="none" w:sz="0" w:space="0" w:color="auto"/>
        <w:right w:val="none" w:sz="0" w:space="0" w:color="auto"/>
      </w:divBdr>
    </w:div>
    <w:div w:id="152912861">
      <w:bodyDiv w:val="1"/>
      <w:marLeft w:val="0"/>
      <w:marRight w:val="0"/>
      <w:marTop w:val="0"/>
      <w:marBottom w:val="0"/>
      <w:divBdr>
        <w:top w:val="none" w:sz="0" w:space="0" w:color="auto"/>
        <w:left w:val="none" w:sz="0" w:space="0" w:color="auto"/>
        <w:bottom w:val="none" w:sz="0" w:space="0" w:color="auto"/>
        <w:right w:val="none" w:sz="0" w:space="0" w:color="auto"/>
      </w:divBdr>
    </w:div>
    <w:div w:id="272327785">
      <w:bodyDiv w:val="1"/>
      <w:marLeft w:val="0"/>
      <w:marRight w:val="0"/>
      <w:marTop w:val="0"/>
      <w:marBottom w:val="0"/>
      <w:divBdr>
        <w:top w:val="none" w:sz="0" w:space="0" w:color="auto"/>
        <w:left w:val="none" w:sz="0" w:space="0" w:color="auto"/>
        <w:bottom w:val="none" w:sz="0" w:space="0" w:color="auto"/>
        <w:right w:val="none" w:sz="0" w:space="0" w:color="auto"/>
      </w:divBdr>
    </w:div>
    <w:div w:id="308677211">
      <w:bodyDiv w:val="1"/>
      <w:marLeft w:val="0"/>
      <w:marRight w:val="0"/>
      <w:marTop w:val="0"/>
      <w:marBottom w:val="0"/>
      <w:divBdr>
        <w:top w:val="none" w:sz="0" w:space="0" w:color="auto"/>
        <w:left w:val="none" w:sz="0" w:space="0" w:color="auto"/>
        <w:bottom w:val="none" w:sz="0" w:space="0" w:color="auto"/>
        <w:right w:val="none" w:sz="0" w:space="0" w:color="auto"/>
      </w:divBdr>
    </w:div>
    <w:div w:id="193535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kelvinacademy.org/vacan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system@arkonlin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kelvinacadem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amaning-ampong@arkelvinacademy.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arkonline.org/sites/default/files/Ark_safe_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A427A26D04049B7981D43CDD9D4E6" ma:contentTypeVersion="3" ma:contentTypeDescription="Create a new document." ma:contentTypeScope="" ma:versionID="a9bf92c8697ae703051a18b6c0607bb3">
  <xsd:schema xmlns:xsd="http://www.w3.org/2001/XMLSchema" xmlns:xs="http://www.w3.org/2001/XMLSchema" xmlns:p="http://schemas.microsoft.com/office/2006/metadata/properties" xmlns:ns1="http://schemas.microsoft.com/sharepoint/v3" xmlns:ns2="b64db6f3-d8b6-4520-ae13-60ac2c110106" targetNamespace="http://schemas.microsoft.com/office/2006/metadata/properties" ma:root="true" ma:fieldsID="a784e330ff0eb480eee48a6375429c7f" ns1:_="" ns2:_="">
    <xsd:import namespace="http://schemas.microsoft.com/sharepoint/v3"/>
    <xsd:import namespace="b64db6f3-d8b6-4520-ae13-60ac2c110106"/>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4db6f3-d8b6-4520-ae13-60ac2c1101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2CA7A-3236-44DD-B108-5C6BBCAF25B1}">
  <ds:schemaRefs>
    <ds:schemaRef ds:uri="http://schemas.microsoft.com/office/2006/documentManagement/types"/>
    <ds:schemaRef ds:uri="http://purl.org/dc/terms/"/>
    <ds:schemaRef ds:uri="http://schemas.openxmlformats.org/package/2006/metadata/core-properties"/>
    <ds:schemaRef ds:uri="b64db6f3-d8b6-4520-ae13-60ac2c110106"/>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3BF6E1C-B0D7-4C4B-B306-CA0A773C983A}">
  <ds:schemaRefs>
    <ds:schemaRef ds:uri="http://schemas.microsoft.com/sharepoint/v3/contenttype/forms"/>
  </ds:schemaRefs>
</ds:datastoreItem>
</file>

<file path=customXml/itemProps3.xml><?xml version="1.0" encoding="utf-8"?>
<ds:datastoreItem xmlns:ds="http://schemas.openxmlformats.org/officeDocument/2006/customXml" ds:itemID="{7A88BDFF-8457-43ED-BC0D-FBB4A52A5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4db6f3-d8b6-4520-ae13-60ac2c110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Hussey</dc:creator>
  <cp:lastModifiedBy>Marian Fagbebe</cp:lastModifiedBy>
  <cp:revision>4</cp:revision>
  <cp:lastPrinted>2016-06-14T11:00:00Z</cp:lastPrinted>
  <dcterms:created xsi:type="dcterms:W3CDTF">2017-11-16T10:05:00Z</dcterms:created>
  <dcterms:modified xsi:type="dcterms:W3CDTF">2017-11-16T11:05:00Z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0x01010052EA427A26D04049B7981D43CDD9D4E6</vt:lpwstr>
  </property>
</Properties>
</file>