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1A7D85" w:rsidRDefault="00D77CB5" w:rsidP="00F30F21">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ayout w:type="fixed"/>
        <w:tblLook w:val="04A0" w:firstRow="1" w:lastRow="0" w:firstColumn="1" w:lastColumn="0" w:noHBand="0" w:noVBand="1"/>
      </w:tblPr>
      <w:tblGrid>
        <w:gridCol w:w="2405"/>
        <w:gridCol w:w="851"/>
        <w:gridCol w:w="901"/>
        <w:gridCol w:w="1508"/>
        <w:gridCol w:w="1418"/>
        <w:gridCol w:w="3798"/>
      </w:tblGrid>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Agency</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77486" w:rsidRPr="00F30F21" w:rsidRDefault="00E06452" w:rsidP="00C52852">
            <w:pPr>
              <w:pStyle w:val="tabletext"/>
              <w:rPr>
                <w:rFonts w:cs="Arial"/>
                <w:sz w:val="18"/>
                <w:szCs w:val="18"/>
                <w:lang w:eastAsia="en-US"/>
              </w:rPr>
            </w:pPr>
            <w:r w:rsidRPr="00F30F21">
              <w:rPr>
                <w:rFonts w:cs="Arial"/>
                <w:sz w:val="18"/>
                <w:szCs w:val="18"/>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Work Unit</w:t>
            </w:r>
          </w:p>
        </w:tc>
        <w:tc>
          <w:tcPr>
            <w:tcW w:w="3798" w:type="dxa"/>
            <w:tcBorders>
              <w:top w:val="single" w:sz="4" w:space="0" w:color="auto"/>
              <w:left w:val="single" w:sz="4" w:space="0" w:color="auto"/>
              <w:bottom w:val="single" w:sz="4" w:space="0" w:color="auto"/>
              <w:right w:val="single" w:sz="4" w:space="0" w:color="auto"/>
            </w:tcBorders>
            <w:vAlign w:val="center"/>
          </w:tcPr>
          <w:p w:rsidR="00377486" w:rsidRPr="00F30F21" w:rsidRDefault="00E06452" w:rsidP="00C52852">
            <w:pPr>
              <w:pStyle w:val="tabletext"/>
              <w:rPr>
                <w:rFonts w:cs="Arial"/>
                <w:sz w:val="18"/>
                <w:szCs w:val="18"/>
                <w:lang w:eastAsia="en-US"/>
              </w:rPr>
            </w:pPr>
            <w:r w:rsidRPr="00F30F21">
              <w:rPr>
                <w:rFonts w:cs="Arial"/>
                <w:sz w:val="18"/>
                <w:szCs w:val="18"/>
              </w:rPr>
              <w:t>Schools North</w:t>
            </w:r>
            <w:r w:rsidRPr="00F30F21">
              <w:rPr>
                <w:rFonts w:cs="Arial"/>
                <w:sz w:val="18"/>
                <w:szCs w:val="18"/>
              </w:rPr>
              <w:t xml:space="preserve">, </w:t>
            </w:r>
            <w:r w:rsidR="00C933E7" w:rsidRPr="00F30F21">
              <w:rPr>
                <w:rFonts w:cs="Arial"/>
                <w:sz w:val="18"/>
                <w:szCs w:val="18"/>
              </w:rPr>
              <w:t>Mimik-ga Early Intervention Learning Hub</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Job Title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77486" w:rsidRPr="00F30F21" w:rsidRDefault="00E06452" w:rsidP="00C933E7">
            <w:pPr>
              <w:pStyle w:val="tabletext"/>
              <w:rPr>
                <w:rFonts w:cs="Arial"/>
                <w:sz w:val="18"/>
                <w:szCs w:val="18"/>
                <w:lang w:eastAsia="en-US"/>
              </w:rPr>
            </w:pPr>
            <w:r w:rsidRPr="00F30F21">
              <w:rPr>
                <w:rFonts w:cs="Arial"/>
                <w:sz w:val="18"/>
                <w:szCs w:val="18"/>
              </w:rPr>
              <w:t xml:space="preserve">Director </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Designation</w:t>
            </w:r>
          </w:p>
        </w:tc>
        <w:tc>
          <w:tcPr>
            <w:tcW w:w="3798" w:type="dxa"/>
            <w:tcBorders>
              <w:top w:val="single" w:sz="4" w:space="0" w:color="auto"/>
              <w:left w:val="single" w:sz="4" w:space="0" w:color="auto"/>
              <w:bottom w:val="single" w:sz="4" w:space="0" w:color="auto"/>
              <w:right w:val="single" w:sz="4" w:space="0" w:color="auto"/>
            </w:tcBorders>
            <w:vAlign w:val="center"/>
          </w:tcPr>
          <w:p w:rsidR="00377486" w:rsidRPr="00F30F21" w:rsidRDefault="00E06452" w:rsidP="00C52852">
            <w:pPr>
              <w:pStyle w:val="tabletext"/>
              <w:rPr>
                <w:rFonts w:cs="Arial"/>
                <w:sz w:val="18"/>
                <w:szCs w:val="18"/>
                <w:lang w:eastAsia="en-US"/>
              </w:rPr>
            </w:pPr>
            <w:r w:rsidRPr="00F30F21">
              <w:rPr>
                <w:rFonts w:cs="Arial"/>
                <w:sz w:val="18"/>
                <w:szCs w:val="18"/>
              </w:rPr>
              <w:t>Senior Teacher 4</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Job Type</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377486" w:rsidRPr="00F30F21" w:rsidRDefault="00E71ECF" w:rsidP="00C933E7">
            <w:pPr>
              <w:pStyle w:val="tabletext"/>
              <w:rPr>
                <w:rFonts w:cs="Arial"/>
                <w:sz w:val="18"/>
                <w:szCs w:val="18"/>
                <w:lang w:eastAsia="en-US"/>
              </w:rPr>
            </w:pPr>
            <w:r w:rsidRPr="00F30F21">
              <w:rPr>
                <w:rFonts w:cs="Arial"/>
                <w:sz w:val="18"/>
                <w:szCs w:val="18"/>
                <w:lang w:eastAsia="en-US"/>
              </w:rPr>
              <w:t xml:space="preserve">Full </w:t>
            </w:r>
            <w:r w:rsidR="00C933E7" w:rsidRPr="00F30F21">
              <w:rPr>
                <w:rFonts w:cs="Arial"/>
                <w:sz w:val="18"/>
                <w:szCs w:val="18"/>
                <w:lang w:eastAsia="en-US"/>
              </w:rPr>
              <w:t>Time</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Duration</w:t>
            </w:r>
          </w:p>
        </w:tc>
        <w:tc>
          <w:tcPr>
            <w:tcW w:w="3798" w:type="dxa"/>
            <w:tcBorders>
              <w:top w:val="single" w:sz="4" w:space="0" w:color="auto"/>
              <w:left w:val="single" w:sz="4" w:space="0" w:color="auto"/>
              <w:bottom w:val="single" w:sz="4" w:space="0" w:color="auto"/>
              <w:right w:val="single" w:sz="4" w:space="0" w:color="auto"/>
            </w:tcBorders>
            <w:vAlign w:val="center"/>
            <w:hideMark/>
          </w:tcPr>
          <w:p w:rsidR="00377486" w:rsidRPr="00F30F21" w:rsidRDefault="00C933E7" w:rsidP="00C52852">
            <w:pPr>
              <w:pStyle w:val="tabletext"/>
              <w:rPr>
                <w:rFonts w:cs="Arial"/>
                <w:sz w:val="18"/>
                <w:szCs w:val="18"/>
                <w:lang w:eastAsia="en-US"/>
              </w:rPr>
            </w:pPr>
            <w:r w:rsidRPr="00F30F21">
              <w:rPr>
                <w:rFonts w:cs="Arial"/>
                <w:sz w:val="18"/>
                <w:szCs w:val="18"/>
                <w:lang w:eastAsia="en-US"/>
              </w:rPr>
              <w:t>Ongoing 29/06/2019</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Salary</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377486" w:rsidRPr="00F30F21" w:rsidRDefault="00C92256" w:rsidP="00C52852">
            <w:pPr>
              <w:pStyle w:val="tabletext"/>
              <w:rPr>
                <w:rFonts w:cs="Arial"/>
                <w:sz w:val="18"/>
                <w:szCs w:val="18"/>
                <w:lang w:eastAsia="en-US"/>
              </w:rPr>
            </w:pPr>
            <w:r w:rsidRPr="00F30F21">
              <w:rPr>
                <w:rFonts w:cs="Arial"/>
                <w:sz w:val="18"/>
                <w:szCs w:val="18"/>
                <w:lang w:eastAsia="en-US"/>
              </w:rPr>
              <w:t>$132,177</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Location</w:t>
            </w:r>
          </w:p>
        </w:tc>
        <w:tc>
          <w:tcPr>
            <w:tcW w:w="3798" w:type="dxa"/>
            <w:tcBorders>
              <w:top w:val="single" w:sz="4" w:space="0" w:color="auto"/>
              <w:left w:val="single" w:sz="4" w:space="0" w:color="auto"/>
              <w:bottom w:val="single" w:sz="4" w:space="0" w:color="auto"/>
              <w:right w:val="single" w:sz="4" w:space="0" w:color="auto"/>
            </w:tcBorders>
            <w:vAlign w:val="center"/>
          </w:tcPr>
          <w:p w:rsidR="00377486" w:rsidRPr="00F30F21" w:rsidRDefault="00C92256" w:rsidP="00C52852">
            <w:pPr>
              <w:pStyle w:val="tabletext"/>
              <w:rPr>
                <w:rFonts w:cs="Arial"/>
                <w:sz w:val="18"/>
                <w:szCs w:val="18"/>
                <w:lang w:eastAsia="en-US"/>
              </w:rPr>
            </w:pPr>
            <w:r w:rsidRPr="00F30F21">
              <w:rPr>
                <w:rFonts w:cs="Arial"/>
                <w:sz w:val="18"/>
                <w:szCs w:val="18"/>
                <w:lang w:eastAsia="en-US"/>
              </w:rPr>
              <w:t>Darwin</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F30F21" w:rsidRDefault="00C933E7" w:rsidP="00C52852">
            <w:pPr>
              <w:pStyle w:val="tabletext"/>
              <w:rPr>
                <w:rFonts w:cs="Arial"/>
                <w:sz w:val="18"/>
                <w:szCs w:val="18"/>
                <w:lang w:eastAsia="en-US"/>
              </w:rPr>
            </w:pPr>
            <w:r w:rsidRPr="00F30F21">
              <w:rPr>
                <w:rFonts w:cs="Arial"/>
                <w:sz w:val="18"/>
                <w:szCs w:val="18"/>
                <w:lang w:eastAsia="en-US"/>
              </w:rPr>
              <w:t>38602</w:t>
            </w:r>
          </w:p>
        </w:tc>
        <w:tc>
          <w:tcPr>
            <w:tcW w:w="90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RTF</w:t>
            </w:r>
          </w:p>
        </w:tc>
        <w:tc>
          <w:tcPr>
            <w:tcW w:w="1508" w:type="dxa"/>
            <w:tcBorders>
              <w:top w:val="single" w:sz="4" w:space="0" w:color="auto"/>
              <w:left w:val="single" w:sz="4" w:space="0" w:color="auto"/>
              <w:bottom w:val="single" w:sz="4" w:space="0" w:color="auto"/>
              <w:right w:val="single" w:sz="4" w:space="0" w:color="auto"/>
            </w:tcBorders>
            <w:vAlign w:val="center"/>
          </w:tcPr>
          <w:p w:rsidR="00377486" w:rsidRPr="00F30F21" w:rsidRDefault="00C933E7" w:rsidP="00C52852">
            <w:pPr>
              <w:pStyle w:val="tabletext"/>
              <w:rPr>
                <w:rFonts w:cs="Arial"/>
                <w:sz w:val="18"/>
                <w:szCs w:val="18"/>
                <w:lang w:eastAsia="en-US"/>
              </w:rPr>
            </w:pPr>
            <w:r w:rsidRPr="00F30F21">
              <w:rPr>
                <w:rFonts w:cs="Arial"/>
                <w:sz w:val="18"/>
                <w:szCs w:val="18"/>
                <w:lang w:eastAsia="en-US"/>
              </w:rPr>
              <w:t>165905</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Closing</w:t>
            </w:r>
          </w:p>
        </w:tc>
        <w:tc>
          <w:tcPr>
            <w:tcW w:w="3798" w:type="dxa"/>
            <w:tcBorders>
              <w:top w:val="single" w:sz="4" w:space="0" w:color="auto"/>
              <w:left w:val="single" w:sz="4" w:space="0" w:color="auto"/>
              <w:bottom w:val="single" w:sz="4" w:space="0" w:color="auto"/>
              <w:right w:val="single" w:sz="4" w:space="0" w:color="auto"/>
            </w:tcBorders>
            <w:vAlign w:val="center"/>
            <w:hideMark/>
          </w:tcPr>
          <w:p w:rsidR="00377486" w:rsidRPr="00F30F21" w:rsidRDefault="00C933E7" w:rsidP="00C52852">
            <w:pPr>
              <w:pStyle w:val="tabletext"/>
              <w:rPr>
                <w:rFonts w:cs="Arial"/>
                <w:sz w:val="18"/>
                <w:szCs w:val="18"/>
                <w:lang w:eastAsia="en-US"/>
              </w:rPr>
            </w:pPr>
            <w:r w:rsidRPr="00F30F21">
              <w:rPr>
                <w:rFonts w:cs="Arial"/>
                <w:bCs/>
                <w:iCs/>
                <w:sz w:val="18"/>
                <w:szCs w:val="18"/>
                <w:lang w:val="en-GB" w:eastAsia="en-US"/>
              </w:rPr>
              <w:t>20/05/2019</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Contact</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377486" w:rsidRPr="00F30F21" w:rsidRDefault="00E06452" w:rsidP="00E06452">
            <w:pPr>
              <w:rPr>
                <w:rFonts w:cs="Arial"/>
                <w:b/>
                <w:bCs/>
                <w:iCs/>
                <w:sz w:val="18"/>
                <w:szCs w:val="18"/>
                <w:lang w:val="en-GB" w:eastAsia="en-US"/>
              </w:rPr>
            </w:pPr>
            <w:r w:rsidRPr="00F30F21">
              <w:rPr>
                <w:rFonts w:cs="Arial"/>
                <w:bCs/>
                <w:iCs/>
                <w:sz w:val="18"/>
                <w:szCs w:val="18"/>
                <w:lang w:val="en-GB"/>
              </w:rPr>
              <w:t>Jen Coad,</w:t>
            </w:r>
            <w:r w:rsidRPr="00F30F21">
              <w:rPr>
                <w:rFonts w:cs="Arial"/>
                <w:bCs/>
                <w:iCs/>
                <w:sz w:val="18"/>
                <w:szCs w:val="18"/>
                <w:lang w:val="en-GB"/>
              </w:rPr>
              <w:t xml:space="preserve"> </w:t>
            </w:r>
            <w:r w:rsidRPr="00F30F21">
              <w:rPr>
                <w:rFonts w:cs="Arial"/>
                <w:bCs/>
                <w:iCs/>
                <w:sz w:val="18"/>
                <w:szCs w:val="18"/>
                <w:lang w:val="en-GB"/>
              </w:rPr>
              <w:t xml:space="preserve">Principal Wanguri Primary School </w:t>
            </w:r>
            <w:r w:rsidRPr="00F30F21">
              <w:rPr>
                <w:rFonts w:cs="Arial"/>
                <w:bCs/>
                <w:iCs/>
                <w:sz w:val="18"/>
                <w:szCs w:val="18"/>
                <w:lang w:val="en-GB"/>
              </w:rPr>
              <w:t xml:space="preserve">on </w:t>
            </w:r>
            <w:r w:rsidRPr="00F30F21">
              <w:rPr>
                <w:rFonts w:cs="Arial"/>
                <w:bCs/>
                <w:iCs/>
                <w:sz w:val="18"/>
                <w:szCs w:val="18"/>
                <w:lang w:val="en-GB"/>
              </w:rPr>
              <w:t>08 8927</w:t>
            </w:r>
            <w:r w:rsidR="00C933E7" w:rsidRPr="00F30F21">
              <w:rPr>
                <w:rFonts w:cs="Arial"/>
                <w:bCs/>
                <w:iCs/>
                <w:sz w:val="18"/>
                <w:szCs w:val="18"/>
                <w:lang w:val="en-GB"/>
              </w:rPr>
              <w:t xml:space="preserve"> </w:t>
            </w:r>
            <w:r w:rsidRPr="00F30F21">
              <w:rPr>
                <w:rFonts w:cs="Arial"/>
                <w:bCs/>
                <w:iCs/>
                <w:sz w:val="18"/>
                <w:szCs w:val="18"/>
                <w:lang w:val="en-GB"/>
              </w:rPr>
              <w:t>1655</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Agency Information</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377486" w:rsidRPr="00F30F21" w:rsidRDefault="00E06452" w:rsidP="00C52852">
            <w:pPr>
              <w:rPr>
                <w:rFonts w:cs="Arial"/>
                <w:sz w:val="18"/>
                <w:szCs w:val="18"/>
                <w:lang w:eastAsia="en-US"/>
              </w:rPr>
            </w:pPr>
            <w:hyperlink r:id="rId8" w:history="1">
              <w:r w:rsidRPr="00F30F21">
                <w:rPr>
                  <w:rStyle w:val="Hyperlink"/>
                  <w:rFonts w:eastAsiaTheme="majorEastAsia" w:cs="Arial"/>
                  <w:sz w:val="18"/>
                  <w:szCs w:val="18"/>
                </w:rPr>
                <w:t>www.education.nt.gov.au</w:t>
              </w:r>
            </w:hyperlink>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Information for Applicants</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377486" w:rsidRPr="00F30F21" w:rsidRDefault="00377486" w:rsidP="008824C6">
            <w:pPr>
              <w:tabs>
                <w:tab w:val="left" w:pos="3165"/>
              </w:tabs>
              <w:rPr>
                <w:rFonts w:cs="Arial"/>
                <w:sz w:val="18"/>
                <w:szCs w:val="18"/>
                <w:lang w:eastAsia="en-US"/>
              </w:rPr>
            </w:pPr>
            <w:r w:rsidRPr="00F30F21">
              <w:rPr>
                <w:rFonts w:cs="Arial"/>
                <w:b/>
                <w:sz w:val="18"/>
                <w:szCs w:val="18"/>
                <w:lang w:eastAsia="en-US"/>
              </w:rPr>
              <w:t>Applications must be limited to a one-page summary sheet and an attached resume/cv</w:t>
            </w:r>
            <w:r w:rsidRPr="00F30F21">
              <w:rPr>
                <w:rFonts w:cs="Arial"/>
                <w:sz w:val="18"/>
                <w:szCs w:val="18"/>
                <w:lang w:eastAsia="en-US"/>
              </w:rPr>
              <w:t xml:space="preserve"> For further information for applicant</w:t>
            </w:r>
            <w:r w:rsidR="008824C6" w:rsidRPr="00F30F21">
              <w:rPr>
                <w:rFonts w:cs="Arial"/>
                <w:sz w:val="18"/>
                <w:szCs w:val="18"/>
                <w:lang w:eastAsia="en-US"/>
              </w:rPr>
              <w:t xml:space="preserve">s and example applications: </w:t>
            </w:r>
            <w:hyperlink r:id="rId9" w:history="1">
              <w:r w:rsidR="008824C6" w:rsidRPr="00F30F21">
                <w:rPr>
                  <w:rStyle w:val="Hyperlink"/>
                  <w:rFonts w:cs="Arial"/>
                  <w:sz w:val="18"/>
                  <w:szCs w:val="18"/>
                  <w:lang w:eastAsia="en-US"/>
                </w:rPr>
                <w:t>click here</w:t>
              </w:r>
            </w:hyperlink>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Information about Selected Applicant’s Merit</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377486" w:rsidRPr="00F30F21" w:rsidRDefault="00377486" w:rsidP="008824C6">
            <w:pPr>
              <w:tabs>
                <w:tab w:val="left" w:pos="3165"/>
              </w:tabs>
              <w:rPr>
                <w:rFonts w:cs="Arial"/>
                <w:sz w:val="18"/>
                <w:szCs w:val="18"/>
                <w:lang w:eastAsia="en-US"/>
              </w:rPr>
            </w:pPr>
            <w:r w:rsidRPr="00F30F21">
              <w:rPr>
                <w:rFonts w:cs="Arial"/>
                <w:sz w:val="18"/>
                <w:szCs w:val="18"/>
                <w:lang w:eastAsia="en-US"/>
              </w:rPr>
              <w:t xml:space="preserve">If you </w:t>
            </w:r>
            <w:r w:rsidR="001C7B6A" w:rsidRPr="00F30F21">
              <w:rPr>
                <w:rFonts w:cs="Arial"/>
                <w:sz w:val="18"/>
                <w:szCs w:val="18"/>
                <w:lang w:eastAsia="en-US"/>
              </w:rPr>
              <w:t xml:space="preserve">are selected and </w:t>
            </w:r>
            <w:r w:rsidRPr="00F30F21">
              <w:rPr>
                <w:rFonts w:cs="Arial"/>
                <w:sz w:val="18"/>
                <w:szCs w:val="18"/>
                <w:lang w:eastAsia="en-US"/>
              </w:rPr>
              <w:t xml:space="preserve">accept this position, a </w:t>
            </w:r>
            <w:r w:rsidR="00347502" w:rsidRPr="00F30F21">
              <w:rPr>
                <w:rFonts w:cs="Arial"/>
                <w:sz w:val="18"/>
                <w:szCs w:val="18"/>
                <w:lang w:eastAsia="en-US"/>
              </w:rPr>
              <w:t xml:space="preserve">detailed </w:t>
            </w:r>
            <w:r w:rsidRPr="00F30F21">
              <w:rPr>
                <w:rFonts w:cs="Arial"/>
                <w:sz w:val="18"/>
                <w:szCs w:val="18"/>
                <w:lang w:eastAsia="en-US"/>
              </w:rPr>
              <w:t>summary of your merit (including work history,</w:t>
            </w:r>
            <w:r w:rsidR="00347502" w:rsidRPr="00F30F21">
              <w:rPr>
                <w:rFonts w:cs="Arial"/>
                <w:sz w:val="18"/>
                <w:szCs w:val="18"/>
                <w:lang w:eastAsia="en-US"/>
              </w:rPr>
              <w:t xml:space="preserve"> experience,</w:t>
            </w:r>
            <w:r w:rsidRPr="00F30F21">
              <w:rPr>
                <w:rFonts w:cs="Arial"/>
                <w:sz w:val="18"/>
                <w:szCs w:val="18"/>
                <w:lang w:eastAsia="en-US"/>
              </w:rPr>
              <w:t xml:space="preserve"> qualifications, skills, </w:t>
            </w:r>
            <w:r w:rsidR="00347502" w:rsidRPr="00F30F21">
              <w:rPr>
                <w:rFonts w:cs="Arial"/>
                <w:sz w:val="18"/>
                <w:szCs w:val="18"/>
                <w:lang w:eastAsia="en-US"/>
              </w:rPr>
              <w:t xml:space="preserve">information from referees, </w:t>
            </w:r>
            <w:r w:rsidRPr="00F30F21">
              <w:rPr>
                <w:rFonts w:cs="Arial"/>
                <w:sz w:val="18"/>
                <w:szCs w:val="18"/>
                <w:lang w:eastAsia="en-US"/>
              </w:rPr>
              <w:t>etc.) will be provided to other</w:t>
            </w:r>
            <w:r w:rsidR="00347502" w:rsidRPr="00F30F21">
              <w:rPr>
                <w:rFonts w:cs="Arial"/>
                <w:sz w:val="18"/>
                <w:szCs w:val="18"/>
                <w:lang w:eastAsia="en-US"/>
              </w:rPr>
              <w:t xml:space="preserve"> applicants,</w:t>
            </w:r>
            <w:r w:rsidRPr="00F30F21">
              <w:rPr>
                <w:rFonts w:cs="Arial"/>
                <w:sz w:val="18"/>
                <w:szCs w:val="18"/>
                <w:lang w:eastAsia="en-US"/>
              </w:rPr>
              <w:t xml:space="preserve"> </w:t>
            </w:r>
            <w:r w:rsidR="00347502" w:rsidRPr="00F30F21">
              <w:rPr>
                <w:rFonts w:cs="Arial"/>
                <w:sz w:val="18"/>
                <w:szCs w:val="18"/>
                <w:lang w:eastAsia="en-US"/>
              </w:rPr>
              <w:t xml:space="preserve">to ensure </w:t>
            </w:r>
            <w:r w:rsidRPr="00F30F21">
              <w:rPr>
                <w:rFonts w:cs="Arial"/>
                <w:sz w:val="18"/>
                <w:szCs w:val="18"/>
                <w:lang w:eastAsia="en-US"/>
              </w:rPr>
              <w:t xml:space="preserve">transparency and </w:t>
            </w:r>
            <w:r w:rsidR="00F80F7E" w:rsidRPr="00F30F21">
              <w:rPr>
                <w:rFonts w:cs="Arial"/>
                <w:sz w:val="18"/>
                <w:szCs w:val="18"/>
                <w:lang w:eastAsia="en-US"/>
              </w:rPr>
              <w:t xml:space="preserve">better </w:t>
            </w:r>
            <w:r w:rsidRPr="00F30F21">
              <w:rPr>
                <w:rFonts w:cs="Arial"/>
                <w:sz w:val="18"/>
                <w:szCs w:val="18"/>
                <w:lang w:eastAsia="en-US"/>
              </w:rPr>
              <w:t xml:space="preserve">understanding of the </w:t>
            </w:r>
            <w:r w:rsidR="00347502" w:rsidRPr="00F30F21">
              <w:rPr>
                <w:rFonts w:cs="Arial"/>
                <w:sz w:val="18"/>
                <w:szCs w:val="18"/>
                <w:lang w:eastAsia="en-US"/>
              </w:rPr>
              <w:t xml:space="preserve">reasons for the </w:t>
            </w:r>
            <w:r w:rsidRPr="00F30F21">
              <w:rPr>
                <w:rFonts w:cs="Arial"/>
                <w:sz w:val="18"/>
                <w:szCs w:val="18"/>
                <w:lang w:eastAsia="en-US"/>
              </w:rPr>
              <w:t>decision. For further information:</w:t>
            </w:r>
            <w:r w:rsidR="008824C6" w:rsidRPr="00F30F21">
              <w:rPr>
                <w:rFonts w:cs="Arial"/>
                <w:sz w:val="18"/>
                <w:szCs w:val="18"/>
                <w:lang w:eastAsia="en-US"/>
              </w:rPr>
              <w:t xml:space="preserve"> </w:t>
            </w:r>
            <w:hyperlink r:id="rId10" w:history="1">
              <w:r w:rsidR="008824C6" w:rsidRPr="00F30F21">
                <w:rPr>
                  <w:rStyle w:val="Hyperlink"/>
                  <w:rFonts w:cs="Arial"/>
                  <w:sz w:val="18"/>
                  <w:szCs w:val="18"/>
                  <w:lang w:eastAsia="en-US"/>
                </w:rPr>
                <w:t>click here</w:t>
              </w:r>
            </w:hyperlink>
          </w:p>
        </w:tc>
      </w:tr>
      <w:tr w:rsidR="001C7B6A"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F30F21" w:rsidRDefault="001C7B6A" w:rsidP="00C52852">
            <w:pPr>
              <w:pStyle w:val="tabletext"/>
              <w:rPr>
                <w:rFonts w:cs="Arial"/>
                <w:b/>
                <w:sz w:val="18"/>
                <w:szCs w:val="18"/>
                <w:lang w:eastAsia="en-US"/>
              </w:rPr>
            </w:pPr>
            <w:r w:rsidRPr="00F30F21">
              <w:rPr>
                <w:rFonts w:cs="Arial"/>
                <w:b/>
                <w:sz w:val="18"/>
                <w:szCs w:val="18"/>
                <w:lang w:eastAsia="en-US"/>
              </w:rPr>
              <w:t>Inclusion &amp; Diversity</w:t>
            </w:r>
          </w:p>
        </w:tc>
        <w:tc>
          <w:tcPr>
            <w:tcW w:w="8476" w:type="dxa"/>
            <w:gridSpan w:val="5"/>
            <w:tcBorders>
              <w:top w:val="single" w:sz="4" w:space="0" w:color="auto"/>
              <w:left w:val="single" w:sz="4" w:space="0" w:color="auto"/>
              <w:bottom w:val="single" w:sz="4" w:space="0" w:color="auto"/>
              <w:right w:val="single" w:sz="4" w:space="0" w:color="auto"/>
            </w:tcBorders>
            <w:vAlign w:val="center"/>
          </w:tcPr>
          <w:p w:rsidR="001C7B6A" w:rsidRPr="00F30F21" w:rsidRDefault="001C7B6A" w:rsidP="00E71ECF">
            <w:pPr>
              <w:tabs>
                <w:tab w:val="left" w:pos="3165"/>
              </w:tabs>
              <w:rPr>
                <w:rFonts w:eastAsia="Calibri" w:cs="Arial"/>
                <w:sz w:val="18"/>
                <w:szCs w:val="18"/>
                <w:lang w:eastAsia="en-US"/>
              </w:rPr>
            </w:pPr>
            <w:r w:rsidRPr="00F30F21">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F30F21">
              <w:rPr>
                <w:rFonts w:eastAsia="Calibri" w:cs="Arial"/>
                <w:sz w:val="18"/>
                <w:szCs w:val="18"/>
                <w:lang w:eastAsia="en-US"/>
              </w:rPr>
              <w:t xml:space="preserve"> or job, please discuss this with the contact officer.</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Special Measures</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377486" w:rsidRPr="00F30F21" w:rsidRDefault="00E06452" w:rsidP="00700D16">
            <w:pPr>
              <w:tabs>
                <w:tab w:val="left" w:pos="3165"/>
              </w:tabs>
              <w:rPr>
                <w:rFonts w:cs="Arial"/>
                <w:sz w:val="18"/>
                <w:szCs w:val="18"/>
                <w:lang w:eastAsia="en-US"/>
              </w:rPr>
            </w:pPr>
            <w:r w:rsidRPr="00F30F21">
              <w:rPr>
                <w:rFonts w:eastAsia="Calibri" w:cs="Arial"/>
                <w:sz w:val="18"/>
                <w:szCs w:val="18"/>
                <w:lang w:eastAsia="en-US"/>
              </w:rPr>
              <w:t xml:space="preserve">Under an approved </w:t>
            </w:r>
            <w:r w:rsidRPr="00F30F21">
              <w:rPr>
                <w:rFonts w:eastAsia="Calibri" w:cs="Arial"/>
                <w:b/>
                <w:sz w:val="18"/>
                <w:szCs w:val="18"/>
                <w:lang w:eastAsia="en-US"/>
              </w:rPr>
              <w:t>Special Measures</w:t>
            </w:r>
            <w:r w:rsidRPr="00F30F21">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F30F21" w:rsidTr="006F62D0">
        <w:trPr>
          <w:trHeight w:val="159"/>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30F21" w:rsidRDefault="00377486" w:rsidP="00C52852">
            <w:pPr>
              <w:pStyle w:val="tabletext"/>
              <w:rPr>
                <w:rFonts w:cs="Arial"/>
                <w:b/>
                <w:sz w:val="18"/>
                <w:szCs w:val="18"/>
                <w:lang w:eastAsia="en-US"/>
              </w:rPr>
            </w:pPr>
            <w:r w:rsidRPr="00F30F21">
              <w:rPr>
                <w:rFonts w:cs="Arial"/>
                <w:b/>
                <w:sz w:val="18"/>
                <w:szCs w:val="18"/>
                <w:lang w:eastAsia="en-US"/>
              </w:rPr>
              <w:t>Apply Online Link</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377486" w:rsidRPr="00F30F21" w:rsidRDefault="00E06452" w:rsidP="00C52852">
            <w:pPr>
              <w:tabs>
                <w:tab w:val="left" w:pos="3165"/>
              </w:tabs>
              <w:rPr>
                <w:rFonts w:cs="Arial"/>
                <w:sz w:val="18"/>
                <w:szCs w:val="18"/>
                <w:lang w:eastAsia="en-US"/>
              </w:rPr>
            </w:pPr>
            <w:hyperlink r:id="rId11" w:history="1">
              <w:r w:rsidRPr="00F30F21">
                <w:rPr>
                  <w:rStyle w:val="Hyperlink"/>
                  <w:rFonts w:cs="Arial"/>
                  <w:sz w:val="18"/>
                  <w:szCs w:val="18"/>
                  <w:lang w:eastAsia="en-US"/>
                </w:rPr>
                <w:t>https://jobs.nt.gov.au/Home/JobDetails?rtfId=165905</w:t>
              </w:r>
            </w:hyperlink>
            <w:r w:rsidRPr="00F30F21">
              <w:rPr>
                <w:rFonts w:cs="Arial"/>
                <w:sz w:val="18"/>
                <w:szCs w:val="18"/>
                <w:lang w:eastAsia="en-US"/>
              </w:rPr>
              <w:t xml:space="preserve"> </w:t>
            </w:r>
          </w:p>
        </w:tc>
      </w:tr>
    </w:tbl>
    <w:p w:rsidR="00F30F21" w:rsidRDefault="00F30F21" w:rsidP="00F30F21">
      <w:pPr>
        <w:ind w:left="284" w:hanging="284"/>
        <w:rPr>
          <w:rFonts w:cs="Arial"/>
          <w:b/>
          <w:bCs/>
          <w:iCs/>
          <w:sz w:val="18"/>
          <w:szCs w:val="18"/>
          <w:u w:val="single"/>
          <w:lang w:val="en-GB"/>
        </w:rPr>
      </w:pPr>
    </w:p>
    <w:p w:rsidR="00E06452" w:rsidRPr="00F30F21" w:rsidRDefault="00E06452" w:rsidP="00F30F21">
      <w:pPr>
        <w:rPr>
          <w:rFonts w:eastAsia="Calibri" w:cs="Arial"/>
          <w:sz w:val="18"/>
          <w:szCs w:val="18"/>
          <w:lang w:eastAsia="en-US"/>
        </w:rPr>
      </w:pPr>
      <w:r w:rsidRPr="00F30F21">
        <w:rPr>
          <w:rFonts w:cs="Arial"/>
          <w:b/>
          <w:bCs/>
          <w:iCs/>
          <w:sz w:val="18"/>
          <w:szCs w:val="18"/>
          <w:u w:val="single"/>
          <w:lang w:val="en-GB"/>
        </w:rPr>
        <w:t>Primary Objective:</w:t>
      </w:r>
      <w:r w:rsidRPr="00F30F21">
        <w:rPr>
          <w:rFonts w:cs="Arial"/>
          <w:b/>
          <w:bCs/>
          <w:iCs/>
          <w:sz w:val="18"/>
          <w:szCs w:val="18"/>
          <w:lang w:val="en-GB"/>
        </w:rPr>
        <w:t xml:space="preserve"> </w:t>
      </w:r>
      <w:r w:rsidRPr="00F30F21">
        <w:rPr>
          <w:rFonts w:eastAsia="Calibri" w:cs="Arial"/>
          <w:sz w:val="18"/>
          <w:szCs w:val="18"/>
          <w:lang w:eastAsia="en-US"/>
        </w:rPr>
        <w:t xml:space="preserve">Lead and manage the delivery of educational services in the Early Intervention Learning Hub to promote the health and wellbeing of students with Autism and Special Needs and their families in line with Department of Education strategic objectives, policy and guidelines.  </w:t>
      </w:r>
    </w:p>
    <w:p w:rsidR="00F30F21" w:rsidRDefault="00F30F21" w:rsidP="00F30F21">
      <w:pPr>
        <w:ind w:left="284" w:hanging="284"/>
        <w:rPr>
          <w:rFonts w:eastAsia="Calibri" w:cs="Arial"/>
          <w:b/>
          <w:sz w:val="18"/>
          <w:szCs w:val="18"/>
          <w:u w:val="single"/>
          <w:lang w:eastAsia="en-US"/>
        </w:rPr>
      </w:pPr>
    </w:p>
    <w:p w:rsidR="00E06452" w:rsidRPr="00F30F21" w:rsidRDefault="00E06452" w:rsidP="00F30F21">
      <w:pPr>
        <w:rPr>
          <w:rFonts w:eastAsia="Calibri" w:cs="Arial"/>
          <w:sz w:val="18"/>
          <w:szCs w:val="18"/>
          <w:lang w:eastAsia="en-US"/>
        </w:rPr>
      </w:pPr>
      <w:r w:rsidRPr="00F30F21">
        <w:rPr>
          <w:rFonts w:eastAsia="Calibri" w:cs="Arial"/>
          <w:b/>
          <w:sz w:val="18"/>
          <w:szCs w:val="18"/>
          <w:u w:val="single"/>
          <w:lang w:eastAsia="en-US"/>
        </w:rPr>
        <w:t>Context Statement:</w:t>
      </w:r>
      <w:r w:rsidRPr="00F30F21">
        <w:rPr>
          <w:rFonts w:eastAsia="Calibri" w:cs="Arial"/>
          <w:b/>
          <w:sz w:val="18"/>
          <w:szCs w:val="18"/>
          <w:lang w:eastAsia="en-US"/>
        </w:rPr>
        <w:t xml:space="preserve"> </w:t>
      </w:r>
      <w:r w:rsidRPr="00F30F21">
        <w:rPr>
          <w:rFonts w:cs="Arial"/>
          <w:sz w:val="18"/>
          <w:szCs w:val="18"/>
        </w:rPr>
        <w:t>Mimik-ga Early Intervention Learning Hub</w:t>
      </w:r>
      <w:r w:rsidRPr="00F30F21">
        <w:rPr>
          <w:rFonts w:eastAsia="Calibri" w:cs="Arial"/>
          <w:sz w:val="18"/>
          <w:szCs w:val="18"/>
          <w:lang w:eastAsia="en-US"/>
        </w:rPr>
        <w:t xml:space="preserve"> provides early intervention services for students aged from birth to 12 years focusing on early childhood development and young children who have special needs. The hub delivers two Autism Spectrum Disorder Classes, a Families as First Teachers (FaFT) program, has a Positive Learning Centre and has specialists and consultants who work from the hub to support children and their families </w:t>
      </w:r>
      <w:r w:rsidRPr="00F30F21">
        <w:rPr>
          <w:rFonts w:cs="Arial"/>
          <w:sz w:val="18"/>
          <w:szCs w:val="18"/>
        </w:rPr>
        <w:t>including the Vision Resource Centre, Hearing Team, Transition from School and the Teacher and Allied Health team.</w:t>
      </w:r>
      <w:r w:rsidRPr="00F30F21">
        <w:rPr>
          <w:rFonts w:eastAsia="Calibri" w:cs="Arial"/>
          <w:sz w:val="18"/>
          <w:szCs w:val="18"/>
          <w:lang w:eastAsia="en-US"/>
        </w:rPr>
        <w:t xml:space="preserve"> The Variety NT Starfish Swim Group also operates at the site. </w:t>
      </w:r>
    </w:p>
    <w:p w:rsidR="00F30F21" w:rsidRDefault="00F30F21" w:rsidP="00F30F21">
      <w:pPr>
        <w:ind w:left="284" w:right="-166" w:hanging="284"/>
        <w:rPr>
          <w:rFonts w:cs="Arial"/>
          <w:b/>
          <w:bCs/>
          <w:iCs/>
          <w:sz w:val="18"/>
          <w:szCs w:val="18"/>
          <w:u w:val="single"/>
          <w:lang w:val="en-GB"/>
        </w:rPr>
      </w:pPr>
    </w:p>
    <w:p w:rsidR="00E06452" w:rsidRPr="00F30F21" w:rsidRDefault="00E06452" w:rsidP="00F30F21">
      <w:pPr>
        <w:ind w:left="284" w:right="-166" w:hanging="284"/>
        <w:rPr>
          <w:rFonts w:cs="Arial"/>
          <w:b/>
          <w:bCs/>
          <w:iCs/>
          <w:sz w:val="18"/>
          <w:szCs w:val="18"/>
          <w:u w:val="single"/>
          <w:lang w:val="en-GB"/>
        </w:rPr>
      </w:pPr>
      <w:r w:rsidRPr="00F30F21">
        <w:rPr>
          <w:rFonts w:cs="Arial"/>
          <w:b/>
          <w:bCs/>
          <w:iCs/>
          <w:sz w:val="18"/>
          <w:szCs w:val="18"/>
          <w:u w:val="single"/>
          <w:lang w:val="en-GB"/>
        </w:rPr>
        <w:t xml:space="preserve">Key Duties and Responsibilities:  </w:t>
      </w:r>
    </w:p>
    <w:p w:rsidR="00E06452" w:rsidRPr="00F30F21" w:rsidRDefault="00E06452" w:rsidP="00F30F21">
      <w:pPr>
        <w:numPr>
          <w:ilvl w:val="0"/>
          <w:numId w:val="5"/>
        </w:numPr>
        <w:ind w:left="284" w:hanging="284"/>
        <w:rPr>
          <w:rFonts w:cs="Arial"/>
          <w:sz w:val="18"/>
          <w:szCs w:val="18"/>
        </w:rPr>
      </w:pPr>
      <w:r w:rsidRPr="00F30F21">
        <w:rPr>
          <w:rFonts w:cs="Arial"/>
          <w:sz w:val="18"/>
          <w:szCs w:val="18"/>
        </w:rPr>
        <w:t xml:space="preserve">Build a culture of effective and efficient delivery of educational services at Early Intervention Learning Hub by maintaining the provision of progressive and effective leadership to ensure a cohesive team approach to planning, development and implementation of all education programs, student welfare and behaviour management strategies.  </w:t>
      </w:r>
    </w:p>
    <w:p w:rsidR="00E06452" w:rsidRPr="00F30F21" w:rsidRDefault="00E06452" w:rsidP="00F30F21">
      <w:pPr>
        <w:pStyle w:val="ListParagraph"/>
        <w:numPr>
          <w:ilvl w:val="0"/>
          <w:numId w:val="5"/>
        </w:numPr>
        <w:ind w:left="284" w:right="-166" w:hanging="284"/>
        <w:rPr>
          <w:rFonts w:cs="Arial"/>
          <w:bCs/>
          <w:iCs/>
          <w:sz w:val="18"/>
          <w:szCs w:val="18"/>
          <w:lang w:val="en-GB"/>
        </w:rPr>
      </w:pPr>
      <w:r w:rsidRPr="00F30F21">
        <w:rPr>
          <w:rFonts w:cs="Arial"/>
          <w:bCs/>
          <w:iCs/>
          <w:sz w:val="18"/>
          <w:szCs w:val="18"/>
          <w:lang w:val="en-GB"/>
        </w:rPr>
        <w:t xml:space="preserve">Work collaboratively with staff and adopt a hands on approach to ensure </w:t>
      </w:r>
      <w:r w:rsidRPr="00F30F21">
        <w:rPr>
          <w:rFonts w:cs="Arial"/>
          <w:sz w:val="18"/>
          <w:szCs w:val="18"/>
        </w:rPr>
        <w:t>the streamlined operation of the EILH and the effective running of all programs</w:t>
      </w:r>
      <w:r w:rsidRPr="00F30F21">
        <w:rPr>
          <w:rFonts w:cs="Arial"/>
          <w:bCs/>
          <w:iCs/>
          <w:sz w:val="18"/>
          <w:szCs w:val="18"/>
          <w:lang w:val="en-GB"/>
        </w:rPr>
        <w:t>.</w:t>
      </w:r>
    </w:p>
    <w:p w:rsidR="00E06452" w:rsidRPr="00F30F21" w:rsidRDefault="00E06452" w:rsidP="00F30F21">
      <w:pPr>
        <w:numPr>
          <w:ilvl w:val="0"/>
          <w:numId w:val="5"/>
        </w:numPr>
        <w:ind w:left="284" w:hanging="284"/>
        <w:rPr>
          <w:rFonts w:cs="Arial"/>
          <w:sz w:val="18"/>
          <w:szCs w:val="18"/>
        </w:rPr>
      </w:pPr>
      <w:r w:rsidRPr="00F30F21">
        <w:rPr>
          <w:rFonts w:cs="Arial"/>
          <w:sz w:val="18"/>
          <w:szCs w:val="18"/>
        </w:rPr>
        <w:t xml:space="preserve">Maximise the effective use of EILH resources including financial, personnel and asset resources and lead the recruitment, supervision and management of teaching staff and the provision of advice to staff and allied health professionals.  </w:t>
      </w:r>
    </w:p>
    <w:p w:rsidR="00E06452" w:rsidRPr="00F30F21" w:rsidRDefault="00E06452" w:rsidP="00F30F21">
      <w:pPr>
        <w:numPr>
          <w:ilvl w:val="0"/>
          <w:numId w:val="5"/>
        </w:numPr>
        <w:ind w:left="284" w:hanging="284"/>
        <w:rPr>
          <w:rFonts w:cs="Arial"/>
          <w:sz w:val="18"/>
          <w:szCs w:val="18"/>
        </w:rPr>
      </w:pPr>
      <w:r w:rsidRPr="00F30F21">
        <w:rPr>
          <w:rFonts w:cs="Arial"/>
          <w:sz w:val="18"/>
          <w:szCs w:val="18"/>
        </w:rPr>
        <w:t>Establish and maintain effective collaborative partnerships with DoE and external stakeholders to ensure the effective and efficient delivery of quality educational services for children with special needs that are congruent with the expectations of local professional service providers and families.</w:t>
      </w:r>
    </w:p>
    <w:p w:rsidR="00E06452" w:rsidRPr="00F30F21" w:rsidRDefault="00E06452" w:rsidP="00F30F21">
      <w:pPr>
        <w:numPr>
          <w:ilvl w:val="0"/>
          <w:numId w:val="5"/>
        </w:numPr>
        <w:ind w:left="284" w:hanging="284"/>
        <w:rPr>
          <w:rFonts w:cs="Arial"/>
          <w:sz w:val="18"/>
          <w:szCs w:val="18"/>
        </w:rPr>
      </w:pPr>
      <w:r w:rsidRPr="00F30F21">
        <w:rPr>
          <w:rFonts w:cs="Arial"/>
          <w:sz w:val="18"/>
          <w:szCs w:val="18"/>
        </w:rPr>
        <w:t xml:space="preserve">Ensure the safety, welfare and security of students whilst in the care of the EILH and the occupational health and safety of staff.  </w:t>
      </w:r>
    </w:p>
    <w:p w:rsidR="00E06452" w:rsidRPr="00F30F21" w:rsidRDefault="00E06452" w:rsidP="00F30F21">
      <w:pPr>
        <w:numPr>
          <w:ilvl w:val="0"/>
          <w:numId w:val="5"/>
        </w:numPr>
        <w:ind w:left="284" w:hanging="284"/>
        <w:rPr>
          <w:rFonts w:cs="Arial"/>
          <w:sz w:val="18"/>
          <w:szCs w:val="18"/>
        </w:rPr>
      </w:pPr>
      <w:r w:rsidRPr="00F30F21">
        <w:rPr>
          <w:rFonts w:cs="Arial"/>
          <w:sz w:val="18"/>
          <w:szCs w:val="18"/>
        </w:rPr>
        <w:t xml:space="preserve">Ensure the maintenance of effective reporting systems in all areas of responsibility and the upholding of all departmental policies, procedures and financial delegations. </w:t>
      </w:r>
    </w:p>
    <w:p w:rsidR="00F30F21" w:rsidRDefault="00F30F21" w:rsidP="00F30F21">
      <w:pPr>
        <w:ind w:left="284" w:hanging="284"/>
        <w:rPr>
          <w:rFonts w:cs="Arial"/>
          <w:b/>
          <w:sz w:val="18"/>
          <w:szCs w:val="18"/>
          <w:u w:val="single"/>
        </w:rPr>
      </w:pPr>
    </w:p>
    <w:p w:rsidR="00E06452" w:rsidRPr="00F30F21" w:rsidRDefault="00E06452" w:rsidP="00F30F21">
      <w:pPr>
        <w:ind w:left="284" w:hanging="284"/>
        <w:rPr>
          <w:rFonts w:cs="Arial"/>
          <w:sz w:val="18"/>
          <w:szCs w:val="18"/>
        </w:rPr>
      </w:pPr>
      <w:r w:rsidRPr="00F30F21">
        <w:rPr>
          <w:rFonts w:cs="Arial"/>
          <w:b/>
          <w:sz w:val="18"/>
          <w:szCs w:val="18"/>
          <w:u w:val="single"/>
        </w:rPr>
        <w:t>Selection Criteria</w:t>
      </w:r>
    </w:p>
    <w:p w:rsidR="00E06452" w:rsidRPr="00F30F21" w:rsidRDefault="00E06452" w:rsidP="00F30F21">
      <w:pPr>
        <w:ind w:left="284" w:hanging="284"/>
        <w:rPr>
          <w:rFonts w:cs="Arial"/>
          <w:b/>
          <w:sz w:val="18"/>
          <w:szCs w:val="18"/>
          <w:u w:val="single"/>
        </w:rPr>
      </w:pPr>
      <w:r w:rsidRPr="00F30F21">
        <w:rPr>
          <w:rFonts w:cs="Arial"/>
          <w:b/>
          <w:sz w:val="18"/>
          <w:szCs w:val="18"/>
          <w:u w:val="single"/>
        </w:rPr>
        <w:t>Essential</w:t>
      </w:r>
      <w:r w:rsidRPr="00F30F21">
        <w:rPr>
          <w:rFonts w:cs="Arial"/>
          <w:b/>
          <w:sz w:val="18"/>
          <w:szCs w:val="18"/>
          <w:u w:val="single"/>
        </w:rPr>
        <w:t>:</w:t>
      </w:r>
    </w:p>
    <w:p w:rsidR="00E06452" w:rsidRPr="00F30F21" w:rsidRDefault="00E06452" w:rsidP="00F30F21">
      <w:pPr>
        <w:pStyle w:val="ListParagraph"/>
        <w:numPr>
          <w:ilvl w:val="0"/>
          <w:numId w:val="3"/>
        </w:numPr>
        <w:ind w:left="284" w:right="-166" w:hanging="284"/>
        <w:rPr>
          <w:rFonts w:cs="Arial"/>
          <w:sz w:val="18"/>
          <w:szCs w:val="18"/>
        </w:rPr>
      </w:pPr>
      <w:r w:rsidRPr="00F30F21">
        <w:rPr>
          <w:rFonts w:cs="Arial"/>
          <w:sz w:val="18"/>
          <w:szCs w:val="18"/>
        </w:rPr>
        <w:t xml:space="preserve">Registration with the Teachers Registration Board of the Northern Territory. Current NT Working with Children Clearance. </w:t>
      </w:r>
    </w:p>
    <w:p w:rsidR="00E06452" w:rsidRPr="00F30F21" w:rsidRDefault="00E06452" w:rsidP="00F30F21">
      <w:pPr>
        <w:pStyle w:val="ListParagraph"/>
        <w:numPr>
          <w:ilvl w:val="0"/>
          <w:numId w:val="3"/>
        </w:numPr>
        <w:ind w:left="284" w:right="-166" w:hanging="284"/>
        <w:rPr>
          <w:rFonts w:cs="Arial"/>
          <w:sz w:val="18"/>
          <w:szCs w:val="18"/>
        </w:rPr>
      </w:pPr>
      <w:r w:rsidRPr="00F30F21">
        <w:rPr>
          <w:rFonts w:cs="Arial"/>
          <w:sz w:val="18"/>
          <w:szCs w:val="18"/>
        </w:rPr>
        <w:t>Proven ability and experience in an educational leadership role to drive the successful implementation of responsive programs for children with special needs, including families from diverse cultural and socio-economic backgrounds.</w:t>
      </w:r>
    </w:p>
    <w:p w:rsidR="00E06452" w:rsidRPr="00F30F21" w:rsidRDefault="00E06452" w:rsidP="00F30F21">
      <w:pPr>
        <w:pStyle w:val="ListParagraph"/>
        <w:numPr>
          <w:ilvl w:val="0"/>
          <w:numId w:val="3"/>
        </w:numPr>
        <w:ind w:left="284" w:right="-166" w:hanging="284"/>
        <w:rPr>
          <w:rFonts w:cs="Arial"/>
          <w:sz w:val="18"/>
          <w:szCs w:val="18"/>
        </w:rPr>
      </w:pPr>
      <w:r w:rsidRPr="00F30F21">
        <w:rPr>
          <w:rFonts w:cs="Arial"/>
          <w:sz w:val="18"/>
          <w:szCs w:val="18"/>
        </w:rPr>
        <w:t>Demonstrated high level interpersonal, written and oral communication skills and the ability to interact effectively with staff, students and families and the wider community including people from d</w:t>
      </w:r>
      <w:r w:rsidRPr="00F30F21">
        <w:rPr>
          <w:rFonts w:cs="Arial"/>
          <w:sz w:val="18"/>
          <w:szCs w:val="18"/>
        </w:rPr>
        <w:t>iverse</w:t>
      </w:r>
      <w:r w:rsidRPr="00F30F21">
        <w:rPr>
          <w:rFonts w:cs="Arial"/>
          <w:sz w:val="18"/>
          <w:szCs w:val="18"/>
        </w:rPr>
        <w:t xml:space="preserve"> cultures.</w:t>
      </w:r>
    </w:p>
    <w:p w:rsidR="00E06452" w:rsidRPr="00F30F21" w:rsidRDefault="00E06452" w:rsidP="00F30F21">
      <w:pPr>
        <w:pStyle w:val="ListParagraph"/>
        <w:numPr>
          <w:ilvl w:val="0"/>
          <w:numId w:val="3"/>
        </w:numPr>
        <w:ind w:left="284" w:right="-166" w:hanging="284"/>
        <w:rPr>
          <w:rFonts w:cs="Arial"/>
          <w:sz w:val="18"/>
          <w:szCs w:val="18"/>
        </w:rPr>
      </w:pPr>
      <w:r w:rsidRPr="00F30F21">
        <w:rPr>
          <w:rFonts w:cs="Arial"/>
          <w:sz w:val="18"/>
          <w:szCs w:val="18"/>
        </w:rPr>
        <w:t xml:space="preserve">Demonstrated ability to collaborate and build effective partnerships with identified stakeholders including DoE, inter-government agencies, NGOs, allied health professionals and community representatives.  </w:t>
      </w:r>
    </w:p>
    <w:p w:rsidR="00E06452" w:rsidRPr="00F30F21" w:rsidRDefault="00E06452" w:rsidP="00F30F21">
      <w:pPr>
        <w:pStyle w:val="ListParagraph"/>
        <w:numPr>
          <w:ilvl w:val="0"/>
          <w:numId w:val="3"/>
        </w:numPr>
        <w:ind w:left="284" w:hanging="284"/>
        <w:rPr>
          <w:rFonts w:cs="Arial"/>
          <w:sz w:val="18"/>
          <w:szCs w:val="18"/>
        </w:rPr>
      </w:pPr>
      <w:r w:rsidRPr="00F30F21">
        <w:rPr>
          <w:rFonts w:cs="Arial"/>
          <w:sz w:val="18"/>
          <w:szCs w:val="18"/>
        </w:rPr>
        <w:t>Demonstrated strategic thinking and analytical skills and the ability to design and influence future planning, structure and programs at Mimik-ga Early Intervention Learning Hub.</w:t>
      </w:r>
    </w:p>
    <w:p w:rsidR="00E06452" w:rsidRPr="00F30F21" w:rsidRDefault="00E06452" w:rsidP="00F30F21">
      <w:pPr>
        <w:pStyle w:val="ListParagraph"/>
        <w:numPr>
          <w:ilvl w:val="0"/>
          <w:numId w:val="3"/>
        </w:numPr>
        <w:ind w:left="284" w:hanging="284"/>
        <w:rPr>
          <w:rFonts w:cs="Arial"/>
          <w:sz w:val="18"/>
          <w:szCs w:val="18"/>
        </w:rPr>
      </w:pPr>
      <w:r w:rsidRPr="00F30F21">
        <w:rPr>
          <w:rFonts w:cs="Arial"/>
          <w:sz w:val="18"/>
          <w:szCs w:val="18"/>
        </w:rPr>
        <w:t>High level adaptability and flexibility including demonstrated ability to manage pressure and change in a rapidly evolving environment, and to modify approaches to suit d</w:t>
      </w:r>
      <w:r w:rsidR="00F30F21" w:rsidRPr="00F30F21">
        <w:rPr>
          <w:rFonts w:cs="Arial"/>
          <w:sz w:val="18"/>
          <w:szCs w:val="18"/>
        </w:rPr>
        <w:t>iverse</w:t>
      </w:r>
      <w:r w:rsidRPr="00F30F21">
        <w:rPr>
          <w:rFonts w:cs="Arial"/>
          <w:sz w:val="18"/>
          <w:szCs w:val="18"/>
        </w:rPr>
        <w:t xml:space="preserve"> people and situations. </w:t>
      </w:r>
    </w:p>
    <w:p w:rsidR="00E06452" w:rsidRPr="00F30F21" w:rsidRDefault="00E06452" w:rsidP="00F30F21">
      <w:pPr>
        <w:pStyle w:val="ListParagraph"/>
        <w:ind w:left="284" w:hanging="284"/>
        <w:rPr>
          <w:rFonts w:cs="Arial"/>
          <w:sz w:val="18"/>
          <w:szCs w:val="18"/>
        </w:rPr>
      </w:pPr>
    </w:p>
    <w:p w:rsidR="00E06452" w:rsidRPr="00F30F21" w:rsidRDefault="00E06452" w:rsidP="00F30F21">
      <w:pPr>
        <w:ind w:left="284" w:hanging="284"/>
        <w:rPr>
          <w:rFonts w:cs="Arial"/>
          <w:b/>
          <w:sz w:val="18"/>
          <w:szCs w:val="18"/>
          <w:u w:val="single"/>
        </w:rPr>
      </w:pPr>
      <w:r w:rsidRPr="00F30F21">
        <w:rPr>
          <w:rFonts w:cs="Arial"/>
          <w:b/>
          <w:sz w:val="18"/>
          <w:szCs w:val="18"/>
          <w:u w:val="single"/>
        </w:rPr>
        <w:t>Desirable</w:t>
      </w:r>
      <w:r w:rsidR="00F30F21" w:rsidRPr="00F30F21">
        <w:rPr>
          <w:rFonts w:cs="Arial"/>
          <w:b/>
          <w:sz w:val="18"/>
          <w:szCs w:val="18"/>
          <w:u w:val="single"/>
        </w:rPr>
        <w:t>:</w:t>
      </w:r>
    </w:p>
    <w:p w:rsidR="00E06452" w:rsidRPr="00F30F21" w:rsidRDefault="00E06452" w:rsidP="00F30F21">
      <w:pPr>
        <w:pStyle w:val="ListParagraph"/>
        <w:numPr>
          <w:ilvl w:val="0"/>
          <w:numId w:val="4"/>
        </w:numPr>
        <w:ind w:left="284" w:hanging="284"/>
        <w:rPr>
          <w:rFonts w:cs="Arial"/>
          <w:sz w:val="18"/>
          <w:szCs w:val="18"/>
        </w:rPr>
      </w:pPr>
      <w:r w:rsidRPr="00F30F21">
        <w:rPr>
          <w:rFonts w:cs="Arial"/>
          <w:sz w:val="18"/>
          <w:szCs w:val="18"/>
        </w:rPr>
        <w:t>Relevant tertiary qualifications</w:t>
      </w:r>
      <w:r w:rsidR="00C82997">
        <w:rPr>
          <w:rFonts w:cs="Arial"/>
          <w:sz w:val="18"/>
          <w:szCs w:val="18"/>
        </w:rPr>
        <w:t>.</w:t>
      </w:r>
      <w:bookmarkStart w:id="0" w:name="_GoBack"/>
      <w:bookmarkEnd w:id="0"/>
      <w:r w:rsidRPr="00F30F21">
        <w:rPr>
          <w:rFonts w:cs="Arial"/>
          <w:sz w:val="18"/>
          <w:szCs w:val="18"/>
        </w:rPr>
        <w:t xml:space="preserve"> </w:t>
      </w:r>
    </w:p>
    <w:p w:rsidR="00E06452" w:rsidRPr="00F30F21" w:rsidRDefault="00E06452" w:rsidP="00F30F21">
      <w:pPr>
        <w:keepNext/>
        <w:ind w:left="284" w:right="-24" w:hanging="284"/>
        <w:outlineLvl w:val="1"/>
        <w:rPr>
          <w:rFonts w:cs="Arial"/>
          <w:bCs/>
          <w:iCs/>
          <w:sz w:val="18"/>
          <w:szCs w:val="18"/>
          <w:lang w:val="en-GB"/>
        </w:rPr>
      </w:pPr>
    </w:p>
    <w:p w:rsidR="00E06452" w:rsidRPr="00F30F21" w:rsidRDefault="00E06452" w:rsidP="00F30F21">
      <w:pPr>
        <w:ind w:left="284" w:hanging="284"/>
        <w:rPr>
          <w:rFonts w:cs="Arial"/>
          <w:b/>
          <w:sz w:val="18"/>
          <w:szCs w:val="18"/>
          <w:lang w:val="en-GB"/>
        </w:rPr>
      </w:pPr>
      <w:r w:rsidRPr="00F30F21">
        <w:rPr>
          <w:rFonts w:cs="Arial"/>
          <w:b/>
          <w:sz w:val="18"/>
          <w:szCs w:val="18"/>
        </w:rPr>
        <w:t>Approved:  29 April 2019</w:t>
      </w:r>
      <w:r w:rsidRPr="00F30F21">
        <w:rPr>
          <w:rFonts w:cs="Arial"/>
          <w:b/>
          <w:sz w:val="18"/>
          <w:szCs w:val="18"/>
        </w:rPr>
        <w:tab/>
      </w:r>
      <w:r w:rsidRPr="00F30F21">
        <w:rPr>
          <w:rFonts w:cs="Arial"/>
          <w:b/>
          <w:sz w:val="18"/>
          <w:szCs w:val="18"/>
        </w:rPr>
        <w:tab/>
      </w:r>
      <w:r w:rsidRPr="00F30F21">
        <w:rPr>
          <w:rFonts w:cs="Arial"/>
          <w:b/>
          <w:sz w:val="18"/>
          <w:szCs w:val="18"/>
        </w:rPr>
        <w:tab/>
      </w:r>
      <w:r w:rsidRPr="00F30F21">
        <w:rPr>
          <w:rFonts w:cs="Arial"/>
          <w:b/>
          <w:sz w:val="18"/>
          <w:szCs w:val="18"/>
        </w:rPr>
        <w:tab/>
      </w:r>
      <w:r w:rsidRPr="00F30F21">
        <w:rPr>
          <w:rFonts w:cs="Arial"/>
          <w:b/>
          <w:sz w:val="18"/>
          <w:szCs w:val="18"/>
        </w:rPr>
        <w:tab/>
      </w:r>
      <w:r w:rsidRPr="00F30F21">
        <w:rPr>
          <w:rFonts w:cs="Arial"/>
          <w:b/>
          <w:sz w:val="18"/>
          <w:szCs w:val="18"/>
        </w:rPr>
        <w:tab/>
      </w:r>
      <w:r w:rsidRPr="00F30F21">
        <w:rPr>
          <w:rFonts w:cs="Arial"/>
          <w:b/>
          <w:sz w:val="18"/>
          <w:szCs w:val="18"/>
        </w:rPr>
        <w:tab/>
        <w:t>Jen Coad</w:t>
      </w:r>
    </w:p>
    <w:sectPr w:rsidR="00E06452" w:rsidRPr="00F30F21" w:rsidSect="00C07292">
      <w:footerReference w:type="default" r:id="rId12"/>
      <w:headerReference w:type="first" r:id="rId13"/>
      <w:footerReference w:type="first" r:id="rId14"/>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FE" w:rsidRDefault="00B25BFE" w:rsidP="00BE3387">
      <w:r>
        <w:separator/>
      </w:r>
    </w:p>
  </w:endnote>
  <w:endnote w:type="continuationSeparator" w:id="0">
    <w:p w:rsidR="00B25BFE" w:rsidRDefault="00B25BF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30F21">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F30F21">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FE" w:rsidRDefault="00B25BFE" w:rsidP="00BE3387">
      <w:r>
        <w:separator/>
      </w:r>
    </w:p>
  </w:footnote>
  <w:footnote w:type="continuationSeparator" w:id="0">
    <w:p w:rsidR="00B25BFE" w:rsidRDefault="00B25BFE"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0A35"/>
    <w:multiLevelType w:val="hybridMultilevel"/>
    <w:tmpl w:val="0B9CD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EE44B2"/>
    <w:multiLevelType w:val="hybridMultilevel"/>
    <w:tmpl w:val="55A861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495F9D"/>
    <w:multiLevelType w:val="hybridMultilevel"/>
    <w:tmpl w:val="B2B8E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7D6C8C"/>
    <w:multiLevelType w:val="hybridMultilevel"/>
    <w:tmpl w:val="02BC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6F62D0"/>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25BFE"/>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82997"/>
    <w:rsid w:val="00C92256"/>
    <w:rsid w:val="00C933E7"/>
    <w:rsid w:val="00C94C9A"/>
    <w:rsid w:val="00CD414A"/>
    <w:rsid w:val="00CD645F"/>
    <w:rsid w:val="00CE2D72"/>
    <w:rsid w:val="00D62421"/>
    <w:rsid w:val="00D77CB5"/>
    <w:rsid w:val="00DD3BEF"/>
    <w:rsid w:val="00DD46BB"/>
    <w:rsid w:val="00E03B6D"/>
    <w:rsid w:val="00E06452"/>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30F2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E0645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nt.gov.au/Home/JobDetails?rtfId=1659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6CB1-A35B-44E8-9F48-7AF7C04D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7</cp:revision>
  <cp:lastPrinted>2018-12-11T02:49:00Z</cp:lastPrinted>
  <dcterms:created xsi:type="dcterms:W3CDTF">2019-04-30T23:21:00Z</dcterms:created>
  <dcterms:modified xsi:type="dcterms:W3CDTF">2019-04-30T23:30:00Z</dcterms:modified>
</cp:coreProperties>
</file>