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83364" w14:textId="79812713" w:rsidR="008B60E8" w:rsidRPr="009845E8" w:rsidRDefault="008B60E8" w:rsidP="009845E8">
      <w:pPr>
        <w:spacing w:after="0" w:line="21" w:lineRule="atLeast"/>
        <w:rPr>
          <w:rFonts w:cstheme="minorHAnsi"/>
          <w:b/>
          <w:bCs/>
        </w:rPr>
      </w:pPr>
      <w:bookmarkStart w:id="0" w:name="_GoBack"/>
      <w:bookmarkEnd w:id="0"/>
    </w:p>
    <w:tbl>
      <w:tblPr>
        <w:tblStyle w:val="TableGrid"/>
        <w:tblW w:w="0" w:type="auto"/>
        <w:tblLook w:val="04A0" w:firstRow="1" w:lastRow="0" w:firstColumn="1" w:lastColumn="0" w:noHBand="0" w:noVBand="1"/>
      </w:tblPr>
      <w:tblGrid>
        <w:gridCol w:w="2263"/>
        <w:gridCol w:w="8193"/>
      </w:tblGrid>
      <w:tr w:rsidR="00011ED6" w:rsidRPr="009845E8" w14:paraId="74D0AB8A" w14:textId="77777777" w:rsidTr="00011ED6">
        <w:trPr>
          <w:trHeight w:val="284"/>
        </w:trPr>
        <w:tc>
          <w:tcPr>
            <w:tcW w:w="10456" w:type="dxa"/>
            <w:gridSpan w:val="2"/>
            <w:shd w:val="clear" w:color="auto" w:fill="D9D9D9" w:themeFill="background1" w:themeFillShade="D9"/>
          </w:tcPr>
          <w:p w14:paraId="5D788D46" w14:textId="77777777" w:rsidR="00011ED6" w:rsidRPr="009845E8" w:rsidRDefault="00011ED6" w:rsidP="009845E8">
            <w:pPr>
              <w:spacing w:line="21" w:lineRule="atLeast"/>
              <w:rPr>
                <w:rFonts w:cstheme="minorHAnsi"/>
                <w:b/>
                <w:bCs/>
              </w:rPr>
            </w:pPr>
          </w:p>
        </w:tc>
      </w:tr>
      <w:tr w:rsidR="00011ED6" w:rsidRPr="009845E8" w14:paraId="645CBE7F" w14:textId="77777777" w:rsidTr="0033477C">
        <w:trPr>
          <w:trHeight w:val="284"/>
        </w:trPr>
        <w:tc>
          <w:tcPr>
            <w:tcW w:w="2263" w:type="dxa"/>
            <w:shd w:val="clear" w:color="auto" w:fill="93BFFF"/>
          </w:tcPr>
          <w:p w14:paraId="0451C9AB" w14:textId="0D2BFEE5" w:rsidR="00011ED6" w:rsidRPr="00F23AB6" w:rsidRDefault="00011ED6" w:rsidP="009845E8">
            <w:pPr>
              <w:spacing w:line="21" w:lineRule="atLeast"/>
              <w:rPr>
                <w:rFonts w:cstheme="minorHAnsi"/>
                <w:bCs/>
                <w:sz w:val="24"/>
                <w:szCs w:val="24"/>
              </w:rPr>
            </w:pPr>
            <w:r w:rsidRPr="00F23AB6">
              <w:rPr>
                <w:rFonts w:cstheme="minorHAnsi"/>
                <w:bCs/>
                <w:sz w:val="24"/>
                <w:szCs w:val="24"/>
              </w:rPr>
              <w:t>Location:</w:t>
            </w:r>
          </w:p>
        </w:tc>
        <w:tc>
          <w:tcPr>
            <w:tcW w:w="8193" w:type="dxa"/>
          </w:tcPr>
          <w:p w14:paraId="50B25466" w14:textId="15CE645E" w:rsidR="00011ED6" w:rsidRPr="00F23AB6" w:rsidRDefault="00F23AB6" w:rsidP="00F23AB6">
            <w:pPr>
              <w:rPr>
                <w:rFonts w:cstheme="minorHAnsi"/>
                <w:sz w:val="24"/>
                <w:szCs w:val="24"/>
              </w:rPr>
            </w:pPr>
            <w:r w:rsidRPr="00F23AB6">
              <w:rPr>
                <w:rFonts w:cstheme="minorHAnsi"/>
                <w:sz w:val="24"/>
                <w:szCs w:val="24"/>
              </w:rPr>
              <w:t>KING EDWARD VI CAMP HILL SCHOOLS</w:t>
            </w:r>
          </w:p>
        </w:tc>
      </w:tr>
      <w:tr w:rsidR="00B50280" w:rsidRPr="009845E8" w14:paraId="2D358230" w14:textId="77777777" w:rsidTr="0033477C">
        <w:trPr>
          <w:trHeight w:val="284"/>
        </w:trPr>
        <w:tc>
          <w:tcPr>
            <w:tcW w:w="2263" w:type="dxa"/>
            <w:shd w:val="clear" w:color="auto" w:fill="93BFFF"/>
          </w:tcPr>
          <w:p w14:paraId="2A7D4DF6" w14:textId="6051DF4A" w:rsidR="00B50280" w:rsidRPr="00F23AB6" w:rsidRDefault="00B50280" w:rsidP="009845E8">
            <w:pPr>
              <w:spacing w:line="21" w:lineRule="atLeast"/>
              <w:rPr>
                <w:rFonts w:cstheme="minorHAnsi"/>
                <w:bCs/>
                <w:sz w:val="24"/>
                <w:szCs w:val="24"/>
              </w:rPr>
            </w:pPr>
            <w:r w:rsidRPr="00F23AB6">
              <w:rPr>
                <w:rFonts w:cstheme="minorHAnsi"/>
                <w:bCs/>
                <w:sz w:val="24"/>
                <w:szCs w:val="24"/>
              </w:rPr>
              <w:t>Position:</w:t>
            </w:r>
          </w:p>
        </w:tc>
        <w:tc>
          <w:tcPr>
            <w:tcW w:w="8193" w:type="dxa"/>
          </w:tcPr>
          <w:p w14:paraId="2424A75E" w14:textId="6408F763" w:rsidR="00B50280" w:rsidRPr="00F23AB6" w:rsidRDefault="00F23AB6" w:rsidP="00F23AB6">
            <w:pPr>
              <w:rPr>
                <w:rFonts w:cstheme="minorHAnsi"/>
                <w:sz w:val="24"/>
                <w:szCs w:val="24"/>
              </w:rPr>
            </w:pPr>
            <w:r w:rsidRPr="00F23AB6">
              <w:rPr>
                <w:rFonts w:cstheme="minorHAnsi"/>
                <w:sz w:val="24"/>
                <w:szCs w:val="24"/>
              </w:rPr>
              <w:t>IT Technician</w:t>
            </w:r>
          </w:p>
        </w:tc>
      </w:tr>
      <w:tr w:rsidR="00011ED6" w:rsidRPr="009845E8" w14:paraId="080515F3" w14:textId="77777777" w:rsidTr="0033477C">
        <w:trPr>
          <w:trHeight w:val="284"/>
        </w:trPr>
        <w:tc>
          <w:tcPr>
            <w:tcW w:w="2263" w:type="dxa"/>
            <w:shd w:val="clear" w:color="auto" w:fill="93BFFF"/>
          </w:tcPr>
          <w:p w14:paraId="5504E820" w14:textId="3D2757E7" w:rsidR="00011ED6" w:rsidRPr="00F23AB6" w:rsidRDefault="00011ED6" w:rsidP="009845E8">
            <w:pPr>
              <w:spacing w:line="21" w:lineRule="atLeast"/>
              <w:rPr>
                <w:rFonts w:cstheme="minorHAnsi"/>
                <w:bCs/>
                <w:sz w:val="24"/>
                <w:szCs w:val="24"/>
              </w:rPr>
            </w:pPr>
            <w:r w:rsidRPr="00F23AB6">
              <w:rPr>
                <w:rFonts w:cstheme="minorHAnsi"/>
                <w:bCs/>
                <w:sz w:val="24"/>
                <w:szCs w:val="24"/>
              </w:rPr>
              <w:t>Accountable to:</w:t>
            </w:r>
          </w:p>
        </w:tc>
        <w:tc>
          <w:tcPr>
            <w:tcW w:w="8193" w:type="dxa"/>
          </w:tcPr>
          <w:p w14:paraId="3849F33C" w14:textId="3E0863D4" w:rsidR="00011ED6" w:rsidRPr="00F23AB6" w:rsidRDefault="00F23AB6" w:rsidP="009845E8">
            <w:pPr>
              <w:spacing w:line="21" w:lineRule="atLeast"/>
              <w:rPr>
                <w:rFonts w:cstheme="minorHAnsi"/>
                <w:sz w:val="24"/>
                <w:szCs w:val="24"/>
              </w:rPr>
            </w:pPr>
            <w:r>
              <w:rPr>
                <w:rFonts w:ascii="Calibri" w:hAnsi="Calibri"/>
              </w:rPr>
              <w:t xml:space="preserve">Systems &amp; </w:t>
            </w:r>
            <w:r w:rsidRPr="00F23AB6">
              <w:rPr>
                <w:rFonts w:cstheme="minorHAnsi"/>
                <w:sz w:val="24"/>
                <w:szCs w:val="24"/>
              </w:rPr>
              <w:t>Network Manager</w:t>
            </w:r>
          </w:p>
        </w:tc>
      </w:tr>
      <w:tr w:rsidR="00011ED6" w:rsidRPr="009845E8" w14:paraId="63FAD543" w14:textId="77777777" w:rsidTr="0033477C">
        <w:trPr>
          <w:trHeight w:val="284"/>
        </w:trPr>
        <w:tc>
          <w:tcPr>
            <w:tcW w:w="2263" w:type="dxa"/>
            <w:shd w:val="clear" w:color="auto" w:fill="93BFFF"/>
          </w:tcPr>
          <w:p w14:paraId="4627B3E3" w14:textId="02BCD065" w:rsidR="00011ED6" w:rsidRPr="00F23AB6" w:rsidRDefault="00011ED6" w:rsidP="009845E8">
            <w:pPr>
              <w:spacing w:line="21" w:lineRule="atLeast"/>
              <w:rPr>
                <w:rFonts w:cstheme="minorHAnsi"/>
                <w:bCs/>
                <w:sz w:val="24"/>
                <w:szCs w:val="24"/>
              </w:rPr>
            </w:pPr>
            <w:r w:rsidRPr="00F23AB6">
              <w:rPr>
                <w:rFonts w:cstheme="minorHAnsi"/>
                <w:bCs/>
                <w:sz w:val="24"/>
                <w:szCs w:val="24"/>
              </w:rPr>
              <w:t>Direct reports:</w:t>
            </w:r>
          </w:p>
        </w:tc>
        <w:tc>
          <w:tcPr>
            <w:tcW w:w="8193" w:type="dxa"/>
          </w:tcPr>
          <w:p w14:paraId="7C2CF689" w14:textId="22547083" w:rsidR="00011ED6" w:rsidRPr="00F23AB6" w:rsidRDefault="00F23AB6" w:rsidP="009845E8">
            <w:pPr>
              <w:spacing w:line="21" w:lineRule="atLeast"/>
              <w:rPr>
                <w:rFonts w:cstheme="minorHAnsi"/>
                <w:sz w:val="24"/>
                <w:szCs w:val="24"/>
              </w:rPr>
            </w:pPr>
            <w:r w:rsidRPr="00F23AB6">
              <w:rPr>
                <w:rFonts w:cstheme="minorHAnsi"/>
                <w:sz w:val="24"/>
                <w:szCs w:val="24"/>
              </w:rPr>
              <w:t>N/A</w:t>
            </w:r>
          </w:p>
        </w:tc>
      </w:tr>
      <w:tr w:rsidR="00011ED6" w:rsidRPr="009845E8" w14:paraId="267F6440" w14:textId="77777777" w:rsidTr="0033477C">
        <w:trPr>
          <w:trHeight w:val="284"/>
        </w:trPr>
        <w:tc>
          <w:tcPr>
            <w:tcW w:w="2263" w:type="dxa"/>
            <w:shd w:val="clear" w:color="auto" w:fill="93BFFF"/>
          </w:tcPr>
          <w:p w14:paraId="28D44FF8" w14:textId="322A6F5E" w:rsidR="00011ED6" w:rsidRPr="00F23AB6" w:rsidRDefault="00011ED6" w:rsidP="009845E8">
            <w:pPr>
              <w:spacing w:line="21" w:lineRule="atLeast"/>
              <w:rPr>
                <w:rFonts w:cstheme="minorHAnsi"/>
                <w:bCs/>
                <w:sz w:val="24"/>
                <w:szCs w:val="24"/>
              </w:rPr>
            </w:pPr>
            <w:r w:rsidRPr="00F23AB6">
              <w:rPr>
                <w:rFonts w:cstheme="minorHAnsi"/>
                <w:bCs/>
                <w:sz w:val="24"/>
                <w:szCs w:val="24"/>
              </w:rPr>
              <w:t>Hours of work:</w:t>
            </w:r>
          </w:p>
        </w:tc>
        <w:tc>
          <w:tcPr>
            <w:tcW w:w="8193" w:type="dxa"/>
          </w:tcPr>
          <w:p w14:paraId="740CB4C2" w14:textId="097BFD88" w:rsidR="00011ED6" w:rsidRPr="00F23AB6" w:rsidRDefault="00F23AB6" w:rsidP="009845E8">
            <w:pPr>
              <w:spacing w:line="21" w:lineRule="atLeast"/>
              <w:rPr>
                <w:rFonts w:cstheme="minorHAnsi"/>
                <w:sz w:val="24"/>
                <w:szCs w:val="24"/>
              </w:rPr>
            </w:pPr>
            <w:r w:rsidRPr="00F23AB6">
              <w:rPr>
                <w:rFonts w:cstheme="minorHAnsi"/>
                <w:sz w:val="24"/>
                <w:szCs w:val="24"/>
              </w:rPr>
              <w:t>Full Time, 36.5 hours per week</w:t>
            </w:r>
          </w:p>
        </w:tc>
      </w:tr>
      <w:tr w:rsidR="00011ED6" w:rsidRPr="009845E8" w14:paraId="6437E89D" w14:textId="77777777" w:rsidTr="0033477C">
        <w:trPr>
          <w:trHeight w:val="284"/>
        </w:trPr>
        <w:tc>
          <w:tcPr>
            <w:tcW w:w="2263" w:type="dxa"/>
            <w:shd w:val="clear" w:color="auto" w:fill="93BFFF"/>
          </w:tcPr>
          <w:p w14:paraId="604837A0" w14:textId="2DE5CF61" w:rsidR="00011ED6" w:rsidRPr="00F23AB6" w:rsidRDefault="00011ED6" w:rsidP="009845E8">
            <w:pPr>
              <w:spacing w:line="21" w:lineRule="atLeast"/>
              <w:rPr>
                <w:rFonts w:cstheme="minorHAnsi"/>
                <w:bCs/>
                <w:sz w:val="24"/>
                <w:szCs w:val="24"/>
              </w:rPr>
            </w:pPr>
            <w:r w:rsidRPr="00F23AB6">
              <w:rPr>
                <w:rFonts w:cstheme="minorHAnsi"/>
                <w:bCs/>
                <w:sz w:val="24"/>
                <w:szCs w:val="24"/>
              </w:rPr>
              <w:t>Length:</w:t>
            </w:r>
          </w:p>
        </w:tc>
        <w:tc>
          <w:tcPr>
            <w:tcW w:w="8193" w:type="dxa"/>
          </w:tcPr>
          <w:p w14:paraId="4D8AE31F" w14:textId="01B87919" w:rsidR="00011ED6" w:rsidRPr="00F23AB6" w:rsidRDefault="00F23AB6" w:rsidP="009845E8">
            <w:pPr>
              <w:spacing w:line="21" w:lineRule="atLeast"/>
              <w:rPr>
                <w:rFonts w:cstheme="minorHAnsi"/>
                <w:sz w:val="24"/>
                <w:szCs w:val="24"/>
              </w:rPr>
            </w:pPr>
            <w:r w:rsidRPr="00F23AB6">
              <w:rPr>
                <w:rFonts w:cstheme="minorHAnsi"/>
                <w:sz w:val="24"/>
                <w:szCs w:val="24"/>
              </w:rPr>
              <w:t>Permanent</w:t>
            </w:r>
          </w:p>
        </w:tc>
      </w:tr>
      <w:tr w:rsidR="00011ED6" w:rsidRPr="009845E8" w14:paraId="0B6563CA" w14:textId="77777777" w:rsidTr="0033477C">
        <w:trPr>
          <w:trHeight w:val="284"/>
        </w:trPr>
        <w:tc>
          <w:tcPr>
            <w:tcW w:w="2263" w:type="dxa"/>
            <w:shd w:val="clear" w:color="auto" w:fill="93BFFF"/>
          </w:tcPr>
          <w:p w14:paraId="404BC1D6" w14:textId="5ED77B10" w:rsidR="00011ED6" w:rsidRPr="00F23AB6" w:rsidRDefault="00011ED6" w:rsidP="009845E8">
            <w:pPr>
              <w:spacing w:line="21" w:lineRule="atLeast"/>
              <w:rPr>
                <w:rFonts w:cstheme="minorHAnsi"/>
                <w:bCs/>
                <w:sz w:val="24"/>
                <w:szCs w:val="24"/>
              </w:rPr>
            </w:pPr>
            <w:r w:rsidRPr="00F23AB6">
              <w:rPr>
                <w:rFonts w:cstheme="minorHAnsi"/>
                <w:bCs/>
                <w:sz w:val="24"/>
                <w:szCs w:val="24"/>
              </w:rPr>
              <w:t>Salary:</w:t>
            </w:r>
          </w:p>
        </w:tc>
        <w:tc>
          <w:tcPr>
            <w:tcW w:w="8193" w:type="dxa"/>
          </w:tcPr>
          <w:p w14:paraId="3557FBD8" w14:textId="37CA3384" w:rsidR="00011ED6" w:rsidRPr="00F23AB6" w:rsidRDefault="00520863" w:rsidP="00FB197E">
            <w:pPr>
              <w:spacing w:line="21" w:lineRule="atLeast"/>
              <w:rPr>
                <w:rFonts w:cstheme="minorHAnsi"/>
                <w:sz w:val="24"/>
                <w:szCs w:val="24"/>
              </w:rPr>
            </w:pPr>
            <w:r>
              <w:rPr>
                <w:rFonts w:cstheme="minorHAnsi"/>
                <w:sz w:val="24"/>
                <w:szCs w:val="24"/>
              </w:rPr>
              <w:t>23,194  (Point 9</w:t>
            </w:r>
            <w:r w:rsidR="00FB197E">
              <w:rPr>
                <w:rFonts w:cstheme="minorHAnsi"/>
                <w:sz w:val="24"/>
                <w:szCs w:val="24"/>
              </w:rPr>
              <w:t>) - 24,054 (Point 11)</w:t>
            </w:r>
          </w:p>
        </w:tc>
      </w:tr>
      <w:tr w:rsidR="00011ED6" w:rsidRPr="009845E8" w14:paraId="2AC35BC3" w14:textId="77777777" w:rsidTr="00011ED6">
        <w:trPr>
          <w:trHeight w:val="284"/>
        </w:trPr>
        <w:tc>
          <w:tcPr>
            <w:tcW w:w="10456" w:type="dxa"/>
            <w:gridSpan w:val="2"/>
            <w:shd w:val="clear" w:color="auto" w:fill="D9D9D9" w:themeFill="background1" w:themeFillShade="D9"/>
          </w:tcPr>
          <w:p w14:paraId="795AC84E" w14:textId="77777777" w:rsidR="00011ED6" w:rsidRPr="009845E8" w:rsidRDefault="00011ED6" w:rsidP="009845E8">
            <w:pPr>
              <w:spacing w:line="21" w:lineRule="atLeast"/>
              <w:rPr>
                <w:rFonts w:cstheme="minorHAnsi"/>
                <w:b/>
                <w:bCs/>
              </w:rPr>
            </w:pPr>
          </w:p>
        </w:tc>
      </w:tr>
      <w:tr w:rsidR="006B585B" w:rsidRPr="009845E8" w14:paraId="32DD14A3" w14:textId="77777777" w:rsidTr="0033477C">
        <w:trPr>
          <w:trHeight w:val="284"/>
        </w:trPr>
        <w:tc>
          <w:tcPr>
            <w:tcW w:w="10456" w:type="dxa"/>
            <w:gridSpan w:val="2"/>
            <w:shd w:val="clear" w:color="auto" w:fill="69A6FF"/>
          </w:tcPr>
          <w:p w14:paraId="27604252" w14:textId="3CA8EA89" w:rsidR="006B585B" w:rsidRPr="006B585B" w:rsidRDefault="006B585B" w:rsidP="006B585B">
            <w:pPr>
              <w:rPr>
                <w:rFonts w:ascii="Calibri" w:hAnsi="Calibri"/>
                <w:b/>
                <w:sz w:val="28"/>
                <w:szCs w:val="28"/>
              </w:rPr>
            </w:pPr>
            <w:r>
              <w:rPr>
                <w:rFonts w:ascii="Calibri" w:hAnsi="Calibri"/>
                <w:b/>
                <w:bCs/>
              </w:rPr>
              <w:t>GENERAL INFORMATION ABOUT THE SCHOOL</w:t>
            </w:r>
          </w:p>
        </w:tc>
      </w:tr>
      <w:tr w:rsidR="006B585B" w:rsidRPr="009845E8" w14:paraId="20C6768F" w14:textId="77777777" w:rsidTr="006B585B">
        <w:trPr>
          <w:trHeight w:val="284"/>
        </w:trPr>
        <w:tc>
          <w:tcPr>
            <w:tcW w:w="10456" w:type="dxa"/>
            <w:gridSpan w:val="2"/>
            <w:shd w:val="clear" w:color="auto" w:fill="auto"/>
          </w:tcPr>
          <w:p w14:paraId="77D00E18" w14:textId="77777777" w:rsidR="006B585B" w:rsidRDefault="006B585B" w:rsidP="006B585B">
            <w:pPr>
              <w:pStyle w:val="NormalWeb"/>
              <w:shd w:val="clear" w:color="auto" w:fill="FFFFFF"/>
              <w:spacing w:before="0" w:beforeAutospacing="0" w:after="0" w:afterAutospacing="0"/>
              <w:jc w:val="both"/>
              <w:rPr>
                <w:rFonts w:ascii="Calibri" w:hAnsi="Calibri" w:cs="Calibri"/>
                <w:color w:val="000000"/>
              </w:rPr>
            </w:pPr>
            <w:r>
              <w:rPr>
                <w:rFonts w:ascii="Calibri" w:hAnsi="Calibri" w:cs="Calibri"/>
                <w:color w:val="000000"/>
              </w:rPr>
              <w:t xml:space="preserve">King Edward VI Camp Hill Schools are selective state schools, and part of the King Edward VI Academy Trust Birmingham. </w:t>
            </w:r>
            <w:r>
              <w:rPr>
                <w:rFonts w:ascii="Calibri" w:hAnsi="Calibri"/>
              </w:rPr>
              <w:t xml:space="preserve">The schools are happy, flourishing and friendly communities as well as outstandingly successful, selective grammar schools. </w:t>
            </w:r>
            <w:r>
              <w:rPr>
                <w:rFonts w:ascii="Calibri" w:hAnsi="Calibri" w:cs="Calibri"/>
                <w:color w:val="000000"/>
              </w:rPr>
              <w:t xml:space="preserve">These schools, together with two independent schools, form the King Edward’s Foundation. The schools moved from the inner city to their present location on the former Cartland Estate in 1956. Kings Heath is a pleasant suburb in South Birmingham with easy access to the M42, M40, M5 and M6 motorways, to Stratford and to the Warwickshire/Worcestershire countryside. </w:t>
            </w:r>
          </w:p>
          <w:p w14:paraId="03B9A5EF" w14:textId="77777777" w:rsidR="006B585B" w:rsidRDefault="006B585B" w:rsidP="006B585B">
            <w:pPr>
              <w:pStyle w:val="NormalWeb"/>
              <w:shd w:val="clear" w:color="auto" w:fill="FFFFFF"/>
              <w:spacing w:before="0" w:beforeAutospacing="0" w:after="0" w:afterAutospacing="0"/>
              <w:jc w:val="both"/>
              <w:rPr>
                <w:rFonts w:ascii="Arial" w:hAnsi="Arial" w:cs="Arial"/>
                <w:color w:val="222222"/>
              </w:rPr>
            </w:pPr>
            <w:r>
              <w:rPr>
                <w:rFonts w:ascii="Calibri" w:hAnsi="Calibri" w:cs="Calibri"/>
                <w:color w:val="000000"/>
              </w:rPr>
              <w:t> </w:t>
            </w:r>
          </w:p>
          <w:p w14:paraId="041F7501" w14:textId="77777777" w:rsidR="006B585B" w:rsidRDefault="006B585B" w:rsidP="006B585B">
            <w:pPr>
              <w:tabs>
                <w:tab w:val="left" w:pos="3090"/>
              </w:tabs>
              <w:jc w:val="both"/>
              <w:rPr>
                <w:rFonts w:ascii="Calibri" w:hAnsi="Calibri" w:cs="Times New Roman"/>
                <w:b/>
              </w:rPr>
            </w:pPr>
            <w:r>
              <w:rPr>
                <w:rFonts w:ascii="Calibri" w:hAnsi="Calibri"/>
                <w:b/>
              </w:rPr>
              <w:t>Background</w:t>
            </w:r>
          </w:p>
          <w:p w14:paraId="45D85D29" w14:textId="77777777" w:rsidR="006B585B" w:rsidRDefault="006B585B" w:rsidP="006B585B">
            <w:pPr>
              <w:rPr>
                <w:rFonts w:ascii="Calibri" w:hAnsi="Calibri" w:cs="Arial"/>
                <w:lang w:val="en-US"/>
              </w:rPr>
            </w:pPr>
          </w:p>
          <w:p w14:paraId="187AD7C5" w14:textId="77777777" w:rsidR="006B585B" w:rsidRDefault="006B585B" w:rsidP="006B585B">
            <w:pPr>
              <w:rPr>
                <w:rFonts w:ascii="Calibri" w:hAnsi="Calibri" w:cs="Arial"/>
              </w:rPr>
            </w:pPr>
            <w:r>
              <w:rPr>
                <w:rFonts w:ascii="Calibri" w:hAnsi="Calibri" w:cs="Arial"/>
                <w:color w:val="000000"/>
              </w:rPr>
              <w:t>The IT tech team</w:t>
            </w:r>
            <w:r>
              <w:rPr>
                <w:rFonts w:ascii="Calibri" w:hAnsi="Calibri" w:cs="Arial"/>
              </w:rPr>
              <w:t xml:space="preserve"> support both Camp Hill Boys &amp; Camp Hill Girls schools, across one network infrastructure. Support consists of all technologies that utilise this infrastructure, including Microsoft File &amp; Print Services, VOIP &amp; Biometrics.</w:t>
            </w:r>
          </w:p>
          <w:p w14:paraId="34F8DC1B" w14:textId="60AEBA65" w:rsidR="006B585B" w:rsidRDefault="006B585B" w:rsidP="006B585B">
            <w:pPr>
              <w:tabs>
                <w:tab w:val="left" w:pos="567"/>
                <w:tab w:val="left" w:pos="1134"/>
              </w:tabs>
              <w:jc w:val="both"/>
              <w:rPr>
                <w:rFonts w:ascii="Calibri" w:hAnsi="Calibri"/>
              </w:rPr>
            </w:pPr>
            <w:r>
              <w:rPr>
                <w:rFonts w:ascii="Calibri" w:hAnsi="Calibri" w:cs="Arial"/>
                <w:color w:val="000000"/>
                <w:shd w:val="clear" w:color="auto" w:fill="FFFFFF"/>
              </w:rPr>
              <w:tab/>
            </w:r>
            <w:r>
              <w:rPr>
                <w:rFonts w:ascii="Calibri" w:hAnsi="Calibri" w:cs="Arial"/>
                <w:color w:val="000000"/>
                <w:shd w:val="clear" w:color="auto" w:fill="FFFFFF"/>
              </w:rPr>
              <w:tab/>
            </w:r>
            <w:r>
              <w:rPr>
                <w:rFonts w:ascii="Calibri" w:hAnsi="Calibri" w:cs="Arial"/>
                <w:color w:val="000000"/>
                <w:shd w:val="clear" w:color="auto" w:fill="FFFFFF"/>
              </w:rPr>
              <w:tab/>
            </w:r>
          </w:p>
          <w:p w14:paraId="4A20CA88" w14:textId="77777777" w:rsidR="006B585B" w:rsidRDefault="006B585B" w:rsidP="006B585B">
            <w:pPr>
              <w:tabs>
                <w:tab w:val="left" w:pos="567"/>
                <w:tab w:val="left" w:pos="1134"/>
              </w:tabs>
              <w:ind w:left="720" w:hanging="720"/>
              <w:jc w:val="both"/>
              <w:rPr>
                <w:rFonts w:ascii="Calibri" w:hAnsi="Calibri"/>
                <w:b/>
                <w:bCs/>
              </w:rPr>
            </w:pPr>
            <w:r>
              <w:rPr>
                <w:rFonts w:ascii="Calibri" w:hAnsi="Calibri"/>
                <w:b/>
                <w:bCs/>
              </w:rPr>
              <w:t>Monitoring and Evaluation</w:t>
            </w:r>
          </w:p>
          <w:p w14:paraId="048BE2E6" w14:textId="3D7FB4AF" w:rsidR="006B585B" w:rsidRPr="00902D1B" w:rsidRDefault="006B585B" w:rsidP="00902D1B">
            <w:pPr>
              <w:tabs>
                <w:tab w:val="left" w:pos="567"/>
                <w:tab w:val="left" w:pos="1134"/>
              </w:tabs>
              <w:ind w:left="720" w:hanging="720"/>
              <w:jc w:val="both"/>
              <w:rPr>
                <w:rFonts w:ascii="Calibri" w:hAnsi="Calibri"/>
                <w:bCs/>
              </w:rPr>
            </w:pPr>
            <w:r>
              <w:rPr>
                <w:rFonts w:ascii="Calibri" w:hAnsi="Calibri"/>
                <w:bCs/>
              </w:rPr>
              <w:t>You are immediately responsible to the Systems &amp; Network Manager</w:t>
            </w:r>
          </w:p>
          <w:p w14:paraId="058C3D04" w14:textId="77777777" w:rsidR="006B585B" w:rsidRPr="00902D1B" w:rsidRDefault="006B585B" w:rsidP="006B585B">
            <w:pPr>
              <w:pStyle w:val="Heading1"/>
              <w:tabs>
                <w:tab w:val="left" w:pos="567"/>
                <w:tab w:val="left" w:pos="1134"/>
              </w:tabs>
              <w:outlineLvl w:val="0"/>
              <w:rPr>
                <w:rFonts w:ascii="Calibri" w:hAnsi="Calibri"/>
                <w:b/>
                <w:bCs/>
                <w:color w:val="auto"/>
                <w:sz w:val="22"/>
              </w:rPr>
            </w:pPr>
            <w:r w:rsidRPr="00902D1B">
              <w:rPr>
                <w:rFonts w:ascii="Calibri" w:hAnsi="Calibri"/>
                <w:b/>
                <w:color w:val="auto"/>
                <w:sz w:val="22"/>
              </w:rPr>
              <w:t>Annual Review Cycle</w:t>
            </w:r>
          </w:p>
          <w:p w14:paraId="700D836A" w14:textId="77777777" w:rsidR="006B585B" w:rsidRDefault="006B585B" w:rsidP="006B585B">
            <w:pPr>
              <w:tabs>
                <w:tab w:val="left" w:pos="0"/>
              </w:tabs>
              <w:jc w:val="both"/>
              <w:rPr>
                <w:rFonts w:ascii="Calibri" w:hAnsi="Calibri"/>
              </w:rPr>
            </w:pPr>
            <w:r>
              <w:rPr>
                <w:rFonts w:ascii="Calibri" w:hAnsi="Calibri"/>
              </w:rPr>
              <w:t xml:space="preserve">The job specification is reviewed annually as part of the school’s Appraisal process. The post holder is expected to comply with any reasonable request from members of Senior Management to undertake work of a similar level not specified in this job description.        </w:t>
            </w:r>
          </w:p>
          <w:p w14:paraId="517765DA" w14:textId="77777777" w:rsidR="006B585B" w:rsidRDefault="006B585B" w:rsidP="006B585B">
            <w:pPr>
              <w:tabs>
                <w:tab w:val="left" w:pos="567"/>
                <w:tab w:val="left" w:pos="1134"/>
              </w:tabs>
              <w:jc w:val="both"/>
              <w:rPr>
                <w:rFonts w:ascii="Calibri" w:hAnsi="Calibri"/>
                <w:lang w:val="en-US"/>
              </w:rPr>
            </w:pPr>
          </w:p>
          <w:p w14:paraId="6C8B4F35" w14:textId="77777777" w:rsidR="006B585B" w:rsidRDefault="006B585B" w:rsidP="006B585B">
            <w:pPr>
              <w:jc w:val="both"/>
              <w:rPr>
                <w:rFonts w:ascii="Calibri" w:hAnsi="Calibri"/>
                <w:b/>
              </w:rPr>
            </w:pPr>
            <w:r>
              <w:rPr>
                <w:rFonts w:ascii="Calibri" w:hAnsi="Calibri"/>
                <w:b/>
              </w:rPr>
              <w:t>FURTHER INFORMATION</w:t>
            </w:r>
          </w:p>
          <w:p w14:paraId="376A9D7D" w14:textId="77777777" w:rsidR="006B585B" w:rsidRDefault="006B585B" w:rsidP="006B585B">
            <w:pPr>
              <w:jc w:val="both"/>
              <w:rPr>
                <w:rFonts w:ascii="Calibri" w:hAnsi="Calibri"/>
              </w:rPr>
            </w:pPr>
          </w:p>
          <w:p w14:paraId="10289A5B" w14:textId="1D245880" w:rsidR="006B585B" w:rsidRDefault="006B585B" w:rsidP="006B585B">
            <w:pPr>
              <w:jc w:val="both"/>
              <w:rPr>
                <w:rFonts w:ascii="Calibri" w:hAnsi="Calibri"/>
                <w:lang w:val="en-US"/>
              </w:rPr>
            </w:pPr>
            <w:r>
              <w:rPr>
                <w:rFonts w:ascii="Calibri" w:hAnsi="Calibri"/>
                <w:color w:val="000000"/>
              </w:rPr>
              <w:t>Candidates are required to complete an application form, which is available from the school and on the school website. The completed application should be sent to the school no later than</w:t>
            </w:r>
            <w:r>
              <w:rPr>
                <w:rFonts w:ascii="Calibri" w:hAnsi="Calibri"/>
                <w:color w:val="FF0000"/>
              </w:rPr>
              <w:t xml:space="preserve"> </w:t>
            </w:r>
            <w:r w:rsidRPr="00223D28">
              <w:rPr>
                <w:rFonts w:ascii="Calibri" w:hAnsi="Calibri"/>
                <w:b/>
              </w:rPr>
              <w:t>12 noon</w:t>
            </w:r>
            <w:r w:rsidRPr="00223D28">
              <w:rPr>
                <w:rFonts w:ascii="Calibri" w:hAnsi="Calibri"/>
              </w:rPr>
              <w:t xml:space="preserve"> on </w:t>
            </w:r>
            <w:r w:rsidR="0084018F">
              <w:rPr>
                <w:rFonts w:ascii="Calibri" w:hAnsi="Calibri"/>
                <w:b/>
              </w:rPr>
              <w:t>Monday</w:t>
            </w:r>
            <w:r w:rsidRPr="00223D28">
              <w:rPr>
                <w:rFonts w:ascii="Calibri" w:hAnsi="Calibri"/>
              </w:rPr>
              <w:t xml:space="preserve"> </w:t>
            </w:r>
            <w:r w:rsidR="0084018F">
              <w:rPr>
                <w:rFonts w:ascii="Calibri" w:hAnsi="Calibri"/>
                <w:b/>
              </w:rPr>
              <w:t>8</w:t>
            </w:r>
            <w:r w:rsidR="00223D28" w:rsidRPr="00223D28">
              <w:rPr>
                <w:rFonts w:ascii="Calibri" w:hAnsi="Calibri"/>
                <w:b/>
              </w:rPr>
              <w:t xml:space="preserve"> May</w:t>
            </w:r>
            <w:r w:rsidRPr="00223D28">
              <w:rPr>
                <w:rFonts w:ascii="Calibri" w:hAnsi="Calibri"/>
                <w:b/>
              </w:rPr>
              <w:t xml:space="preserve"> 2023</w:t>
            </w:r>
            <w:r w:rsidRPr="00223D28">
              <w:rPr>
                <w:rFonts w:ascii="Calibri" w:hAnsi="Calibri"/>
              </w:rPr>
              <w:t>.</w:t>
            </w:r>
          </w:p>
          <w:p w14:paraId="00B655A7" w14:textId="77777777" w:rsidR="006B585B" w:rsidRDefault="006B585B" w:rsidP="006B585B">
            <w:pPr>
              <w:jc w:val="both"/>
              <w:rPr>
                <w:rFonts w:ascii="Calibri" w:hAnsi="Calibri"/>
              </w:rPr>
            </w:pPr>
            <w:r>
              <w:rPr>
                <w:rFonts w:ascii="Calibri" w:hAnsi="Calibri"/>
              </w:rPr>
              <w:t xml:space="preserve"> </w:t>
            </w:r>
          </w:p>
          <w:p w14:paraId="6E008ACF" w14:textId="77777777" w:rsidR="006B585B" w:rsidRDefault="006B585B" w:rsidP="006B585B">
            <w:pPr>
              <w:jc w:val="both"/>
              <w:rPr>
                <w:rFonts w:ascii="Calibri" w:hAnsi="Calibri"/>
              </w:rPr>
            </w:pPr>
            <w:r>
              <w:rPr>
                <w:rFonts w:ascii="Calibri" w:hAnsi="Calibri"/>
              </w:rPr>
              <w:t xml:space="preserve">Please do not hesitate to telephone if you require any further information. </w:t>
            </w:r>
          </w:p>
          <w:p w14:paraId="25DA084F" w14:textId="77777777" w:rsidR="006B585B" w:rsidRDefault="006B585B" w:rsidP="006B585B">
            <w:pPr>
              <w:jc w:val="both"/>
              <w:rPr>
                <w:rFonts w:ascii="Calibri" w:hAnsi="Calibri"/>
              </w:rPr>
            </w:pPr>
          </w:p>
          <w:p w14:paraId="387D8D4D" w14:textId="77777777" w:rsidR="006B585B" w:rsidRDefault="006B585B" w:rsidP="006B585B">
            <w:pPr>
              <w:jc w:val="both"/>
              <w:rPr>
                <w:rFonts w:ascii="Calibri" w:hAnsi="Calibri"/>
              </w:rPr>
            </w:pPr>
            <w:r>
              <w:rPr>
                <w:rFonts w:ascii="Calibri" w:hAnsi="Calibri"/>
              </w:rPr>
              <w:t>We look forward to receiving your application.</w:t>
            </w:r>
          </w:p>
          <w:p w14:paraId="60726CD8" w14:textId="77777777" w:rsidR="006B585B" w:rsidRPr="009845E8" w:rsidRDefault="006B585B" w:rsidP="009845E8">
            <w:pPr>
              <w:spacing w:line="21" w:lineRule="atLeast"/>
              <w:rPr>
                <w:rFonts w:cstheme="minorHAnsi"/>
                <w:b/>
                <w:bCs/>
              </w:rPr>
            </w:pPr>
          </w:p>
        </w:tc>
      </w:tr>
      <w:tr w:rsidR="00011ED6" w:rsidRPr="009845E8" w14:paraId="6B5257F3" w14:textId="77777777" w:rsidTr="0033477C">
        <w:trPr>
          <w:trHeight w:val="284"/>
        </w:trPr>
        <w:tc>
          <w:tcPr>
            <w:tcW w:w="10456" w:type="dxa"/>
            <w:gridSpan w:val="2"/>
            <w:shd w:val="clear" w:color="auto" w:fill="69A6FF"/>
          </w:tcPr>
          <w:p w14:paraId="691525A7" w14:textId="0358BACB" w:rsidR="00011ED6" w:rsidRPr="009845E8" w:rsidRDefault="00011ED6" w:rsidP="009845E8">
            <w:pPr>
              <w:spacing w:line="21" w:lineRule="atLeast"/>
              <w:rPr>
                <w:rFonts w:cstheme="minorHAnsi"/>
                <w:b/>
                <w:bCs/>
              </w:rPr>
            </w:pPr>
            <w:r w:rsidRPr="009845E8">
              <w:rPr>
                <w:rFonts w:cstheme="minorHAnsi"/>
                <w:b/>
                <w:bCs/>
              </w:rPr>
              <w:t>Purpose of the role</w:t>
            </w:r>
          </w:p>
        </w:tc>
      </w:tr>
      <w:tr w:rsidR="00011ED6" w:rsidRPr="009845E8" w14:paraId="354680C6" w14:textId="77777777" w:rsidTr="00011ED6">
        <w:trPr>
          <w:trHeight w:val="284"/>
        </w:trPr>
        <w:tc>
          <w:tcPr>
            <w:tcW w:w="10456" w:type="dxa"/>
            <w:gridSpan w:val="2"/>
            <w:shd w:val="clear" w:color="auto" w:fill="FFFFFF" w:themeFill="background1"/>
          </w:tcPr>
          <w:p w14:paraId="5F64B728" w14:textId="2F551BFE" w:rsidR="00011ED6" w:rsidRDefault="00187EFA" w:rsidP="009845E8">
            <w:pPr>
              <w:spacing w:line="21" w:lineRule="atLeast"/>
              <w:rPr>
                <w:rFonts w:eastAsia="Times New Roman" w:cstheme="minorHAnsi"/>
                <w:bCs/>
                <w:color w:val="000000"/>
                <w:lang w:eastAsia="en-GB"/>
              </w:rPr>
            </w:pPr>
            <w:r w:rsidRPr="009845E8">
              <w:rPr>
                <w:rFonts w:cstheme="minorHAnsi"/>
              </w:rPr>
              <w:t xml:space="preserve">The King Edward VI Academy Trust Birmingham (“the Academy Trust”) was established in 2017 and is made up of the </w:t>
            </w:r>
            <w:r w:rsidR="00496E9E" w:rsidRPr="009845E8">
              <w:rPr>
                <w:rFonts w:cstheme="minorHAnsi"/>
              </w:rPr>
              <w:t>ten</w:t>
            </w:r>
            <w:r w:rsidRPr="009845E8">
              <w:rPr>
                <w:rFonts w:cstheme="minorHAnsi"/>
              </w:rPr>
              <w:t xml:space="preserve"> academies </w:t>
            </w:r>
            <w:r w:rsidR="0033477C">
              <w:rPr>
                <w:rFonts w:cstheme="minorHAnsi"/>
              </w:rPr>
              <w:t>-</w:t>
            </w:r>
            <w:r w:rsidR="0033477C" w:rsidRPr="009845E8">
              <w:rPr>
                <w:rFonts w:cstheme="minorHAnsi"/>
              </w:rPr>
              <w:t xml:space="preserve"> six selective academies and four non-selective academies</w:t>
            </w:r>
            <w:r w:rsidRPr="009845E8">
              <w:rPr>
                <w:rFonts w:cstheme="minorHAnsi"/>
              </w:rPr>
              <w:t xml:space="preserve">.  </w:t>
            </w:r>
            <w:r w:rsidRPr="009845E8">
              <w:rPr>
                <w:rFonts w:eastAsia="Times New Roman" w:cstheme="minorHAnsi"/>
                <w:bCs/>
                <w:color w:val="000000"/>
                <w:lang w:eastAsia="en-GB"/>
              </w:rPr>
              <w:t xml:space="preserve">Our overarching mission is “to make Birmingham the best place to be educated in the UK”.  </w:t>
            </w:r>
          </w:p>
          <w:p w14:paraId="6F1FAAF3" w14:textId="77777777" w:rsidR="00F23AB6" w:rsidRDefault="00F23AB6" w:rsidP="009845E8">
            <w:pPr>
              <w:spacing w:line="21" w:lineRule="atLeast"/>
              <w:rPr>
                <w:rFonts w:eastAsia="Times New Roman" w:cstheme="minorHAnsi"/>
                <w:bCs/>
                <w:color w:val="000000"/>
                <w:lang w:eastAsia="en-GB"/>
              </w:rPr>
            </w:pPr>
          </w:p>
          <w:p w14:paraId="1D26636B" w14:textId="77777777" w:rsidR="00F23AB6" w:rsidRDefault="00F23AB6" w:rsidP="00F23AB6">
            <w:pPr>
              <w:rPr>
                <w:rFonts w:ascii="Calibri" w:hAnsi="Calibri" w:cs="Arial"/>
              </w:rPr>
            </w:pPr>
            <w:r>
              <w:rPr>
                <w:rFonts w:ascii="Calibri" w:hAnsi="Calibri" w:cs="Arial"/>
              </w:rPr>
              <w:lastRenderedPageBreak/>
              <w:t xml:space="preserve">To assist in the day-to-day running and support of the </w:t>
            </w:r>
            <w:r>
              <w:rPr>
                <w:rFonts w:ascii="Calibri" w:hAnsi="Calibri" w:cs="Arial"/>
                <w:color w:val="000000"/>
              </w:rPr>
              <w:t>Camp Hill Schools’</w:t>
            </w:r>
            <w:r>
              <w:rPr>
                <w:rFonts w:ascii="Calibri" w:hAnsi="Calibri" w:cs="Arial"/>
              </w:rPr>
              <w:t xml:space="preserve"> network and interactive learning equipment, by monitoring and utilising the online helpdesk to ensure issues are addressed, documented and resolved in a timely and professional manner.</w:t>
            </w:r>
          </w:p>
          <w:p w14:paraId="45F724AB" w14:textId="7F81444E" w:rsidR="00187EFA" w:rsidRPr="00F23AB6" w:rsidRDefault="00187EFA" w:rsidP="00F23AB6">
            <w:pPr>
              <w:rPr>
                <w:rFonts w:ascii="Calibri" w:hAnsi="Calibri" w:cs="Arial"/>
              </w:rPr>
            </w:pPr>
          </w:p>
        </w:tc>
      </w:tr>
      <w:tr w:rsidR="00011ED6" w:rsidRPr="009845E8" w14:paraId="0423EAC8" w14:textId="77777777" w:rsidTr="00011ED6">
        <w:trPr>
          <w:trHeight w:val="284"/>
        </w:trPr>
        <w:tc>
          <w:tcPr>
            <w:tcW w:w="10456" w:type="dxa"/>
            <w:gridSpan w:val="2"/>
            <w:shd w:val="clear" w:color="auto" w:fill="D9D9D9" w:themeFill="background1" w:themeFillShade="D9"/>
          </w:tcPr>
          <w:p w14:paraId="339C0977" w14:textId="77777777" w:rsidR="00011ED6" w:rsidRPr="009845E8" w:rsidRDefault="00011ED6" w:rsidP="009845E8">
            <w:pPr>
              <w:spacing w:line="21" w:lineRule="atLeast"/>
              <w:rPr>
                <w:rFonts w:cstheme="minorHAnsi"/>
                <w:b/>
                <w:bCs/>
              </w:rPr>
            </w:pPr>
          </w:p>
        </w:tc>
      </w:tr>
      <w:tr w:rsidR="00011ED6" w:rsidRPr="009845E8" w14:paraId="368938B0" w14:textId="77777777" w:rsidTr="0033477C">
        <w:trPr>
          <w:trHeight w:val="284"/>
        </w:trPr>
        <w:tc>
          <w:tcPr>
            <w:tcW w:w="10456" w:type="dxa"/>
            <w:gridSpan w:val="2"/>
            <w:shd w:val="clear" w:color="auto" w:fill="69A6FF"/>
          </w:tcPr>
          <w:p w14:paraId="53FD4692" w14:textId="66B3ECB0" w:rsidR="00011ED6" w:rsidRPr="009845E8" w:rsidRDefault="00011ED6" w:rsidP="009845E8">
            <w:pPr>
              <w:spacing w:line="21" w:lineRule="atLeast"/>
              <w:rPr>
                <w:rFonts w:cstheme="minorHAnsi"/>
                <w:b/>
                <w:bCs/>
              </w:rPr>
            </w:pPr>
            <w:bookmarkStart w:id="1" w:name="_Hlk22627081"/>
            <w:r w:rsidRPr="009845E8">
              <w:rPr>
                <w:rFonts w:cstheme="minorHAnsi"/>
                <w:b/>
                <w:bCs/>
              </w:rPr>
              <w:t>Principle responsibilities and duties</w:t>
            </w:r>
          </w:p>
        </w:tc>
      </w:tr>
      <w:tr w:rsidR="00011ED6" w:rsidRPr="009845E8" w14:paraId="01B965CE" w14:textId="77777777" w:rsidTr="00011ED6">
        <w:trPr>
          <w:trHeight w:val="284"/>
        </w:trPr>
        <w:tc>
          <w:tcPr>
            <w:tcW w:w="10456" w:type="dxa"/>
            <w:gridSpan w:val="2"/>
            <w:shd w:val="clear" w:color="auto" w:fill="FFFFFF" w:themeFill="background1"/>
          </w:tcPr>
          <w:p w14:paraId="1D3B659C" w14:textId="2320F0A5" w:rsidR="00F23AB6" w:rsidRDefault="00F23AB6" w:rsidP="00F23AB6">
            <w:pPr>
              <w:pStyle w:val="Heading8"/>
              <w:outlineLvl w:val="7"/>
              <w:rPr>
                <w:rFonts w:cs="Arial"/>
                <w:bCs/>
                <w:i w:val="0"/>
                <w:sz w:val="22"/>
                <w:szCs w:val="22"/>
              </w:rPr>
            </w:pPr>
            <w:r>
              <w:rPr>
                <w:rFonts w:cs="Arial"/>
                <w:bCs/>
                <w:i w:val="0"/>
                <w:sz w:val="22"/>
                <w:szCs w:val="22"/>
              </w:rPr>
              <w:t>ORGANISATION</w:t>
            </w:r>
          </w:p>
          <w:p w14:paraId="0AB5CF44" w14:textId="77777777" w:rsidR="00F23AB6" w:rsidRDefault="00F23AB6" w:rsidP="00F23AB6">
            <w:pPr>
              <w:numPr>
                <w:ilvl w:val="0"/>
                <w:numId w:val="13"/>
              </w:numPr>
              <w:autoSpaceDN w:val="0"/>
              <w:rPr>
                <w:rFonts w:ascii="Calibri" w:hAnsi="Calibri" w:cs="Arial"/>
              </w:rPr>
            </w:pPr>
            <w:r>
              <w:rPr>
                <w:rFonts w:ascii="Calibri" w:hAnsi="Calibri" w:cs="Arial"/>
              </w:rPr>
              <w:t xml:space="preserve">Liaise with staff, students, and suppliers in order to support the </w:t>
            </w:r>
            <w:r>
              <w:rPr>
                <w:rFonts w:ascii="Calibri" w:hAnsi="Calibri" w:cs="Arial"/>
                <w:color w:val="000000"/>
              </w:rPr>
              <w:t>schools’</w:t>
            </w:r>
            <w:r>
              <w:rPr>
                <w:rFonts w:ascii="Calibri" w:hAnsi="Calibri" w:cs="Arial"/>
              </w:rPr>
              <w:t xml:space="preserve"> aims and objectives</w:t>
            </w:r>
          </w:p>
          <w:p w14:paraId="7BDD2304" w14:textId="77777777" w:rsidR="00F23AB6" w:rsidRDefault="00F23AB6" w:rsidP="00F23AB6">
            <w:pPr>
              <w:numPr>
                <w:ilvl w:val="0"/>
                <w:numId w:val="13"/>
              </w:numPr>
              <w:autoSpaceDN w:val="0"/>
              <w:rPr>
                <w:rFonts w:ascii="Calibri" w:hAnsi="Calibri" w:cs="Arial"/>
              </w:rPr>
            </w:pPr>
            <w:r>
              <w:rPr>
                <w:rFonts w:ascii="Calibri" w:hAnsi="Calibri" w:cs="Arial"/>
              </w:rPr>
              <w:t>Promote the effective use of IT equipment to staff, students and colleagues</w:t>
            </w:r>
          </w:p>
          <w:p w14:paraId="6D953CF2" w14:textId="77777777" w:rsidR="00F23AB6" w:rsidRDefault="00F23AB6" w:rsidP="00F23AB6">
            <w:pPr>
              <w:numPr>
                <w:ilvl w:val="0"/>
                <w:numId w:val="13"/>
              </w:numPr>
              <w:autoSpaceDN w:val="0"/>
              <w:rPr>
                <w:rFonts w:ascii="Calibri" w:hAnsi="Calibri" w:cs="Arial"/>
              </w:rPr>
            </w:pPr>
            <w:r>
              <w:rPr>
                <w:rFonts w:ascii="Calibri" w:hAnsi="Calibri" w:cs="Arial"/>
              </w:rPr>
              <w:t>Assist staff in their understanding and use of IT</w:t>
            </w:r>
          </w:p>
          <w:p w14:paraId="2B6BBD7D" w14:textId="70E21D29" w:rsidR="00CE0C5A" w:rsidRPr="00F23AB6" w:rsidRDefault="00F23AB6" w:rsidP="00F23AB6">
            <w:pPr>
              <w:pStyle w:val="ListParagraph"/>
              <w:numPr>
                <w:ilvl w:val="0"/>
                <w:numId w:val="13"/>
              </w:numPr>
              <w:autoSpaceDE w:val="0"/>
              <w:autoSpaceDN w:val="0"/>
              <w:adjustRightInd w:val="0"/>
              <w:rPr>
                <w:rFonts w:ascii="Calibri" w:hAnsi="Calibri" w:cs="Calibri"/>
                <w:color w:val="000000"/>
              </w:rPr>
            </w:pPr>
            <w:r>
              <w:rPr>
                <w:rFonts w:cs="Calibri"/>
                <w:color w:val="000000"/>
              </w:rPr>
              <w:t xml:space="preserve">Provide user guidance where appropriate </w:t>
            </w:r>
          </w:p>
          <w:p w14:paraId="5B5C5F1B" w14:textId="3D3B6A59" w:rsidR="00CE0C5A" w:rsidRPr="00CE0C5A" w:rsidRDefault="00CE0C5A" w:rsidP="00CE0C5A">
            <w:pPr>
              <w:spacing w:line="21" w:lineRule="atLeast"/>
              <w:jc w:val="both"/>
              <w:rPr>
                <w:rFonts w:cstheme="minorHAnsi"/>
                <w:b/>
                <w:bCs/>
              </w:rPr>
            </w:pPr>
          </w:p>
        </w:tc>
      </w:tr>
      <w:bookmarkEnd w:id="1"/>
      <w:tr w:rsidR="00011ED6" w:rsidRPr="009845E8" w14:paraId="29C5BC48" w14:textId="77777777" w:rsidTr="0033477C">
        <w:trPr>
          <w:trHeight w:val="284"/>
        </w:trPr>
        <w:tc>
          <w:tcPr>
            <w:tcW w:w="10456" w:type="dxa"/>
            <w:gridSpan w:val="2"/>
            <w:shd w:val="clear" w:color="auto" w:fill="69A6FF"/>
          </w:tcPr>
          <w:p w14:paraId="77379115" w14:textId="25DEF5CD" w:rsidR="00011ED6" w:rsidRPr="009845E8" w:rsidRDefault="00011ED6" w:rsidP="009845E8">
            <w:pPr>
              <w:spacing w:line="21" w:lineRule="atLeast"/>
              <w:rPr>
                <w:rFonts w:cstheme="minorHAnsi"/>
                <w:b/>
                <w:bCs/>
              </w:rPr>
            </w:pPr>
            <w:r w:rsidRPr="009845E8">
              <w:rPr>
                <w:rFonts w:cstheme="minorHAnsi"/>
                <w:b/>
                <w:bCs/>
              </w:rPr>
              <w:t>General responsibilities and duties</w:t>
            </w:r>
          </w:p>
        </w:tc>
      </w:tr>
      <w:tr w:rsidR="00011ED6" w:rsidRPr="009845E8" w14:paraId="3BA4CC3E" w14:textId="77777777" w:rsidTr="00E31460">
        <w:trPr>
          <w:trHeight w:val="284"/>
        </w:trPr>
        <w:tc>
          <w:tcPr>
            <w:tcW w:w="10456" w:type="dxa"/>
            <w:gridSpan w:val="2"/>
            <w:shd w:val="clear" w:color="auto" w:fill="FFFFFF" w:themeFill="background1"/>
          </w:tcPr>
          <w:p w14:paraId="7723D525" w14:textId="77777777" w:rsidR="00E3410D" w:rsidRDefault="00E3410D" w:rsidP="00E3410D">
            <w:pPr>
              <w:pStyle w:val="ListParagraph"/>
              <w:ind w:left="32"/>
              <w:rPr>
                <w:rFonts w:ascii="Calibri" w:hAnsi="Calibri" w:cs="Arial"/>
                <w:color w:val="000000"/>
              </w:rPr>
            </w:pPr>
          </w:p>
          <w:p w14:paraId="0FE7E375" w14:textId="05D5D39D" w:rsidR="00F23AB6" w:rsidRPr="00E3410D" w:rsidRDefault="00E3410D" w:rsidP="00E3410D">
            <w:pPr>
              <w:pStyle w:val="ListParagraph"/>
              <w:ind w:left="32"/>
              <w:rPr>
                <w:rFonts w:cstheme="minorHAnsi"/>
                <w:color w:val="000000"/>
              </w:rPr>
            </w:pPr>
            <w:r w:rsidRPr="00E3410D">
              <w:rPr>
                <w:rFonts w:ascii="Calibri" w:hAnsi="Calibri" w:cs="Arial"/>
                <w:color w:val="000000"/>
              </w:rPr>
              <w:t>THE PURPOSE OF THE POSITION</w:t>
            </w:r>
          </w:p>
          <w:p w14:paraId="54AC6F6E" w14:textId="77777777" w:rsidR="00E3410D" w:rsidRPr="00E3410D" w:rsidRDefault="00E3410D" w:rsidP="00E3410D">
            <w:pPr>
              <w:numPr>
                <w:ilvl w:val="0"/>
                <w:numId w:val="28"/>
              </w:numPr>
              <w:spacing w:line="250" w:lineRule="auto"/>
              <w:ind w:left="714" w:hanging="357"/>
              <w:rPr>
                <w:rFonts w:cstheme="minorHAnsi"/>
              </w:rPr>
            </w:pPr>
            <w:r w:rsidRPr="00E3410D">
              <w:rPr>
                <w:rFonts w:eastAsia="Times New Roman" w:cstheme="minorHAnsi"/>
              </w:rPr>
              <w:t xml:space="preserve">To assist in the maintenance and configuration of the school’s ICT network infrastructure, software, systems and associated services. </w:t>
            </w:r>
          </w:p>
          <w:p w14:paraId="763BBA2E" w14:textId="77777777" w:rsidR="00E3410D" w:rsidRPr="00E3410D" w:rsidRDefault="00E3410D" w:rsidP="00E3410D">
            <w:pPr>
              <w:numPr>
                <w:ilvl w:val="0"/>
                <w:numId w:val="28"/>
              </w:numPr>
              <w:spacing w:line="250" w:lineRule="auto"/>
              <w:ind w:left="714" w:hanging="357"/>
              <w:rPr>
                <w:rFonts w:cstheme="minorHAnsi"/>
              </w:rPr>
            </w:pPr>
            <w:r w:rsidRPr="00E3410D">
              <w:rPr>
                <w:rFonts w:eastAsia="Times New Roman" w:cstheme="minorHAnsi"/>
              </w:rPr>
              <w:t xml:space="preserve">Support the installation and configuration of all types of ICT equipment for the school, diagnosing and dealing with all common problems associated with ICT systems, services and multimedia computing devices. </w:t>
            </w:r>
          </w:p>
          <w:p w14:paraId="6C627423" w14:textId="77777777" w:rsidR="00E3410D" w:rsidRPr="00E3410D" w:rsidRDefault="00E3410D" w:rsidP="00E3410D">
            <w:pPr>
              <w:numPr>
                <w:ilvl w:val="0"/>
                <w:numId w:val="28"/>
              </w:numPr>
              <w:spacing w:line="250" w:lineRule="auto"/>
              <w:ind w:left="714" w:hanging="357"/>
              <w:rPr>
                <w:rFonts w:cstheme="minorHAnsi"/>
              </w:rPr>
            </w:pPr>
            <w:r w:rsidRPr="00E3410D">
              <w:rPr>
                <w:rFonts w:eastAsia="Times New Roman" w:cstheme="minorHAnsi"/>
              </w:rPr>
              <w:t xml:space="preserve">To assist and provide technical support for all school network users as it relates to the use of ICT within the school. </w:t>
            </w:r>
          </w:p>
          <w:p w14:paraId="180E659E" w14:textId="77777777" w:rsidR="00E3410D" w:rsidRPr="00E3410D" w:rsidRDefault="00E3410D" w:rsidP="00E3410D">
            <w:pPr>
              <w:numPr>
                <w:ilvl w:val="0"/>
                <w:numId w:val="28"/>
              </w:numPr>
              <w:spacing w:line="250" w:lineRule="auto"/>
              <w:ind w:left="714" w:hanging="357"/>
              <w:rPr>
                <w:rFonts w:cstheme="minorHAnsi"/>
              </w:rPr>
            </w:pPr>
            <w:r w:rsidRPr="00E3410D">
              <w:rPr>
                <w:rFonts w:eastAsia="Times New Roman" w:cstheme="minorHAnsi"/>
              </w:rPr>
              <w:t>To effect remedial repairs and upgrades to a variety of ICT equipment as and when required.</w:t>
            </w:r>
          </w:p>
          <w:p w14:paraId="7B5D1E75" w14:textId="77777777" w:rsidR="00E3410D" w:rsidRPr="00E3410D" w:rsidRDefault="00E3410D" w:rsidP="00E3410D">
            <w:pPr>
              <w:numPr>
                <w:ilvl w:val="0"/>
                <w:numId w:val="28"/>
              </w:numPr>
              <w:spacing w:line="250" w:lineRule="auto"/>
              <w:ind w:left="714" w:hanging="357"/>
              <w:rPr>
                <w:rFonts w:cstheme="minorHAnsi"/>
              </w:rPr>
            </w:pPr>
            <w:r w:rsidRPr="00E3410D">
              <w:rPr>
                <w:rFonts w:eastAsia="Times New Roman" w:cstheme="minorHAnsi"/>
              </w:rPr>
              <w:t>To assist with and carry out manual handling tasks in order to support the maintenance and upkeep of the ICT infrastructure, associated network devices and peripherals.</w:t>
            </w:r>
          </w:p>
          <w:p w14:paraId="3E667A52" w14:textId="5A202906" w:rsidR="00E3410D" w:rsidRPr="00E3410D" w:rsidRDefault="00E3410D" w:rsidP="00E3410D">
            <w:pPr>
              <w:numPr>
                <w:ilvl w:val="0"/>
                <w:numId w:val="28"/>
              </w:numPr>
              <w:spacing w:line="250" w:lineRule="auto"/>
              <w:ind w:left="714" w:hanging="357"/>
              <w:rPr>
                <w:rFonts w:cstheme="minorHAnsi"/>
              </w:rPr>
            </w:pPr>
            <w:r w:rsidRPr="00E3410D">
              <w:rPr>
                <w:rFonts w:eastAsia="Times New Roman" w:cstheme="minorHAnsi"/>
              </w:rPr>
              <w:t>To work closely with the school’s Network Manager</w:t>
            </w:r>
            <w:r>
              <w:rPr>
                <w:rFonts w:eastAsia="Times New Roman" w:cstheme="minorHAnsi"/>
              </w:rPr>
              <w:t xml:space="preserve"> &amp; Senior IT Technician</w:t>
            </w:r>
            <w:r w:rsidRPr="00E3410D">
              <w:rPr>
                <w:rFonts w:eastAsia="Times New Roman" w:cstheme="minorHAnsi"/>
              </w:rPr>
              <w:t xml:space="preserve"> to successfully achieve the ICT department’s goals.</w:t>
            </w:r>
          </w:p>
          <w:p w14:paraId="2D313A23" w14:textId="77777777" w:rsidR="00E3410D" w:rsidRDefault="00E3410D" w:rsidP="00F23AB6">
            <w:pPr>
              <w:rPr>
                <w:rFonts w:ascii="Calibri" w:hAnsi="Calibri" w:cs="Arial"/>
                <w:color w:val="000000"/>
              </w:rPr>
            </w:pPr>
          </w:p>
          <w:p w14:paraId="066C07C3" w14:textId="26E12FA1" w:rsidR="00F23AB6" w:rsidRDefault="00F23AB6" w:rsidP="00F23AB6">
            <w:pPr>
              <w:rPr>
                <w:rFonts w:ascii="Calibri" w:hAnsi="Calibri" w:cs="Arial"/>
                <w:color w:val="000000"/>
              </w:rPr>
            </w:pPr>
            <w:r>
              <w:rPr>
                <w:rFonts w:ascii="Calibri" w:hAnsi="Calibri" w:cs="Arial"/>
                <w:color w:val="000000"/>
              </w:rPr>
              <w:t xml:space="preserve">TYPICAL TASKS </w:t>
            </w:r>
          </w:p>
          <w:p w14:paraId="27ECF37B" w14:textId="5B17DBF0" w:rsidR="00636987" w:rsidRPr="00636987" w:rsidRDefault="00636987" w:rsidP="00636987">
            <w:pPr>
              <w:pStyle w:val="ListParagraph"/>
              <w:numPr>
                <w:ilvl w:val="0"/>
                <w:numId w:val="29"/>
              </w:numPr>
              <w:rPr>
                <w:rFonts w:ascii="Calibri" w:hAnsi="Calibri" w:cs="Arial"/>
                <w:color w:val="000000"/>
              </w:rPr>
            </w:pPr>
            <w:r>
              <w:rPr>
                <w:rFonts w:ascii="Calibri" w:hAnsi="Calibri" w:cs="Arial"/>
                <w:color w:val="000000"/>
              </w:rPr>
              <w:t>To assist in the support, maintenance, development and administration of the school’s Network Infrastructure, Systems</w:t>
            </w:r>
            <w:r w:rsidR="00765229">
              <w:rPr>
                <w:rFonts w:ascii="Calibri" w:hAnsi="Calibri" w:cs="Arial"/>
                <w:color w:val="000000"/>
              </w:rPr>
              <w:t xml:space="preserve"> and Online Services</w:t>
            </w:r>
          </w:p>
          <w:p w14:paraId="797283E6" w14:textId="6AE0919C" w:rsidR="00F23AB6" w:rsidRDefault="00F23AB6" w:rsidP="006B585B">
            <w:pPr>
              <w:numPr>
                <w:ilvl w:val="0"/>
                <w:numId w:val="13"/>
              </w:numPr>
              <w:autoSpaceDN w:val="0"/>
              <w:spacing w:after="160" w:line="256" w:lineRule="auto"/>
              <w:contextualSpacing/>
              <w:rPr>
                <w:rFonts w:ascii="Calibri" w:eastAsia="Calibri" w:hAnsi="Calibri" w:cs="Calibri"/>
                <w:color w:val="000000"/>
              </w:rPr>
            </w:pPr>
            <w:r>
              <w:rPr>
                <w:rFonts w:ascii="Calibri" w:eastAsia="Calibri" w:hAnsi="Calibri" w:cs="Calibri"/>
                <w:color w:val="000000"/>
              </w:rPr>
              <w:t xml:space="preserve">Respond to helpdesk queries, ensuring they are managed in line with expectations and escalated as appropriate </w:t>
            </w:r>
            <w:r w:rsidR="00765229">
              <w:rPr>
                <w:rFonts w:ascii="Calibri" w:eastAsia="Calibri" w:hAnsi="Calibri" w:cs="Calibri"/>
                <w:color w:val="000000"/>
              </w:rPr>
              <w:t xml:space="preserve">to the </w:t>
            </w:r>
            <w:r w:rsidR="00765229">
              <w:rPr>
                <w:rFonts w:ascii="Calibri" w:eastAsia="Calibri" w:hAnsi="Calibri" w:cs="Calibri"/>
                <w:color w:val="000000" w:themeColor="text1"/>
              </w:rPr>
              <w:t>Senior IT Technician &amp; Systems &amp; Network Manager</w:t>
            </w:r>
          </w:p>
          <w:p w14:paraId="1736C63E" w14:textId="420EC1DA" w:rsidR="006654F2" w:rsidRDefault="006654F2" w:rsidP="006B585B">
            <w:pPr>
              <w:numPr>
                <w:ilvl w:val="0"/>
                <w:numId w:val="13"/>
              </w:numPr>
              <w:autoSpaceDN w:val="0"/>
              <w:spacing w:after="160" w:line="256" w:lineRule="auto"/>
              <w:contextualSpacing/>
              <w:rPr>
                <w:rFonts w:ascii="Calibri" w:eastAsia="Calibri" w:hAnsi="Calibri" w:cs="Calibri"/>
                <w:color w:val="000000" w:themeColor="text1"/>
              </w:rPr>
            </w:pPr>
            <w:r>
              <w:rPr>
                <w:rFonts w:ascii="Calibri" w:eastAsia="Calibri" w:hAnsi="Calibri" w:cs="Calibri"/>
                <w:color w:val="000000" w:themeColor="text1"/>
              </w:rPr>
              <w:t>Check new computer equipment on arrival and setup as required</w:t>
            </w:r>
          </w:p>
          <w:p w14:paraId="569BC920" w14:textId="040B17FF" w:rsidR="006654F2" w:rsidRPr="006654F2" w:rsidRDefault="00F23AB6" w:rsidP="006654F2">
            <w:pPr>
              <w:numPr>
                <w:ilvl w:val="0"/>
                <w:numId w:val="13"/>
              </w:numPr>
              <w:autoSpaceDN w:val="0"/>
              <w:spacing w:after="160" w:line="256" w:lineRule="auto"/>
              <w:contextualSpacing/>
              <w:rPr>
                <w:rFonts w:ascii="Calibri" w:eastAsia="Calibri" w:hAnsi="Calibri" w:cs="Calibri"/>
                <w:color w:val="000000"/>
              </w:rPr>
            </w:pPr>
            <w:r>
              <w:rPr>
                <w:rFonts w:ascii="Calibri" w:eastAsia="Calibri" w:hAnsi="Calibri" w:cs="Calibri"/>
                <w:color w:val="000000"/>
              </w:rPr>
              <w:t>Deployment of Operating Sys</w:t>
            </w:r>
            <w:r w:rsidR="006654F2">
              <w:rPr>
                <w:rFonts w:ascii="Calibri" w:eastAsia="Calibri" w:hAnsi="Calibri" w:cs="Calibri"/>
                <w:color w:val="000000"/>
              </w:rPr>
              <w:t xml:space="preserve">tems and Applications </w:t>
            </w:r>
          </w:p>
          <w:p w14:paraId="5623D039" w14:textId="2B4844E0" w:rsidR="006654F2" w:rsidRPr="006654F2" w:rsidRDefault="006654F2" w:rsidP="006654F2">
            <w:pPr>
              <w:numPr>
                <w:ilvl w:val="0"/>
                <w:numId w:val="13"/>
              </w:numPr>
              <w:autoSpaceDN w:val="0"/>
              <w:spacing w:after="160" w:line="256" w:lineRule="auto"/>
              <w:contextualSpacing/>
              <w:rPr>
                <w:rFonts w:ascii="Calibri" w:eastAsia="Calibri" w:hAnsi="Calibri" w:cs="Calibri"/>
                <w:color w:val="000000"/>
              </w:rPr>
            </w:pPr>
            <w:r>
              <w:rPr>
                <w:rFonts w:ascii="Calibri" w:eastAsia="Calibri" w:hAnsi="Calibri" w:cs="Calibri"/>
                <w:color w:val="000000"/>
              </w:rPr>
              <w:t xml:space="preserve">Troubleshoot, update and maintain Computers, Laptops, Devices and </w:t>
            </w:r>
            <w:r w:rsidR="00765229">
              <w:rPr>
                <w:rFonts w:ascii="Calibri" w:eastAsia="Calibri" w:hAnsi="Calibri" w:cs="Calibri"/>
                <w:color w:val="000000"/>
              </w:rPr>
              <w:t>C</w:t>
            </w:r>
            <w:r>
              <w:rPr>
                <w:rFonts w:ascii="Calibri" w:eastAsia="Calibri" w:hAnsi="Calibri" w:cs="Calibri"/>
                <w:color w:val="000000"/>
              </w:rPr>
              <w:t>omputer peripherals such as AV equip</w:t>
            </w:r>
            <w:r w:rsidRPr="006654F2">
              <w:rPr>
                <w:rFonts w:ascii="Calibri" w:eastAsia="Calibri" w:hAnsi="Calibri" w:cs="Calibri"/>
                <w:color w:val="000000"/>
              </w:rPr>
              <w:t>ment and printers</w:t>
            </w:r>
          </w:p>
          <w:p w14:paraId="060260D7" w14:textId="00916614" w:rsidR="00F23AB6" w:rsidRDefault="00F23AB6" w:rsidP="006B585B">
            <w:pPr>
              <w:numPr>
                <w:ilvl w:val="0"/>
                <w:numId w:val="13"/>
              </w:numPr>
              <w:autoSpaceDN w:val="0"/>
              <w:spacing w:after="160" w:line="256" w:lineRule="auto"/>
              <w:contextualSpacing/>
              <w:rPr>
                <w:rFonts w:ascii="Calibri" w:eastAsia="Calibri" w:hAnsi="Calibri" w:cs="Calibri"/>
                <w:color w:val="000000"/>
              </w:rPr>
            </w:pPr>
            <w:r>
              <w:rPr>
                <w:rFonts w:ascii="Calibri" w:eastAsia="Calibri" w:hAnsi="Calibri" w:cs="Calibri"/>
                <w:color w:val="000000"/>
              </w:rPr>
              <w:t>Install</w:t>
            </w:r>
            <w:r w:rsidR="00AE0E63">
              <w:rPr>
                <w:rFonts w:ascii="Calibri" w:eastAsia="Calibri" w:hAnsi="Calibri" w:cs="Calibri"/>
                <w:color w:val="000000"/>
              </w:rPr>
              <w:t>, support</w:t>
            </w:r>
            <w:r w:rsidR="00765229">
              <w:rPr>
                <w:rFonts w:ascii="Calibri" w:eastAsia="Calibri" w:hAnsi="Calibri" w:cs="Calibri"/>
                <w:color w:val="000000"/>
              </w:rPr>
              <w:t xml:space="preserve"> and </w:t>
            </w:r>
            <w:r w:rsidR="00AE0E63">
              <w:rPr>
                <w:rFonts w:ascii="Calibri" w:eastAsia="Calibri" w:hAnsi="Calibri" w:cs="Calibri"/>
                <w:color w:val="000000"/>
              </w:rPr>
              <w:t>troubleshoot all s</w:t>
            </w:r>
            <w:r w:rsidR="00765229">
              <w:rPr>
                <w:rFonts w:ascii="Calibri" w:eastAsia="Calibri" w:hAnsi="Calibri" w:cs="Calibri"/>
                <w:color w:val="000000"/>
              </w:rPr>
              <w:t>oftware,</w:t>
            </w:r>
            <w:r>
              <w:rPr>
                <w:rFonts w:ascii="Calibri" w:eastAsia="Calibri" w:hAnsi="Calibri" w:cs="Calibri"/>
                <w:color w:val="000000"/>
              </w:rPr>
              <w:t xml:space="preserve"> patches</w:t>
            </w:r>
            <w:r w:rsidR="00765229">
              <w:rPr>
                <w:rFonts w:ascii="Calibri" w:eastAsia="Calibri" w:hAnsi="Calibri" w:cs="Calibri"/>
                <w:color w:val="000000"/>
              </w:rPr>
              <w:t xml:space="preserve"> and drivers</w:t>
            </w:r>
            <w:r>
              <w:rPr>
                <w:rFonts w:ascii="Calibri" w:eastAsia="Calibri" w:hAnsi="Calibri" w:cs="Calibri"/>
                <w:color w:val="000000"/>
              </w:rPr>
              <w:t xml:space="preserve"> </w:t>
            </w:r>
          </w:p>
          <w:p w14:paraId="3D141050" w14:textId="77777777" w:rsidR="00F23AB6" w:rsidRDefault="00F23AB6" w:rsidP="006B585B">
            <w:pPr>
              <w:numPr>
                <w:ilvl w:val="0"/>
                <w:numId w:val="13"/>
              </w:numPr>
              <w:autoSpaceDN w:val="0"/>
              <w:spacing w:after="160" w:line="256" w:lineRule="auto"/>
              <w:contextualSpacing/>
              <w:rPr>
                <w:rFonts w:ascii="Calibri" w:eastAsia="Calibri" w:hAnsi="Calibri" w:cs="Calibri"/>
                <w:color w:val="000000"/>
              </w:rPr>
            </w:pPr>
            <w:r>
              <w:rPr>
                <w:rFonts w:ascii="Calibri" w:eastAsia="Calibri" w:hAnsi="Calibri" w:cs="Calibri"/>
                <w:color w:val="000000"/>
              </w:rPr>
              <w:t xml:space="preserve">Remote server and desktop support </w:t>
            </w:r>
          </w:p>
          <w:p w14:paraId="69C80F93" w14:textId="7638232A" w:rsidR="007915BE" w:rsidRDefault="00F23AB6" w:rsidP="007915BE">
            <w:pPr>
              <w:numPr>
                <w:ilvl w:val="0"/>
                <w:numId w:val="13"/>
              </w:numPr>
              <w:autoSpaceDN w:val="0"/>
              <w:spacing w:after="160" w:line="256" w:lineRule="auto"/>
              <w:contextualSpacing/>
              <w:rPr>
                <w:rFonts w:ascii="Calibri" w:eastAsia="Calibri" w:hAnsi="Calibri" w:cs="Calibri"/>
                <w:color w:val="000000"/>
              </w:rPr>
            </w:pPr>
            <w:r>
              <w:rPr>
                <w:rFonts w:ascii="Calibri" w:eastAsia="Calibri" w:hAnsi="Calibri" w:cs="Calibri"/>
                <w:color w:val="000000"/>
              </w:rPr>
              <w:t>Create, maintain and support the distribution of user accounts</w:t>
            </w:r>
            <w:r w:rsidR="00AE0E63">
              <w:rPr>
                <w:rFonts w:ascii="Calibri" w:eastAsia="Calibri" w:hAnsi="Calibri" w:cs="Calibri"/>
                <w:color w:val="000000"/>
              </w:rPr>
              <w:t xml:space="preserve"> and </w:t>
            </w:r>
            <w:r w:rsidR="00765229">
              <w:rPr>
                <w:rFonts w:ascii="Calibri" w:eastAsia="Calibri" w:hAnsi="Calibri" w:cs="Calibri"/>
                <w:color w:val="000000"/>
              </w:rPr>
              <w:t xml:space="preserve">security </w:t>
            </w:r>
            <w:r w:rsidR="00AE0E63">
              <w:rPr>
                <w:rFonts w:ascii="Calibri" w:eastAsia="Calibri" w:hAnsi="Calibri" w:cs="Calibri"/>
                <w:color w:val="000000"/>
              </w:rPr>
              <w:t xml:space="preserve">permissions </w:t>
            </w:r>
            <w:r>
              <w:rPr>
                <w:rFonts w:ascii="Calibri" w:eastAsia="Calibri" w:hAnsi="Calibri" w:cs="Calibri"/>
                <w:color w:val="000000"/>
              </w:rPr>
              <w:t xml:space="preserve"> </w:t>
            </w:r>
          </w:p>
          <w:p w14:paraId="5D27738B" w14:textId="328B0380" w:rsidR="007915BE" w:rsidRPr="007915BE" w:rsidRDefault="007915BE" w:rsidP="007915BE">
            <w:pPr>
              <w:numPr>
                <w:ilvl w:val="0"/>
                <w:numId w:val="13"/>
              </w:numPr>
              <w:autoSpaceDN w:val="0"/>
              <w:spacing w:after="160" w:line="256" w:lineRule="auto"/>
              <w:contextualSpacing/>
              <w:rPr>
                <w:rFonts w:ascii="Calibri" w:eastAsia="Calibri" w:hAnsi="Calibri" w:cs="Calibri"/>
                <w:color w:val="000000"/>
              </w:rPr>
            </w:pPr>
            <w:r>
              <w:rPr>
                <w:rFonts w:ascii="Calibri" w:eastAsia="Calibri" w:hAnsi="Calibri" w:cs="Calibri"/>
                <w:color w:val="000000"/>
              </w:rPr>
              <w:t>System monitori</w:t>
            </w:r>
            <w:r w:rsidR="00AE0E63">
              <w:rPr>
                <w:rFonts w:ascii="Calibri" w:eastAsia="Calibri" w:hAnsi="Calibri" w:cs="Calibri"/>
                <w:color w:val="000000"/>
              </w:rPr>
              <w:t xml:space="preserve">ng and performance checks on Servers and all provisioned </w:t>
            </w:r>
            <w:r w:rsidR="00765229">
              <w:rPr>
                <w:rFonts w:ascii="Calibri" w:eastAsia="Calibri" w:hAnsi="Calibri" w:cs="Calibri"/>
                <w:color w:val="000000"/>
              </w:rPr>
              <w:t>S</w:t>
            </w:r>
            <w:r w:rsidR="00AE0E63">
              <w:rPr>
                <w:rFonts w:ascii="Calibri" w:eastAsia="Calibri" w:hAnsi="Calibri" w:cs="Calibri"/>
                <w:color w:val="000000"/>
              </w:rPr>
              <w:t xml:space="preserve">ervices </w:t>
            </w:r>
          </w:p>
          <w:p w14:paraId="6F179BFD" w14:textId="77777777" w:rsidR="00765229" w:rsidRPr="006654F2" w:rsidRDefault="00765229" w:rsidP="00765229">
            <w:pPr>
              <w:numPr>
                <w:ilvl w:val="0"/>
                <w:numId w:val="13"/>
              </w:numPr>
              <w:autoSpaceDN w:val="0"/>
              <w:spacing w:line="256" w:lineRule="auto"/>
              <w:contextualSpacing/>
              <w:rPr>
                <w:rFonts w:ascii="Calibri" w:eastAsia="Calibri" w:hAnsi="Calibri" w:cs="Calibri"/>
                <w:color w:val="000000"/>
              </w:rPr>
            </w:pPr>
            <w:r>
              <w:rPr>
                <w:rFonts w:ascii="Calibri" w:eastAsia="Calibri" w:hAnsi="Calibri" w:cs="Calibri"/>
                <w:color w:val="000000"/>
              </w:rPr>
              <w:t xml:space="preserve">Perform routine tasks on Servers, Online Services and Network hardware specific to the role on a daily/weekly basis </w:t>
            </w:r>
          </w:p>
          <w:p w14:paraId="58B19680" w14:textId="31AB5AE4" w:rsidR="00F23AB6" w:rsidRDefault="00F23AB6" w:rsidP="006B585B">
            <w:pPr>
              <w:numPr>
                <w:ilvl w:val="0"/>
                <w:numId w:val="13"/>
              </w:numPr>
              <w:autoSpaceDN w:val="0"/>
              <w:spacing w:after="160" w:line="256" w:lineRule="auto"/>
              <w:contextualSpacing/>
              <w:rPr>
                <w:rFonts w:ascii="Calibri" w:eastAsia="Calibri" w:hAnsi="Calibri" w:cs="Calibri"/>
                <w:color w:val="000000"/>
              </w:rPr>
            </w:pPr>
            <w:r>
              <w:rPr>
                <w:rFonts w:ascii="Calibri" w:eastAsia="Calibri" w:hAnsi="Calibri" w:cs="Calibri"/>
                <w:color w:val="000000"/>
              </w:rPr>
              <w:t>Assist, where appropriate with IT projects</w:t>
            </w:r>
          </w:p>
          <w:p w14:paraId="15CAB373" w14:textId="28ACA355" w:rsidR="00CF4DCC" w:rsidRDefault="00765229" w:rsidP="006B585B">
            <w:pPr>
              <w:numPr>
                <w:ilvl w:val="0"/>
                <w:numId w:val="13"/>
              </w:numPr>
              <w:autoSpaceDN w:val="0"/>
              <w:spacing w:after="160" w:line="256" w:lineRule="auto"/>
              <w:contextualSpacing/>
              <w:rPr>
                <w:rFonts w:ascii="Calibri" w:eastAsia="Calibri" w:hAnsi="Calibri" w:cs="Calibri"/>
                <w:color w:val="000000"/>
              </w:rPr>
            </w:pPr>
            <w:r>
              <w:rPr>
                <w:rFonts w:ascii="Calibri" w:eastAsia="Calibri" w:hAnsi="Calibri" w:cs="Calibri"/>
                <w:color w:val="000000"/>
              </w:rPr>
              <w:lastRenderedPageBreak/>
              <w:t>E</w:t>
            </w:r>
            <w:r w:rsidR="00CF4DCC">
              <w:rPr>
                <w:rFonts w:ascii="Calibri" w:eastAsia="Calibri" w:hAnsi="Calibri" w:cs="Calibri"/>
                <w:color w:val="000000"/>
              </w:rPr>
              <w:t>nsure that network system and services passwords are protected and used appropriately for the purposes of carrying out your job role as ICT Technician</w:t>
            </w:r>
          </w:p>
          <w:p w14:paraId="08028D51" w14:textId="77777777" w:rsidR="006654F2" w:rsidRDefault="006654F2" w:rsidP="006654F2">
            <w:pPr>
              <w:numPr>
                <w:ilvl w:val="0"/>
                <w:numId w:val="13"/>
              </w:numPr>
              <w:autoSpaceDN w:val="0"/>
              <w:rPr>
                <w:rFonts w:ascii="Calibri" w:eastAsia="Times New Roman" w:hAnsi="Calibri" w:cs="Arial"/>
                <w:lang w:val="en-US" w:eastAsia="en-GB"/>
              </w:rPr>
            </w:pPr>
            <w:r>
              <w:rPr>
                <w:rFonts w:ascii="Calibri" w:hAnsi="Calibri" w:cs="Arial"/>
              </w:rPr>
              <w:t>Manage IT assets and consumables inventory and corresponding documentation</w:t>
            </w:r>
          </w:p>
          <w:p w14:paraId="64F422DB" w14:textId="17D40913" w:rsidR="006654F2" w:rsidRDefault="006654F2" w:rsidP="006654F2">
            <w:pPr>
              <w:numPr>
                <w:ilvl w:val="0"/>
                <w:numId w:val="13"/>
              </w:numPr>
              <w:autoSpaceDN w:val="0"/>
              <w:rPr>
                <w:rFonts w:ascii="Calibri" w:hAnsi="Calibri" w:cs="Arial"/>
              </w:rPr>
            </w:pPr>
            <w:r>
              <w:rPr>
                <w:rFonts w:ascii="Calibri" w:hAnsi="Calibri" w:cs="Arial"/>
              </w:rPr>
              <w:t>Source and procure IT Hardware and Software through building relationships with suppliers</w:t>
            </w:r>
          </w:p>
          <w:p w14:paraId="04EA21E0" w14:textId="77777777" w:rsidR="006654F2" w:rsidRDefault="006654F2" w:rsidP="006654F2">
            <w:pPr>
              <w:numPr>
                <w:ilvl w:val="0"/>
                <w:numId w:val="13"/>
              </w:numPr>
              <w:autoSpaceDN w:val="0"/>
              <w:rPr>
                <w:rFonts w:ascii="Calibri" w:hAnsi="Calibri" w:cs="Arial"/>
              </w:rPr>
            </w:pPr>
            <w:r>
              <w:rPr>
                <w:rFonts w:ascii="Calibri" w:hAnsi="Calibri" w:cs="Arial"/>
              </w:rPr>
              <w:t>Raising of orders, management of orders, invoice spreadsheets and other documentation as specified by the Senior IT Technician &amp; Systems &amp; Network Manager</w:t>
            </w:r>
          </w:p>
          <w:p w14:paraId="097DA032" w14:textId="77777777" w:rsidR="00CF4DCC" w:rsidRDefault="00CF4DCC" w:rsidP="00636987">
            <w:pPr>
              <w:rPr>
                <w:rFonts w:ascii="Calibri" w:hAnsi="Calibri" w:cs="Arial"/>
                <w:color w:val="000000"/>
              </w:rPr>
            </w:pPr>
          </w:p>
          <w:p w14:paraId="62A32C0C" w14:textId="49C0EE2A" w:rsidR="00F23AB6" w:rsidRDefault="00F23AB6" w:rsidP="00636987">
            <w:pPr>
              <w:rPr>
                <w:rFonts w:ascii="Calibri" w:hAnsi="Calibri" w:cs="Arial"/>
                <w:color w:val="000000"/>
              </w:rPr>
            </w:pPr>
            <w:r>
              <w:rPr>
                <w:rFonts w:ascii="Calibri" w:hAnsi="Calibri" w:cs="Arial"/>
                <w:color w:val="000000"/>
              </w:rPr>
              <w:t>OTHER</w:t>
            </w:r>
          </w:p>
          <w:p w14:paraId="28DDBD79" w14:textId="77777777" w:rsidR="00F23AB6" w:rsidRDefault="00F23AB6" w:rsidP="006B585B">
            <w:pPr>
              <w:numPr>
                <w:ilvl w:val="0"/>
                <w:numId w:val="13"/>
              </w:numPr>
              <w:autoSpaceDN w:val="0"/>
              <w:rPr>
                <w:rFonts w:ascii="Calibri" w:hAnsi="Calibri" w:cs="Arial"/>
                <w:color w:val="000000" w:themeColor="text1"/>
              </w:rPr>
            </w:pPr>
            <w:r>
              <w:rPr>
                <w:rFonts w:ascii="Calibri" w:hAnsi="Calibri" w:cs="Arial"/>
                <w:color w:val="000000" w:themeColor="text1"/>
              </w:rPr>
              <w:t>Carry out such other duties as might reasonably fall within the scope of this role as requested by the Senior IT Technician, Systems &amp; Network Manager or Senior Management</w:t>
            </w:r>
          </w:p>
          <w:p w14:paraId="5DBAA120" w14:textId="77777777" w:rsidR="00F23AB6" w:rsidRDefault="00F23AB6" w:rsidP="006B585B">
            <w:pPr>
              <w:numPr>
                <w:ilvl w:val="0"/>
                <w:numId w:val="13"/>
              </w:numPr>
              <w:autoSpaceDN w:val="0"/>
              <w:rPr>
                <w:rFonts w:ascii="Calibri" w:hAnsi="Calibri" w:cs="Arial"/>
                <w:color w:val="000000"/>
              </w:rPr>
            </w:pPr>
            <w:r>
              <w:rPr>
                <w:rFonts w:ascii="Calibri" w:hAnsi="Calibri" w:cs="Arial"/>
                <w:color w:val="000000"/>
              </w:rPr>
              <w:t>Work interchangeably with other members of the department to share news, resolutions and provide quality of service</w:t>
            </w:r>
          </w:p>
          <w:p w14:paraId="5BC41E1E" w14:textId="77777777" w:rsidR="00F23AB6" w:rsidRDefault="00F23AB6" w:rsidP="006B585B">
            <w:pPr>
              <w:numPr>
                <w:ilvl w:val="0"/>
                <w:numId w:val="13"/>
              </w:numPr>
              <w:autoSpaceDN w:val="0"/>
              <w:rPr>
                <w:rFonts w:ascii="Calibri" w:hAnsi="Calibri" w:cs="Arial"/>
              </w:rPr>
            </w:pPr>
            <w:r>
              <w:rPr>
                <w:rFonts w:ascii="Calibri" w:hAnsi="Calibri" w:cs="Arial"/>
              </w:rPr>
              <w:t>Keep up-to-date with developments in IT and undertake appropriate professional development</w:t>
            </w:r>
          </w:p>
          <w:p w14:paraId="0DC44868" w14:textId="77777777" w:rsidR="00F23AB6" w:rsidRDefault="00F23AB6" w:rsidP="006B585B">
            <w:pPr>
              <w:numPr>
                <w:ilvl w:val="0"/>
                <w:numId w:val="13"/>
              </w:numPr>
              <w:autoSpaceDN w:val="0"/>
              <w:rPr>
                <w:rFonts w:ascii="Calibri" w:hAnsi="Calibri" w:cs="Arial"/>
                <w:b/>
              </w:rPr>
            </w:pPr>
            <w:r>
              <w:rPr>
                <w:rFonts w:ascii="Calibri" w:hAnsi="Calibri" w:cs="Arial"/>
              </w:rPr>
              <w:t>Ensure adherence to the schools’ policies including Health and Safety, Acceptable Use, E-Safety Data Protection etc.</w:t>
            </w:r>
          </w:p>
          <w:p w14:paraId="4153CFAB" w14:textId="77777777" w:rsidR="007915BE" w:rsidRPr="007915BE" w:rsidRDefault="00F23AB6" w:rsidP="00CF4DCC">
            <w:pPr>
              <w:numPr>
                <w:ilvl w:val="0"/>
                <w:numId w:val="13"/>
              </w:numPr>
              <w:autoSpaceDN w:val="0"/>
              <w:spacing w:after="160" w:line="21" w:lineRule="atLeast"/>
              <w:contextualSpacing/>
              <w:rPr>
                <w:rFonts w:cstheme="minorHAnsi"/>
              </w:rPr>
            </w:pPr>
            <w:r w:rsidRPr="007915BE">
              <w:rPr>
                <w:rFonts w:ascii="Calibri" w:hAnsi="Calibri" w:cs="Calibri"/>
                <w:color w:val="222222"/>
                <w:shd w:val="clear" w:color="auto" w:fill="FFFFFF"/>
              </w:rPr>
              <w:t>To attend First Aid Training and administer First Aid if required</w:t>
            </w:r>
          </w:p>
          <w:p w14:paraId="76EE8BC3" w14:textId="77777777" w:rsidR="007915BE" w:rsidRDefault="006B585B" w:rsidP="00CF4DCC">
            <w:pPr>
              <w:numPr>
                <w:ilvl w:val="0"/>
                <w:numId w:val="13"/>
              </w:numPr>
              <w:autoSpaceDN w:val="0"/>
              <w:spacing w:after="160" w:line="21" w:lineRule="atLeast"/>
              <w:contextualSpacing/>
              <w:rPr>
                <w:rFonts w:cstheme="minorHAnsi"/>
              </w:rPr>
            </w:pPr>
            <w:r w:rsidRPr="007915BE">
              <w:rPr>
                <w:rFonts w:cstheme="minorHAnsi"/>
              </w:rPr>
              <w:t>To develop a clear understanding of the Academy Trust’s vision, mission and strategic aims and to actively support these.</w:t>
            </w:r>
          </w:p>
          <w:p w14:paraId="0626DE0D" w14:textId="77777777" w:rsidR="00CF4DCC" w:rsidRDefault="006B585B" w:rsidP="00CF4DCC">
            <w:pPr>
              <w:numPr>
                <w:ilvl w:val="0"/>
                <w:numId w:val="13"/>
              </w:numPr>
              <w:autoSpaceDN w:val="0"/>
              <w:spacing w:after="160" w:line="21" w:lineRule="atLeast"/>
              <w:contextualSpacing/>
              <w:rPr>
                <w:rFonts w:cstheme="minorHAnsi"/>
              </w:rPr>
            </w:pPr>
            <w:r w:rsidRPr="00CF4DCC">
              <w:rPr>
                <w:rFonts w:cstheme="minorHAnsi"/>
              </w:rPr>
              <w:t>To remain up to date with the Academy Trust’s policies, procedures and code of conduct and always uphold these.</w:t>
            </w:r>
          </w:p>
          <w:p w14:paraId="5D81C77A" w14:textId="77777777" w:rsidR="00CF4DCC" w:rsidRDefault="006B585B" w:rsidP="00CF4DCC">
            <w:pPr>
              <w:numPr>
                <w:ilvl w:val="0"/>
                <w:numId w:val="13"/>
              </w:numPr>
              <w:autoSpaceDN w:val="0"/>
              <w:spacing w:after="160" w:line="21" w:lineRule="atLeast"/>
              <w:contextualSpacing/>
              <w:rPr>
                <w:rFonts w:cstheme="minorHAnsi"/>
              </w:rPr>
            </w:pPr>
            <w:r w:rsidRPr="00CF4DCC">
              <w:rPr>
                <w:rFonts w:cstheme="minorHAnsi"/>
              </w:rPr>
              <w:t>To identify and undertake relevant training to enable continuing professional development, where resources allow.</w:t>
            </w:r>
          </w:p>
          <w:p w14:paraId="2E550D69" w14:textId="77777777" w:rsidR="00CF4DCC" w:rsidRDefault="006B585B" w:rsidP="00CF4DCC">
            <w:pPr>
              <w:numPr>
                <w:ilvl w:val="0"/>
                <w:numId w:val="13"/>
              </w:numPr>
              <w:autoSpaceDN w:val="0"/>
              <w:spacing w:after="160" w:line="21" w:lineRule="atLeast"/>
              <w:contextualSpacing/>
              <w:rPr>
                <w:rFonts w:cstheme="minorHAnsi"/>
              </w:rPr>
            </w:pPr>
            <w:r w:rsidRPr="00CF4DCC">
              <w:rPr>
                <w:rFonts w:cstheme="minorHAnsi"/>
              </w:rPr>
              <w:t>To prepare for and proactively engage in the performance review cycle with your line manager.</w:t>
            </w:r>
          </w:p>
          <w:p w14:paraId="2488ED1E" w14:textId="77777777" w:rsidR="00CF4DCC" w:rsidRDefault="006B585B" w:rsidP="00CF4DCC">
            <w:pPr>
              <w:numPr>
                <w:ilvl w:val="0"/>
                <w:numId w:val="13"/>
              </w:numPr>
              <w:autoSpaceDN w:val="0"/>
              <w:spacing w:after="160" w:line="21" w:lineRule="atLeast"/>
              <w:contextualSpacing/>
              <w:rPr>
                <w:rFonts w:cstheme="minorHAnsi"/>
              </w:rPr>
            </w:pPr>
            <w:r w:rsidRPr="00CF4DCC">
              <w:rPr>
                <w:rFonts w:cstheme="minorHAnsi"/>
              </w:rPr>
              <w:t>To attend appropriate internal and external meetings, as directed by your line manager.</w:t>
            </w:r>
          </w:p>
          <w:p w14:paraId="32C0B1B9" w14:textId="3587B0EC" w:rsidR="006B585B" w:rsidRPr="00CF4DCC" w:rsidRDefault="006B585B" w:rsidP="00CF4DCC">
            <w:pPr>
              <w:numPr>
                <w:ilvl w:val="0"/>
                <w:numId w:val="13"/>
              </w:numPr>
              <w:autoSpaceDN w:val="0"/>
              <w:spacing w:after="160" w:line="21" w:lineRule="atLeast"/>
              <w:contextualSpacing/>
              <w:rPr>
                <w:rFonts w:cstheme="minorHAnsi"/>
              </w:rPr>
            </w:pPr>
            <w:r w:rsidRPr="00CF4DCC">
              <w:rPr>
                <w:rFonts w:cstheme="minorHAnsi"/>
              </w:rPr>
              <w:t>To un</w:t>
            </w:r>
            <w:r w:rsidR="00D91A82">
              <w:rPr>
                <w:rFonts w:cstheme="minorHAnsi"/>
              </w:rPr>
              <w:t>dertake other duties,</w:t>
            </w:r>
            <w:r w:rsidRPr="00CF4DCC">
              <w:rPr>
                <w:rFonts w:cstheme="minorHAnsi"/>
              </w:rPr>
              <w:t xml:space="preserve"> agreed as being in keeping with the general nature of the job and its grade.</w:t>
            </w:r>
          </w:p>
          <w:p w14:paraId="7809F2C0" w14:textId="3C0051D1" w:rsidR="00E3410D" w:rsidRPr="00E3410D" w:rsidRDefault="00E3410D" w:rsidP="00E3410D">
            <w:pPr>
              <w:pStyle w:val="Heading1"/>
              <w:ind w:left="-5" w:right="4657"/>
              <w:outlineLvl w:val="0"/>
              <w:rPr>
                <w:rFonts w:asciiTheme="minorHAnsi" w:hAnsiTheme="minorHAnsi" w:cstheme="minorHAnsi"/>
                <w:color w:val="000000" w:themeColor="text1"/>
                <w:sz w:val="24"/>
                <w:szCs w:val="24"/>
              </w:rPr>
            </w:pPr>
            <w:r w:rsidRPr="00E3410D">
              <w:rPr>
                <w:rFonts w:asciiTheme="minorHAnsi" w:hAnsiTheme="minorHAnsi" w:cstheme="minorHAnsi"/>
                <w:color w:val="000000" w:themeColor="text1"/>
                <w:sz w:val="24"/>
                <w:szCs w:val="24"/>
              </w:rPr>
              <w:t>GENERAL RESPONSIBILITIES</w:t>
            </w:r>
          </w:p>
          <w:p w14:paraId="3110A73D" w14:textId="77777777" w:rsidR="00636987" w:rsidRDefault="00E3410D" w:rsidP="00636987">
            <w:pPr>
              <w:numPr>
                <w:ilvl w:val="0"/>
                <w:numId w:val="24"/>
              </w:numPr>
              <w:spacing w:line="248" w:lineRule="auto"/>
              <w:ind w:left="316" w:right="1314" w:hanging="34"/>
              <w:rPr>
                <w:rFonts w:cstheme="minorHAnsi"/>
              </w:rPr>
            </w:pPr>
            <w:r w:rsidRPr="00E3410D">
              <w:rPr>
                <w:rFonts w:cstheme="minorHAnsi"/>
              </w:rPr>
              <w:t xml:space="preserve">All individual members of staff have a responsibility for promoting and safeguarding the </w:t>
            </w:r>
            <w:r w:rsidR="00636987">
              <w:rPr>
                <w:rFonts w:cstheme="minorHAnsi"/>
              </w:rPr>
              <w:t xml:space="preserve">   </w:t>
            </w:r>
          </w:p>
          <w:p w14:paraId="5F185503" w14:textId="77777777" w:rsidR="00636987" w:rsidRDefault="00636987" w:rsidP="00636987">
            <w:pPr>
              <w:spacing w:line="248" w:lineRule="auto"/>
              <w:ind w:left="316" w:right="1314"/>
              <w:rPr>
                <w:rFonts w:cstheme="minorHAnsi"/>
              </w:rPr>
            </w:pPr>
            <w:r>
              <w:rPr>
                <w:rFonts w:cstheme="minorHAnsi"/>
              </w:rPr>
              <w:t xml:space="preserve">        </w:t>
            </w:r>
            <w:r w:rsidR="00E3410D" w:rsidRPr="00E3410D">
              <w:rPr>
                <w:rFonts w:cstheme="minorHAnsi"/>
              </w:rPr>
              <w:t xml:space="preserve">welfare of the children and young people they are responsible for or come into contact </w:t>
            </w:r>
          </w:p>
          <w:p w14:paraId="30B2A0F8" w14:textId="6CB720A6" w:rsidR="00E3410D" w:rsidRPr="00E3410D" w:rsidRDefault="00636987" w:rsidP="00636987">
            <w:pPr>
              <w:spacing w:line="248" w:lineRule="auto"/>
              <w:ind w:left="316" w:right="1314"/>
              <w:rPr>
                <w:rFonts w:cstheme="minorHAnsi"/>
              </w:rPr>
            </w:pPr>
            <w:r>
              <w:rPr>
                <w:rFonts w:cstheme="minorHAnsi"/>
              </w:rPr>
              <w:t xml:space="preserve">        </w:t>
            </w:r>
            <w:r w:rsidR="00E3410D" w:rsidRPr="00E3410D">
              <w:rPr>
                <w:rFonts w:cstheme="minorHAnsi"/>
              </w:rPr>
              <w:t>with on the school sites.</w:t>
            </w:r>
          </w:p>
          <w:p w14:paraId="643FC751" w14:textId="77777777" w:rsidR="00636987" w:rsidRDefault="00E3410D" w:rsidP="00636987">
            <w:pPr>
              <w:numPr>
                <w:ilvl w:val="0"/>
                <w:numId w:val="24"/>
              </w:numPr>
              <w:spacing w:line="248" w:lineRule="auto"/>
              <w:ind w:left="316" w:right="1314" w:hanging="34"/>
              <w:rPr>
                <w:rFonts w:cstheme="minorHAnsi"/>
              </w:rPr>
            </w:pPr>
            <w:r w:rsidRPr="00E3410D">
              <w:rPr>
                <w:rFonts w:cstheme="minorHAnsi"/>
              </w:rPr>
              <w:t xml:space="preserve">All staff must know about their roles and responsibilities under the terms of the school’s </w:t>
            </w:r>
          </w:p>
          <w:p w14:paraId="6213FD30" w14:textId="541DA8A8" w:rsidR="00E3410D" w:rsidRPr="00E3410D" w:rsidRDefault="00636987" w:rsidP="00636987">
            <w:pPr>
              <w:spacing w:line="248" w:lineRule="auto"/>
              <w:ind w:left="316" w:right="1314"/>
              <w:rPr>
                <w:rFonts w:cstheme="minorHAnsi"/>
              </w:rPr>
            </w:pPr>
            <w:r>
              <w:rPr>
                <w:rFonts w:cstheme="minorHAnsi"/>
              </w:rPr>
              <w:t xml:space="preserve">         </w:t>
            </w:r>
            <w:r w:rsidR="00E3410D" w:rsidRPr="00E3410D">
              <w:rPr>
                <w:rFonts w:cstheme="minorHAnsi"/>
              </w:rPr>
              <w:t>Safeguarding Policy.</w:t>
            </w:r>
          </w:p>
          <w:p w14:paraId="4B046DB1" w14:textId="77777777" w:rsidR="00636987" w:rsidRDefault="00E3410D" w:rsidP="00636987">
            <w:pPr>
              <w:numPr>
                <w:ilvl w:val="0"/>
                <w:numId w:val="24"/>
              </w:numPr>
              <w:spacing w:line="248" w:lineRule="auto"/>
              <w:ind w:left="316" w:right="1314" w:hanging="34"/>
              <w:rPr>
                <w:rFonts w:cstheme="minorHAnsi"/>
              </w:rPr>
            </w:pPr>
            <w:r w:rsidRPr="00E3410D">
              <w:rPr>
                <w:rFonts w:cstheme="minorHAnsi"/>
              </w:rPr>
              <w:t xml:space="preserve">All staff should be aware of the cultural differences between student sdealing with </w:t>
            </w:r>
            <w:r w:rsidR="00636987">
              <w:rPr>
                <w:rFonts w:cstheme="minorHAnsi"/>
              </w:rPr>
              <w:t xml:space="preserve">   </w:t>
            </w:r>
          </w:p>
          <w:p w14:paraId="311CEDB9" w14:textId="77777777" w:rsidR="00636987" w:rsidRDefault="00636987" w:rsidP="00636987">
            <w:pPr>
              <w:spacing w:line="248" w:lineRule="auto"/>
              <w:ind w:left="316" w:right="1314"/>
              <w:rPr>
                <w:rFonts w:cstheme="minorHAnsi"/>
              </w:rPr>
            </w:pPr>
            <w:r>
              <w:rPr>
                <w:rFonts w:cstheme="minorHAnsi"/>
              </w:rPr>
              <w:t xml:space="preserve">         </w:t>
            </w:r>
            <w:r w:rsidR="00E3410D" w:rsidRPr="00636987">
              <w:rPr>
                <w:rFonts w:cstheme="minorHAnsi"/>
              </w:rPr>
              <w:t xml:space="preserve">incidents of racism, homophobic bullying, gender stereotyping and all inappropriate </w:t>
            </w:r>
            <w:r>
              <w:rPr>
                <w:rFonts w:cstheme="minorHAnsi"/>
              </w:rPr>
              <w:t xml:space="preserve"> </w:t>
            </w:r>
          </w:p>
          <w:p w14:paraId="75252F4D" w14:textId="6C55FC66" w:rsidR="00E3410D" w:rsidRPr="00636987" w:rsidRDefault="00636987" w:rsidP="00636987">
            <w:pPr>
              <w:spacing w:line="248" w:lineRule="auto"/>
              <w:ind w:left="316" w:right="1314"/>
              <w:rPr>
                <w:rFonts w:cstheme="minorHAnsi"/>
              </w:rPr>
            </w:pPr>
            <w:r>
              <w:rPr>
                <w:rFonts w:cstheme="minorHAnsi"/>
              </w:rPr>
              <w:t xml:space="preserve">         </w:t>
            </w:r>
            <w:r w:rsidR="00E3410D" w:rsidRPr="00636987">
              <w:rPr>
                <w:rFonts w:cstheme="minorHAnsi"/>
              </w:rPr>
              <w:t>language in accordance with agreed school procedures.</w:t>
            </w:r>
          </w:p>
          <w:p w14:paraId="1B3DD084" w14:textId="77777777" w:rsidR="00636987" w:rsidRDefault="00E3410D" w:rsidP="00636987">
            <w:pPr>
              <w:numPr>
                <w:ilvl w:val="0"/>
                <w:numId w:val="24"/>
              </w:numPr>
              <w:spacing w:line="248" w:lineRule="auto"/>
              <w:ind w:left="316" w:right="1314" w:hanging="34"/>
              <w:rPr>
                <w:rFonts w:cstheme="minorHAnsi"/>
              </w:rPr>
            </w:pPr>
            <w:r w:rsidRPr="00E3410D">
              <w:rPr>
                <w:rFonts w:cstheme="minorHAnsi"/>
              </w:rPr>
              <w:t xml:space="preserve">To be aware of and support difference to help ensure everyone has equal access to the </w:t>
            </w:r>
          </w:p>
          <w:p w14:paraId="08904134" w14:textId="77777777" w:rsidR="00636987" w:rsidRDefault="00636987" w:rsidP="00636987">
            <w:pPr>
              <w:spacing w:line="248" w:lineRule="auto"/>
              <w:ind w:left="316" w:right="1314"/>
              <w:rPr>
                <w:rFonts w:cstheme="minorHAnsi"/>
              </w:rPr>
            </w:pPr>
            <w:r>
              <w:rPr>
                <w:rFonts w:cstheme="minorHAnsi"/>
              </w:rPr>
              <w:t xml:space="preserve">        </w:t>
            </w:r>
            <w:r w:rsidR="00E3410D" w:rsidRPr="00E3410D">
              <w:rPr>
                <w:rFonts w:cstheme="minorHAnsi"/>
              </w:rPr>
              <w:t xml:space="preserve">services of the school and feels valued, respecting their social, cultural, linguistic, religious </w:t>
            </w:r>
          </w:p>
          <w:p w14:paraId="16309B2B" w14:textId="53791778" w:rsidR="00E3410D" w:rsidRPr="00E3410D" w:rsidRDefault="00636987" w:rsidP="00636987">
            <w:pPr>
              <w:spacing w:line="248" w:lineRule="auto"/>
              <w:ind w:left="316" w:right="1314"/>
              <w:rPr>
                <w:rFonts w:cstheme="minorHAnsi"/>
              </w:rPr>
            </w:pPr>
            <w:r>
              <w:rPr>
                <w:rFonts w:cstheme="minorHAnsi"/>
              </w:rPr>
              <w:t xml:space="preserve">         </w:t>
            </w:r>
            <w:r w:rsidR="00E3410D" w:rsidRPr="00E3410D">
              <w:rPr>
                <w:rFonts w:cstheme="minorHAnsi"/>
              </w:rPr>
              <w:t>and ethnic background.</w:t>
            </w:r>
          </w:p>
          <w:p w14:paraId="71F73502" w14:textId="77777777" w:rsidR="00636987" w:rsidRDefault="00E3410D" w:rsidP="00636987">
            <w:pPr>
              <w:numPr>
                <w:ilvl w:val="0"/>
                <w:numId w:val="24"/>
              </w:numPr>
              <w:spacing w:line="248" w:lineRule="auto"/>
              <w:ind w:left="316" w:right="1314" w:hanging="34"/>
              <w:rPr>
                <w:rFonts w:cstheme="minorHAnsi"/>
              </w:rPr>
            </w:pPr>
            <w:r w:rsidRPr="00E3410D">
              <w:rPr>
                <w:rFonts w:cstheme="minorHAnsi"/>
              </w:rPr>
              <w:t xml:space="preserve">Staff must carry out their roles and responsibilities with due regard to their own, and </w:t>
            </w:r>
          </w:p>
          <w:p w14:paraId="3B77DC20" w14:textId="2214E242" w:rsidR="00E3410D" w:rsidRPr="00E3410D" w:rsidRDefault="00636987" w:rsidP="00636987">
            <w:pPr>
              <w:spacing w:line="248" w:lineRule="auto"/>
              <w:ind w:left="316" w:right="1314"/>
              <w:rPr>
                <w:rFonts w:cstheme="minorHAnsi"/>
              </w:rPr>
            </w:pPr>
            <w:r>
              <w:rPr>
                <w:rFonts w:cstheme="minorHAnsi"/>
              </w:rPr>
              <w:t xml:space="preserve">        </w:t>
            </w:r>
            <w:r w:rsidR="00E3410D" w:rsidRPr="00E3410D">
              <w:rPr>
                <w:rFonts w:cstheme="minorHAnsi"/>
              </w:rPr>
              <w:t xml:space="preserve">others, health &amp; safety. </w:t>
            </w:r>
          </w:p>
          <w:p w14:paraId="62312C87" w14:textId="77777777" w:rsidR="00E3410D" w:rsidRPr="00E3410D" w:rsidRDefault="00E3410D" w:rsidP="00636987">
            <w:pPr>
              <w:numPr>
                <w:ilvl w:val="0"/>
                <w:numId w:val="24"/>
              </w:numPr>
              <w:spacing w:line="248" w:lineRule="auto"/>
              <w:ind w:left="316" w:right="1314" w:hanging="34"/>
              <w:rPr>
                <w:rFonts w:cstheme="minorHAnsi"/>
              </w:rPr>
            </w:pPr>
            <w:r w:rsidRPr="00E3410D">
              <w:rPr>
                <w:rFonts w:cstheme="minorHAnsi"/>
              </w:rPr>
              <w:t>All staff must know what to do in the event of the fire alarm sounding.</w:t>
            </w:r>
          </w:p>
          <w:p w14:paraId="57D6FD08" w14:textId="77777777" w:rsidR="00636987" w:rsidRDefault="00E3410D" w:rsidP="00636987">
            <w:pPr>
              <w:numPr>
                <w:ilvl w:val="0"/>
                <w:numId w:val="24"/>
              </w:numPr>
              <w:spacing w:line="248" w:lineRule="auto"/>
              <w:ind w:left="316" w:right="1314" w:hanging="34"/>
              <w:rPr>
                <w:rFonts w:cstheme="minorHAnsi"/>
              </w:rPr>
            </w:pPr>
            <w:r w:rsidRPr="00E3410D">
              <w:rPr>
                <w:rFonts w:cstheme="minorHAnsi"/>
              </w:rPr>
              <w:t xml:space="preserve">All staff have a responsibility to report potential or actual, health and safety issues, to the </w:t>
            </w:r>
          </w:p>
          <w:p w14:paraId="1E3BF4DF" w14:textId="1A5EE482" w:rsidR="00E3410D" w:rsidRPr="00E3410D" w:rsidRDefault="00636987" w:rsidP="00636987">
            <w:pPr>
              <w:spacing w:line="248" w:lineRule="auto"/>
              <w:ind w:left="316" w:right="1314"/>
              <w:rPr>
                <w:rFonts w:cstheme="minorHAnsi"/>
              </w:rPr>
            </w:pPr>
            <w:r>
              <w:rPr>
                <w:rFonts w:cstheme="minorHAnsi"/>
              </w:rPr>
              <w:t xml:space="preserve">         </w:t>
            </w:r>
            <w:r w:rsidR="00E3410D" w:rsidRPr="00E3410D">
              <w:rPr>
                <w:rFonts w:cstheme="minorHAnsi"/>
              </w:rPr>
              <w:t>school’s health and safety officer.</w:t>
            </w:r>
          </w:p>
          <w:p w14:paraId="612054D8" w14:textId="46B093C3" w:rsidR="00E3410D" w:rsidRPr="00E3410D" w:rsidRDefault="00E3410D" w:rsidP="00636987">
            <w:pPr>
              <w:numPr>
                <w:ilvl w:val="0"/>
                <w:numId w:val="24"/>
              </w:numPr>
              <w:spacing w:line="248" w:lineRule="auto"/>
              <w:ind w:left="316" w:right="1314" w:hanging="34"/>
              <w:rPr>
                <w:rFonts w:cstheme="minorHAnsi"/>
              </w:rPr>
            </w:pPr>
            <w:r w:rsidRPr="00E3410D">
              <w:rPr>
                <w:rFonts w:cstheme="minorHAnsi"/>
              </w:rPr>
              <w:t>All staff are expected to participate in the school’s performance review system.</w:t>
            </w:r>
          </w:p>
          <w:p w14:paraId="1B341A92" w14:textId="77777777" w:rsidR="00636987" w:rsidRDefault="00E3410D" w:rsidP="00636987">
            <w:pPr>
              <w:numPr>
                <w:ilvl w:val="0"/>
                <w:numId w:val="24"/>
              </w:numPr>
              <w:spacing w:line="248" w:lineRule="auto"/>
              <w:ind w:left="316" w:right="1314" w:hanging="34"/>
              <w:rPr>
                <w:rFonts w:cstheme="minorHAnsi"/>
              </w:rPr>
            </w:pPr>
            <w:r w:rsidRPr="00E3410D">
              <w:rPr>
                <w:rFonts w:cstheme="minorHAnsi"/>
              </w:rPr>
              <w:t xml:space="preserve">All staff are expected to carry out performance review interviews for the staff that they </w:t>
            </w:r>
          </w:p>
          <w:p w14:paraId="0215BC82" w14:textId="5808CD0F" w:rsidR="00E3410D" w:rsidRPr="00E3410D" w:rsidRDefault="00636987" w:rsidP="00636987">
            <w:pPr>
              <w:spacing w:line="248" w:lineRule="auto"/>
              <w:ind w:left="316" w:right="1314"/>
              <w:rPr>
                <w:rFonts w:cstheme="minorHAnsi"/>
              </w:rPr>
            </w:pPr>
            <w:r>
              <w:rPr>
                <w:rFonts w:cstheme="minorHAnsi"/>
              </w:rPr>
              <w:t xml:space="preserve">        </w:t>
            </w:r>
            <w:r w:rsidR="00E3410D" w:rsidRPr="00E3410D">
              <w:rPr>
                <w:rFonts w:cstheme="minorHAnsi"/>
              </w:rPr>
              <w:t>line-manage.</w:t>
            </w:r>
          </w:p>
          <w:p w14:paraId="71AAD23C" w14:textId="77777777" w:rsidR="00636987" w:rsidRDefault="00E3410D" w:rsidP="00636987">
            <w:pPr>
              <w:numPr>
                <w:ilvl w:val="0"/>
                <w:numId w:val="24"/>
              </w:numPr>
              <w:spacing w:line="248" w:lineRule="auto"/>
              <w:ind w:left="316" w:right="1314" w:hanging="34"/>
              <w:rPr>
                <w:rFonts w:cstheme="minorHAnsi"/>
              </w:rPr>
            </w:pPr>
            <w:r w:rsidRPr="00E3410D">
              <w:rPr>
                <w:rFonts w:cstheme="minorHAnsi"/>
              </w:rPr>
              <w:t xml:space="preserve">All staff are expected to undertake appropriate professional development in relation to </w:t>
            </w:r>
          </w:p>
          <w:p w14:paraId="2D21F8BE" w14:textId="4B4E5123" w:rsidR="00E3410D" w:rsidRPr="00E3410D" w:rsidRDefault="00636987" w:rsidP="00636987">
            <w:pPr>
              <w:spacing w:line="248" w:lineRule="auto"/>
              <w:ind w:left="316" w:right="1314"/>
              <w:rPr>
                <w:rFonts w:cstheme="minorHAnsi"/>
              </w:rPr>
            </w:pPr>
            <w:r>
              <w:rPr>
                <w:rFonts w:cstheme="minorHAnsi"/>
              </w:rPr>
              <w:lastRenderedPageBreak/>
              <w:t xml:space="preserve">         </w:t>
            </w:r>
            <w:r w:rsidR="00E3410D" w:rsidRPr="00E3410D">
              <w:rPr>
                <w:rFonts w:cstheme="minorHAnsi"/>
              </w:rPr>
              <w:t>their role and responsibilities.</w:t>
            </w:r>
          </w:p>
          <w:p w14:paraId="156B55F9" w14:textId="77777777" w:rsidR="00636987" w:rsidRDefault="00E3410D" w:rsidP="00636987">
            <w:pPr>
              <w:numPr>
                <w:ilvl w:val="0"/>
                <w:numId w:val="24"/>
              </w:numPr>
              <w:spacing w:line="248" w:lineRule="auto"/>
              <w:ind w:right="1314" w:hanging="34"/>
              <w:rPr>
                <w:rFonts w:cstheme="minorHAnsi"/>
              </w:rPr>
            </w:pPr>
            <w:r w:rsidRPr="00E3410D">
              <w:rPr>
                <w:rFonts w:cstheme="minorHAnsi"/>
              </w:rPr>
              <w:t xml:space="preserve">All staff are required to attend the meetings published in the school calendar appropriate </w:t>
            </w:r>
          </w:p>
          <w:p w14:paraId="24B0AE06" w14:textId="75B914D9" w:rsidR="00E3410D" w:rsidRPr="00E3410D" w:rsidRDefault="00636987" w:rsidP="00636987">
            <w:pPr>
              <w:spacing w:line="248" w:lineRule="auto"/>
              <w:ind w:left="350" w:right="1314"/>
              <w:rPr>
                <w:rFonts w:cstheme="minorHAnsi"/>
              </w:rPr>
            </w:pPr>
            <w:r>
              <w:rPr>
                <w:rFonts w:cstheme="minorHAnsi"/>
              </w:rPr>
              <w:t xml:space="preserve">       </w:t>
            </w:r>
            <w:r w:rsidR="00E3410D" w:rsidRPr="00E3410D">
              <w:rPr>
                <w:rFonts w:cstheme="minorHAnsi"/>
              </w:rPr>
              <w:t>to their role and attend other meetings as required.</w:t>
            </w:r>
          </w:p>
          <w:p w14:paraId="06B2FDEC" w14:textId="77777777" w:rsidR="00E3410D" w:rsidRPr="00E3410D" w:rsidRDefault="00E3410D" w:rsidP="00636987">
            <w:pPr>
              <w:numPr>
                <w:ilvl w:val="0"/>
                <w:numId w:val="24"/>
              </w:numPr>
              <w:spacing w:line="248" w:lineRule="auto"/>
              <w:ind w:right="1314" w:hanging="34"/>
              <w:rPr>
                <w:rFonts w:cstheme="minorHAnsi"/>
              </w:rPr>
            </w:pPr>
            <w:r w:rsidRPr="00E3410D">
              <w:rPr>
                <w:rFonts w:cstheme="minorHAnsi"/>
              </w:rPr>
              <w:t>All staff are required to follow all agreed school policies and procedures.</w:t>
            </w:r>
          </w:p>
          <w:p w14:paraId="69BB264F" w14:textId="2220B7F1" w:rsidR="00E3410D" w:rsidRPr="00E3410D" w:rsidRDefault="00E3410D" w:rsidP="00636987">
            <w:pPr>
              <w:numPr>
                <w:ilvl w:val="0"/>
                <w:numId w:val="24"/>
              </w:numPr>
              <w:spacing w:line="248" w:lineRule="auto"/>
              <w:ind w:right="1314" w:hanging="34"/>
              <w:rPr>
                <w:rFonts w:cstheme="minorHAnsi"/>
              </w:rPr>
            </w:pPr>
            <w:r w:rsidRPr="00E3410D">
              <w:rPr>
                <w:rFonts w:cstheme="minorHAnsi"/>
              </w:rPr>
              <w:t>Staff should at all times set an example of personal integrity and professionalism.</w:t>
            </w:r>
          </w:p>
          <w:p w14:paraId="57CABB15" w14:textId="77777777" w:rsidR="00636987" w:rsidRDefault="00E3410D" w:rsidP="00636987">
            <w:pPr>
              <w:numPr>
                <w:ilvl w:val="0"/>
                <w:numId w:val="25"/>
              </w:numPr>
              <w:spacing w:line="248" w:lineRule="auto"/>
              <w:ind w:right="1314" w:hanging="34"/>
              <w:rPr>
                <w:rFonts w:cstheme="minorHAnsi"/>
              </w:rPr>
            </w:pPr>
            <w:r w:rsidRPr="00E3410D">
              <w:rPr>
                <w:rFonts w:cstheme="minorHAnsi"/>
              </w:rPr>
              <w:t xml:space="preserve">All staff are required to perform any other duties, commensurate with the nature and level </w:t>
            </w:r>
          </w:p>
          <w:p w14:paraId="3EE53BFA" w14:textId="77777777" w:rsidR="00636987" w:rsidRDefault="00636987" w:rsidP="00636987">
            <w:pPr>
              <w:spacing w:line="248" w:lineRule="auto"/>
              <w:ind w:left="350" w:right="1314"/>
              <w:rPr>
                <w:rFonts w:cstheme="minorHAnsi"/>
              </w:rPr>
            </w:pPr>
            <w:r>
              <w:rPr>
                <w:rFonts w:cstheme="minorHAnsi"/>
              </w:rPr>
              <w:t xml:space="preserve">       </w:t>
            </w:r>
            <w:r w:rsidR="00E3410D" w:rsidRPr="00E3410D">
              <w:rPr>
                <w:rFonts w:cstheme="minorHAnsi"/>
              </w:rPr>
              <w:t xml:space="preserve">of responsibility of the post, under the direction of senior staff, to ensure the smooth </w:t>
            </w:r>
          </w:p>
          <w:p w14:paraId="4BB99039" w14:textId="64E36818" w:rsidR="00E3410D" w:rsidRPr="00E3410D" w:rsidRDefault="00636987" w:rsidP="00636987">
            <w:pPr>
              <w:spacing w:line="248" w:lineRule="auto"/>
              <w:ind w:left="350" w:right="1314"/>
              <w:rPr>
                <w:rFonts w:cstheme="minorHAnsi"/>
              </w:rPr>
            </w:pPr>
            <w:r>
              <w:rPr>
                <w:rFonts w:cstheme="minorHAnsi"/>
              </w:rPr>
              <w:t xml:space="preserve">        </w:t>
            </w:r>
            <w:r w:rsidR="00E3410D" w:rsidRPr="00E3410D">
              <w:rPr>
                <w:rFonts w:cstheme="minorHAnsi"/>
              </w:rPr>
              <w:t>running of the school.</w:t>
            </w:r>
          </w:p>
          <w:p w14:paraId="6AC9CAFC" w14:textId="77777777" w:rsidR="00636987" w:rsidRDefault="00E3410D" w:rsidP="00636987">
            <w:pPr>
              <w:numPr>
                <w:ilvl w:val="0"/>
                <w:numId w:val="25"/>
              </w:numPr>
              <w:spacing w:line="248" w:lineRule="auto"/>
              <w:ind w:right="1314" w:hanging="34"/>
              <w:rPr>
                <w:rFonts w:cstheme="minorHAnsi"/>
              </w:rPr>
            </w:pPr>
            <w:r w:rsidRPr="00E3410D">
              <w:rPr>
                <w:rFonts w:cstheme="minorHAnsi"/>
              </w:rPr>
              <w:t xml:space="preserve">To work as part of a team, appreciating and supporting the role of other people within the </w:t>
            </w:r>
          </w:p>
          <w:p w14:paraId="00C4676D" w14:textId="25CB3F7A" w:rsidR="00E3410D" w:rsidRPr="00E3410D" w:rsidRDefault="00636987" w:rsidP="00636987">
            <w:pPr>
              <w:spacing w:line="248" w:lineRule="auto"/>
              <w:ind w:left="350" w:right="1314"/>
              <w:rPr>
                <w:rFonts w:cstheme="minorHAnsi"/>
              </w:rPr>
            </w:pPr>
            <w:r>
              <w:rPr>
                <w:rFonts w:cstheme="minorHAnsi"/>
              </w:rPr>
              <w:t xml:space="preserve">        </w:t>
            </w:r>
            <w:r w:rsidR="00E3410D" w:rsidRPr="00E3410D">
              <w:rPr>
                <w:rFonts w:cstheme="minorHAnsi"/>
              </w:rPr>
              <w:t>team.</w:t>
            </w:r>
          </w:p>
          <w:p w14:paraId="1FD20C3E" w14:textId="77777777" w:rsidR="00636987" w:rsidRDefault="00E3410D" w:rsidP="00636987">
            <w:pPr>
              <w:numPr>
                <w:ilvl w:val="0"/>
                <w:numId w:val="25"/>
              </w:numPr>
              <w:spacing w:line="247" w:lineRule="auto"/>
              <w:ind w:left="352" w:right="1315" w:hanging="34"/>
              <w:rPr>
                <w:rFonts w:cstheme="minorHAnsi"/>
              </w:rPr>
            </w:pPr>
            <w:r w:rsidRPr="00E3410D">
              <w:rPr>
                <w:rFonts w:cstheme="minorHAnsi"/>
              </w:rPr>
              <w:t>To be subject to a probationary period of 3-6 months.</w:t>
            </w:r>
          </w:p>
          <w:p w14:paraId="63393E7D" w14:textId="77777777" w:rsidR="00636987" w:rsidRDefault="00636987" w:rsidP="00636987">
            <w:pPr>
              <w:spacing w:line="248" w:lineRule="auto"/>
              <w:ind w:left="316" w:right="1314"/>
              <w:rPr>
                <w:rFonts w:ascii="Calibri" w:hAnsi="Calibri" w:cs="Arial"/>
              </w:rPr>
            </w:pPr>
          </w:p>
          <w:p w14:paraId="27418773" w14:textId="2F86D8D5" w:rsidR="00F23AB6" w:rsidRDefault="00F23AB6" w:rsidP="00636987">
            <w:pPr>
              <w:spacing w:line="248" w:lineRule="auto"/>
              <w:ind w:left="316" w:right="1314" w:hanging="284"/>
              <w:rPr>
                <w:rFonts w:ascii="Calibri" w:hAnsi="Calibri" w:cs="Arial"/>
              </w:rPr>
            </w:pPr>
            <w:r w:rsidRPr="00636987">
              <w:rPr>
                <w:rFonts w:ascii="Calibri" w:hAnsi="Calibri" w:cs="Arial"/>
              </w:rPr>
              <w:t>BENEFITS</w:t>
            </w:r>
          </w:p>
          <w:p w14:paraId="17F6189A" w14:textId="77777777" w:rsidR="00F23AB6" w:rsidRDefault="00F23AB6" w:rsidP="00636987">
            <w:pPr>
              <w:numPr>
                <w:ilvl w:val="0"/>
                <w:numId w:val="13"/>
              </w:numPr>
              <w:autoSpaceDN w:val="0"/>
              <w:rPr>
                <w:rFonts w:ascii="Calibri" w:hAnsi="Calibri" w:cs="Arial"/>
              </w:rPr>
            </w:pPr>
            <w:r>
              <w:rPr>
                <w:rFonts w:ascii="Calibri" w:hAnsi="Calibri" w:cs="Arial"/>
              </w:rPr>
              <w:t>School provided laptop</w:t>
            </w:r>
          </w:p>
          <w:p w14:paraId="571A8CE8" w14:textId="77777777" w:rsidR="00F23AB6" w:rsidRDefault="00F23AB6" w:rsidP="00636987">
            <w:pPr>
              <w:numPr>
                <w:ilvl w:val="0"/>
                <w:numId w:val="13"/>
              </w:numPr>
              <w:autoSpaceDN w:val="0"/>
              <w:rPr>
                <w:rFonts w:ascii="Calibri" w:hAnsi="Calibri" w:cs="Arial"/>
              </w:rPr>
            </w:pPr>
            <w:r>
              <w:rPr>
                <w:rFonts w:ascii="Calibri" w:hAnsi="Calibri" w:cs="Arial"/>
              </w:rPr>
              <w:t>Access to CBT Nuggets</w:t>
            </w:r>
          </w:p>
          <w:p w14:paraId="309C8CA1" w14:textId="77777777" w:rsidR="00F23AB6" w:rsidRDefault="00F23AB6" w:rsidP="00636987">
            <w:pPr>
              <w:numPr>
                <w:ilvl w:val="0"/>
                <w:numId w:val="13"/>
              </w:numPr>
              <w:autoSpaceDN w:val="0"/>
              <w:rPr>
                <w:rFonts w:ascii="Calibri" w:hAnsi="Calibri" w:cs="Arial"/>
              </w:rPr>
            </w:pPr>
            <w:r>
              <w:rPr>
                <w:rFonts w:ascii="Calibri" w:hAnsi="Calibri" w:cs="Arial"/>
              </w:rPr>
              <w:t>On the Job training</w:t>
            </w:r>
          </w:p>
          <w:p w14:paraId="6561225D" w14:textId="4F6B27D7" w:rsidR="00F23AB6" w:rsidRDefault="00F23AB6" w:rsidP="00636987">
            <w:pPr>
              <w:numPr>
                <w:ilvl w:val="0"/>
                <w:numId w:val="13"/>
              </w:numPr>
              <w:autoSpaceDN w:val="0"/>
              <w:rPr>
                <w:rFonts w:ascii="Calibri" w:hAnsi="Calibri" w:cs="Arial"/>
              </w:rPr>
            </w:pPr>
            <w:r>
              <w:rPr>
                <w:rFonts w:ascii="Calibri" w:hAnsi="Calibri" w:cs="Arial"/>
              </w:rPr>
              <w:t>Potential to work on all aspects of the IT Systems and infrastructure, broadening knowledge and skillset.</w:t>
            </w:r>
          </w:p>
          <w:p w14:paraId="5CE452D2" w14:textId="77777777" w:rsidR="006B585B" w:rsidRDefault="006B585B" w:rsidP="00636987">
            <w:pPr>
              <w:autoSpaceDN w:val="0"/>
              <w:ind w:left="720"/>
              <w:rPr>
                <w:rFonts w:ascii="Calibri" w:hAnsi="Calibri" w:cs="Arial"/>
              </w:rPr>
            </w:pPr>
          </w:p>
          <w:p w14:paraId="0E07AA47" w14:textId="77777777" w:rsidR="006B585B" w:rsidRDefault="006B585B" w:rsidP="00636987">
            <w:r>
              <w:t xml:space="preserve">The Trust offers a competitive benefits package, including: </w:t>
            </w:r>
          </w:p>
          <w:p w14:paraId="571C1B37" w14:textId="77777777" w:rsidR="006B585B" w:rsidRPr="00214187" w:rsidRDefault="006B585B" w:rsidP="00636987">
            <w:pPr>
              <w:pStyle w:val="ListParagraph"/>
              <w:numPr>
                <w:ilvl w:val="0"/>
                <w:numId w:val="22"/>
              </w:numPr>
            </w:pPr>
            <w:r>
              <w:t xml:space="preserve">Pay and terms and conditions in line with </w:t>
            </w:r>
            <w:r w:rsidRPr="00214187">
              <w:t>nationally agreed terms and conditions</w:t>
            </w:r>
            <w:r>
              <w:t>.</w:t>
            </w:r>
          </w:p>
          <w:p w14:paraId="6C4CFA60" w14:textId="77777777" w:rsidR="006B585B" w:rsidRDefault="006B585B" w:rsidP="00636987">
            <w:pPr>
              <w:pStyle w:val="ListParagraph"/>
              <w:numPr>
                <w:ilvl w:val="0"/>
                <w:numId w:val="22"/>
              </w:numPr>
            </w:pPr>
            <w:r w:rsidRPr="00214187">
              <w:t xml:space="preserve">25 days’ holiday per year (rising according to length of service), plus 8 bank holidays and 4 concessionary days where the School is closed. </w:t>
            </w:r>
          </w:p>
          <w:p w14:paraId="602E1635" w14:textId="77777777" w:rsidR="006B585B" w:rsidRPr="00214187" w:rsidRDefault="006B585B" w:rsidP="006B585B">
            <w:pPr>
              <w:pStyle w:val="ListParagraph"/>
              <w:numPr>
                <w:ilvl w:val="0"/>
                <w:numId w:val="22"/>
              </w:numPr>
            </w:pPr>
            <w:r w:rsidRPr="00214187">
              <w:t xml:space="preserve">Membership of </w:t>
            </w:r>
            <w:r>
              <w:t xml:space="preserve">a regulated Pension </w:t>
            </w:r>
            <w:r w:rsidRPr="00214187">
              <w:t>Scheme</w:t>
            </w:r>
            <w:r>
              <w:t>.</w:t>
            </w:r>
          </w:p>
          <w:p w14:paraId="6316C74B" w14:textId="77777777" w:rsidR="006B585B" w:rsidRPr="00214187" w:rsidRDefault="006B585B" w:rsidP="006B585B">
            <w:pPr>
              <w:pStyle w:val="ListParagraph"/>
              <w:numPr>
                <w:ilvl w:val="0"/>
                <w:numId w:val="22"/>
              </w:numPr>
            </w:pPr>
            <w:r w:rsidRPr="00214187">
              <w:t>Access to training courses and funding towards role-related professional qualifications for eligible employees</w:t>
            </w:r>
            <w:r>
              <w:t>.</w:t>
            </w:r>
          </w:p>
          <w:p w14:paraId="7BE8727E" w14:textId="77777777" w:rsidR="006B585B" w:rsidRPr="00214187" w:rsidRDefault="006B585B" w:rsidP="006B585B">
            <w:pPr>
              <w:pStyle w:val="ListParagraph"/>
              <w:numPr>
                <w:ilvl w:val="0"/>
                <w:numId w:val="22"/>
              </w:numPr>
            </w:pPr>
            <w:r w:rsidRPr="00214187">
              <w:t>A programme of Continuing Professional Development, including apprenticeships</w:t>
            </w:r>
            <w:r>
              <w:t>.</w:t>
            </w:r>
            <w:r w:rsidRPr="00214187">
              <w:t xml:space="preserve"> </w:t>
            </w:r>
          </w:p>
          <w:p w14:paraId="1F7D3B58" w14:textId="77777777" w:rsidR="006B585B" w:rsidRDefault="006B585B" w:rsidP="006B585B">
            <w:pPr>
              <w:pStyle w:val="ListParagraph"/>
              <w:numPr>
                <w:ilvl w:val="0"/>
                <w:numId w:val="22"/>
              </w:numPr>
            </w:pPr>
            <w:r w:rsidRPr="00214187">
              <w:t>Free parking on the School site</w:t>
            </w:r>
            <w:r>
              <w:t>.</w:t>
            </w:r>
          </w:p>
          <w:p w14:paraId="225A6448" w14:textId="77777777" w:rsidR="006B585B" w:rsidRPr="00214187" w:rsidRDefault="006B585B" w:rsidP="006B585B">
            <w:pPr>
              <w:pStyle w:val="ListParagraph"/>
              <w:numPr>
                <w:ilvl w:val="0"/>
                <w:numId w:val="22"/>
              </w:numPr>
            </w:pPr>
            <w:r w:rsidRPr="00214187">
              <w:t>Free access to the school gym</w:t>
            </w:r>
            <w:r>
              <w:t xml:space="preserve"> (where applicable).</w:t>
            </w:r>
          </w:p>
          <w:p w14:paraId="00C5D24F" w14:textId="77777777" w:rsidR="006B585B" w:rsidRPr="00214187" w:rsidRDefault="006B585B" w:rsidP="006B585B">
            <w:pPr>
              <w:pStyle w:val="ListParagraph"/>
              <w:numPr>
                <w:ilvl w:val="0"/>
                <w:numId w:val="22"/>
              </w:numPr>
            </w:pPr>
            <w:r w:rsidRPr="00214187">
              <w:t>Free access to an Employee Assistance Programme offering free, 24-hour confidential assistance</w:t>
            </w:r>
            <w:r>
              <w:t>.</w:t>
            </w:r>
          </w:p>
          <w:p w14:paraId="4021E45C" w14:textId="77777777" w:rsidR="006B585B" w:rsidRPr="00214187" w:rsidRDefault="006B585B" w:rsidP="006B585B">
            <w:pPr>
              <w:pStyle w:val="ListParagraph"/>
              <w:numPr>
                <w:ilvl w:val="0"/>
                <w:numId w:val="22"/>
              </w:numPr>
            </w:pPr>
            <w:r w:rsidRPr="00214187">
              <w:t>Long service award</w:t>
            </w:r>
            <w:r>
              <w:t xml:space="preserve"> after 25 years’ continuous service.</w:t>
            </w:r>
          </w:p>
          <w:p w14:paraId="6F427815" w14:textId="77777777" w:rsidR="006B585B" w:rsidRDefault="006B585B" w:rsidP="006B585B">
            <w:pPr>
              <w:pStyle w:val="ListParagraph"/>
              <w:numPr>
                <w:ilvl w:val="0"/>
                <w:numId w:val="22"/>
              </w:numPr>
            </w:pPr>
            <w:r>
              <w:t>A cycle to work scheme paid through s</w:t>
            </w:r>
            <w:r w:rsidRPr="00214187">
              <w:t>alary sacrifice</w:t>
            </w:r>
            <w:r>
              <w:t xml:space="preserve"> for eligible employees.</w:t>
            </w:r>
          </w:p>
          <w:p w14:paraId="6405C10D" w14:textId="77777777" w:rsidR="006B585B" w:rsidRPr="00214187" w:rsidRDefault="006B585B" w:rsidP="006B585B">
            <w:pPr>
              <w:pStyle w:val="ListParagraph"/>
              <w:numPr>
                <w:ilvl w:val="0"/>
                <w:numId w:val="22"/>
              </w:numPr>
            </w:pPr>
            <w:r w:rsidRPr="00214187">
              <w:t>Access to Birmingham Hospital Saturday Fund (BHSF) for cashback on health</w:t>
            </w:r>
            <w:r>
              <w:t>-</w:t>
            </w:r>
            <w:r w:rsidRPr="00214187">
              <w:t>related purchases</w:t>
            </w:r>
            <w:r>
              <w:t>.</w:t>
            </w:r>
          </w:p>
          <w:p w14:paraId="4BCC00A4" w14:textId="77777777" w:rsidR="006B585B" w:rsidRPr="00214187" w:rsidRDefault="006B585B" w:rsidP="006B585B">
            <w:pPr>
              <w:pStyle w:val="ListParagraph"/>
              <w:numPr>
                <w:ilvl w:val="0"/>
                <w:numId w:val="22"/>
              </w:numPr>
            </w:pPr>
            <w:r w:rsidRPr="00214187">
              <w:t>Annual flu vaccinations</w:t>
            </w:r>
            <w:r>
              <w:t>.</w:t>
            </w:r>
          </w:p>
          <w:p w14:paraId="6C416326" w14:textId="77777777" w:rsidR="006B585B" w:rsidRPr="00214187" w:rsidRDefault="006B585B" w:rsidP="006B585B">
            <w:pPr>
              <w:pStyle w:val="ListParagraph"/>
              <w:numPr>
                <w:ilvl w:val="0"/>
                <w:numId w:val="22"/>
              </w:numPr>
            </w:pPr>
            <w:r w:rsidRPr="00214187">
              <w:t xml:space="preserve">Death in service benefit </w:t>
            </w:r>
            <w:r>
              <w:t xml:space="preserve">provided </w:t>
            </w:r>
            <w:r w:rsidRPr="00214187">
              <w:t>through pension provider</w:t>
            </w:r>
            <w:r>
              <w:t>.</w:t>
            </w:r>
          </w:p>
          <w:p w14:paraId="2385A543" w14:textId="77777777" w:rsidR="006B585B" w:rsidRPr="00214187" w:rsidRDefault="006B585B" w:rsidP="006B585B">
            <w:pPr>
              <w:pStyle w:val="ListParagraph"/>
              <w:numPr>
                <w:ilvl w:val="0"/>
                <w:numId w:val="22"/>
              </w:numPr>
            </w:pPr>
            <w:r w:rsidRPr="00214187">
              <w:t>UAC discounted summer camps – 50% off fees</w:t>
            </w:r>
            <w:r>
              <w:t>.</w:t>
            </w:r>
          </w:p>
          <w:p w14:paraId="5921C9F0" w14:textId="77777777" w:rsidR="006B585B" w:rsidRPr="007A36BB" w:rsidRDefault="006B585B" w:rsidP="006B585B">
            <w:pPr>
              <w:rPr>
                <w:i/>
                <w:iCs/>
              </w:rPr>
            </w:pPr>
            <w:r w:rsidRPr="00214187">
              <w:rPr>
                <w:i/>
                <w:iCs/>
              </w:rPr>
              <w:t>These non-contractual benefits may be subject to change at any time.</w:t>
            </w:r>
          </w:p>
          <w:p w14:paraId="76FC7D59" w14:textId="77777777" w:rsidR="006B585B" w:rsidRPr="006B585B" w:rsidRDefault="006B585B" w:rsidP="006B585B">
            <w:pPr>
              <w:autoSpaceDN w:val="0"/>
              <w:ind w:left="720"/>
              <w:rPr>
                <w:rFonts w:ascii="Calibri" w:hAnsi="Calibri" w:cs="Arial"/>
              </w:rPr>
            </w:pPr>
          </w:p>
          <w:p w14:paraId="4503B94E" w14:textId="16E3DEEE" w:rsidR="00E34340" w:rsidRPr="00636987" w:rsidRDefault="00E34340" w:rsidP="009845E8">
            <w:pPr>
              <w:spacing w:line="21" w:lineRule="atLeast"/>
              <w:rPr>
                <w:rFonts w:cstheme="minorHAnsi"/>
              </w:rPr>
            </w:pPr>
            <w:r w:rsidRPr="00636987">
              <w:rPr>
                <w:rFonts w:cstheme="minorHAnsi"/>
              </w:rPr>
              <w:t>HOURS OF EMPLOYMENT</w:t>
            </w:r>
          </w:p>
          <w:p w14:paraId="3EEC06EF" w14:textId="023E9F1F" w:rsidR="00E34340" w:rsidRPr="00636987" w:rsidRDefault="00E34340" w:rsidP="009845E8">
            <w:pPr>
              <w:spacing w:line="21" w:lineRule="atLeast"/>
              <w:rPr>
                <w:rFonts w:cstheme="minorHAnsi"/>
              </w:rPr>
            </w:pPr>
            <w:r w:rsidRPr="00636987">
              <w:rPr>
                <w:rFonts w:cstheme="minorHAnsi"/>
              </w:rPr>
              <w:t xml:space="preserve">This is a fulltime, position of (36.5 hours per week) </w:t>
            </w:r>
            <w:r w:rsidR="00206BCC" w:rsidRPr="00636987">
              <w:rPr>
                <w:rFonts w:cstheme="minorHAnsi"/>
              </w:rPr>
              <w:t xml:space="preserve">AYR </w:t>
            </w:r>
          </w:p>
          <w:p w14:paraId="376B11D9" w14:textId="77777777" w:rsidR="00206BCC" w:rsidRPr="00636987" w:rsidRDefault="00206BCC" w:rsidP="009845E8">
            <w:pPr>
              <w:spacing w:line="21" w:lineRule="atLeast"/>
              <w:rPr>
                <w:rFonts w:cstheme="minorHAnsi"/>
              </w:rPr>
            </w:pPr>
          </w:p>
          <w:p w14:paraId="554E8D98" w14:textId="15A193D3" w:rsidR="00206BCC" w:rsidRPr="00636987" w:rsidRDefault="00206BCC" w:rsidP="009845E8">
            <w:pPr>
              <w:spacing w:line="21" w:lineRule="atLeast"/>
              <w:rPr>
                <w:rFonts w:cstheme="minorHAnsi"/>
              </w:rPr>
            </w:pPr>
            <w:r w:rsidRPr="00636987">
              <w:rPr>
                <w:rFonts w:cstheme="minorHAnsi"/>
              </w:rPr>
              <w:t>Hours of work – Monday – Wedne</w:t>
            </w:r>
            <w:r w:rsidR="009C511F">
              <w:rPr>
                <w:rFonts w:cstheme="minorHAnsi"/>
              </w:rPr>
              <w:t>s</w:t>
            </w:r>
            <w:r w:rsidRPr="00636987">
              <w:rPr>
                <w:rFonts w:cstheme="minorHAnsi"/>
              </w:rPr>
              <w:t>day 8:15am – 16:45pm (includes 1 hour lunch)</w:t>
            </w:r>
          </w:p>
          <w:p w14:paraId="2998921A" w14:textId="4DBE2098" w:rsidR="00206BCC" w:rsidRPr="00636987" w:rsidRDefault="00206BCC" w:rsidP="009845E8">
            <w:pPr>
              <w:spacing w:line="21" w:lineRule="atLeast"/>
              <w:rPr>
                <w:rFonts w:cstheme="minorHAnsi"/>
              </w:rPr>
            </w:pPr>
            <w:r w:rsidRPr="00636987">
              <w:rPr>
                <w:rFonts w:cstheme="minorHAnsi"/>
              </w:rPr>
              <w:t xml:space="preserve">                              Thursday – Friday        8:15</w:t>
            </w:r>
            <w:r w:rsidR="009C511F">
              <w:rPr>
                <w:rFonts w:cstheme="minorHAnsi"/>
              </w:rPr>
              <w:t>am – 16:15pm (Includes 1 hour lu</w:t>
            </w:r>
            <w:r w:rsidRPr="00636987">
              <w:rPr>
                <w:rFonts w:cstheme="minorHAnsi"/>
              </w:rPr>
              <w:t>nch)</w:t>
            </w:r>
          </w:p>
          <w:p w14:paraId="4FAAC1C4" w14:textId="77777777" w:rsidR="00206BCC" w:rsidRPr="00636987" w:rsidRDefault="00206BCC" w:rsidP="009845E8">
            <w:pPr>
              <w:spacing w:line="21" w:lineRule="atLeast"/>
              <w:rPr>
                <w:rFonts w:cstheme="minorHAnsi"/>
              </w:rPr>
            </w:pPr>
          </w:p>
          <w:p w14:paraId="3E56C452" w14:textId="5D80FDC0" w:rsidR="00E34340" w:rsidRPr="00636987" w:rsidRDefault="00206BCC" w:rsidP="009845E8">
            <w:pPr>
              <w:spacing w:line="21" w:lineRule="atLeast"/>
              <w:rPr>
                <w:rFonts w:cstheme="minorHAnsi"/>
              </w:rPr>
            </w:pPr>
            <w:r w:rsidRPr="00636987">
              <w:rPr>
                <w:rFonts w:cstheme="minorHAnsi"/>
              </w:rPr>
              <w:t>Holiday entitlement = 25 days to be taken non-term time</w:t>
            </w:r>
          </w:p>
          <w:p w14:paraId="65CF6F33" w14:textId="4526C709" w:rsidR="00206BCC" w:rsidRPr="00636987" w:rsidRDefault="00206BCC" w:rsidP="009845E8">
            <w:pPr>
              <w:spacing w:line="21" w:lineRule="atLeast"/>
              <w:rPr>
                <w:rFonts w:cstheme="minorHAnsi"/>
              </w:rPr>
            </w:pPr>
            <w:r w:rsidRPr="00636987">
              <w:rPr>
                <w:rFonts w:cstheme="minorHAnsi"/>
              </w:rPr>
              <w:t>+ 2 Days after 5 years Employment = 27 days</w:t>
            </w:r>
          </w:p>
          <w:p w14:paraId="67929C19" w14:textId="72339CB1" w:rsidR="00206BCC" w:rsidRPr="00636987" w:rsidRDefault="00206BCC" w:rsidP="009845E8">
            <w:pPr>
              <w:spacing w:line="21" w:lineRule="atLeast"/>
              <w:rPr>
                <w:rFonts w:cstheme="minorHAnsi"/>
              </w:rPr>
            </w:pPr>
            <w:r w:rsidRPr="00636987">
              <w:rPr>
                <w:rFonts w:cstheme="minorHAnsi"/>
              </w:rPr>
              <w:t>+ 3 Days after 10 years Employment = 30 days</w:t>
            </w:r>
          </w:p>
          <w:p w14:paraId="06EF5FFA" w14:textId="77777777" w:rsidR="00904007" w:rsidRDefault="00904007" w:rsidP="009845E8">
            <w:pPr>
              <w:spacing w:line="21" w:lineRule="atLeast"/>
              <w:rPr>
                <w:rFonts w:cstheme="minorHAnsi"/>
              </w:rPr>
            </w:pPr>
          </w:p>
          <w:p w14:paraId="03475499" w14:textId="12C411E6" w:rsidR="00206BCC" w:rsidRDefault="00206BCC" w:rsidP="009845E8">
            <w:pPr>
              <w:spacing w:line="21" w:lineRule="atLeast"/>
              <w:rPr>
                <w:rFonts w:cstheme="minorHAnsi"/>
              </w:rPr>
            </w:pPr>
            <w:r w:rsidRPr="00636987">
              <w:rPr>
                <w:rFonts w:cstheme="minorHAnsi"/>
              </w:rPr>
              <w:t>Concessionary Days and Bank Holidays = 12 days per year</w:t>
            </w:r>
          </w:p>
          <w:p w14:paraId="5A2A5336" w14:textId="6CD0EC30" w:rsidR="00904007" w:rsidRPr="00636987" w:rsidRDefault="00904007" w:rsidP="009845E8">
            <w:pPr>
              <w:spacing w:line="21" w:lineRule="atLeast"/>
              <w:rPr>
                <w:rFonts w:cstheme="minorHAnsi"/>
              </w:rPr>
            </w:pPr>
            <w:r>
              <w:rPr>
                <w:rFonts w:cstheme="minorHAnsi"/>
              </w:rPr>
              <w:lastRenderedPageBreak/>
              <w:t>6 month probation period – review after 3 months</w:t>
            </w:r>
          </w:p>
          <w:p w14:paraId="1EFCA0A1" w14:textId="50410467" w:rsidR="00206BCC" w:rsidRPr="00E3410D" w:rsidRDefault="00206BCC" w:rsidP="009845E8">
            <w:pPr>
              <w:spacing w:line="21" w:lineRule="atLeast"/>
              <w:rPr>
                <w:rFonts w:cstheme="minorHAnsi"/>
              </w:rPr>
            </w:pPr>
            <w:r w:rsidRPr="00E3410D">
              <w:rPr>
                <w:rFonts w:cstheme="minorHAnsi"/>
              </w:rPr>
              <w:t xml:space="preserve"> </w:t>
            </w:r>
          </w:p>
          <w:p w14:paraId="6332975F" w14:textId="77777777" w:rsidR="00187EFA" w:rsidRPr="00E3410D" w:rsidRDefault="00187EFA" w:rsidP="009845E8">
            <w:pPr>
              <w:spacing w:line="21" w:lineRule="atLeast"/>
              <w:rPr>
                <w:rFonts w:cstheme="minorHAnsi"/>
              </w:rPr>
            </w:pPr>
            <w:r w:rsidRPr="00E3410D">
              <w:rPr>
                <w:rFonts w:cstheme="minorHAnsi"/>
              </w:rPr>
              <w:t>The successful candidate will be required to fulfil an enhanced DBS check.</w:t>
            </w:r>
          </w:p>
          <w:p w14:paraId="26E6128C" w14:textId="77777777" w:rsidR="00187EFA" w:rsidRPr="00E3410D" w:rsidRDefault="00187EFA" w:rsidP="009845E8">
            <w:pPr>
              <w:pStyle w:val="ListParagraph"/>
              <w:spacing w:line="21" w:lineRule="atLeast"/>
              <w:ind w:left="360"/>
              <w:rPr>
                <w:rFonts w:cstheme="minorHAnsi"/>
              </w:rPr>
            </w:pPr>
          </w:p>
          <w:p w14:paraId="63624213" w14:textId="77777777" w:rsidR="00187EFA" w:rsidRPr="00E3410D" w:rsidRDefault="00187EFA" w:rsidP="009845E8">
            <w:pPr>
              <w:spacing w:line="21" w:lineRule="atLeast"/>
              <w:rPr>
                <w:rFonts w:cstheme="minorHAnsi"/>
                <w:b/>
                <w:bCs/>
              </w:rPr>
            </w:pPr>
            <w:r w:rsidRPr="00E3410D">
              <w:rPr>
                <w:rFonts w:cstheme="minorHAnsi"/>
              </w:rPr>
              <w:t>This job description reflects the current requirements of the post. As duties and responsibilities change and develop due to changes in organisational and other circumstances, so the actual duties and responsibilities will vary from the particulars of this job description. Job descriptions will be updated or amended from time to time to reflect such changes.</w:t>
            </w:r>
          </w:p>
          <w:p w14:paraId="73E88E37" w14:textId="77777777" w:rsidR="00011ED6" w:rsidRPr="009845E8" w:rsidRDefault="00011ED6" w:rsidP="009845E8">
            <w:pPr>
              <w:spacing w:line="21" w:lineRule="atLeast"/>
              <w:rPr>
                <w:rFonts w:cstheme="minorHAnsi"/>
                <w:b/>
                <w:bCs/>
              </w:rPr>
            </w:pPr>
          </w:p>
        </w:tc>
      </w:tr>
      <w:tr w:rsidR="00011ED6" w:rsidRPr="009845E8" w14:paraId="0474D57C" w14:textId="77777777" w:rsidTr="00011ED6">
        <w:trPr>
          <w:trHeight w:val="284"/>
        </w:trPr>
        <w:tc>
          <w:tcPr>
            <w:tcW w:w="10456" w:type="dxa"/>
            <w:gridSpan w:val="2"/>
            <w:shd w:val="clear" w:color="auto" w:fill="D9D9D9" w:themeFill="background1" w:themeFillShade="D9"/>
          </w:tcPr>
          <w:p w14:paraId="2069587F" w14:textId="77777777" w:rsidR="00011ED6" w:rsidRPr="009845E8" w:rsidRDefault="00011ED6" w:rsidP="009845E8">
            <w:pPr>
              <w:spacing w:line="21" w:lineRule="atLeast"/>
              <w:rPr>
                <w:rFonts w:cstheme="minorHAnsi"/>
                <w:b/>
                <w:bCs/>
              </w:rPr>
            </w:pPr>
          </w:p>
        </w:tc>
      </w:tr>
    </w:tbl>
    <w:p w14:paraId="64ACED3F" w14:textId="50C9393F" w:rsidR="00E31460" w:rsidRDefault="00E31460" w:rsidP="009845E8">
      <w:pPr>
        <w:spacing w:after="0" w:line="21" w:lineRule="atLeast"/>
        <w:rPr>
          <w:rFonts w:cstheme="minorHAnsi"/>
          <w:b/>
          <w:bCs/>
        </w:rPr>
      </w:pPr>
    </w:p>
    <w:p w14:paraId="52A5FBAE" w14:textId="240E2540" w:rsidR="00902D1B" w:rsidRDefault="00902D1B" w:rsidP="009845E8">
      <w:pPr>
        <w:spacing w:after="0" w:line="21" w:lineRule="atLeast"/>
        <w:rPr>
          <w:rFonts w:cstheme="minorHAnsi"/>
          <w:b/>
          <w:bCs/>
        </w:rPr>
      </w:pPr>
    </w:p>
    <w:p w14:paraId="1433C35B" w14:textId="1881DAAC" w:rsidR="00FA1D09" w:rsidRPr="00B76B93" w:rsidRDefault="00FB197E" w:rsidP="00FA1D09">
      <w:pPr>
        <w:spacing w:after="0" w:line="21" w:lineRule="atLeast"/>
        <w:rPr>
          <w:rFonts w:cstheme="minorHAnsi"/>
        </w:rPr>
      </w:pPr>
      <w:r>
        <w:rPr>
          <w:rFonts w:cstheme="minorHAnsi"/>
        </w:rPr>
        <w:t>Within the next 12-18 months, Camp Hill Schools will be migrating</w:t>
      </w:r>
      <w:r w:rsidR="00FA1D09" w:rsidRPr="00B76B93">
        <w:rPr>
          <w:rFonts w:cstheme="minorHAnsi"/>
        </w:rPr>
        <w:t xml:space="preserve"> from Google </w:t>
      </w:r>
      <w:r>
        <w:rPr>
          <w:rFonts w:cstheme="minorHAnsi"/>
        </w:rPr>
        <w:t xml:space="preserve">Enterprise for </w:t>
      </w:r>
      <w:r w:rsidR="00FA1D09" w:rsidRPr="00B76B93">
        <w:rPr>
          <w:rFonts w:cstheme="minorHAnsi"/>
        </w:rPr>
        <w:t>Education to Microsoft Teams for Education</w:t>
      </w:r>
      <w:r w:rsidR="00520863">
        <w:rPr>
          <w:rFonts w:cstheme="minorHAnsi"/>
        </w:rPr>
        <w:t>, Intune and Azure Hosting.</w:t>
      </w:r>
    </w:p>
    <w:p w14:paraId="4DB7CDC8" w14:textId="04CC771F" w:rsidR="00902D1B" w:rsidRDefault="00902D1B" w:rsidP="009845E8">
      <w:pPr>
        <w:spacing w:after="0" w:line="21" w:lineRule="atLeast"/>
        <w:rPr>
          <w:rFonts w:cstheme="minorHAnsi"/>
          <w:b/>
          <w:bCs/>
        </w:rPr>
      </w:pPr>
    </w:p>
    <w:p w14:paraId="5ED90D78" w14:textId="77777777" w:rsidR="00902D1B" w:rsidRPr="009845E8" w:rsidRDefault="00902D1B" w:rsidP="009845E8">
      <w:pPr>
        <w:spacing w:after="0" w:line="21" w:lineRule="atLeast"/>
        <w:rPr>
          <w:rFonts w:cstheme="minorHAnsi"/>
          <w:b/>
          <w:bCs/>
        </w:rPr>
      </w:pPr>
    </w:p>
    <w:tbl>
      <w:tblPr>
        <w:tblStyle w:val="TableGrid"/>
        <w:tblW w:w="0" w:type="auto"/>
        <w:tblLook w:val="04A0" w:firstRow="1" w:lastRow="0" w:firstColumn="1" w:lastColumn="0" w:noHBand="0" w:noVBand="1"/>
      </w:tblPr>
      <w:tblGrid>
        <w:gridCol w:w="5228"/>
        <w:gridCol w:w="5228"/>
      </w:tblGrid>
      <w:tr w:rsidR="007B3A9D" w:rsidRPr="009845E8" w14:paraId="4BF04631" w14:textId="77777777" w:rsidTr="0033477C">
        <w:trPr>
          <w:trHeight w:val="284"/>
        </w:trPr>
        <w:tc>
          <w:tcPr>
            <w:tcW w:w="10456" w:type="dxa"/>
            <w:gridSpan w:val="2"/>
            <w:shd w:val="clear" w:color="auto" w:fill="69A6FF"/>
          </w:tcPr>
          <w:p w14:paraId="24AAEA6E" w14:textId="0D160EB1" w:rsidR="007B3A9D" w:rsidRPr="00D346D1" w:rsidRDefault="00E31460" w:rsidP="009845E8">
            <w:pPr>
              <w:spacing w:line="21" w:lineRule="atLeast"/>
              <w:rPr>
                <w:rFonts w:cstheme="minorHAnsi"/>
                <w:b/>
              </w:rPr>
            </w:pPr>
            <w:r w:rsidRPr="00D346D1">
              <w:rPr>
                <w:rFonts w:cstheme="minorHAnsi"/>
                <w:b/>
                <w:bCs/>
              </w:rPr>
              <w:br w:type="page"/>
            </w:r>
            <w:r w:rsidR="007B3A9D" w:rsidRPr="00D346D1">
              <w:rPr>
                <w:rFonts w:cstheme="minorHAnsi"/>
                <w:b/>
              </w:rPr>
              <w:t>Person Specification</w:t>
            </w:r>
          </w:p>
        </w:tc>
      </w:tr>
      <w:tr w:rsidR="007B3A9D" w:rsidRPr="009845E8" w14:paraId="6FCE5EC6" w14:textId="77777777" w:rsidTr="0033477C">
        <w:trPr>
          <w:trHeight w:val="284"/>
        </w:trPr>
        <w:tc>
          <w:tcPr>
            <w:tcW w:w="5228" w:type="dxa"/>
            <w:shd w:val="clear" w:color="auto" w:fill="93BFFF"/>
          </w:tcPr>
          <w:p w14:paraId="09607AF5" w14:textId="220B15FF" w:rsidR="007B3A9D" w:rsidRPr="00D346D1" w:rsidRDefault="007B3A9D" w:rsidP="009845E8">
            <w:pPr>
              <w:spacing w:line="21" w:lineRule="atLeast"/>
              <w:jc w:val="center"/>
              <w:rPr>
                <w:rFonts w:cstheme="minorHAnsi"/>
                <w:b/>
              </w:rPr>
            </w:pPr>
            <w:r w:rsidRPr="00D346D1">
              <w:rPr>
                <w:rFonts w:cstheme="minorHAnsi"/>
                <w:b/>
              </w:rPr>
              <w:t>Essential</w:t>
            </w:r>
          </w:p>
        </w:tc>
        <w:tc>
          <w:tcPr>
            <w:tcW w:w="5228" w:type="dxa"/>
            <w:shd w:val="clear" w:color="auto" w:fill="93BFFF"/>
          </w:tcPr>
          <w:p w14:paraId="5559C459" w14:textId="50D80EA7" w:rsidR="007B3A9D" w:rsidRPr="00D346D1" w:rsidRDefault="007B3A9D" w:rsidP="009845E8">
            <w:pPr>
              <w:spacing w:line="21" w:lineRule="atLeast"/>
              <w:jc w:val="center"/>
              <w:rPr>
                <w:rFonts w:cstheme="minorHAnsi"/>
                <w:b/>
              </w:rPr>
            </w:pPr>
            <w:r w:rsidRPr="00D346D1">
              <w:rPr>
                <w:rFonts w:cstheme="minorHAnsi"/>
                <w:b/>
              </w:rPr>
              <w:t>Desirable</w:t>
            </w:r>
          </w:p>
        </w:tc>
      </w:tr>
      <w:tr w:rsidR="007B3A9D" w:rsidRPr="009845E8" w14:paraId="34C5C95A" w14:textId="77777777" w:rsidTr="006A039F">
        <w:trPr>
          <w:trHeight w:val="284"/>
        </w:trPr>
        <w:tc>
          <w:tcPr>
            <w:tcW w:w="10456" w:type="dxa"/>
            <w:gridSpan w:val="2"/>
            <w:shd w:val="clear" w:color="auto" w:fill="C9C9C9" w:themeFill="accent3" w:themeFillTint="99"/>
          </w:tcPr>
          <w:p w14:paraId="364FF70F" w14:textId="77777777" w:rsidR="007B3A9D" w:rsidRPr="00D346D1" w:rsidRDefault="007B3A9D" w:rsidP="009845E8">
            <w:pPr>
              <w:spacing w:line="21" w:lineRule="atLeast"/>
              <w:jc w:val="center"/>
              <w:rPr>
                <w:rFonts w:cstheme="minorHAnsi"/>
                <w:b/>
              </w:rPr>
            </w:pPr>
          </w:p>
        </w:tc>
      </w:tr>
      <w:tr w:rsidR="007B3A9D" w:rsidRPr="009845E8" w14:paraId="5CBCD0F4" w14:textId="77777777" w:rsidTr="0033477C">
        <w:trPr>
          <w:trHeight w:val="284"/>
        </w:trPr>
        <w:tc>
          <w:tcPr>
            <w:tcW w:w="10456" w:type="dxa"/>
            <w:gridSpan w:val="2"/>
            <w:shd w:val="clear" w:color="auto" w:fill="85B6FF"/>
          </w:tcPr>
          <w:p w14:paraId="2CF20BD6" w14:textId="4381E843" w:rsidR="007B3A9D" w:rsidRPr="00D346D1" w:rsidRDefault="00F23AB6" w:rsidP="009845E8">
            <w:pPr>
              <w:spacing w:line="21" w:lineRule="atLeast"/>
              <w:rPr>
                <w:rFonts w:cstheme="minorHAnsi"/>
                <w:b/>
                <w:bCs/>
              </w:rPr>
            </w:pPr>
            <w:r w:rsidRPr="00D346D1">
              <w:rPr>
                <w:rFonts w:cstheme="minorHAnsi"/>
                <w:b/>
                <w:bCs/>
              </w:rPr>
              <w:t>Personal Attributes</w:t>
            </w:r>
          </w:p>
        </w:tc>
      </w:tr>
      <w:tr w:rsidR="006352C1" w:rsidRPr="009845E8" w14:paraId="24AA70D8" w14:textId="77777777" w:rsidTr="007B3A9D">
        <w:trPr>
          <w:trHeight w:val="284"/>
        </w:trPr>
        <w:tc>
          <w:tcPr>
            <w:tcW w:w="5228" w:type="dxa"/>
            <w:shd w:val="clear" w:color="auto" w:fill="FFFFFF" w:themeFill="background1"/>
          </w:tcPr>
          <w:p w14:paraId="2DD59F9B" w14:textId="5522C04E" w:rsidR="006352C1" w:rsidRPr="00D346D1" w:rsidRDefault="00F23AB6" w:rsidP="00F23AB6">
            <w:pPr>
              <w:autoSpaceDN w:val="0"/>
              <w:spacing w:line="256" w:lineRule="auto"/>
              <w:contextualSpacing/>
              <w:rPr>
                <w:rFonts w:ascii="Calibri" w:eastAsia="Calibri" w:hAnsi="Calibri" w:cs="Calibri"/>
                <w:color w:val="000000"/>
              </w:rPr>
            </w:pPr>
            <w:r w:rsidRPr="00D346D1">
              <w:rPr>
                <w:rFonts w:ascii="Calibri" w:eastAsia="Calibri" w:hAnsi="Calibri" w:cs="Calibri"/>
                <w:color w:val="000000"/>
              </w:rPr>
              <w:t xml:space="preserve">Self-motivated and proactive </w:t>
            </w:r>
          </w:p>
        </w:tc>
        <w:tc>
          <w:tcPr>
            <w:tcW w:w="5228" w:type="dxa"/>
            <w:shd w:val="clear" w:color="auto" w:fill="FFFFFF" w:themeFill="background1"/>
          </w:tcPr>
          <w:p w14:paraId="7758CC81" w14:textId="69BBEA1C" w:rsidR="006352C1" w:rsidRPr="00D346D1" w:rsidRDefault="006B585B" w:rsidP="006352C1">
            <w:pPr>
              <w:spacing w:line="21" w:lineRule="atLeast"/>
              <w:rPr>
                <w:rFonts w:cstheme="minorHAnsi"/>
                <w:b/>
                <w:bCs/>
              </w:rPr>
            </w:pPr>
            <w:r w:rsidRPr="00D346D1">
              <w:rPr>
                <w:rFonts w:ascii="Calibri" w:hAnsi="Calibri" w:cs="Arial"/>
              </w:rPr>
              <w:t>Ability to identify longer-term improvement to the systems in use.</w:t>
            </w:r>
          </w:p>
        </w:tc>
      </w:tr>
      <w:tr w:rsidR="006352C1" w:rsidRPr="009845E8" w14:paraId="1A683620" w14:textId="77777777" w:rsidTr="007B3A9D">
        <w:trPr>
          <w:trHeight w:val="284"/>
        </w:trPr>
        <w:tc>
          <w:tcPr>
            <w:tcW w:w="5228" w:type="dxa"/>
            <w:shd w:val="clear" w:color="auto" w:fill="FFFFFF" w:themeFill="background1"/>
          </w:tcPr>
          <w:p w14:paraId="7C27E541" w14:textId="5FDB3D0D" w:rsidR="006352C1" w:rsidRPr="00D346D1" w:rsidRDefault="00F23AB6" w:rsidP="00F23AB6">
            <w:pPr>
              <w:autoSpaceDN w:val="0"/>
              <w:spacing w:line="256" w:lineRule="auto"/>
              <w:contextualSpacing/>
              <w:rPr>
                <w:rFonts w:ascii="Calibri" w:eastAsia="Calibri" w:hAnsi="Calibri" w:cs="Calibri"/>
                <w:color w:val="000000"/>
              </w:rPr>
            </w:pPr>
            <w:r w:rsidRPr="00D346D1">
              <w:rPr>
                <w:rFonts w:ascii="Calibri" w:eastAsia="Calibri" w:hAnsi="Calibri" w:cs="Calibri"/>
                <w:color w:val="000000"/>
              </w:rPr>
              <w:t xml:space="preserve">Adaptable, willing and flexible </w:t>
            </w:r>
          </w:p>
        </w:tc>
        <w:tc>
          <w:tcPr>
            <w:tcW w:w="5228" w:type="dxa"/>
            <w:shd w:val="clear" w:color="auto" w:fill="FFFFFF" w:themeFill="background1"/>
          </w:tcPr>
          <w:p w14:paraId="2192DE55" w14:textId="2AF13BE6" w:rsidR="006352C1" w:rsidRPr="00D346D1" w:rsidRDefault="006352C1" w:rsidP="006352C1">
            <w:pPr>
              <w:spacing w:line="21" w:lineRule="atLeast"/>
              <w:rPr>
                <w:rFonts w:cstheme="minorHAnsi"/>
                <w:b/>
                <w:bCs/>
              </w:rPr>
            </w:pPr>
          </w:p>
        </w:tc>
      </w:tr>
      <w:tr w:rsidR="006352C1" w:rsidRPr="009845E8" w14:paraId="2192FEBB" w14:textId="77777777" w:rsidTr="007B3A9D">
        <w:trPr>
          <w:trHeight w:val="284"/>
        </w:trPr>
        <w:tc>
          <w:tcPr>
            <w:tcW w:w="5228" w:type="dxa"/>
            <w:shd w:val="clear" w:color="auto" w:fill="FFFFFF" w:themeFill="background1"/>
          </w:tcPr>
          <w:p w14:paraId="3DE23AAE" w14:textId="79FE6174" w:rsidR="006352C1" w:rsidRPr="00D346D1" w:rsidRDefault="00F23AB6" w:rsidP="00F23AB6">
            <w:pPr>
              <w:autoSpaceDN w:val="0"/>
              <w:spacing w:line="256" w:lineRule="auto"/>
              <w:contextualSpacing/>
              <w:rPr>
                <w:rFonts w:ascii="Calibri" w:eastAsia="Calibri" w:hAnsi="Calibri" w:cs="Calibri"/>
                <w:color w:val="000000"/>
              </w:rPr>
            </w:pPr>
            <w:r w:rsidRPr="00D346D1">
              <w:rPr>
                <w:rFonts w:ascii="Calibri" w:eastAsia="Calibri" w:hAnsi="Calibri" w:cs="Calibri"/>
                <w:color w:val="000000"/>
              </w:rPr>
              <w:t xml:space="preserve">Calm, organised and methodical </w:t>
            </w:r>
          </w:p>
        </w:tc>
        <w:tc>
          <w:tcPr>
            <w:tcW w:w="5228" w:type="dxa"/>
            <w:shd w:val="clear" w:color="auto" w:fill="FFFFFF" w:themeFill="background1"/>
          </w:tcPr>
          <w:p w14:paraId="2AF20412" w14:textId="046468D4" w:rsidR="006352C1" w:rsidRPr="00D346D1" w:rsidRDefault="006352C1" w:rsidP="006352C1">
            <w:pPr>
              <w:spacing w:line="21" w:lineRule="atLeast"/>
              <w:rPr>
                <w:rFonts w:cstheme="minorHAnsi"/>
                <w:b/>
                <w:bCs/>
              </w:rPr>
            </w:pPr>
          </w:p>
        </w:tc>
      </w:tr>
      <w:tr w:rsidR="006352C1" w:rsidRPr="009845E8" w14:paraId="4EDF455C" w14:textId="77777777" w:rsidTr="007B3A9D">
        <w:trPr>
          <w:trHeight w:val="284"/>
        </w:trPr>
        <w:tc>
          <w:tcPr>
            <w:tcW w:w="5228" w:type="dxa"/>
            <w:shd w:val="clear" w:color="auto" w:fill="FFFFFF" w:themeFill="background1"/>
          </w:tcPr>
          <w:p w14:paraId="28103CD4" w14:textId="6234EADB" w:rsidR="006352C1" w:rsidRPr="00D346D1" w:rsidRDefault="00F23AB6" w:rsidP="00F23AB6">
            <w:pPr>
              <w:autoSpaceDN w:val="0"/>
              <w:spacing w:line="256" w:lineRule="auto"/>
              <w:contextualSpacing/>
              <w:rPr>
                <w:rFonts w:ascii="Calibri" w:eastAsia="Calibri" w:hAnsi="Calibri" w:cs="Calibri"/>
                <w:color w:val="000000"/>
              </w:rPr>
            </w:pPr>
            <w:r w:rsidRPr="00D346D1">
              <w:rPr>
                <w:rFonts w:ascii="Calibri" w:eastAsia="Calibri" w:hAnsi="Calibri" w:cs="Calibri"/>
                <w:color w:val="000000"/>
              </w:rPr>
              <w:t xml:space="preserve">Enthusiastic, ambitious and hard working </w:t>
            </w:r>
          </w:p>
        </w:tc>
        <w:tc>
          <w:tcPr>
            <w:tcW w:w="5228" w:type="dxa"/>
            <w:shd w:val="clear" w:color="auto" w:fill="FFFFFF" w:themeFill="background1"/>
          </w:tcPr>
          <w:p w14:paraId="11FA6AC8" w14:textId="77777777" w:rsidR="006352C1" w:rsidRPr="00D346D1" w:rsidRDefault="006352C1" w:rsidP="006352C1">
            <w:pPr>
              <w:spacing w:line="21" w:lineRule="atLeast"/>
              <w:rPr>
                <w:rFonts w:cstheme="minorHAnsi"/>
                <w:b/>
                <w:bCs/>
              </w:rPr>
            </w:pPr>
          </w:p>
        </w:tc>
      </w:tr>
      <w:tr w:rsidR="006352C1" w:rsidRPr="009845E8" w14:paraId="0DA61D77" w14:textId="77777777" w:rsidTr="007B3A9D">
        <w:trPr>
          <w:trHeight w:val="284"/>
        </w:trPr>
        <w:tc>
          <w:tcPr>
            <w:tcW w:w="5228" w:type="dxa"/>
            <w:shd w:val="clear" w:color="auto" w:fill="FFFFFF" w:themeFill="background1"/>
          </w:tcPr>
          <w:p w14:paraId="784C82A8" w14:textId="7D98BCEB" w:rsidR="006352C1" w:rsidRPr="00D346D1" w:rsidRDefault="00F23AB6" w:rsidP="00F23AB6">
            <w:pPr>
              <w:autoSpaceDN w:val="0"/>
              <w:spacing w:line="256" w:lineRule="auto"/>
              <w:contextualSpacing/>
              <w:rPr>
                <w:rFonts w:ascii="Calibri" w:eastAsia="Calibri" w:hAnsi="Calibri" w:cs="Calibri"/>
                <w:color w:val="000000"/>
              </w:rPr>
            </w:pPr>
            <w:r w:rsidRPr="00D346D1">
              <w:rPr>
                <w:rFonts w:ascii="Calibri" w:eastAsia="Calibri" w:hAnsi="Calibri" w:cs="Calibri"/>
                <w:color w:val="000000"/>
              </w:rPr>
              <w:t xml:space="preserve">Willingness to learn </w:t>
            </w:r>
          </w:p>
        </w:tc>
        <w:tc>
          <w:tcPr>
            <w:tcW w:w="5228" w:type="dxa"/>
            <w:shd w:val="clear" w:color="auto" w:fill="FFFFFF" w:themeFill="background1"/>
          </w:tcPr>
          <w:p w14:paraId="2A3D5301" w14:textId="77777777" w:rsidR="006352C1" w:rsidRPr="00D346D1" w:rsidRDefault="006352C1" w:rsidP="006352C1">
            <w:pPr>
              <w:spacing w:line="21" w:lineRule="atLeast"/>
              <w:rPr>
                <w:rFonts w:cstheme="minorHAnsi"/>
                <w:b/>
                <w:bCs/>
              </w:rPr>
            </w:pPr>
          </w:p>
        </w:tc>
      </w:tr>
      <w:tr w:rsidR="00096D1B" w:rsidRPr="009845E8" w14:paraId="22F824FC" w14:textId="77777777" w:rsidTr="007B3A9D">
        <w:trPr>
          <w:trHeight w:val="284"/>
        </w:trPr>
        <w:tc>
          <w:tcPr>
            <w:tcW w:w="5228" w:type="dxa"/>
            <w:shd w:val="clear" w:color="auto" w:fill="FFFFFF" w:themeFill="background1"/>
          </w:tcPr>
          <w:p w14:paraId="57BA4398" w14:textId="5F699C7F" w:rsidR="00096D1B" w:rsidRPr="00D346D1" w:rsidRDefault="00F23AB6" w:rsidP="00F23AB6">
            <w:pPr>
              <w:autoSpaceDN w:val="0"/>
              <w:spacing w:line="256" w:lineRule="auto"/>
              <w:contextualSpacing/>
              <w:rPr>
                <w:rFonts w:ascii="Calibri" w:eastAsia="Calibri" w:hAnsi="Calibri" w:cs="Calibri"/>
                <w:color w:val="000000"/>
              </w:rPr>
            </w:pPr>
            <w:r w:rsidRPr="00D346D1">
              <w:rPr>
                <w:rFonts w:ascii="Calibri" w:eastAsia="Calibri" w:hAnsi="Calibri" w:cs="Calibri"/>
                <w:color w:val="000000"/>
              </w:rPr>
              <w:t xml:space="preserve">Positive ‘can do’ attitude </w:t>
            </w:r>
          </w:p>
        </w:tc>
        <w:tc>
          <w:tcPr>
            <w:tcW w:w="5228" w:type="dxa"/>
            <w:shd w:val="clear" w:color="auto" w:fill="FFFFFF" w:themeFill="background1"/>
          </w:tcPr>
          <w:p w14:paraId="1FBFFA75" w14:textId="24AFA028" w:rsidR="00096D1B" w:rsidRPr="00D346D1" w:rsidRDefault="00096D1B" w:rsidP="00096D1B">
            <w:pPr>
              <w:spacing w:line="21" w:lineRule="atLeast"/>
              <w:rPr>
                <w:rFonts w:cstheme="minorHAnsi"/>
                <w:b/>
                <w:bCs/>
              </w:rPr>
            </w:pPr>
          </w:p>
        </w:tc>
      </w:tr>
      <w:tr w:rsidR="00096D1B" w:rsidRPr="009845E8" w14:paraId="33BDBE46" w14:textId="77777777" w:rsidTr="007B3A9D">
        <w:trPr>
          <w:trHeight w:val="284"/>
        </w:trPr>
        <w:tc>
          <w:tcPr>
            <w:tcW w:w="5228" w:type="dxa"/>
            <w:shd w:val="clear" w:color="auto" w:fill="FFFFFF" w:themeFill="background1"/>
          </w:tcPr>
          <w:p w14:paraId="181EA5A5" w14:textId="317525FC" w:rsidR="00096D1B" w:rsidRPr="00D346D1" w:rsidRDefault="00F23AB6" w:rsidP="00096D1B">
            <w:pPr>
              <w:spacing w:line="21" w:lineRule="atLeast"/>
              <w:rPr>
                <w:rFonts w:cstheme="minorHAnsi"/>
              </w:rPr>
            </w:pPr>
            <w:r w:rsidRPr="00D346D1">
              <w:rPr>
                <w:rFonts w:ascii="Calibri" w:eastAsia="Calibri" w:hAnsi="Calibri" w:cs="Calibri"/>
                <w:color w:val="000000"/>
              </w:rPr>
              <w:t>Ability to multi-task, work under pressure and meet deadlines</w:t>
            </w:r>
          </w:p>
        </w:tc>
        <w:tc>
          <w:tcPr>
            <w:tcW w:w="5228" w:type="dxa"/>
            <w:shd w:val="clear" w:color="auto" w:fill="FFFFFF" w:themeFill="background1"/>
          </w:tcPr>
          <w:p w14:paraId="6AC57245" w14:textId="77777777" w:rsidR="00096D1B" w:rsidRPr="00D346D1" w:rsidRDefault="00096D1B" w:rsidP="00096D1B">
            <w:pPr>
              <w:spacing w:line="21" w:lineRule="atLeast"/>
              <w:rPr>
                <w:rFonts w:cstheme="minorHAnsi"/>
                <w:b/>
                <w:bCs/>
              </w:rPr>
            </w:pPr>
          </w:p>
        </w:tc>
      </w:tr>
      <w:tr w:rsidR="00F23AB6" w:rsidRPr="009845E8" w14:paraId="072C4FF7" w14:textId="77777777" w:rsidTr="007B3A9D">
        <w:trPr>
          <w:trHeight w:val="284"/>
        </w:trPr>
        <w:tc>
          <w:tcPr>
            <w:tcW w:w="5228" w:type="dxa"/>
            <w:shd w:val="clear" w:color="auto" w:fill="FFFFFF" w:themeFill="background1"/>
          </w:tcPr>
          <w:p w14:paraId="4C639A39" w14:textId="6A40E4EB" w:rsidR="00F23AB6" w:rsidRPr="00D346D1" w:rsidRDefault="00F23AB6" w:rsidP="00096D1B">
            <w:pPr>
              <w:spacing w:line="21" w:lineRule="atLeast"/>
              <w:rPr>
                <w:rFonts w:ascii="Calibri" w:eastAsia="Calibri" w:hAnsi="Calibri" w:cs="Calibri"/>
                <w:color w:val="000000"/>
              </w:rPr>
            </w:pPr>
            <w:r w:rsidRPr="00D346D1">
              <w:rPr>
                <w:rFonts w:ascii="Calibri" w:eastAsia="Calibri" w:hAnsi="Calibri" w:cs="Calibri"/>
                <w:color w:val="000000"/>
              </w:rPr>
              <w:t>Conscientious and dependable</w:t>
            </w:r>
          </w:p>
        </w:tc>
        <w:tc>
          <w:tcPr>
            <w:tcW w:w="5228" w:type="dxa"/>
            <w:shd w:val="clear" w:color="auto" w:fill="FFFFFF" w:themeFill="background1"/>
          </w:tcPr>
          <w:p w14:paraId="24205367" w14:textId="77777777" w:rsidR="00F23AB6" w:rsidRPr="00D346D1" w:rsidRDefault="00F23AB6" w:rsidP="00096D1B">
            <w:pPr>
              <w:spacing w:line="21" w:lineRule="atLeast"/>
              <w:rPr>
                <w:rFonts w:cstheme="minorHAnsi"/>
                <w:b/>
                <w:bCs/>
              </w:rPr>
            </w:pPr>
          </w:p>
        </w:tc>
      </w:tr>
      <w:tr w:rsidR="00096D1B" w:rsidRPr="009845E8" w14:paraId="35D67F58" w14:textId="77777777" w:rsidTr="006A039F">
        <w:trPr>
          <w:trHeight w:val="284"/>
        </w:trPr>
        <w:tc>
          <w:tcPr>
            <w:tcW w:w="10456" w:type="dxa"/>
            <w:gridSpan w:val="2"/>
            <w:shd w:val="clear" w:color="auto" w:fill="C9C9C9" w:themeFill="accent3" w:themeFillTint="99"/>
          </w:tcPr>
          <w:p w14:paraId="4DCC689F" w14:textId="77777777" w:rsidR="00096D1B" w:rsidRPr="00D346D1" w:rsidRDefault="00096D1B" w:rsidP="00096D1B">
            <w:pPr>
              <w:spacing w:line="21" w:lineRule="atLeast"/>
              <w:rPr>
                <w:rFonts w:cstheme="minorHAnsi"/>
                <w:b/>
                <w:bCs/>
              </w:rPr>
            </w:pPr>
          </w:p>
        </w:tc>
      </w:tr>
      <w:tr w:rsidR="00096D1B" w:rsidRPr="009845E8" w14:paraId="7A4F831F" w14:textId="77777777" w:rsidTr="0033477C">
        <w:trPr>
          <w:trHeight w:val="284"/>
        </w:trPr>
        <w:tc>
          <w:tcPr>
            <w:tcW w:w="10456" w:type="dxa"/>
            <w:gridSpan w:val="2"/>
            <w:shd w:val="clear" w:color="auto" w:fill="85B6FF"/>
          </w:tcPr>
          <w:p w14:paraId="00B351A3" w14:textId="020C4958" w:rsidR="00096D1B" w:rsidRPr="00D346D1" w:rsidRDefault="00096D1B" w:rsidP="0033477C">
            <w:pPr>
              <w:tabs>
                <w:tab w:val="left" w:pos="4335"/>
              </w:tabs>
              <w:spacing w:line="21" w:lineRule="atLeast"/>
              <w:rPr>
                <w:rFonts w:cstheme="minorHAnsi"/>
                <w:b/>
                <w:bCs/>
              </w:rPr>
            </w:pPr>
            <w:r w:rsidRPr="00D346D1">
              <w:rPr>
                <w:rFonts w:cstheme="minorHAnsi"/>
                <w:b/>
                <w:bCs/>
              </w:rPr>
              <w:t>Q</w:t>
            </w:r>
            <w:r w:rsidRPr="00D346D1">
              <w:rPr>
                <w:rFonts w:cstheme="minorHAnsi"/>
                <w:b/>
                <w:bCs/>
                <w:shd w:val="clear" w:color="auto" w:fill="85B6FF"/>
              </w:rPr>
              <w:t>ualifications</w:t>
            </w:r>
            <w:r w:rsidR="0033477C" w:rsidRPr="00D346D1">
              <w:rPr>
                <w:rFonts w:cstheme="minorHAnsi"/>
                <w:b/>
                <w:bCs/>
                <w:shd w:val="clear" w:color="auto" w:fill="85B6FF"/>
              </w:rPr>
              <w:tab/>
            </w:r>
          </w:p>
        </w:tc>
      </w:tr>
      <w:tr w:rsidR="00096D1B" w:rsidRPr="009845E8" w14:paraId="0C14B1CD" w14:textId="77777777" w:rsidTr="006A039F">
        <w:trPr>
          <w:trHeight w:val="284"/>
        </w:trPr>
        <w:tc>
          <w:tcPr>
            <w:tcW w:w="5228" w:type="dxa"/>
            <w:shd w:val="clear" w:color="auto" w:fill="auto"/>
          </w:tcPr>
          <w:p w14:paraId="62DEAD38" w14:textId="06199A6C" w:rsidR="00096D1B" w:rsidRPr="00D346D1" w:rsidRDefault="006B585B" w:rsidP="006B585B">
            <w:pPr>
              <w:widowControl w:val="0"/>
              <w:autoSpaceDE w:val="0"/>
              <w:autoSpaceDN w:val="0"/>
              <w:adjustRightInd w:val="0"/>
              <w:rPr>
                <w:rFonts w:ascii="Calibri" w:hAnsi="Calibri" w:cs="Calibri"/>
              </w:rPr>
            </w:pPr>
            <w:r w:rsidRPr="00D346D1">
              <w:rPr>
                <w:rFonts w:ascii="Calibri" w:hAnsi="Calibri" w:cs="Calibri"/>
              </w:rPr>
              <w:t>English and Maths GCSEs</w:t>
            </w:r>
          </w:p>
        </w:tc>
        <w:tc>
          <w:tcPr>
            <w:tcW w:w="5228" w:type="dxa"/>
            <w:shd w:val="clear" w:color="auto" w:fill="auto"/>
          </w:tcPr>
          <w:p w14:paraId="26AE6991" w14:textId="45903421" w:rsidR="00096D1B" w:rsidRPr="00D346D1" w:rsidRDefault="006B585B" w:rsidP="006B585B">
            <w:pPr>
              <w:autoSpaceDE w:val="0"/>
              <w:autoSpaceDN w:val="0"/>
              <w:adjustRightInd w:val="0"/>
              <w:rPr>
                <w:rFonts w:cs="Calibri"/>
                <w:color w:val="000000"/>
              </w:rPr>
            </w:pPr>
            <w:r w:rsidRPr="00D346D1">
              <w:rPr>
                <w:rFonts w:cs="Calibri"/>
                <w:color w:val="000000"/>
              </w:rPr>
              <w:t>CCNA / Network +</w:t>
            </w:r>
          </w:p>
        </w:tc>
      </w:tr>
      <w:tr w:rsidR="00096D1B" w:rsidRPr="009845E8" w14:paraId="18EFA998" w14:textId="77777777" w:rsidTr="006A039F">
        <w:trPr>
          <w:trHeight w:val="284"/>
        </w:trPr>
        <w:tc>
          <w:tcPr>
            <w:tcW w:w="5228" w:type="dxa"/>
            <w:shd w:val="clear" w:color="auto" w:fill="auto"/>
          </w:tcPr>
          <w:p w14:paraId="2E336A2A" w14:textId="3667D61F" w:rsidR="00096D1B" w:rsidRPr="00D346D1" w:rsidRDefault="006B585B" w:rsidP="006B585B">
            <w:pPr>
              <w:widowControl w:val="0"/>
              <w:autoSpaceDE w:val="0"/>
              <w:autoSpaceDN w:val="0"/>
              <w:adjustRightInd w:val="0"/>
              <w:rPr>
                <w:rFonts w:ascii="Calibri" w:hAnsi="Calibri" w:cs="Calibri"/>
              </w:rPr>
            </w:pPr>
            <w:r w:rsidRPr="00D346D1">
              <w:rPr>
                <w:rFonts w:ascii="Calibri" w:hAnsi="Calibri" w:cs="Calibri"/>
              </w:rPr>
              <w:t>College/equivalent IT qualification</w:t>
            </w:r>
          </w:p>
        </w:tc>
        <w:tc>
          <w:tcPr>
            <w:tcW w:w="5228" w:type="dxa"/>
            <w:shd w:val="clear" w:color="auto" w:fill="auto"/>
          </w:tcPr>
          <w:p w14:paraId="057C9F15" w14:textId="6F31D786" w:rsidR="00096D1B" w:rsidRPr="00D346D1" w:rsidRDefault="006B585B" w:rsidP="006B585B">
            <w:pPr>
              <w:autoSpaceDE w:val="0"/>
              <w:autoSpaceDN w:val="0"/>
              <w:adjustRightInd w:val="0"/>
              <w:rPr>
                <w:rFonts w:cs="Calibri"/>
                <w:color w:val="000000"/>
              </w:rPr>
            </w:pPr>
            <w:r w:rsidRPr="00D346D1">
              <w:rPr>
                <w:rFonts w:cs="Calibri"/>
                <w:color w:val="000000"/>
              </w:rPr>
              <w:t>MSP / MCSA / A+</w:t>
            </w:r>
          </w:p>
        </w:tc>
      </w:tr>
      <w:tr w:rsidR="00096D1B" w:rsidRPr="009845E8" w14:paraId="30E94726" w14:textId="77777777" w:rsidTr="006A039F">
        <w:trPr>
          <w:trHeight w:val="284"/>
        </w:trPr>
        <w:tc>
          <w:tcPr>
            <w:tcW w:w="5228" w:type="dxa"/>
            <w:shd w:val="clear" w:color="auto" w:fill="auto"/>
          </w:tcPr>
          <w:p w14:paraId="0E767391" w14:textId="77777777" w:rsidR="00096D1B" w:rsidRPr="00D346D1" w:rsidRDefault="00096D1B" w:rsidP="00096D1B">
            <w:pPr>
              <w:spacing w:line="21" w:lineRule="atLeast"/>
              <w:rPr>
                <w:rFonts w:cstheme="minorHAnsi"/>
                <w:b/>
                <w:bCs/>
              </w:rPr>
            </w:pPr>
          </w:p>
        </w:tc>
        <w:tc>
          <w:tcPr>
            <w:tcW w:w="5228" w:type="dxa"/>
            <w:shd w:val="clear" w:color="auto" w:fill="auto"/>
          </w:tcPr>
          <w:p w14:paraId="713C49D4" w14:textId="54122C1B" w:rsidR="00096D1B" w:rsidRPr="00D346D1" w:rsidRDefault="006B585B" w:rsidP="006B585B">
            <w:pPr>
              <w:autoSpaceDE w:val="0"/>
              <w:autoSpaceDN w:val="0"/>
              <w:adjustRightInd w:val="0"/>
              <w:rPr>
                <w:rFonts w:cs="Calibri"/>
                <w:color w:val="000000"/>
              </w:rPr>
            </w:pPr>
            <w:r w:rsidRPr="00D346D1">
              <w:rPr>
                <w:rFonts w:cs="Calibri"/>
                <w:color w:val="000000"/>
              </w:rPr>
              <w:t>HND / IT Degree</w:t>
            </w:r>
          </w:p>
        </w:tc>
      </w:tr>
      <w:tr w:rsidR="00096D1B" w:rsidRPr="009845E8" w14:paraId="079BB64C" w14:textId="77777777" w:rsidTr="006A039F">
        <w:trPr>
          <w:trHeight w:val="284"/>
        </w:trPr>
        <w:tc>
          <w:tcPr>
            <w:tcW w:w="10456" w:type="dxa"/>
            <w:gridSpan w:val="2"/>
            <w:shd w:val="clear" w:color="auto" w:fill="C9C9C9" w:themeFill="accent3" w:themeFillTint="99"/>
          </w:tcPr>
          <w:p w14:paraId="3E380EC7" w14:textId="77777777" w:rsidR="00096D1B" w:rsidRPr="00D346D1" w:rsidRDefault="00096D1B" w:rsidP="00096D1B">
            <w:pPr>
              <w:spacing w:line="21" w:lineRule="atLeast"/>
              <w:rPr>
                <w:rFonts w:cstheme="minorHAnsi"/>
                <w:b/>
                <w:bCs/>
              </w:rPr>
            </w:pPr>
          </w:p>
        </w:tc>
      </w:tr>
      <w:tr w:rsidR="00096D1B" w:rsidRPr="009845E8" w14:paraId="2C77F624" w14:textId="77777777" w:rsidTr="0033477C">
        <w:trPr>
          <w:trHeight w:val="284"/>
        </w:trPr>
        <w:tc>
          <w:tcPr>
            <w:tcW w:w="10456" w:type="dxa"/>
            <w:gridSpan w:val="2"/>
            <w:shd w:val="clear" w:color="auto" w:fill="85B6FF"/>
          </w:tcPr>
          <w:p w14:paraId="144815C6" w14:textId="4847B5B5" w:rsidR="00096D1B" w:rsidRPr="00D346D1" w:rsidRDefault="006B585B" w:rsidP="0033477C">
            <w:pPr>
              <w:tabs>
                <w:tab w:val="left" w:pos="2610"/>
              </w:tabs>
              <w:spacing w:line="21" w:lineRule="atLeast"/>
              <w:rPr>
                <w:rFonts w:cstheme="minorHAnsi"/>
                <w:b/>
                <w:bCs/>
              </w:rPr>
            </w:pPr>
            <w:r w:rsidRPr="00D346D1">
              <w:rPr>
                <w:rFonts w:cstheme="minorHAnsi"/>
                <w:b/>
                <w:bCs/>
              </w:rPr>
              <w:t>Knowledge and Skills</w:t>
            </w:r>
            <w:r w:rsidR="0033477C" w:rsidRPr="00D346D1">
              <w:rPr>
                <w:rFonts w:cstheme="minorHAnsi"/>
                <w:b/>
                <w:bCs/>
              </w:rPr>
              <w:tab/>
            </w:r>
          </w:p>
        </w:tc>
      </w:tr>
      <w:tr w:rsidR="00096D1B" w:rsidRPr="009845E8" w14:paraId="096F5C60" w14:textId="77777777" w:rsidTr="006A039F">
        <w:trPr>
          <w:trHeight w:val="284"/>
        </w:trPr>
        <w:tc>
          <w:tcPr>
            <w:tcW w:w="5228" w:type="dxa"/>
            <w:shd w:val="clear" w:color="auto" w:fill="FFFFFF" w:themeFill="background1"/>
          </w:tcPr>
          <w:p w14:paraId="2FF31D42" w14:textId="77777777" w:rsidR="006B585B" w:rsidRPr="00D346D1" w:rsidRDefault="006B585B" w:rsidP="006B585B">
            <w:pPr>
              <w:numPr>
                <w:ilvl w:val="0"/>
                <w:numId w:val="19"/>
              </w:numPr>
              <w:autoSpaceDN w:val="0"/>
              <w:spacing w:line="256" w:lineRule="auto"/>
              <w:rPr>
                <w:rFonts w:ascii="Calibri" w:eastAsia="Calibri" w:hAnsi="Calibri" w:cs="Calibri"/>
                <w:color w:val="000000"/>
              </w:rPr>
            </w:pPr>
            <w:r w:rsidRPr="00D346D1">
              <w:rPr>
                <w:rFonts w:ascii="Calibri" w:eastAsia="Calibri" w:hAnsi="Calibri" w:cs="Calibri"/>
                <w:color w:val="000000"/>
              </w:rPr>
              <w:t xml:space="preserve">Experience of using Microsoft Windows 10 and Office in a Domain environment.  </w:t>
            </w:r>
          </w:p>
          <w:p w14:paraId="1CB64A57" w14:textId="77777777" w:rsidR="006B585B" w:rsidRPr="00D346D1" w:rsidRDefault="006B585B" w:rsidP="006B585B">
            <w:pPr>
              <w:numPr>
                <w:ilvl w:val="0"/>
                <w:numId w:val="19"/>
              </w:numPr>
              <w:autoSpaceDN w:val="0"/>
              <w:spacing w:line="256" w:lineRule="auto"/>
              <w:rPr>
                <w:rFonts w:ascii="Calibri" w:eastAsia="Calibri" w:hAnsi="Calibri" w:cs="Calibri"/>
                <w:color w:val="000000"/>
              </w:rPr>
            </w:pPr>
            <w:r w:rsidRPr="00D346D1">
              <w:rPr>
                <w:rFonts w:ascii="Calibri" w:eastAsia="Calibri" w:hAnsi="Calibri" w:cs="Calibri"/>
                <w:color w:val="000000"/>
              </w:rPr>
              <w:t>Installing and configuring of Windows operating systems</w:t>
            </w:r>
          </w:p>
          <w:p w14:paraId="184EAB86" w14:textId="6C822DAE" w:rsidR="006B585B" w:rsidRPr="00D346D1" w:rsidRDefault="006B585B" w:rsidP="006B585B">
            <w:pPr>
              <w:numPr>
                <w:ilvl w:val="0"/>
                <w:numId w:val="19"/>
              </w:numPr>
              <w:autoSpaceDN w:val="0"/>
              <w:spacing w:line="256" w:lineRule="auto"/>
              <w:rPr>
                <w:rFonts w:ascii="Calibri" w:eastAsia="Calibri" w:hAnsi="Calibri" w:cs="Calibri"/>
                <w:color w:val="000000"/>
              </w:rPr>
            </w:pPr>
            <w:r w:rsidRPr="00D346D1">
              <w:rPr>
                <w:rFonts w:ascii="Calibri" w:eastAsia="Calibri" w:hAnsi="Calibri" w:cs="Calibri"/>
                <w:color w:val="000000"/>
              </w:rPr>
              <w:t>Experience of finding, diagnosing and resolving faults with hardware and software</w:t>
            </w:r>
          </w:p>
          <w:p w14:paraId="591F661E" w14:textId="71E22846" w:rsidR="006B585B" w:rsidRPr="00FB197E" w:rsidRDefault="00520863" w:rsidP="006B585B">
            <w:pPr>
              <w:numPr>
                <w:ilvl w:val="0"/>
                <w:numId w:val="19"/>
              </w:numPr>
              <w:autoSpaceDN w:val="0"/>
              <w:spacing w:line="256" w:lineRule="auto"/>
              <w:rPr>
                <w:rFonts w:ascii="Calibri" w:eastAsia="Calibri" w:hAnsi="Calibri" w:cs="Calibri"/>
                <w:color w:val="000000"/>
              </w:rPr>
            </w:pPr>
            <w:r>
              <w:rPr>
                <w:rFonts w:ascii="Calibri" w:eastAsia="Calibri" w:hAnsi="Calibri" w:cs="Calibri"/>
                <w:color w:val="000000"/>
              </w:rPr>
              <w:t>E</w:t>
            </w:r>
            <w:r w:rsidR="006B585B" w:rsidRPr="00FB197E">
              <w:rPr>
                <w:rFonts w:ascii="Calibri" w:eastAsia="Calibri" w:hAnsi="Calibri" w:cs="Calibri"/>
                <w:color w:val="000000"/>
              </w:rPr>
              <w:t>xperience</w:t>
            </w:r>
            <w:r w:rsidR="00FB197E">
              <w:rPr>
                <w:rFonts w:ascii="Calibri" w:eastAsia="Calibri" w:hAnsi="Calibri" w:cs="Calibri"/>
                <w:color w:val="000000"/>
              </w:rPr>
              <w:t xml:space="preserve"> </w:t>
            </w:r>
            <w:r w:rsidR="006B585B" w:rsidRPr="00FB197E">
              <w:rPr>
                <w:rFonts w:ascii="Calibri" w:eastAsia="Calibri" w:hAnsi="Calibri" w:cs="Calibri"/>
                <w:color w:val="000000"/>
              </w:rPr>
              <w:t>in an IT support role</w:t>
            </w:r>
          </w:p>
          <w:p w14:paraId="73ACA900" w14:textId="61712591" w:rsidR="00096D1B" w:rsidRPr="00D346D1" w:rsidRDefault="00096D1B" w:rsidP="00D346D1">
            <w:pPr>
              <w:autoSpaceDN w:val="0"/>
              <w:spacing w:line="256" w:lineRule="auto"/>
              <w:ind w:left="720"/>
              <w:rPr>
                <w:rFonts w:cstheme="minorHAnsi"/>
                <w:b/>
                <w:bCs/>
              </w:rPr>
            </w:pPr>
          </w:p>
        </w:tc>
        <w:tc>
          <w:tcPr>
            <w:tcW w:w="5228" w:type="dxa"/>
            <w:shd w:val="clear" w:color="auto" w:fill="FFFFFF" w:themeFill="background1"/>
          </w:tcPr>
          <w:p w14:paraId="5A35DA23" w14:textId="7FAF58AC" w:rsidR="006B585B" w:rsidRPr="00D346D1" w:rsidRDefault="006B585B" w:rsidP="00D346D1">
            <w:pPr>
              <w:numPr>
                <w:ilvl w:val="0"/>
                <w:numId w:val="20"/>
              </w:numPr>
              <w:autoSpaceDN w:val="0"/>
              <w:spacing w:line="256" w:lineRule="auto"/>
              <w:rPr>
                <w:rFonts w:ascii="Calibri" w:eastAsia="Calibri" w:hAnsi="Calibri" w:cs="Calibri"/>
                <w:color w:val="000000"/>
              </w:rPr>
            </w:pPr>
            <w:r w:rsidRPr="00D346D1">
              <w:rPr>
                <w:rFonts w:ascii="Calibri" w:eastAsia="Calibri" w:hAnsi="Calibri" w:cs="Calibri"/>
                <w:color w:val="000000"/>
              </w:rPr>
              <w:t xml:space="preserve">Experience of using Microsoft Windows Server 2019 </w:t>
            </w:r>
          </w:p>
          <w:p w14:paraId="5EFE66A7" w14:textId="39B31C5B" w:rsidR="006B585B" w:rsidRPr="00D346D1" w:rsidRDefault="006B585B" w:rsidP="006B585B">
            <w:pPr>
              <w:widowControl w:val="0"/>
              <w:numPr>
                <w:ilvl w:val="0"/>
                <w:numId w:val="20"/>
              </w:numPr>
              <w:autoSpaceDE w:val="0"/>
              <w:autoSpaceDN w:val="0"/>
              <w:adjustRightInd w:val="0"/>
              <w:rPr>
                <w:rFonts w:ascii="Calibri" w:eastAsia="Times New Roman" w:hAnsi="Calibri" w:cs="Arial"/>
                <w:lang w:val="en-US" w:eastAsia="en-GB"/>
              </w:rPr>
            </w:pPr>
            <w:r w:rsidRPr="00D346D1">
              <w:rPr>
                <w:rFonts w:ascii="Calibri" w:hAnsi="Calibri" w:cs="Arial"/>
              </w:rPr>
              <w:t>Google Apps Administration</w:t>
            </w:r>
            <w:r w:rsidR="00D346D1">
              <w:rPr>
                <w:rFonts w:ascii="Calibri" w:hAnsi="Calibri" w:cs="Arial"/>
              </w:rPr>
              <w:t xml:space="preserve"> </w:t>
            </w:r>
          </w:p>
          <w:p w14:paraId="60B4EAC2" w14:textId="77777777" w:rsidR="006B585B" w:rsidRPr="00D346D1" w:rsidRDefault="006B585B" w:rsidP="006B585B">
            <w:pPr>
              <w:widowControl w:val="0"/>
              <w:numPr>
                <w:ilvl w:val="0"/>
                <w:numId w:val="20"/>
              </w:numPr>
              <w:autoSpaceDE w:val="0"/>
              <w:autoSpaceDN w:val="0"/>
              <w:adjustRightInd w:val="0"/>
              <w:rPr>
                <w:rFonts w:ascii="Calibri" w:hAnsi="Calibri" w:cs="Arial"/>
              </w:rPr>
            </w:pPr>
            <w:r w:rsidRPr="00D346D1">
              <w:rPr>
                <w:rFonts w:ascii="Calibri" w:hAnsi="Calibri" w:cs="Arial"/>
              </w:rPr>
              <w:t>Audio/Visual knowledge</w:t>
            </w:r>
          </w:p>
          <w:p w14:paraId="179F095E" w14:textId="77777777" w:rsidR="006B585B" w:rsidRPr="00D346D1" w:rsidRDefault="006B585B" w:rsidP="006B585B">
            <w:pPr>
              <w:widowControl w:val="0"/>
              <w:numPr>
                <w:ilvl w:val="0"/>
                <w:numId w:val="20"/>
              </w:numPr>
              <w:autoSpaceDE w:val="0"/>
              <w:autoSpaceDN w:val="0"/>
              <w:adjustRightInd w:val="0"/>
              <w:rPr>
                <w:rFonts w:ascii="Calibri" w:hAnsi="Calibri" w:cs="Arial"/>
              </w:rPr>
            </w:pPr>
            <w:r w:rsidRPr="00D346D1">
              <w:rPr>
                <w:rFonts w:ascii="Calibri" w:hAnsi="Calibri" w:cs="Arial"/>
              </w:rPr>
              <w:t>Palo Alto Firewall</w:t>
            </w:r>
          </w:p>
          <w:p w14:paraId="4B371C69" w14:textId="77777777" w:rsidR="006B585B" w:rsidRPr="00D346D1" w:rsidRDefault="006B585B" w:rsidP="006B585B">
            <w:pPr>
              <w:widowControl w:val="0"/>
              <w:numPr>
                <w:ilvl w:val="0"/>
                <w:numId w:val="20"/>
              </w:numPr>
              <w:autoSpaceDE w:val="0"/>
              <w:autoSpaceDN w:val="0"/>
              <w:adjustRightInd w:val="0"/>
              <w:rPr>
                <w:rFonts w:ascii="Calibri" w:hAnsi="Calibri" w:cs="Arial"/>
              </w:rPr>
            </w:pPr>
            <w:r w:rsidRPr="00D346D1">
              <w:rPr>
                <w:rFonts w:ascii="Calibri" w:hAnsi="Calibri" w:cs="Arial"/>
              </w:rPr>
              <w:t>SIMs.NET</w:t>
            </w:r>
          </w:p>
          <w:p w14:paraId="1C49CA01" w14:textId="7AE2880D" w:rsidR="006B585B" w:rsidRPr="00D346D1" w:rsidRDefault="00D346D1" w:rsidP="006B585B">
            <w:pPr>
              <w:widowControl w:val="0"/>
              <w:numPr>
                <w:ilvl w:val="0"/>
                <w:numId w:val="20"/>
              </w:numPr>
              <w:autoSpaceDE w:val="0"/>
              <w:autoSpaceDN w:val="0"/>
              <w:adjustRightInd w:val="0"/>
              <w:rPr>
                <w:rFonts w:ascii="Calibri" w:hAnsi="Calibri" w:cs="Arial"/>
              </w:rPr>
            </w:pPr>
            <w:r>
              <w:rPr>
                <w:rFonts w:ascii="Calibri" w:hAnsi="Calibri" w:cs="Arial"/>
              </w:rPr>
              <w:t xml:space="preserve">SMART Board </w:t>
            </w:r>
          </w:p>
          <w:p w14:paraId="55D74461" w14:textId="77777777" w:rsidR="006B585B" w:rsidRPr="00D346D1" w:rsidRDefault="006B585B" w:rsidP="006B585B">
            <w:pPr>
              <w:widowControl w:val="0"/>
              <w:numPr>
                <w:ilvl w:val="0"/>
                <w:numId w:val="20"/>
              </w:numPr>
              <w:autoSpaceDE w:val="0"/>
              <w:autoSpaceDN w:val="0"/>
              <w:adjustRightInd w:val="0"/>
              <w:rPr>
                <w:rFonts w:ascii="Calibri" w:hAnsi="Calibri" w:cs="Arial"/>
              </w:rPr>
            </w:pPr>
            <w:r w:rsidRPr="00D346D1">
              <w:rPr>
                <w:rFonts w:ascii="Calibri" w:hAnsi="Calibri" w:cs="Arial"/>
              </w:rPr>
              <w:t>Managed Wi-Fi</w:t>
            </w:r>
          </w:p>
          <w:p w14:paraId="3E672A09" w14:textId="77777777" w:rsidR="006B585B" w:rsidRPr="00D346D1" w:rsidRDefault="006B585B" w:rsidP="006B585B">
            <w:pPr>
              <w:widowControl w:val="0"/>
              <w:numPr>
                <w:ilvl w:val="0"/>
                <w:numId w:val="20"/>
              </w:numPr>
              <w:autoSpaceDE w:val="0"/>
              <w:autoSpaceDN w:val="0"/>
              <w:adjustRightInd w:val="0"/>
              <w:rPr>
                <w:rFonts w:ascii="Calibri" w:hAnsi="Calibri" w:cs="Arial"/>
              </w:rPr>
            </w:pPr>
            <w:r w:rsidRPr="00D346D1">
              <w:rPr>
                <w:rFonts w:ascii="Calibri" w:hAnsi="Calibri" w:cs="Arial"/>
              </w:rPr>
              <w:t>Biometric systems</w:t>
            </w:r>
          </w:p>
          <w:p w14:paraId="16C46B39" w14:textId="77777777" w:rsidR="006B585B" w:rsidRPr="00D346D1" w:rsidRDefault="006B585B" w:rsidP="006B585B">
            <w:pPr>
              <w:widowControl w:val="0"/>
              <w:numPr>
                <w:ilvl w:val="0"/>
                <w:numId w:val="20"/>
              </w:numPr>
              <w:autoSpaceDE w:val="0"/>
              <w:autoSpaceDN w:val="0"/>
              <w:adjustRightInd w:val="0"/>
              <w:rPr>
                <w:rFonts w:ascii="Calibri" w:hAnsi="Calibri" w:cs="Arial"/>
              </w:rPr>
            </w:pPr>
            <w:r w:rsidRPr="00D346D1">
              <w:rPr>
                <w:rFonts w:ascii="Calibri" w:hAnsi="Calibri" w:cs="Arial"/>
              </w:rPr>
              <w:t>CCTV</w:t>
            </w:r>
          </w:p>
          <w:p w14:paraId="085215EB" w14:textId="77777777" w:rsidR="006B585B" w:rsidRPr="00D346D1" w:rsidRDefault="006B585B" w:rsidP="006B585B">
            <w:pPr>
              <w:widowControl w:val="0"/>
              <w:numPr>
                <w:ilvl w:val="0"/>
                <w:numId w:val="20"/>
              </w:numPr>
              <w:autoSpaceDE w:val="0"/>
              <w:autoSpaceDN w:val="0"/>
              <w:adjustRightInd w:val="0"/>
              <w:rPr>
                <w:rFonts w:ascii="Calibri" w:hAnsi="Calibri" w:cs="Arial"/>
              </w:rPr>
            </w:pPr>
            <w:r w:rsidRPr="00D346D1">
              <w:rPr>
                <w:rFonts w:ascii="Calibri" w:hAnsi="Calibri" w:cs="Arial"/>
              </w:rPr>
              <w:lastRenderedPageBreak/>
              <w:t>MDM</w:t>
            </w:r>
          </w:p>
          <w:p w14:paraId="501F924A" w14:textId="77777777" w:rsidR="006B585B" w:rsidRPr="00D346D1" w:rsidRDefault="006B585B" w:rsidP="006B585B">
            <w:pPr>
              <w:widowControl w:val="0"/>
              <w:numPr>
                <w:ilvl w:val="0"/>
                <w:numId w:val="20"/>
              </w:numPr>
              <w:autoSpaceDE w:val="0"/>
              <w:autoSpaceDN w:val="0"/>
              <w:adjustRightInd w:val="0"/>
              <w:rPr>
                <w:rFonts w:ascii="Calibri" w:hAnsi="Calibri" w:cs="Arial"/>
              </w:rPr>
            </w:pPr>
            <w:r w:rsidRPr="00D346D1">
              <w:rPr>
                <w:rFonts w:ascii="Calibri" w:hAnsi="Calibri" w:cs="Arial"/>
              </w:rPr>
              <w:t>Scripting/PowerShell</w:t>
            </w:r>
          </w:p>
          <w:p w14:paraId="663C0A61" w14:textId="77777777" w:rsidR="006B585B" w:rsidRPr="00D346D1" w:rsidRDefault="006B585B" w:rsidP="006B585B">
            <w:pPr>
              <w:widowControl w:val="0"/>
              <w:numPr>
                <w:ilvl w:val="0"/>
                <w:numId w:val="20"/>
              </w:numPr>
              <w:autoSpaceDE w:val="0"/>
              <w:autoSpaceDN w:val="0"/>
              <w:adjustRightInd w:val="0"/>
              <w:rPr>
                <w:rFonts w:ascii="Calibri" w:hAnsi="Calibri" w:cs="Arial"/>
              </w:rPr>
            </w:pPr>
            <w:r w:rsidRPr="00D346D1">
              <w:rPr>
                <w:rFonts w:ascii="Calibri" w:hAnsi="Calibri" w:cs="Arial"/>
              </w:rPr>
              <w:t>Command Line</w:t>
            </w:r>
          </w:p>
          <w:p w14:paraId="286721DA" w14:textId="65086124" w:rsidR="006B585B" w:rsidRPr="00D346D1" w:rsidRDefault="006B585B" w:rsidP="006B585B">
            <w:pPr>
              <w:numPr>
                <w:ilvl w:val="0"/>
                <w:numId w:val="20"/>
              </w:numPr>
              <w:autoSpaceDN w:val="0"/>
              <w:spacing w:line="256" w:lineRule="auto"/>
              <w:rPr>
                <w:rFonts w:ascii="Calibri" w:eastAsia="Calibri" w:hAnsi="Calibri" w:cs="Calibri"/>
                <w:color w:val="000000"/>
              </w:rPr>
            </w:pPr>
            <w:r w:rsidRPr="00D346D1">
              <w:rPr>
                <w:rFonts w:ascii="Calibri" w:eastAsia="Calibri" w:hAnsi="Calibri" w:cs="Calibri"/>
                <w:color w:val="000000"/>
              </w:rPr>
              <w:t>Good understanding of network infrastructure including Subnets/VLAN’s</w:t>
            </w:r>
          </w:p>
          <w:p w14:paraId="0D839219" w14:textId="7BA00914" w:rsidR="006B585B" w:rsidRPr="00D346D1" w:rsidRDefault="006B585B" w:rsidP="006B585B">
            <w:pPr>
              <w:pStyle w:val="ListParagraph"/>
              <w:numPr>
                <w:ilvl w:val="0"/>
                <w:numId w:val="20"/>
              </w:numPr>
              <w:spacing w:line="21" w:lineRule="atLeast"/>
              <w:rPr>
                <w:rFonts w:ascii="Calibri" w:eastAsia="Calibri" w:hAnsi="Calibri" w:cs="Calibri"/>
                <w:color w:val="000000"/>
              </w:rPr>
            </w:pPr>
            <w:r w:rsidRPr="00D346D1">
              <w:rPr>
                <w:rFonts w:ascii="Calibri" w:eastAsia="Calibri" w:hAnsi="Calibri" w:cs="Calibri"/>
                <w:color w:val="000000"/>
              </w:rPr>
              <w:t>Understand and support the use of DNS, DHCP, AD, WDS, MDT,  Hyper-V, Failover Clustering, GPO, Antivirus</w:t>
            </w:r>
          </w:p>
          <w:p w14:paraId="5D1BDA39" w14:textId="0170E3F2" w:rsidR="006B585B" w:rsidRPr="00D346D1" w:rsidRDefault="00D346D1" w:rsidP="006B585B">
            <w:pPr>
              <w:widowControl w:val="0"/>
              <w:numPr>
                <w:ilvl w:val="0"/>
                <w:numId w:val="21"/>
              </w:numPr>
              <w:autoSpaceDE w:val="0"/>
              <w:autoSpaceDN w:val="0"/>
              <w:adjustRightInd w:val="0"/>
              <w:rPr>
                <w:rFonts w:ascii="Calibri" w:hAnsi="Calibri" w:cs="Arial"/>
              </w:rPr>
            </w:pPr>
            <w:r>
              <w:rPr>
                <w:rFonts w:ascii="Calibri" w:hAnsi="Calibri" w:cs="Arial"/>
              </w:rPr>
              <w:t>Worked in an E</w:t>
            </w:r>
            <w:r w:rsidR="006B585B" w:rsidRPr="00D346D1">
              <w:rPr>
                <w:rFonts w:ascii="Calibri" w:hAnsi="Calibri" w:cs="Arial"/>
              </w:rPr>
              <w:t>ducation environment</w:t>
            </w:r>
          </w:p>
          <w:p w14:paraId="77FEEA4C" w14:textId="41E0D40C" w:rsidR="006B585B" w:rsidRPr="00D346D1" w:rsidRDefault="006B585B" w:rsidP="006B585B">
            <w:pPr>
              <w:spacing w:line="21" w:lineRule="atLeast"/>
              <w:rPr>
                <w:rFonts w:cstheme="minorHAnsi"/>
                <w:b/>
                <w:bCs/>
              </w:rPr>
            </w:pPr>
          </w:p>
        </w:tc>
      </w:tr>
    </w:tbl>
    <w:p w14:paraId="3B7B0242" w14:textId="625BA955" w:rsidR="007B3A9D" w:rsidRPr="00B76B93" w:rsidRDefault="007B3A9D" w:rsidP="009845E8">
      <w:pPr>
        <w:spacing w:after="0" w:line="21" w:lineRule="atLeast"/>
        <w:rPr>
          <w:rFonts w:cstheme="minorHAnsi"/>
        </w:rPr>
      </w:pPr>
    </w:p>
    <w:sectPr w:rsidR="007B3A9D" w:rsidRPr="00B76B93" w:rsidSect="0033477C">
      <w:headerReference w:type="default" r:id="rId11"/>
      <w:footerReference w:type="default" r:id="rId12"/>
      <w:pgSz w:w="11906" w:h="16838"/>
      <w:pgMar w:top="184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DC602" w14:textId="77777777" w:rsidR="00CF4DCC" w:rsidRDefault="00CF4DCC" w:rsidP="007A47E0">
      <w:pPr>
        <w:spacing w:after="0" w:line="240" w:lineRule="auto"/>
      </w:pPr>
      <w:r>
        <w:separator/>
      </w:r>
    </w:p>
  </w:endnote>
  <w:endnote w:type="continuationSeparator" w:id="0">
    <w:p w14:paraId="1956CF34" w14:textId="77777777" w:rsidR="00CF4DCC" w:rsidRDefault="00CF4DCC" w:rsidP="007A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3993E" w14:textId="31E4F6EE" w:rsidR="00CF4DCC" w:rsidRDefault="00CF4DC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B86BFA">
      <w:rPr>
        <w:caps/>
        <w:noProof/>
        <w:color w:val="4472C4" w:themeColor="accent1"/>
      </w:rPr>
      <w:t>2</w:t>
    </w:r>
    <w:r>
      <w:rPr>
        <w:caps/>
        <w:noProof/>
        <w:color w:val="4472C4" w:themeColor="accent1"/>
      </w:rPr>
      <w:fldChar w:fldCharType="end"/>
    </w:r>
  </w:p>
  <w:p w14:paraId="2E3BB3DF" w14:textId="77777777" w:rsidR="00CF4DCC" w:rsidRDefault="00CF4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461E3" w14:textId="77777777" w:rsidR="00CF4DCC" w:rsidRDefault="00CF4DCC" w:rsidP="007A47E0">
      <w:pPr>
        <w:spacing w:after="0" w:line="240" w:lineRule="auto"/>
      </w:pPr>
      <w:r>
        <w:separator/>
      </w:r>
    </w:p>
  </w:footnote>
  <w:footnote w:type="continuationSeparator" w:id="0">
    <w:p w14:paraId="40B37132" w14:textId="77777777" w:rsidR="00CF4DCC" w:rsidRDefault="00CF4DCC" w:rsidP="007A4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3C6E" w14:textId="7B0771DF" w:rsidR="00CF4DCC" w:rsidRDefault="00CF4DCC">
    <w:pPr>
      <w:pStyle w:val="Header"/>
    </w:pPr>
    <w:r>
      <w:rPr>
        <w:noProof/>
        <w:lang w:eastAsia="en-GB"/>
      </w:rPr>
      <w:drawing>
        <wp:anchor distT="0" distB="0" distL="114300" distR="114300" simplePos="0" relativeHeight="251661312" behindDoc="0" locked="0" layoutInCell="1" allowOverlap="1" wp14:anchorId="67A86927" wp14:editId="158EDDE1">
          <wp:simplePos x="0" y="0"/>
          <wp:positionH relativeFrom="column">
            <wp:posOffset>5400675</wp:posOffset>
          </wp:positionH>
          <wp:positionV relativeFrom="paragraph">
            <wp:posOffset>-371475</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0A6415C3" wp14:editId="70F829E5">
              <wp:simplePos x="0" y="0"/>
              <wp:positionH relativeFrom="column">
                <wp:posOffset>-68580</wp:posOffset>
              </wp:positionH>
              <wp:positionV relativeFrom="paragraph">
                <wp:posOffset>-76200</wp:posOffset>
              </wp:positionV>
              <wp:extent cx="3947160" cy="7772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947160" cy="777240"/>
                      </a:xfrm>
                      <a:prstGeom prst="rect">
                        <a:avLst/>
                      </a:prstGeom>
                      <a:solidFill>
                        <a:schemeClr val="lt1"/>
                      </a:solidFill>
                      <a:ln w="6350">
                        <a:noFill/>
                      </a:ln>
                    </wps:spPr>
                    <wps:txbx>
                      <w:txbxContent>
                        <w:p w14:paraId="1022DC0E" w14:textId="3491FC0B" w:rsidR="00CF4DCC" w:rsidRPr="00011ED6" w:rsidRDefault="00CF4DCC">
                          <w:pPr>
                            <w:rPr>
                              <w:sz w:val="24"/>
                              <w:szCs w:val="24"/>
                            </w:rPr>
                          </w:pPr>
                          <w:r w:rsidRPr="00011ED6">
                            <w:rPr>
                              <w:b/>
                              <w:bCs/>
                              <w:sz w:val="32"/>
                              <w:szCs w:val="32"/>
                            </w:rPr>
                            <w:t>JOB DESCRIPTION</w:t>
                          </w:r>
                          <w:r>
                            <w:rPr>
                              <w:b/>
                              <w:bCs/>
                              <w:sz w:val="32"/>
                              <w:szCs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415C3" id="_x0000_t202" coordsize="21600,21600" o:spt="202" path="m,l,21600r21600,l21600,xe">
              <v:stroke joinstyle="miter"/>
              <v:path gradientshapeok="t" o:connecttype="rect"/>
            </v:shapetype>
            <v:shape id="Text Box 3" o:spid="_x0000_s1026" type="#_x0000_t202" style="position:absolute;margin-left:-5.4pt;margin-top:-6pt;width:310.8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" fillcolor="white [3201]" stroked="f" strokeweight=".5pt">
              <v:textbox>
                <w:txbxContent>
                  <w:p w14:paraId="1022DC0E" w14:textId="3491FC0B" w:rsidR="00CF4DCC" w:rsidRPr="00011ED6" w:rsidRDefault="00CF4DCC">
                    <w:pPr>
                      <w:rPr>
                        <w:sz w:val="24"/>
                        <w:szCs w:val="24"/>
                      </w:rPr>
                    </w:pPr>
                    <w:r w:rsidRPr="00011ED6">
                      <w:rPr>
                        <w:b/>
                        <w:bCs/>
                        <w:sz w:val="32"/>
                        <w:szCs w:val="32"/>
                      </w:rPr>
                      <w:t>JOB DESCRIPTION</w:t>
                    </w:r>
                    <w:r>
                      <w:rPr>
                        <w:b/>
                        <w:bCs/>
                        <w:sz w:val="32"/>
                        <w:szCs w:val="32"/>
                      </w:rPr>
                      <w:b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120"/>
    <w:multiLevelType w:val="hybridMultilevel"/>
    <w:tmpl w:val="BA70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6209D"/>
    <w:multiLevelType w:val="hybridMultilevel"/>
    <w:tmpl w:val="A40AC4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6C671FA"/>
    <w:multiLevelType w:val="hybridMultilevel"/>
    <w:tmpl w:val="C7BC21E4"/>
    <w:lvl w:ilvl="0" w:tplc="B33C7E3A">
      <w:start w:val="1"/>
      <w:numFmt w:val="lowerRoman"/>
      <w:lvlText w:val="%1."/>
      <w:lvlJc w:val="left"/>
      <w:pPr>
        <w:ind w:left="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0E6B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D266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5A76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9004C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2239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F832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BAA4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16EE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735145"/>
    <w:multiLevelType w:val="hybridMultilevel"/>
    <w:tmpl w:val="38ECF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F0C1F"/>
    <w:multiLevelType w:val="hybridMultilevel"/>
    <w:tmpl w:val="5C7095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04A7514"/>
    <w:multiLevelType w:val="hybridMultilevel"/>
    <w:tmpl w:val="88A0D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F039F"/>
    <w:multiLevelType w:val="hybridMultilevel"/>
    <w:tmpl w:val="5FC09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150371"/>
    <w:multiLevelType w:val="hybridMultilevel"/>
    <w:tmpl w:val="81181D10"/>
    <w:lvl w:ilvl="0" w:tplc="58EE3010">
      <w:start w:val="1"/>
      <w:numFmt w:val="bullet"/>
      <w:lvlText w:val=""/>
      <w:lvlJc w:val="left"/>
      <w:pPr>
        <w:ind w:left="720" w:hanging="360"/>
      </w:pPr>
      <w:rPr>
        <w:rFonts w:ascii="Symbol" w:hAnsi="Symbol" w:hint="default"/>
      </w:rPr>
    </w:lvl>
    <w:lvl w:ilvl="1" w:tplc="3960A976">
      <w:start w:val="1"/>
      <w:numFmt w:val="bullet"/>
      <w:lvlText w:val="o"/>
      <w:lvlJc w:val="left"/>
      <w:pPr>
        <w:ind w:left="1440" w:hanging="360"/>
      </w:pPr>
      <w:rPr>
        <w:rFonts w:ascii="Courier New" w:hAnsi="Courier New" w:hint="default"/>
      </w:rPr>
    </w:lvl>
    <w:lvl w:ilvl="2" w:tplc="B288A97E">
      <w:start w:val="1"/>
      <w:numFmt w:val="bullet"/>
      <w:lvlText w:val=""/>
      <w:lvlJc w:val="left"/>
      <w:pPr>
        <w:ind w:left="2160" w:hanging="360"/>
      </w:pPr>
      <w:rPr>
        <w:rFonts w:ascii="Wingdings" w:hAnsi="Wingdings" w:hint="default"/>
      </w:rPr>
    </w:lvl>
    <w:lvl w:ilvl="3" w:tplc="B0D66D42">
      <w:start w:val="1"/>
      <w:numFmt w:val="bullet"/>
      <w:lvlText w:val=""/>
      <w:lvlJc w:val="left"/>
      <w:pPr>
        <w:ind w:left="2880" w:hanging="360"/>
      </w:pPr>
      <w:rPr>
        <w:rFonts w:ascii="Symbol" w:hAnsi="Symbol" w:hint="default"/>
      </w:rPr>
    </w:lvl>
    <w:lvl w:ilvl="4" w:tplc="E81C3994">
      <w:start w:val="1"/>
      <w:numFmt w:val="bullet"/>
      <w:lvlText w:val="o"/>
      <w:lvlJc w:val="left"/>
      <w:pPr>
        <w:ind w:left="3600" w:hanging="360"/>
      </w:pPr>
      <w:rPr>
        <w:rFonts w:ascii="Courier New" w:hAnsi="Courier New" w:hint="default"/>
      </w:rPr>
    </w:lvl>
    <w:lvl w:ilvl="5" w:tplc="6CB4C09A">
      <w:start w:val="1"/>
      <w:numFmt w:val="bullet"/>
      <w:lvlText w:val=""/>
      <w:lvlJc w:val="left"/>
      <w:pPr>
        <w:ind w:left="4320" w:hanging="360"/>
      </w:pPr>
      <w:rPr>
        <w:rFonts w:ascii="Wingdings" w:hAnsi="Wingdings" w:hint="default"/>
      </w:rPr>
    </w:lvl>
    <w:lvl w:ilvl="6" w:tplc="6D32AE44">
      <w:start w:val="1"/>
      <w:numFmt w:val="bullet"/>
      <w:lvlText w:val=""/>
      <w:lvlJc w:val="left"/>
      <w:pPr>
        <w:ind w:left="5040" w:hanging="360"/>
      </w:pPr>
      <w:rPr>
        <w:rFonts w:ascii="Symbol" w:hAnsi="Symbol" w:hint="default"/>
      </w:rPr>
    </w:lvl>
    <w:lvl w:ilvl="7" w:tplc="DC0696CC">
      <w:start w:val="1"/>
      <w:numFmt w:val="bullet"/>
      <w:lvlText w:val="o"/>
      <w:lvlJc w:val="left"/>
      <w:pPr>
        <w:ind w:left="5760" w:hanging="360"/>
      </w:pPr>
      <w:rPr>
        <w:rFonts w:ascii="Courier New" w:hAnsi="Courier New" w:hint="default"/>
      </w:rPr>
    </w:lvl>
    <w:lvl w:ilvl="8" w:tplc="B1D24514">
      <w:start w:val="1"/>
      <w:numFmt w:val="bullet"/>
      <w:lvlText w:val=""/>
      <w:lvlJc w:val="left"/>
      <w:pPr>
        <w:ind w:left="6480" w:hanging="360"/>
      </w:pPr>
      <w:rPr>
        <w:rFonts w:ascii="Wingdings" w:hAnsi="Wingdings" w:hint="default"/>
      </w:rPr>
    </w:lvl>
  </w:abstractNum>
  <w:abstractNum w:abstractNumId="8" w15:restartNumberingAfterBreak="0">
    <w:nsid w:val="235D6817"/>
    <w:multiLevelType w:val="hybridMultilevel"/>
    <w:tmpl w:val="9FA8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72372"/>
    <w:multiLevelType w:val="hybridMultilevel"/>
    <w:tmpl w:val="236AFA0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7E65E73"/>
    <w:multiLevelType w:val="hybridMultilevel"/>
    <w:tmpl w:val="15465D9C"/>
    <w:lvl w:ilvl="0" w:tplc="BC22E1B0">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D9A18AD"/>
    <w:multiLevelType w:val="hybridMultilevel"/>
    <w:tmpl w:val="A45A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A13B8"/>
    <w:multiLevelType w:val="hybridMultilevel"/>
    <w:tmpl w:val="4FA87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3071A4"/>
    <w:multiLevelType w:val="hybridMultilevel"/>
    <w:tmpl w:val="D2827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B92C83"/>
    <w:multiLevelType w:val="hybridMultilevel"/>
    <w:tmpl w:val="D0D4FC1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A779E"/>
    <w:multiLevelType w:val="hybridMultilevel"/>
    <w:tmpl w:val="754EC640"/>
    <w:lvl w:ilvl="0" w:tplc="08090001">
      <w:start w:val="1"/>
      <w:numFmt w:val="bullet"/>
      <w:lvlText w:val=""/>
      <w:lvlJc w:val="left"/>
      <w:pPr>
        <w:ind w:left="35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00E6B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D266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5A76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9004C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2239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F832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BAA4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16EE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78798B"/>
    <w:multiLevelType w:val="hybridMultilevel"/>
    <w:tmpl w:val="C93A3884"/>
    <w:lvl w:ilvl="0" w:tplc="987C359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C3F95"/>
    <w:multiLevelType w:val="hybridMultilevel"/>
    <w:tmpl w:val="DEEA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60478"/>
    <w:multiLevelType w:val="hybridMultilevel"/>
    <w:tmpl w:val="649C1840"/>
    <w:lvl w:ilvl="0" w:tplc="C3702810">
      <w:start w:val="1"/>
      <w:numFmt w:val="lowerRoman"/>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93033C0">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C24231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21E9E2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7B08CD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B8011C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0FE739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E362850">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9D0591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477E6747"/>
    <w:multiLevelType w:val="hybridMultilevel"/>
    <w:tmpl w:val="9E7A2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136CCA"/>
    <w:multiLevelType w:val="hybridMultilevel"/>
    <w:tmpl w:val="C33EDA7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D6EE4"/>
    <w:multiLevelType w:val="hybridMultilevel"/>
    <w:tmpl w:val="0ACC8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B6431C"/>
    <w:multiLevelType w:val="hybridMultilevel"/>
    <w:tmpl w:val="BBF4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B0B0E"/>
    <w:multiLevelType w:val="hybridMultilevel"/>
    <w:tmpl w:val="99B09676"/>
    <w:lvl w:ilvl="0" w:tplc="08090001">
      <w:start w:val="1"/>
      <w:numFmt w:val="bullet"/>
      <w:lvlText w:val=""/>
      <w:lvlJc w:val="left"/>
      <w:pPr>
        <w:ind w:left="35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00E6B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D266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5A76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9004C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2239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F832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BAA4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16EE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2F5154B"/>
    <w:multiLevelType w:val="hybridMultilevel"/>
    <w:tmpl w:val="406AA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3F4484E"/>
    <w:multiLevelType w:val="hybridMultilevel"/>
    <w:tmpl w:val="81286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48D3314"/>
    <w:multiLevelType w:val="hybridMultilevel"/>
    <w:tmpl w:val="5BD8D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4"/>
  </w:num>
  <w:num w:numId="6">
    <w:abstractNumId w:val="10"/>
  </w:num>
  <w:num w:numId="7">
    <w:abstractNumId w:val="17"/>
  </w:num>
  <w:num w:numId="8">
    <w:abstractNumId w:val="1"/>
  </w:num>
  <w:num w:numId="9">
    <w:abstractNumId w:val="4"/>
  </w:num>
  <w:num w:numId="10">
    <w:abstractNumId w:val="16"/>
  </w:num>
  <w:num w:numId="11">
    <w:abstractNumId w:val="11"/>
  </w:num>
  <w:num w:numId="12">
    <w:abstractNumId w:val="9"/>
  </w:num>
  <w:num w:numId="13">
    <w:abstractNumId w:val="27"/>
  </w:num>
  <w:num w:numId="14">
    <w:abstractNumId w:val="12"/>
  </w:num>
  <w:num w:numId="15">
    <w:abstractNumId w:val="13"/>
  </w:num>
  <w:num w:numId="16">
    <w:abstractNumId w:val="25"/>
  </w:num>
  <w:num w:numId="17">
    <w:abstractNumId w:val="26"/>
  </w:num>
  <w:num w:numId="18">
    <w:abstractNumId w:val="19"/>
  </w:num>
  <w:num w:numId="19">
    <w:abstractNumId w:val="24"/>
  </w:num>
  <w:num w:numId="20">
    <w:abstractNumId w:val="6"/>
  </w:num>
  <w:num w:numId="21">
    <w:abstractNumId w:val="21"/>
  </w:num>
  <w:num w:numId="22">
    <w:abstractNumId w:val="20"/>
  </w:num>
  <w:num w:numId="23">
    <w:abstractNumId w:val="2"/>
  </w:num>
  <w:num w:numId="24">
    <w:abstractNumId w:val="15"/>
  </w:num>
  <w:num w:numId="25">
    <w:abstractNumId w:val="23"/>
  </w:num>
  <w:num w:numId="26">
    <w:abstractNumId w:val="0"/>
  </w:num>
  <w:num w:numId="27">
    <w:abstractNumId w:val="18"/>
  </w:num>
  <w:num w:numId="28">
    <w:abstractNumId w:val="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7229DE"/>
    <w:rsid w:val="00011ED6"/>
    <w:rsid w:val="0003450F"/>
    <w:rsid w:val="00036AEB"/>
    <w:rsid w:val="00042BDE"/>
    <w:rsid w:val="00051576"/>
    <w:rsid w:val="000620E2"/>
    <w:rsid w:val="000676B8"/>
    <w:rsid w:val="000778D6"/>
    <w:rsid w:val="00080AFF"/>
    <w:rsid w:val="0008149C"/>
    <w:rsid w:val="000831AB"/>
    <w:rsid w:val="0009557D"/>
    <w:rsid w:val="000967FA"/>
    <w:rsid w:val="00096D1B"/>
    <w:rsid w:val="000A45EA"/>
    <w:rsid w:val="000B4524"/>
    <w:rsid w:val="000C7B2C"/>
    <w:rsid w:val="000E5B45"/>
    <w:rsid w:val="00136B30"/>
    <w:rsid w:val="0014388B"/>
    <w:rsid w:val="0014529A"/>
    <w:rsid w:val="00165B46"/>
    <w:rsid w:val="0017564E"/>
    <w:rsid w:val="001776D0"/>
    <w:rsid w:val="0018193B"/>
    <w:rsid w:val="00185500"/>
    <w:rsid w:val="00187EFA"/>
    <w:rsid w:val="001B3ADF"/>
    <w:rsid w:val="001B670F"/>
    <w:rsid w:val="001E0905"/>
    <w:rsid w:val="001E4E3F"/>
    <w:rsid w:val="001F6E69"/>
    <w:rsid w:val="001F77F3"/>
    <w:rsid w:val="00206BCC"/>
    <w:rsid w:val="0020772E"/>
    <w:rsid w:val="00223D28"/>
    <w:rsid w:val="00232C73"/>
    <w:rsid w:val="00233927"/>
    <w:rsid w:val="002401A3"/>
    <w:rsid w:val="00255171"/>
    <w:rsid w:val="00275359"/>
    <w:rsid w:val="002761DE"/>
    <w:rsid w:val="0028003B"/>
    <w:rsid w:val="00286A27"/>
    <w:rsid w:val="00291107"/>
    <w:rsid w:val="00293EAA"/>
    <w:rsid w:val="002962E5"/>
    <w:rsid w:val="002A6F7F"/>
    <w:rsid w:val="002E7021"/>
    <w:rsid w:val="00301464"/>
    <w:rsid w:val="003110CE"/>
    <w:rsid w:val="00323B05"/>
    <w:rsid w:val="0033477C"/>
    <w:rsid w:val="0033529A"/>
    <w:rsid w:val="00335592"/>
    <w:rsid w:val="00352D9F"/>
    <w:rsid w:val="00357851"/>
    <w:rsid w:val="003E63E5"/>
    <w:rsid w:val="00406565"/>
    <w:rsid w:val="00407EB1"/>
    <w:rsid w:val="0041284A"/>
    <w:rsid w:val="00413D39"/>
    <w:rsid w:val="00420436"/>
    <w:rsid w:val="00422CD5"/>
    <w:rsid w:val="004316DF"/>
    <w:rsid w:val="004357E9"/>
    <w:rsid w:val="00441F8F"/>
    <w:rsid w:val="004439AF"/>
    <w:rsid w:val="00444625"/>
    <w:rsid w:val="00496E9E"/>
    <w:rsid w:val="004A05FF"/>
    <w:rsid w:val="004C2376"/>
    <w:rsid w:val="004F6046"/>
    <w:rsid w:val="00520863"/>
    <w:rsid w:val="005254D2"/>
    <w:rsid w:val="00537994"/>
    <w:rsid w:val="005741C1"/>
    <w:rsid w:val="00580F88"/>
    <w:rsid w:val="0058621B"/>
    <w:rsid w:val="005C7EBA"/>
    <w:rsid w:val="005D3308"/>
    <w:rsid w:val="005D75ED"/>
    <w:rsid w:val="00621747"/>
    <w:rsid w:val="006352C1"/>
    <w:rsid w:val="00636987"/>
    <w:rsid w:val="00642B59"/>
    <w:rsid w:val="006508EB"/>
    <w:rsid w:val="006654F2"/>
    <w:rsid w:val="00694DCC"/>
    <w:rsid w:val="00697576"/>
    <w:rsid w:val="006A039F"/>
    <w:rsid w:val="006A04D0"/>
    <w:rsid w:val="006A3FD0"/>
    <w:rsid w:val="006B585B"/>
    <w:rsid w:val="006C2F57"/>
    <w:rsid w:val="006C3DE8"/>
    <w:rsid w:val="006C61D8"/>
    <w:rsid w:val="006F476D"/>
    <w:rsid w:val="0072203A"/>
    <w:rsid w:val="00735F8A"/>
    <w:rsid w:val="00753576"/>
    <w:rsid w:val="00765229"/>
    <w:rsid w:val="00776D1D"/>
    <w:rsid w:val="00783EFC"/>
    <w:rsid w:val="007915BE"/>
    <w:rsid w:val="007A47E0"/>
    <w:rsid w:val="007B0A02"/>
    <w:rsid w:val="007B3A9D"/>
    <w:rsid w:val="007C1525"/>
    <w:rsid w:val="007D20F5"/>
    <w:rsid w:val="007E3619"/>
    <w:rsid w:val="007E4A04"/>
    <w:rsid w:val="007E5F0A"/>
    <w:rsid w:val="007F380C"/>
    <w:rsid w:val="00802264"/>
    <w:rsid w:val="008068E8"/>
    <w:rsid w:val="00832899"/>
    <w:rsid w:val="0084018F"/>
    <w:rsid w:val="00881135"/>
    <w:rsid w:val="00890F18"/>
    <w:rsid w:val="0089154B"/>
    <w:rsid w:val="008960D9"/>
    <w:rsid w:val="008A7F5E"/>
    <w:rsid w:val="008B60E8"/>
    <w:rsid w:val="008C3ACB"/>
    <w:rsid w:val="00902D1B"/>
    <w:rsid w:val="00904007"/>
    <w:rsid w:val="0090474B"/>
    <w:rsid w:val="00947F2D"/>
    <w:rsid w:val="009845E8"/>
    <w:rsid w:val="009872D7"/>
    <w:rsid w:val="009A5FE6"/>
    <w:rsid w:val="009C511F"/>
    <w:rsid w:val="009D402F"/>
    <w:rsid w:val="00A12665"/>
    <w:rsid w:val="00A15232"/>
    <w:rsid w:val="00A1609B"/>
    <w:rsid w:val="00A3063D"/>
    <w:rsid w:val="00A30E19"/>
    <w:rsid w:val="00A31EBD"/>
    <w:rsid w:val="00A57C52"/>
    <w:rsid w:val="00A61354"/>
    <w:rsid w:val="00A67985"/>
    <w:rsid w:val="00A70EFD"/>
    <w:rsid w:val="00A72A33"/>
    <w:rsid w:val="00AB0D7E"/>
    <w:rsid w:val="00AB343C"/>
    <w:rsid w:val="00AE0E63"/>
    <w:rsid w:val="00AE23AF"/>
    <w:rsid w:val="00AF3B03"/>
    <w:rsid w:val="00B03377"/>
    <w:rsid w:val="00B228DE"/>
    <w:rsid w:val="00B26C74"/>
    <w:rsid w:val="00B50280"/>
    <w:rsid w:val="00B56031"/>
    <w:rsid w:val="00B57855"/>
    <w:rsid w:val="00B64AA7"/>
    <w:rsid w:val="00B76B93"/>
    <w:rsid w:val="00B86BFA"/>
    <w:rsid w:val="00BA3582"/>
    <w:rsid w:val="00BC08BE"/>
    <w:rsid w:val="00BC61C1"/>
    <w:rsid w:val="00BD13AB"/>
    <w:rsid w:val="00BD5782"/>
    <w:rsid w:val="00C344A6"/>
    <w:rsid w:val="00C45892"/>
    <w:rsid w:val="00C7162D"/>
    <w:rsid w:val="00C84CD5"/>
    <w:rsid w:val="00CA546A"/>
    <w:rsid w:val="00CB2D55"/>
    <w:rsid w:val="00CD72FD"/>
    <w:rsid w:val="00CE0C5A"/>
    <w:rsid w:val="00CF0A53"/>
    <w:rsid w:val="00CF4DCC"/>
    <w:rsid w:val="00D03800"/>
    <w:rsid w:val="00D076CE"/>
    <w:rsid w:val="00D14051"/>
    <w:rsid w:val="00D21C6D"/>
    <w:rsid w:val="00D25496"/>
    <w:rsid w:val="00D32EE1"/>
    <w:rsid w:val="00D346D1"/>
    <w:rsid w:val="00D660E7"/>
    <w:rsid w:val="00D80A09"/>
    <w:rsid w:val="00D81A68"/>
    <w:rsid w:val="00D85873"/>
    <w:rsid w:val="00D91A82"/>
    <w:rsid w:val="00DB18ED"/>
    <w:rsid w:val="00E31460"/>
    <w:rsid w:val="00E3410D"/>
    <w:rsid w:val="00E34340"/>
    <w:rsid w:val="00E42AA5"/>
    <w:rsid w:val="00E43538"/>
    <w:rsid w:val="00E67910"/>
    <w:rsid w:val="00EB64C0"/>
    <w:rsid w:val="00EB64E4"/>
    <w:rsid w:val="00ED5E55"/>
    <w:rsid w:val="00F05255"/>
    <w:rsid w:val="00F23AB6"/>
    <w:rsid w:val="00F34B02"/>
    <w:rsid w:val="00F51C12"/>
    <w:rsid w:val="00F97DA6"/>
    <w:rsid w:val="00FA1D09"/>
    <w:rsid w:val="00FA7E0D"/>
    <w:rsid w:val="00FB197E"/>
    <w:rsid w:val="00FB2899"/>
    <w:rsid w:val="00FC4E47"/>
    <w:rsid w:val="00FE2FFA"/>
    <w:rsid w:val="00FE4615"/>
    <w:rsid w:val="03BFAFED"/>
    <w:rsid w:val="07A4210B"/>
    <w:rsid w:val="0F7229DE"/>
    <w:rsid w:val="12FE74E8"/>
    <w:rsid w:val="325B6A6F"/>
    <w:rsid w:val="3B5EC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7229DE"/>
  <w15:chartTrackingRefBased/>
  <w15:docId w15:val="{E8DD3A61-00B9-4D5D-AB12-E07E4C54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ED6"/>
  </w:style>
  <w:style w:type="paragraph" w:styleId="Heading1">
    <w:name w:val="heading 1"/>
    <w:basedOn w:val="Normal"/>
    <w:next w:val="Normal"/>
    <w:link w:val="Heading1Char"/>
    <w:uiPriority w:val="9"/>
    <w:qFormat/>
    <w:rsid w:val="006B58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semiHidden/>
    <w:unhideWhenUsed/>
    <w:qFormat/>
    <w:rsid w:val="00F23AB6"/>
    <w:pPr>
      <w:widowControl w:val="0"/>
      <w:autoSpaceDE w:val="0"/>
      <w:autoSpaceDN w:val="0"/>
      <w:adjustRightInd w:val="0"/>
      <w:spacing w:before="240" w:after="60" w:line="240" w:lineRule="auto"/>
      <w:outlineLvl w:val="7"/>
    </w:pPr>
    <w:rPr>
      <w:rFonts w:ascii="Calibri" w:eastAsia="Times New Roman" w:hAnsi="Calibri" w:cs="Times New Roman"/>
      <w:i/>
      <w:iCs/>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44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7E0"/>
  </w:style>
  <w:style w:type="paragraph" w:styleId="Footer">
    <w:name w:val="footer"/>
    <w:basedOn w:val="Normal"/>
    <w:link w:val="FooterChar"/>
    <w:uiPriority w:val="99"/>
    <w:unhideWhenUsed/>
    <w:rsid w:val="007A4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E0"/>
  </w:style>
  <w:style w:type="paragraph" w:styleId="BalloonText">
    <w:name w:val="Balloon Text"/>
    <w:basedOn w:val="Normal"/>
    <w:link w:val="BalloonTextChar"/>
    <w:uiPriority w:val="99"/>
    <w:semiHidden/>
    <w:unhideWhenUsed/>
    <w:rsid w:val="007B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A9D"/>
    <w:rPr>
      <w:rFonts w:ascii="Segoe UI" w:hAnsi="Segoe UI" w:cs="Segoe UI"/>
      <w:sz w:val="18"/>
      <w:szCs w:val="18"/>
    </w:rPr>
  </w:style>
  <w:style w:type="paragraph" w:styleId="BodyText">
    <w:name w:val="Body Text"/>
    <w:basedOn w:val="Normal"/>
    <w:link w:val="BodyTextChar"/>
    <w:uiPriority w:val="1"/>
    <w:semiHidden/>
    <w:unhideWhenUsed/>
    <w:qFormat/>
    <w:rsid w:val="00187EFA"/>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semiHidden/>
    <w:rsid w:val="00187EFA"/>
    <w:rPr>
      <w:rFonts w:ascii="Calibri" w:eastAsia="Calibri" w:hAnsi="Calibri" w:cs="Calibri"/>
      <w:lang w:eastAsia="en-GB" w:bidi="en-GB"/>
    </w:rPr>
  </w:style>
  <w:style w:type="paragraph" w:customStyle="1" w:styleId="paragraph">
    <w:name w:val="paragraph"/>
    <w:basedOn w:val="Normal"/>
    <w:rsid w:val="00A72A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2A33"/>
  </w:style>
  <w:style w:type="character" w:customStyle="1" w:styleId="eop">
    <w:name w:val="eop"/>
    <w:basedOn w:val="DefaultParagraphFont"/>
    <w:rsid w:val="00A72A33"/>
  </w:style>
  <w:style w:type="character" w:customStyle="1" w:styleId="Heading8Char">
    <w:name w:val="Heading 8 Char"/>
    <w:basedOn w:val="DefaultParagraphFont"/>
    <w:link w:val="Heading8"/>
    <w:semiHidden/>
    <w:rsid w:val="00F23AB6"/>
    <w:rPr>
      <w:rFonts w:ascii="Calibri" w:eastAsia="Times New Roman" w:hAnsi="Calibri" w:cs="Times New Roman"/>
      <w:i/>
      <w:iCs/>
      <w:sz w:val="24"/>
      <w:szCs w:val="24"/>
      <w:lang w:val="en-US" w:eastAsia="en-GB"/>
    </w:rPr>
  </w:style>
  <w:style w:type="character" w:customStyle="1" w:styleId="Heading1Char">
    <w:name w:val="Heading 1 Char"/>
    <w:basedOn w:val="DefaultParagraphFont"/>
    <w:link w:val="Heading1"/>
    <w:uiPriority w:val="9"/>
    <w:rsid w:val="006B585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6B585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1410">
      <w:bodyDiv w:val="1"/>
      <w:marLeft w:val="0"/>
      <w:marRight w:val="0"/>
      <w:marTop w:val="0"/>
      <w:marBottom w:val="0"/>
      <w:divBdr>
        <w:top w:val="none" w:sz="0" w:space="0" w:color="auto"/>
        <w:left w:val="none" w:sz="0" w:space="0" w:color="auto"/>
        <w:bottom w:val="none" w:sz="0" w:space="0" w:color="auto"/>
        <w:right w:val="none" w:sz="0" w:space="0" w:color="auto"/>
      </w:divBdr>
    </w:div>
    <w:div w:id="96680262">
      <w:bodyDiv w:val="1"/>
      <w:marLeft w:val="0"/>
      <w:marRight w:val="0"/>
      <w:marTop w:val="0"/>
      <w:marBottom w:val="0"/>
      <w:divBdr>
        <w:top w:val="none" w:sz="0" w:space="0" w:color="auto"/>
        <w:left w:val="none" w:sz="0" w:space="0" w:color="auto"/>
        <w:bottom w:val="none" w:sz="0" w:space="0" w:color="auto"/>
        <w:right w:val="none" w:sz="0" w:space="0" w:color="auto"/>
      </w:divBdr>
    </w:div>
    <w:div w:id="125778065">
      <w:bodyDiv w:val="1"/>
      <w:marLeft w:val="0"/>
      <w:marRight w:val="0"/>
      <w:marTop w:val="0"/>
      <w:marBottom w:val="0"/>
      <w:divBdr>
        <w:top w:val="none" w:sz="0" w:space="0" w:color="auto"/>
        <w:left w:val="none" w:sz="0" w:space="0" w:color="auto"/>
        <w:bottom w:val="none" w:sz="0" w:space="0" w:color="auto"/>
        <w:right w:val="none" w:sz="0" w:space="0" w:color="auto"/>
      </w:divBdr>
    </w:div>
    <w:div w:id="149028909">
      <w:bodyDiv w:val="1"/>
      <w:marLeft w:val="0"/>
      <w:marRight w:val="0"/>
      <w:marTop w:val="0"/>
      <w:marBottom w:val="0"/>
      <w:divBdr>
        <w:top w:val="none" w:sz="0" w:space="0" w:color="auto"/>
        <w:left w:val="none" w:sz="0" w:space="0" w:color="auto"/>
        <w:bottom w:val="none" w:sz="0" w:space="0" w:color="auto"/>
        <w:right w:val="none" w:sz="0" w:space="0" w:color="auto"/>
      </w:divBdr>
    </w:div>
    <w:div w:id="259487768">
      <w:bodyDiv w:val="1"/>
      <w:marLeft w:val="0"/>
      <w:marRight w:val="0"/>
      <w:marTop w:val="0"/>
      <w:marBottom w:val="0"/>
      <w:divBdr>
        <w:top w:val="none" w:sz="0" w:space="0" w:color="auto"/>
        <w:left w:val="none" w:sz="0" w:space="0" w:color="auto"/>
        <w:bottom w:val="none" w:sz="0" w:space="0" w:color="auto"/>
        <w:right w:val="none" w:sz="0" w:space="0" w:color="auto"/>
      </w:divBdr>
      <w:divsChild>
        <w:div w:id="1898858682">
          <w:marLeft w:val="0"/>
          <w:marRight w:val="0"/>
          <w:marTop w:val="0"/>
          <w:marBottom w:val="0"/>
          <w:divBdr>
            <w:top w:val="none" w:sz="0" w:space="0" w:color="auto"/>
            <w:left w:val="none" w:sz="0" w:space="0" w:color="auto"/>
            <w:bottom w:val="none" w:sz="0" w:space="0" w:color="auto"/>
            <w:right w:val="none" w:sz="0" w:space="0" w:color="auto"/>
          </w:divBdr>
          <w:divsChild>
            <w:div w:id="1916741358">
              <w:marLeft w:val="0"/>
              <w:marRight w:val="0"/>
              <w:marTop w:val="0"/>
              <w:marBottom w:val="0"/>
              <w:divBdr>
                <w:top w:val="none" w:sz="0" w:space="0" w:color="auto"/>
                <w:left w:val="none" w:sz="0" w:space="0" w:color="auto"/>
                <w:bottom w:val="none" w:sz="0" w:space="0" w:color="auto"/>
                <w:right w:val="none" w:sz="0" w:space="0" w:color="auto"/>
              </w:divBdr>
            </w:div>
            <w:div w:id="29843498">
              <w:marLeft w:val="0"/>
              <w:marRight w:val="0"/>
              <w:marTop w:val="0"/>
              <w:marBottom w:val="0"/>
              <w:divBdr>
                <w:top w:val="none" w:sz="0" w:space="0" w:color="auto"/>
                <w:left w:val="none" w:sz="0" w:space="0" w:color="auto"/>
                <w:bottom w:val="none" w:sz="0" w:space="0" w:color="auto"/>
                <w:right w:val="none" w:sz="0" w:space="0" w:color="auto"/>
              </w:divBdr>
            </w:div>
            <w:div w:id="1096287939">
              <w:marLeft w:val="0"/>
              <w:marRight w:val="0"/>
              <w:marTop w:val="0"/>
              <w:marBottom w:val="0"/>
              <w:divBdr>
                <w:top w:val="none" w:sz="0" w:space="0" w:color="auto"/>
                <w:left w:val="none" w:sz="0" w:space="0" w:color="auto"/>
                <w:bottom w:val="none" w:sz="0" w:space="0" w:color="auto"/>
                <w:right w:val="none" w:sz="0" w:space="0" w:color="auto"/>
              </w:divBdr>
            </w:div>
            <w:div w:id="1895775424">
              <w:marLeft w:val="0"/>
              <w:marRight w:val="0"/>
              <w:marTop w:val="0"/>
              <w:marBottom w:val="0"/>
              <w:divBdr>
                <w:top w:val="none" w:sz="0" w:space="0" w:color="auto"/>
                <w:left w:val="none" w:sz="0" w:space="0" w:color="auto"/>
                <w:bottom w:val="none" w:sz="0" w:space="0" w:color="auto"/>
                <w:right w:val="none" w:sz="0" w:space="0" w:color="auto"/>
              </w:divBdr>
            </w:div>
            <w:div w:id="919170983">
              <w:marLeft w:val="0"/>
              <w:marRight w:val="0"/>
              <w:marTop w:val="0"/>
              <w:marBottom w:val="0"/>
              <w:divBdr>
                <w:top w:val="none" w:sz="0" w:space="0" w:color="auto"/>
                <w:left w:val="none" w:sz="0" w:space="0" w:color="auto"/>
                <w:bottom w:val="none" w:sz="0" w:space="0" w:color="auto"/>
                <w:right w:val="none" w:sz="0" w:space="0" w:color="auto"/>
              </w:divBdr>
            </w:div>
          </w:divsChild>
        </w:div>
        <w:div w:id="849150307">
          <w:marLeft w:val="0"/>
          <w:marRight w:val="0"/>
          <w:marTop w:val="0"/>
          <w:marBottom w:val="0"/>
          <w:divBdr>
            <w:top w:val="none" w:sz="0" w:space="0" w:color="auto"/>
            <w:left w:val="none" w:sz="0" w:space="0" w:color="auto"/>
            <w:bottom w:val="none" w:sz="0" w:space="0" w:color="auto"/>
            <w:right w:val="none" w:sz="0" w:space="0" w:color="auto"/>
          </w:divBdr>
        </w:div>
        <w:div w:id="1141538275">
          <w:marLeft w:val="0"/>
          <w:marRight w:val="0"/>
          <w:marTop w:val="0"/>
          <w:marBottom w:val="0"/>
          <w:divBdr>
            <w:top w:val="none" w:sz="0" w:space="0" w:color="auto"/>
            <w:left w:val="none" w:sz="0" w:space="0" w:color="auto"/>
            <w:bottom w:val="none" w:sz="0" w:space="0" w:color="auto"/>
            <w:right w:val="none" w:sz="0" w:space="0" w:color="auto"/>
          </w:divBdr>
        </w:div>
      </w:divsChild>
    </w:div>
    <w:div w:id="374551283">
      <w:bodyDiv w:val="1"/>
      <w:marLeft w:val="0"/>
      <w:marRight w:val="0"/>
      <w:marTop w:val="0"/>
      <w:marBottom w:val="0"/>
      <w:divBdr>
        <w:top w:val="none" w:sz="0" w:space="0" w:color="auto"/>
        <w:left w:val="none" w:sz="0" w:space="0" w:color="auto"/>
        <w:bottom w:val="none" w:sz="0" w:space="0" w:color="auto"/>
        <w:right w:val="none" w:sz="0" w:space="0" w:color="auto"/>
      </w:divBdr>
    </w:div>
    <w:div w:id="470052895">
      <w:bodyDiv w:val="1"/>
      <w:marLeft w:val="0"/>
      <w:marRight w:val="0"/>
      <w:marTop w:val="0"/>
      <w:marBottom w:val="0"/>
      <w:divBdr>
        <w:top w:val="none" w:sz="0" w:space="0" w:color="auto"/>
        <w:left w:val="none" w:sz="0" w:space="0" w:color="auto"/>
        <w:bottom w:val="none" w:sz="0" w:space="0" w:color="auto"/>
        <w:right w:val="none" w:sz="0" w:space="0" w:color="auto"/>
      </w:divBdr>
    </w:div>
    <w:div w:id="501317419">
      <w:bodyDiv w:val="1"/>
      <w:marLeft w:val="0"/>
      <w:marRight w:val="0"/>
      <w:marTop w:val="0"/>
      <w:marBottom w:val="0"/>
      <w:divBdr>
        <w:top w:val="none" w:sz="0" w:space="0" w:color="auto"/>
        <w:left w:val="none" w:sz="0" w:space="0" w:color="auto"/>
        <w:bottom w:val="none" w:sz="0" w:space="0" w:color="auto"/>
        <w:right w:val="none" w:sz="0" w:space="0" w:color="auto"/>
      </w:divBdr>
    </w:div>
    <w:div w:id="683672010">
      <w:bodyDiv w:val="1"/>
      <w:marLeft w:val="0"/>
      <w:marRight w:val="0"/>
      <w:marTop w:val="0"/>
      <w:marBottom w:val="0"/>
      <w:divBdr>
        <w:top w:val="none" w:sz="0" w:space="0" w:color="auto"/>
        <w:left w:val="none" w:sz="0" w:space="0" w:color="auto"/>
        <w:bottom w:val="none" w:sz="0" w:space="0" w:color="auto"/>
        <w:right w:val="none" w:sz="0" w:space="0" w:color="auto"/>
      </w:divBdr>
    </w:div>
    <w:div w:id="837040435">
      <w:bodyDiv w:val="1"/>
      <w:marLeft w:val="0"/>
      <w:marRight w:val="0"/>
      <w:marTop w:val="0"/>
      <w:marBottom w:val="0"/>
      <w:divBdr>
        <w:top w:val="none" w:sz="0" w:space="0" w:color="auto"/>
        <w:left w:val="none" w:sz="0" w:space="0" w:color="auto"/>
        <w:bottom w:val="none" w:sz="0" w:space="0" w:color="auto"/>
        <w:right w:val="none" w:sz="0" w:space="0" w:color="auto"/>
      </w:divBdr>
    </w:div>
    <w:div w:id="951285949">
      <w:bodyDiv w:val="1"/>
      <w:marLeft w:val="0"/>
      <w:marRight w:val="0"/>
      <w:marTop w:val="0"/>
      <w:marBottom w:val="0"/>
      <w:divBdr>
        <w:top w:val="none" w:sz="0" w:space="0" w:color="auto"/>
        <w:left w:val="none" w:sz="0" w:space="0" w:color="auto"/>
        <w:bottom w:val="none" w:sz="0" w:space="0" w:color="auto"/>
        <w:right w:val="none" w:sz="0" w:space="0" w:color="auto"/>
      </w:divBdr>
    </w:div>
    <w:div w:id="1202979756">
      <w:bodyDiv w:val="1"/>
      <w:marLeft w:val="0"/>
      <w:marRight w:val="0"/>
      <w:marTop w:val="0"/>
      <w:marBottom w:val="0"/>
      <w:divBdr>
        <w:top w:val="none" w:sz="0" w:space="0" w:color="auto"/>
        <w:left w:val="none" w:sz="0" w:space="0" w:color="auto"/>
        <w:bottom w:val="none" w:sz="0" w:space="0" w:color="auto"/>
        <w:right w:val="none" w:sz="0" w:space="0" w:color="auto"/>
      </w:divBdr>
    </w:div>
    <w:div w:id="1366100964">
      <w:bodyDiv w:val="1"/>
      <w:marLeft w:val="0"/>
      <w:marRight w:val="0"/>
      <w:marTop w:val="0"/>
      <w:marBottom w:val="0"/>
      <w:divBdr>
        <w:top w:val="none" w:sz="0" w:space="0" w:color="auto"/>
        <w:left w:val="none" w:sz="0" w:space="0" w:color="auto"/>
        <w:bottom w:val="none" w:sz="0" w:space="0" w:color="auto"/>
        <w:right w:val="none" w:sz="0" w:space="0" w:color="auto"/>
      </w:divBdr>
    </w:div>
    <w:div w:id="1377125647">
      <w:bodyDiv w:val="1"/>
      <w:marLeft w:val="0"/>
      <w:marRight w:val="0"/>
      <w:marTop w:val="0"/>
      <w:marBottom w:val="0"/>
      <w:divBdr>
        <w:top w:val="none" w:sz="0" w:space="0" w:color="auto"/>
        <w:left w:val="none" w:sz="0" w:space="0" w:color="auto"/>
        <w:bottom w:val="none" w:sz="0" w:space="0" w:color="auto"/>
        <w:right w:val="none" w:sz="0" w:space="0" w:color="auto"/>
      </w:divBdr>
    </w:div>
    <w:div w:id="1482114679">
      <w:bodyDiv w:val="1"/>
      <w:marLeft w:val="0"/>
      <w:marRight w:val="0"/>
      <w:marTop w:val="0"/>
      <w:marBottom w:val="0"/>
      <w:divBdr>
        <w:top w:val="none" w:sz="0" w:space="0" w:color="auto"/>
        <w:left w:val="none" w:sz="0" w:space="0" w:color="auto"/>
        <w:bottom w:val="none" w:sz="0" w:space="0" w:color="auto"/>
        <w:right w:val="none" w:sz="0" w:space="0" w:color="auto"/>
      </w:divBdr>
    </w:div>
    <w:div w:id="1774520891">
      <w:bodyDiv w:val="1"/>
      <w:marLeft w:val="0"/>
      <w:marRight w:val="0"/>
      <w:marTop w:val="0"/>
      <w:marBottom w:val="0"/>
      <w:divBdr>
        <w:top w:val="none" w:sz="0" w:space="0" w:color="auto"/>
        <w:left w:val="none" w:sz="0" w:space="0" w:color="auto"/>
        <w:bottom w:val="none" w:sz="0" w:space="0" w:color="auto"/>
        <w:right w:val="none" w:sz="0" w:space="0" w:color="auto"/>
      </w:divBdr>
    </w:div>
    <w:div w:id="1848252975">
      <w:bodyDiv w:val="1"/>
      <w:marLeft w:val="0"/>
      <w:marRight w:val="0"/>
      <w:marTop w:val="0"/>
      <w:marBottom w:val="0"/>
      <w:divBdr>
        <w:top w:val="none" w:sz="0" w:space="0" w:color="auto"/>
        <w:left w:val="none" w:sz="0" w:space="0" w:color="auto"/>
        <w:bottom w:val="none" w:sz="0" w:space="0" w:color="auto"/>
        <w:right w:val="none" w:sz="0" w:space="0" w:color="auto"/>
      </w:divBdr>
    </w:div>
    <w:div w:id="1886213768">
      <w:bodyDiv w:val="1"/>
      <w:marLeft w:val="0"/>
      <w:marRight w:val="0"/>
      <w:marTop w:val="0"/>
      <w:marBottom w:val="0"/>
      <w:divBdr>
        <w:top w:val="none" w:sz="0" w:space="0" w:color="auto"/>
        <w:left w:val="none" w:sz="0" w:space="0" w:color="auto"/>
        <w:bottom w:val="none" w:sz="0" w:space="0" w:color="auto"/>
        <w:right w:val="none" w:sz="0" w:space="0" w:color="auto"/>
      </w:divBdr>
    </w:div>
    <w:div w:id="214199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7" ma:contentTypeDescription="Create a new document." ma:contentTypeScope="" ma:versionID="50bfcff28a442c70149c0718e5f92cd1">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5747db3f85191163ac902086dd7bd18c"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f90bc060-684d-4fd9-b6e0-9dcae3ec0391" xsi:nil="true"/>
    <CloudMigratorOriginId xmlns="f90bc060-684d-4fd9-b6e0-9dcae3ec0391">3ba9ab95-7993-4b20-abb6-e38abf59824c</CloudMigratorOriginId>
    <FileHash xmlns="f90bc060-684d-4fd9-b6e0-9dcae3ec0391">0b2a2839c627df17bf24e5e651550f7559b59289</FileHash>
    <CloudMigratorVersion xmlns="f90bc060-684d-4fd9-b6e0-9dcae3ec0391">3.36.5.0</CloudMigratorVersion>
    <lcf76f155ced4ddcb4097134ff3c332f xmlns="f90bc060-684d-4fd9-b6e0-9dcae3ec0391">
      <Terms xmlns="http://schemas.microsoft.com/office/infopath/2007/PartnerControls"/>
    </lcf76f155ced4ddcb4097134ff3c332f>
    <TaxCatchAll xmlns="267178a5-b57a-4220-8557-3d2e73f3f3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1546-A2DE-4CC5-B944-768D144D8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A51D3-19D8-478D-B95A-5307A154B6E7}">
  <ds:schemaRefs>
    <ds:schemaRef ds:uri="http://schemas.microsoft.com/sharepoint/v3/contenttype/forms"/>
  </ds:schemaRefs>
</ds:datastoreItem>
</file>

<file path=customXml/itemProps3.xml><?xml version="1.0" encoding="utf-8"?>
<ds:datastoreItem xmlns:ds="http://schemas.openxmlformats.org/officeDocument/2006/customXml" ds:itemID="{BCC6C041-5813-4F4C-BA08-A6F329E58BF0}">
  <ds:schemaRefs>
    <ds:schemaRef ds:uri="http://purl.org/dc/terms/"/>
    <ds:schemaRef ds:uri="http://purl.org/dc/elements/1.1/"/>
    <ds:schemaRef ds:uri="http://schemas.microsoft.com/office/2006/documentManagement/types"/>
    <ds:schemaRef ds:uri="f90bc060-684d-4fd9-b6e0-9dcae3ec0391"/>
    <ds:schemaRef ds:uri="267178a5-b57a-4220-8557-3d2e73f3f380"/>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428619A-7ED1-416D-AB00-CE675C3A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 Abbas</dc:creator>
  <cp:keywords/>
  <dc:description/>
  <cp:lastModifiedBy>Lorna May</cp:lastModifiedBy>
  <cp:revision>2</cp:revision>
  <dcterms:created xsi:type="dcterms:W3CDTF">2023-04-21T10:56:00Z</dcterms:created>
  <dcterms:modified xsi:type="dcterms:W3CDTF">2023-04-21T10:56:00Z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1521800</vt:r8>
  </property>
  <property fmtid="{D5CDD505-2E9C-101B-9397-08002B2CF9AE}" pid="4" name="MediaServiceImageTags">
    <vt:lpwstr/>
  </property>
</Properties>
</file>