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599E8" w14:textId="77777777" w:rsidR="007B14E3" w:rsidRPr="004459FF" w:rsidRDefault="007B14E3" w:rsidP="007B14E3">
      <w:pPr>
        <w:spacing w:line="240" w:lineRule="auto"/>
        <w:jc w:val="center"/>
        <w:rPr>
          <w:rFonts w:ascii="Calibri" w:eastAsia="Calibri" w:hAnsi="Calibri" w:cs="Calibri"/>
          <w:sz w:val="24"/>
          <w:szCs w:val="24"/>
          <w:lang w:val="en-US" w:eastAsia="en-US"/>
        </w:rPr>
      </w:pPr>
      <w:r w:rsidRPr="004459FF">
        <w:rPr>
          <w:rFonts w:ascii="Calibri" w:eastAsia="Calibri" w:hAnsi="Calibri" w:cs="Calibri"/>
          <w:sz w:val="24"/>
          <w:szCs w:val="24"/>
          <w:lang w:val="en-US" w:eastAsia="en-US"/>
        </w:rPr>
        <w:t>Principal: Ms. Trudie Masterson</w:t>
      </w:r>
    </w:p>
    <w:p w14:paraId="67FE4207" w14:textId="77777777" w:rsidR="007B14E3" w:rsidRPr="00702F07" w:rsidRDefault="007B14E3" w:rsidP="007B14E3">
      <w:pPr>
        <w:spacing w:line="240" w:lineRule="auto"/>
        <w:rPr>
          <w:rFonts w:ascii="Calibri" w:eastAsia="Calibri" w:hAnsi="Calibri" w:cs="Calibri"/>
          <w:b/>
          <w:color w:val="000000"/>
          <w:sz w:val="24"/>
          <w:szCs w:val="24"/>
          <w:lang w:val="en-US" w:eastAsia="en-US"/>
        </w:rPr>
      </w:pPr>
      <w:r w:rsidRPr="00702F07">
        <w:rPr>
          <w:rFonts w:ascii="Calibri" w:eastAsia="Calibri" w:hAnsi="Calibri" w:cs="Calibri"/>
          <w:b/>
          <w:color w:val="000000"/>
          <w:sz w:val="24"/>
          <w:szCs w:val="24"/>
          <w:lang w:val="en-US" w:eastAsia="en-US"/>
        </w:rPr>
        <w:t xml:space="preserve">Teacher of </w:t>
      </w:r>
      <w:proofErr w:type="spellStart"/>
      <w:r>
        <w:rPr>
          <w:rFonts w:ascii="Calibri" w:eastAsia="Calibri" w:hAnsi="Calibri" w:cs="Calibri"/>
          <w:b/>
          <w:color w:val="000000"/>
          <w:sz w:val="24"/>
          <w:szCs w:val="24"/>
          <w:lang w:val="en-US" w:eastAsia="en-US"/>
        </w:rPr>
        <w:t>Maths</w:t>
      </w:r>
      <w:proofErr w:type="spellEnd"/>
      <w:r>
        <w:rPr>
          <w:rFonts w:ascii="Calibri" w:eastAsia="Calibri" w:hAnsi="Calibri" w:cs="Calibri"/>
          <w:b/>
          <w:color w:val="000000"/>
          <w:sz w:val="24"/>
          <w:szCs w:val="24"/>
          <w:lang w:val="en-US" w:eastAsia="en-US"/>
        </w:rPr>
        <w:t xml:space="preserve"> </w:t>
      </w:r>
    </w:p>
    <w:p w14:paraId="20380433" w14:textId="77777777" w:rsidR="007B14E3" w:rsidRPr="00702F07" w:rsidRDefault="007B14E3" w:rsidP="007B14E3">
      <w:pPr>
        <w:spacing w:line="240" w:lineRule="auto"/>
        <w:rPr>
          <w:rFonts w:ascii="Calibri" w:eastAsia="Calibri" w:hAnsi="Calibri" w:cs="Calibri"/>
          <w:b/>
          <w:sz w:val="24"/>
          <w:szCs w:val="24"/>
          <w:u w:val="single"/>
          <w:lang w:val="en-US" w:eastAsia="en-US"/>
        </w:rPr>
      </w:pPr>
    </w:p>
    <w:p w14:paraId="2005E375" w14:textId="77777777" w:rsidR="007B14E3" w:rsidRDefault="007B14E3" w:rsidP="007B14E3">
      <w:pPr>
        <w:spacing w:line="240" w:lineRule="auto"/>
        <w:rPr>
          <w:rFonts w:ascii="Calibri" w:eastAsia="Calibri" w:hAnsi="Calibri" w:cs="Calibri"/>
          <w:sz w:val="24"/>
          <w:szCs w:val="24"/>
          <w:lang w:val="en-US" w:eastAsia="en-US"/>
        </w:rPr>
      </w:pPr>
      <w:r w:rsidRPr="00702F07">
        <w:rPr>
          <w:rFonts w:ascii="Calibri" w:eastAsia="Calibri" w:hAnsi="Calibri" w:cs="Calibri"/>
          <w:sz w:val="24"/>
          <w:szCs w:val="24"/>
          <w:lang w:val="en-US" w:eastAsia="en-US"/>
        </w:rPr>
        <w:t>You</w:t>
      </w:r>
    </w:p>
    <w:p w14:paraId="1CF3CB8F" w14:textId="77777777" w:rsidR="007B14E3" w:rsidRPr="00702F07" w:rsidRDefault="007B14E3" w:rsidP="007B14E3">
      <w:pPr>
        <w:spacing w:line="240" w:lineRule="auto"/>
        <w:rPr>
          <w:rFonts w:ascii="Calibri" w:eastAsia="Calibri" w:hAnsi="Calibri" w:cs="Calibri"/>
          <w:sz w:val="24"/>
          <w:szCs w:val="24"/>
          <w:lang w:val="en-US" w:eastAsia="en-US"/>
        </w:rPr>
      </w:pPr>
      <w:r w:rsidRPr="00702F07">
        <w:rPr>
          <w:rFonts w:ascii="Calibri" w:eastAsia="Calibri" w:hAnsi="Calibri" w:cs="Calibri"/>
          <w:sz w:val="24"/>
          <w:szCs w:val="24"/>
          <w:lang w:val="en-US" w:eastAsia="en-US"/>
        </w:rPr>
        <w:t xml:space="preserve"> will be responsible for teaching IB higher and standard level </w:t>
      </w:r>
      <w:proofErr w:type="spellStart"/>
      <w:r>
        <w:rPr>
          <w:rFonts w:ascii="Calibri" w:eastAsia="Calibri" w:hAnsi="Calibri" w:cs="Calibri"/>
          <w:sz w:val="24"/>
          <w:szCs w:val="24"/>
          <w:lang w:val="en-US" w:eastAsia="en-US"/>
        </w:rPr>
        <w:t>Maths</w:t>
      </w:r>
      <w:proofErr w:type="spellEnd"/>
      <w:r>
        <w:rPr>
          <w:rFonts w:ascii="Calibri" w:eastAsia="Calibri" w:hAnsi="Calibri" w:cs="Calibri"/>
          <w:sz w:val="24"/>
          <w:szCs w:val="24"/>
          <w:lang w:val="en-US" w:eastAsia="en-US"/>
        </w:rPr>
        <w:t xml:space="preserve"> </w:t>
      </w:r>
      <w:r w:rsidRPr="00702F07">
        <w:rPr>
          <w:rFonts w:ascii="Calibri" w:eastAsia="Calibri" w:hAnsi="Calibri" w:cs="Calibri"/>
          <w:sz w:val="24"/>
          <w:szCs w:val="24"/>
          <w:lang w:val="en-US" w:eastAsia="en-US"/>
        </w:rPr>
        <w:t xml:space="preserve">and </w:t>
      </w:r>
      <w:proofErr w:type="spellStart"/>
      <w:r w:rsidRPr="00702F07">
        <w:rPr>
          <w:rFonts w:ascii="Calibri" w:eastAsia="Calibri" w:hAnsi="Calibri" w:cs="Calibri"/>
          <w:sz w:val="24"/>
          <w:szCs w:val="24"/>
          <w:lang w:val="en-US" w:eastAsia="en-US"/>
        </w:rPr>
        <w:t>iGCSE</w:t>
      </w:r>
      <w:proofErr w:type="spellEnd"/>
      <w:r w:rsidRPr="00702F07">
        <w:rPr>
          <w:rFonts w:ascii="Calibri" w:eastAsia="Calibri" w:hAnsi="Calibri" w:cs="Calibri"/>
          <w:sz w:val="24"/>
          <w:szCs w:val="24"/>
          <w:lang w:val="en-US" w:eastAsia="en-US"/>
        </w:rPr>
        <w:t xml:space="preserve"> Edexcel </w:t>
      </w:r>
      <w:proofErr w:type="spellStart"/>
      <w:r>
        <w:rPr>
          <w:rFonts w:ascii="Calibri" w:eastAsia="Calibri" w:hAnsi="Calibri" w:cs="Calibri"/>
          <w:sz w:val="24"/>
          <w:szCs w:val="24"/>
          <w:lang w:val="en-US" w:eastAsia="en-US"/>
        </w:rPr>
        <w:t>Maths</w:t>
      </w:r>
      <w:proofErr w:type="spellEnd"/>
      <w:r>
        <w:rPr>
          <w:rFonts w:ascii="Calibri" w:eastAsia="Calibri" w:hAnsi="Calibri" w:cs="Calibri"/>
          <w:sz w:val="24"/>
          <w:szCs w:val="24"/>
          <w:lang w:val="en-US" w:eastAsia="en-US"/>
        </w:rPr>
        <w:t xml:space="preserve"> as well as key stage three</w:t>
      </w:r>
      <w:r w:rsidRPr="00702F07">
        <w:rPr>
          <w:rFonts w:ascii="Calibri" w:eastAsia="Calibri" w:hAnsi="Calibri" w:cs="Calibri"/>
          <w:sz w:val="24"/>
          <w:szCs w:val="24"/>
          <w:lang w:val="en-US" w:eastAsia="en-US"/>
        </w:rPr>
        <w:t>. Applicants with extensive IB and A’ level experience coupled with experience of supervising Extended Essays will have a distinct advantage.</w:t>
      </w:r>
    </w:p>
    <w:p w14:paraId="4FD4EE70" w14:textId="77777777" w:rsidR="007B14E3" w:rsidRPr="00702F07" w:rsidRDefault="007B14E3" w:rsidP="007B14E3">
      <w:pPr>
        <w:spacing w:line="240" w:lineRule="auto"/>
        <w:rPr>
          <w:rFonts w:ascii="Calibri" w:eastAsia="Calibri" w:hAnsi="Calibri" w:cs="Calibri"/>
          <w:sz w:val="24"/>
          <w:szCs w:val="24"/>
          <w:lang w:val="en-US" w:eastAsia="en-US"/>
        </w:rPr>
      </w:pPr>
    </w:p>
    <w:p w14:paraId="36CC0F16" w14:textId="77777777" w:rsidR="007B14E3" w:rsidRPr="00702F07" w:rsidRDefault="007B14E3" w:rsidP="007B14E3">
      <w:pPr>
        <w:spacing w:line="240" w:lineRule="auto"/>
        <w:rPr>
          <w:rFonts w:ascii="Calibri" w:eastAsia="Calibri" w:hAnsi="Calibri" w:cs="Calibri"/>
          <w:color w:val="FF0000"/>
          <w:sz w:val="24"/>
          <w:szCs w:val="24"/>
          <w:lang w:val="en-US" w:eastAsia="en-US"/>
        </w:rPr>
      </w:pPr>
      <w:r w:rsidRPr="00702F07">
        <w:rPr>
          <w:rFonts w:ascii="Calibri" w:eastAsia="Calibri" w:hAnsi="Calibri" w:cs="Calibri"/>
          <w:b/>
          <w:sz w:val="24"/>
          <w:szCs w:val="24"/>
          <w:lang w:val="en-US" w:eastAsia="en-US"/>
        </w:rPr>
        <w:t xml:space="preserve">Employed by: </w:t>
      </w:r>
      <w:r w:rsidRPr="00702F07">
        <w:rPr>
          <w:rFonts w:ascii="Calibri" w:eastAsia="Calibri" w:hAnsi="Calibri" w:cs="Calibri"/>
          <w:color w:val="000000"/>
          <w:sz w:val="24"/>
          <w:szCs w:val="24"/>
          <w:lang w:val="en-US" w:eastAsia="en-US"/>
        </w:rPr>
        <w:t xml:space="preserve">NCBIS to support the vision, positive </w:t>
      </w:r>
      <w:proofErr w:type="gramStart"/>
      <w:r w:rsidRPr="00702F07">
        <w:rPr>
          <w:rFonts w:ascii="Calibri" w:eastAsia="Calibri" w:hAnsi="Calibri" w:cs="Calibri"/>
          <w:color w:val="000000"/>
          <w:sz w:val="24"/>
          <w:szCs w:val="24"/>
          <w:lang w:val="en-US" w:eastAsia="en-US"/>
        </w:rPr>
        <w:t>ethos</w:t>
      </w:r>
      <w:proofErr w:type="gramEnd"/>
      <w:r w:rsidRPr="00702F07">
        <w:rPr>
          <w:rFonts w:ascii="Calibri" w:eastAsia="Calibri" w:hAnsi="Calibri" w:cs="Calibri"/>
          <w:color w:val="000000"/>
          <w:sz w:val="24"/>
          <w:szCs w:val="24"/>
          <w:lang w:val="en-US" w:eastAsia="en-US"/>
        </w:rPr>
        <w:t xml:space="preserve"> and policies of the school. </w:t>
      </w:r>
    </w:p>
    <w:p w14:paraId="4D6B9502" w14:textId="77777777" w:rsidR="007B14E3" w:rsidRPr="00702F07" w:rsidRDefault="007B14E3" w:rsidP="007B14E3">
      <w:pPr>
        <w:spacing w:line="240" w:lineRule="auto"/>
        <w:rPr>
          <w:rFonts w:ascii="Calibri" w:eastAsia="Calibri" w:hAnsi="Calibri" w:cs="Calibri"/>
          <w:color w:val="000000"/>
          <w:sz w:val="24"/>
          <w:szCs w:val="24"/>
          <w:lang w:val="en-US" w:eastAsia="en-US"/>
        </w:rPr>
      </w:pPr>
    </w:p>
    <w:p w14:paraId="33405BA6" w14:textId="77777777" w:rsidR="007B14E3" w:rsidRPr="00702F07" w:rsidRDefault="007B14E3" w:rsidP="007B14E3">
      <w:pPr>
        <w:spacing w:line="240" w:lineRule="auto"/>
        <w:rPr>
          <w:rFonts w:ascii="Calibri" w:eastAsia="Calibri" w:hAnsi="Calibri" w:cs="Calibri"/>
          <w:color w:val="000000"/>
          <w:sz w:val="24"/>
          <w:szCs w:val="24"/>
          <w:lang w:val="en-US" w:eastAsia="en-US"/>
        </w:rPr>
      </w:pPr>
      <w:r w:rsidRPr="00702F07">
        <w:rPr>
          <w:rFonts w:ascii="Calibri" w:eastAsia="Calibri" w:hAnsi="Calibri" w:cs="Calibri"/>
          <w:b/>
          <w:color w:val="000000"/>
          <w:sz w:val="24"/>
          <w:szCs w:val="24"/>
          <w:lang w:val="en-US" w:eastAsia="en-US"/>
        </w:rPr>
        <w:t xml:space="preserve">Responsible </w:t>
      </w:r>
      <w:proofErr w:type="gramStart"/>
      <w:r w:rsidRPr="00702F07">
        <w:rPr>
          <w:rFonts w:ascii="Calibri" w:eastAsia="Calibri" w:hAnsi="Calibri" w:cs="Calibri"/>
          <w:b/>
          <w:color w:val="000000"/>
          <w:sz w:val="24"/>
          <w:szCs w:val="24"/>
          <w:lang w:val="en-US" w:eastAsia="en-US"/>
        </w:rPr>
        <w:t>to:</w:t>
      </w:r>
      <w:proofErr w:type="gramEnd"/>
      <w:r w:rsidRPr="00702F07">
        <w:rPr>
          <w:rFonts w:ascii="Calibri" w:eastAsia="Calibri" w:hAnsi="Calibri" w:cs="Calibri"/>
          <w:color w:val="000000"/>
          <w:sz w:val="24"/>
          <w:szCs w:val="24"/>
          <w:lang w:val="en-US" w:eastAsia="en-US"/>
        </w:rPr>
        <w:t xml:space="preserve">  </w:t>
      </w:r>
      <w:r w:rsidRPr="00702F07">
        <w:rPr>
          <w:rFonts w:ascii="Calibri" w:eastAsia="Calibri" w:hAnsi="Calibri" w:cs="Calibri"/>
          <w:i/>
          <w:color w:val="000000"/>
          <w:sz w:val="24"/>
          <w:szCs w:val="24"/>
          <w:lang w:val="en-US" w:eastAsia="en-US"/>
        </w:rPr>
        <w:t xml:space="preserve">head of school/ Head of </w:t>
      </w:r>
      <w:r>
        <w:rPr>
          <w:rFonts w:ascii="Calibri" w:eastAsia="Calibri" w:hAnsi="Calibri" w:cs="Calibri"/>
          <w:i/>
          <w:color w:val="000000"/>
          <w:sz w:val="24"/>
          <w:szCs w:val="24"/>
          <w:lang w:val="en-US" w:eastAsia="en-US"/>
        </w:rPr>
        <w:t>Department</w:t>
      </w:r>
    </w:p>
    <w:p w14:paraId="4708B4B0" w14:textId="77777777" w:rsidR="007B14E3" w:rsidRPr="00702F07" w:rsidRDefault="007B14E3" w:rsidP="007B14E3">
      <w:pPr>
        <w:spacing w:line="240" w:lineRule="auto"/>
        <w:rPr>
          <w:rFonts w:ascii="Calibri" w:eastAsia="Calibri" w:hAnsi="Calibri" w:cs="Calibri"/>
          <w:color w:val="000000"/>
          <w:sz w:val="24"/>
          <w:szCs w:val="24"/>
          <w:lang w:val="en-US" w:eastAsia="en-US"/>
        </w:rPr>
      </w:pPr>
    </w:p>
    <w:p w14:paraId="3408A56C" w14:textId="77777777" w:rsidR="007B14E3" w:rsidRPr="00702F07" w:rsidRDefault="007B14E3" w:rsidP="007B14E3">
      <w:pPr>
        <w:spacing w:line="240" w:lineRule="auto"/>
        <w:jc w:val="both"/>
        <w:rPr>
          <w:rFonts w:ascii="Calibri" w:eastAsia="Calibri" w:hAnsi="Calibri" w:cs="Calibri"/>
          <w:b/>
          <w:color w:val="000000"/>
          <w:sz w:val="24"/>
          <w:szCs w:val="24"/>
          <w:lang w:val="en-US" w:eastAsia="en-US"/>
        </w:rPr>
      </w:pPr>
      <w:r w:rsidRPr="00702F07">
        <w:rPr>
          <w:rFonts w:ascii="Calibri" w:eastAsia="Calibri" w:hAnsi="Calibri" w:cs="Calibri"/>
          <w:b/>
          <w:color w:val="000000"/>
          <w:sz w:val="24"/>
          <w:szCs w:val="24"/>
          <w:lang w:val="en-US" w:eastAsia="en-US"/>
        </w:rPr>
        <w:t xml:space="preserve">Qualifications: </w:t>
      </w:r>
      <w:r w:rsidRPr="00702F07">
        <w:rPr>
          <w:rFonts w:ascii="Calibri" w:eastAsia="Calibri" w:hAnsi="Calibri" w:cs="Calibri"/>
          <w:i/>
          <w:color w:val="000000"/>
          <w:sz w:val="24"/>
          <w:szCs w:val="24"/>
          <w:lang w:val="en-US" w:eastAsia="en-US"/>
        </w:rPr>
        <w:t xml:space="preserve"> degree. PGCE, QTS or equivalent</w:t>
      </w:r>
    </w:p>
    <w:p w14:paraId="4ABEDFC6" w14:textId="77777777" w:rsidR="007B14E3" w:rsidRPr="00702F07" w:rsidRDefault="007B14E3" w:rsidP="007B14E3">
      <w:pPr>
        <w:spacing w:line="240" w:lineRule="auto"/>
        <w:jc w:val="both"/>
        <w:rPr>
          <w:rFonts w:ascii="Calibri" w:eastAsia="Calibri" w:hAnsi="Calibri" w:cs="Calibri"/>
          <w:b/>
          <w:color w:val="000000"/>
          <w:sz w:val="24"/>
          <w:szCs w:val="24"/>
          <w:lang w:val="en-US" w:eastAsia="en-US"/>
        </w:rPr>
      </w:pPr>
    </w:p>
    <w:p w14:paraId="179B89F8" w14:textId="77777777" w:rsidR="007B14E3" w:rsidRPr="00702F07" w:rsidRDefault="007B14E3" w:rsidP="007B14E3">
      <w:pPr>
        <w:spacing w:line="240" w:lineRule="auto"/>
        <w:jc w:val="both"/>
        <w:rPr>
          <w:rFonts w:ascii="Calibri" w:eastAsia="Calibri" w:hAnsi="Calibri" w:cs="Calibri"/>
          <w:i/>
          <w:color w:val="000000"/>
          <w:sz w:val="24"/>
          <w:szCs w:val="24"/>
          <w:lang w:val="en-US" w:eastAsia="en-US"/>
        </w:rPr>
      </w:pPr>
      <w:r w:rsidRPr="00702F07">
        <w:rPr>
          <w:rFonts w:ascii="Calibri" w:eastAsia="Calibri" w:hAnsi="Calibri" w:cs="Calibri"/>
          <w:b/>
          <w:color w:val="000000"/>
          <w:sz w:val="24"/>
          <w:szCs w:val="24"/>
          <w:lang w:val="en-US" w:eastAsia="en-US"/>
        </w:rPr>
        <w:t xml:space="preserve">Experience: </w:t>
      </w:r>
      <w:r w:rsidRPr="00702F07">
        <w:rPr>
          <w:rFonts w:ascii="Calibri" w:eastAsia="Calibri" w:hAnsi="Calibri" w:cs="Calibri"/>
          <w:i/>
          <w:color w:val="000000"/>
          <w:sz w:val="24"/>
          <w:szCs w:val="24"/>
          <w:lang w:val="en-US" w:eastAsia="en-US"/>
        </w:rPr>
        <w:t xml:space="preserve">minimum 3 years teaching or other relevant experience </w:t>
      </w:r>
    </w:p>
    <w:p w14:paraId="4508BD2B" w14:textId="77777777" w:rsidR="007B14E3" w:rsidRPr="00702F07" w:rsidRDefault="007B14E3" w:rsidP="007B14E3">
      <w:pPr>
        <w:spacing w:line="240" w:lineRule="auto"/>
        <w:rPr>
          <w:rFonts w:ascii="Calibri" w:eastAsia="Calibri" w:hAnsi="Calibri" w:cs="Calibri"/>
          <w:color w:val="000000"/>
          <w:sz w:val="24"/>
          <w:szCs w:val="24"/>
          <w:lang w:val="en-US" w:eastAsia="en-US"/>
        </w:rPr>
      </w:pPr>
    </w:p>
    <w:p w14:paraId="7B4DFECC" w14:textId="77777777" w:rsidR="007B14E3" w:rsidRPr="00702F07" w:rsidRDefault="007B14E3" w:rsidP="007B14E3">
      <w:pPr>
        <w:spacing w:line="240" w:lineRule="auto"/>
        <w:rPr>
          <w:rFonts w:ascii="Calibri" w:eastAsia="Calibri" w:hAnsi="Calibri" w:cs="Calibri"/>
          <w:b/>
          <w:color w:val="000000"/>
          <w:sz w:val="24"/>
          <w:szCs w:val="24"/>
          <w:u w:val="single"/>
          <w:lang w:val="en-US" w:eastAsia="en-US"/>
        </w:rPr>
      </w:pPr>
      <w:r w:rsidRPr="00702F07">
        <w:rPr>
          <w:rFonts w:ascii="Calibri" w:eastAsia="Calibri" w:hAnsi="Calibri" w:cs="Calibri"/>
          <w:b/>
          <w:color w:val="000000"/>
          <w:sz w:val="24"/>
          <w:szCs w:val="24"/>
          <w:u w:val="single"/>
          <w:lang w:val="en-US" w:eastAsia="en-US"/>
        </w:rPr>
        <w:t>KEY DUTIES OF THE ROLE:</w:t>
      </w:r>
    </w:p>
    <w:p w14:paraId="7A34D2B0" w14:textId="77777777" w:rsidR="007B14E3" w:rsidRPr="00702F07" w:rsidRDefault="007B14E3" w:rsidP="007B14E3">
      <w:pPr>
        <w:spacing w:line="240" w:lineRule="auto"/>
        <w:rPr>
          <w:rFonts w:ascii="Calibri" w:eastAsia="Calibri" w:hAnsi="Calibri" w:cs="Calibri"/>
          <w:color w:val="000000"/>
          <w:sz w:val="24"/>
          <w:szCs w:val="24"/>
          <w:lang w:val="en-US" w:eastAsia="en-US"/>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7B14E3" w:rsidRPr="00702F07" w14:paraId="72146DF5" w14:textId="77777777" w:rsidTr="00992553">
        <w:tc>
          <w:tcPr>
            <w:tcW w:w="9288" w:type="dxa"/>
            <w:tcBorders>
              <w:bottom w:val="single" w:sz="4" w:space="0" w:color="000000"/>
            </w:tcBorders>
            <w:shd w:val="clear" w:color="auto" w:fill="D5DCE4" w:themeFill="text2" w:themeFillTint="33"/>
          </w:tcPr>
          <w:p w14:paraId="5783B06F" w14:textId="77777777" w:rsidR="007B14E3" w:rsidRPr="00702F07" w:rsidRDefault="007B14E3" w:rsidP="00992553">
            <w:pPr>
              <w:widowControl w:val="0"/>
              <w:numPr>
                <w:ilvl w:val="0"/>
                <w:numId w:val="2"/>
              </w:numPr>
              <w:pBdr>
                <w:top w:val="nil"/>
                <w:left w:val="nil"/>
                <w:bottom w:val="nil"/>
                <w:right w:val="nil"/>
                <w:between w:val="nil"/>
              </w:pBdr>
              <w:tabs>
                <w:tab w:val="left" w:pos="220"/>
                <w:tab w:val="left" w:pos="720"/>
              </w:tabs>
              <w:spacing w:after="240" w:line="240" w:lineRule="auto"/>
              <w:contextualSpacing/>
              <w:jc w:val="center"/>
              <w:rPr>
                <w:rFonts w:ascii="Calibri" w:eastAsia="Calibri" w:hAnsi="Calibri" w:cs="Calibri"/>
                <w:color w:val="000000"/>
                <w:sz w:val="24"/>
                <w:szCs w:val="24"/>
                <w:lang w:val="en-US" w:eastAsia="en-US"/>
              </w:rPr>
            </w:pPr>
            <w:r w:rsidRPr="00702F07">
              <w:rPr>
                <w:rFonts w:ascii="Calibri" w:eastAsia="Calibri" w:hAnsi="Calibri" w:cs="Calibri"/>
                <w:b/>
                <w:color w:val="000000"/>
                <w:sz w:val="24"/>
                <w:szCs w:val="24"/>
                <w:lang w:val="en-US" w:eastAsia="en-US"/>
              </w:rPr>
              <w:t>Safeguarding duties</w:t>
            </w:r>
          </w:p>
        </w:tc>
      </w:tr>
      <w:tr w:rsidR="007B14E3" w:rsidRPr="00702F07" w14:paraId="72DF6D07" w14:textId="77777777" w:rsidTr="00992553">
        <w:trPr>
          <w:trHeight w:val="1500"/>
        </w:trPr>
        <w:tc>
          <w:tcPr>
            <w:tcW w:w="9288" w:type="dxa"/>
            <w:shd w:val="clear" w:color="auto" w:fill="auto"/>
          </w:tcPr>
          <w:p w14:paraId="14CB55D4" w14:textId="77777777" w:rsidR="007B14E3" w:rsidRPr="00702F07" w:rsidRDefault="007B14E3" w:rsidP="00992553">
            <w:pPr>
              <w:numPr>
                <w:ilvl w:val="0"/>
                <w:numId w:val="3"/>
              </w:numPr>
              <w:pBdr>
                <w:top w:val="nil"/>
                <w:left w:val="nil"/>
                <w:bottom w:val="nil"/>
                <w:right w:val="nil"/>
                <w:between w:val="nil"/>
              </w:pBdr>
              <w:spacing w:line="240" w:lineRule="auto"/>
              <w:ind w:left="709" w:hanging="283"/>
              <w:contextualSpacing/>
              <w:rPr>
                <w:rFonts w:ascii="Times New Roman" w:eastAsia="Times New Roman" w:hAnsi="Times New Roman" w:cs="Times New Roman"/>
                <w:color w:val="000000"/>
                <w:lang w:val="en-US" w:eastAsia="en-US"/>
              </w:rPr>
            </w:pPr>
            <w:r w:rsidRPr="00702F07">
              <w:rPr>
                <w:rFonts w:ascii="Calibri" w:eastAsia="Calibri" w:hAnsi="Calibri" w:cs="Calibri"/>
                <w:color w:val="000000"/>
                <w:lang w:val="en-US" w:eastAsia="en-US"/>
              </w:rPr>
              <w:t>To be fully aware of the principles of safeguarding as they apply to vulnerable children in relation to the role.</w:t>
            </w:r>
          </w:p>
          <w:p w14:paraId="57A86960" w14:textId="77777777" w:rsidR="007B14E3" w:rsidRPr="00702F07" w:rsidRDefault="007B14E3" w:rsidP="00992553">
            <w:pPr>
              <w:numPr>
                <w:ilvl w:val="0"/>
                <w:numId w:val="3"/>
              </w:numPr>
              <w:pBdr>
                <w:top w:val="nil"/>
                <w:left w:val="nil"/>
                <w:bottom w:val="nil"/>
                <w:right w:val="nil"/>
                <w:between w:val="nil"/>
              </w:pBdr>
              <w:spacing w:line="240" w:lineRule="auto"/>
              <w:ind w:left="709" w:hanging="283"/>
              <w:contextualSpacing/>
              <w:rPr>
                <w:rFonts w:ascii="Times New Roman" w:eastAsia="Times New Roman" w:hAnsi="Times New Roman" w:cs="Times New Roman"/>
                <w:color w:val="000000"/>
                <w:lang w:val="en-US" w:eastAsia="en-US"/>
              </w:rPr>
            </w:pPr>
            <w:r w:rsidRPr="00702F07">
              <w:rPr>
                <w:rFonts w:ascii="Calibri" w:eastAsia="Calibri" w:hAnsi="Calibri" w:cs="Calibri"/>
                <w:color w:val="000000"/>
                <w:lang w:val="en-US" w:eastAsia="en-US"/>
              </w:rPr>
              <w:t>To ensure that the designated member of staff for child protection is made aware and kept fully informed of any concerns which the post holder may have in relation to safeguarding and/or child protection.</w:t>
            </w:r>
          </w:p>
        </w:tc>
      </w:tr>
      <w:tr w:rsidR="007B14E3" w:rsidRPr="00702F07" w14:paraId="786DD61F" w14:textId="77777777" w:rsidTr="00992553">
        <w:trPr>
          <w:trHeight w:val="600"/>
        </w:trPr>
        <w:tc>
          <w:tcPr>
            <w:tcW w:w="9288" w:type="dxa"/>
            <w:shd w:val="clear" w:color="auto" w:fill="D5DCE4" w:themeFill="text2" w:themeFillTint="33"/>
          </w:tcPr>
          <w:p w14:paraId="006687A1" w14:textId="77777777" w:rsidR="007B14E3" w:rsidRPr="00702F07" w:rsidRDefault="007B14E3" w:rsidP="00992553">
            <w:pPr>
              <w:widowControl w:val="0"/>
              <w:numPr>
                <w:ilvl w:val="0"/>
                <w:numId w:val="2"/>
              </w:numPr>
              <w:pBdr>
                <w:top w:val="nil"/>
                <w:left w:val="nil"/>
                <w:bottom w:val="nil"/>
                <w:right w:val="nil"/>
                <w:between w:val="nil"/>
              </w:pBdr>
              <w:tabs>
                <w:tab w:val="left" w:pos="940"/>
                <w:tab w:val="left" w:pos="993"/>
              </w:tabs>
              <w:spacing w:after="320" w:line="240" w:lineRule="auto"/>
              <w:ind w:left="709" w:hanging="283"/>
              <w:contextualSpacing/>
              <w:jc w:val="center"/>
              <w:rPr>
                <w:rFonts w:ascii="Helvetica Neue" w:eastAsia="Helvetica Neue" w:hAnsi="Helvetica Neue" w:cs="Helvetica Neue"/>
                <w:color w:val="000000"/>
                <w:sz w:val="24"/>
                <w:szCs w:val="24"/>
                <w:lang w:val="en-US" w:eastAsia="en-US"/>
              </w:rPr>
            </w:pPr>
            <w:r w:rsidRPr="00702F07">
              <w:rPr>
                <w:rFonts w:ascii="Calibri" w:eastAsia="Calibri" w:hAnsi="Calibri" w:cs="Calibri"/>
                <w:b/>
                <w:color w:val="000000"/>
                <w:sz w:val="24"/>
                <w:szCs w:val="24"/>
                <w:lang w:val="en-US" w:eastAsia="en-US"/>
              </w:rPr>
              <w:t>Set high expectations which inspire, motivate and challenge pupils</w:t>
            </w:r>
          </w:p>
        </w:tc>
      </w:tr>
      <w:tr w:rsidR="007B14E3" w:rsidRPr="00702F07" w14:paraId="67CC13A4" w14:textId="77777777" w:rsidTr="00992553">
        <w:trPr>
          <w:trHeight w:val="1280"/>
        </w:trPr>
        <w:tc>
          <w:tcPr>
            <w:tcW w:w="9288" w:type="dxa"/>
            <w:shd w:val="clear" w:color="auto" w:fill="auto"/>
          </w:tcPr>
          <w:p w14:paraId="28BC4AAA" w14:textId="77777777" w:rsidR="007B14E3" w:rsidRPr="00702F07" w:rsidRDefault="007B14E3" w:rsidP="00992553">
            <w:pPr>
              <w:numPr>
                <w:ilvl w:val="0"/>
                <w:numId w:val="3"/>
              </w:numPr>
              <w:pBdr>
                <w:top w:val="nil"/>
                <w:left w:val="nil"/>
                <w:bottom w:val="nil"/>
                <w:right w:val="nil"/>
                <w:between w:val="nil"/>
              </w:pBdr>
              <w:spacing w:line="240" w:lineRule="auto"/>
              <w:ind w:left="709" w:hanging="283"/>
              <w:contextualSpacing/>
              <w:rPr>
                <w:rFonts w:ascii="Times New Roman" w:eastAsia="Times New Roman" w:hAnsi="Times New Roman" w:cs="Times New Roman"/>
                <w:color w:val="000000"/>
                <w:lang w:val="en-US" w:eastAsia="en-US"/>
              </w:rPr>
            </w:pPr>
            <w:r w:rsidRPr="00702F07">
              <w:rPr>
                <w:rFonts w:ascii="Calibri" w:eastAsia="Calibri" w:hAnsi="Calibri" w:cs="Calibri"/>
                <w:color w:val="000000"/>
                <w:lang w:val="en-US" w:eastAsia="en-US"/>
              </w:rPr>
              <w:t>Establish a safe and stimulating environment for pupils, rooted in mutual respect.</w:t>
            </w:r>
          </w:p>
          <w:p w14:paraId="5A893718" w14:textId="77777777" w:rsidR="007B14E3" w:rsidRPr="00702F07" w:rsidRDefault="007B14E3" w:rsidP="00992553">
            <w:pPr>
              <w:numPr>
                <w:ilvl w:val="0"/>
                <w:numId w:val="3"/>
              </w:numPr>
              <w:pBdr>
                <w:top w:val="nil"/>
                <w:left w:val="nil"/>
                <w:bottom w:val="nil"/>
                <w:right w:val="nil"/>
                <w:between w:val="nil"/>
              </w:pBdr>
              <w:spacing w:line="240" w:lineRule="auto"/>
              <w:ind w:left="709" w:hanging="283"/>
              <w:contextualSpacing/>
              <w:rPr>
                <w:rFonts w:ascii="Times New Roman" w:eastAsia="Times New Roman" w:hAnsi="Times New Roman" w:cs="Times New Roman"/>
                <w:color w:val="000000"/>
                <w:lang w:val="en-US" w:eastAsia="en-US"/>
              </w:rPr>
            </w:pPr>
            <w:r w:rsidRPr="00702F07">
              <w:rPr>
                <w:rFonts w:ascii="Calibri" w:eastAsia="Calibri" w:hAnsi="Calibri" w:cs="Calibri"/>
                <w:color w:val="000000"/>
                <w:lang w:val="en-US" w:eastAsia="en-US"/>
              </w:rPr>
              <w:t xml:space="preserve">Set goals that stretch and challenge pupils of all backgrounds, </w:t>
            </w:r>
            <w:proofErr w:type="gramStart"/>
            <w:r w:rsidRPr="00702F07">
              <w:rPr>
                <w:rFonts w:ascii="Calibri" w:eastAsia="Calibri" w:hAnsi="Calibri" w:cs="Calibri"/>
                <w:color w:val="000000"/>
                <w:lang w:val="en-US" w:eastAsia="en-US"/>
              </w:rPr>
              <w:t>abilities</w:t>
            </w:r>
            <w:proofErr w:type="gramEnd"/>
            <w:r w:rsidRPr="00702F07">
              <w:rPr>
                <w:rFonts w:ascii="Calibri" w:eastAsia="Calibri" w:hAnsi="Calibri" w:cs="Calibri"/>
                <w:color w:val="000000"/>
                <w:lang w:val="en-US" w:eastAsia="en-US"/>
              </w:rPr>
              <w:t xml:space="preserve"> and dispositions.</w:t>
            </w:r>
          </w:p>
          <w:p w14:paraId="5D137DAA" w14:textId="77777777" w:rsidR="007B14E3" w:rsidRPr="00702F07" w:rsidRDefault="007B14E3" w:rsidP="00992553">
            <w:pPr>
              <w:numPr>
                <w:ilvl w:val="0"/>
                <w:numId w:val="3"/>
              </w:numPr>
              <w:pBdr>
                <w:top w:val="nil"/>
                <w:left w:val="nil"/>
                <w:bottom w:val="nil"/>
                <w:right w:val="nil"/>
                <w:between w:val="nil"/>
              </w:pBdr>
              <w:spacing w:line="240" w:lineRule="auto"/>
              <w:ind w:left="709" w:hanging="283"/>
              <w:contextualSpacing/>
              <w:rPr>
                <w:rFonts w:ascii="Times New Roman" w:eastAsia="Times New Roman" w:hAnsi="Times New Roman" w:cs="Times New Roman"/>
                <w:color w:val="000000"/>
                <w:lang w:val="en-US" w:eastAsia="en-US"/>
              </w:rPr>
            </w:pPr>
            <w:r w:rsidRPr="00702F07">
              <w:rPr>
                <w:rFonts w:ascii="Calibri" w:eastAsia="Calibri" w:hAnsi="Calibri" w:cs="Calibri"/>
                <w:color w:val="000000"/>
                <w:lang w:val="en-US" w:eastAsia="en-US"/>
              </w:rPr>
              <w:t xml:space="preserve">Demonstrate consistently the positive attitudes, values and </w:t>
            </w:r>
            <w:proofErr w:type="spellStart"/>
            <w:r w:rsidRPr="00702F07">
              <w:rPr>
                <w:rFonts w:ascii="Calibri" w:eastAsia="Calibri" w:hAnsi="Calibri" w:cs="Calibri"/>
                <w:color w:val="000000"/>
                <w:lang w:val="en-US" w:eastAsia="en-US"/>
              </w:rPr>
              <w:t>behaviour</w:t>
            </w:r>
            <w:proofErr w:type="spellEnd"/>
            <w:r w:rsidRPr="00702F07">
              <w:rPr>
                <w:rFonts w:ascii="Calibri" w:eastAsia="Calibri" w:hAnsi="Calibri" w:cs="Calibri"/>
                <w:color w:val="000000"/>
                <w:lang w:val="en-US" w:eastAsia="en-US"/>
              </w:rPr>
              <w:t xml:space="preserve"> which are expected of pupils.</w:t>
            </w:r>
          </w:p>
          <w:p w14:paraId="4FC8DCD1" w14:textId="77777777" w:rsidR="007B14E3" w:rsidRPr="00702F07" w:rsidRDefault="007B14E3" w:rsidP="00992553">
            <w:pPr>
              <w:numPr>
                <w:ilvl w:val="0"/>
                <w:numId w:val="3"/>
              </w:numPr>
              <w:pBdr>
                <w:top w:val="nil"/>
                <w:left w:val="nil"/>
                <w:bottom w:val="nil"/>
                <w:right w:val="nil"/>
                <w:between w:val="nil"/>
              </w:pBdr>
              <w:spacing w:line="240" w:lineRule="auto"/>
              <w:ind w:left="709" w:hanging="283"/>
              <w:contextualSpacing/>
              <w:rPr>
                <w:rFonts w:ascii="Times New Roman" w:eastAsia="Times New Roman" w:hAnsi="Times New Roman" w:cs="Times New Roman"/>
                <w:color w:val="000000"/>
                <w:lang w:val="en-US" w:eastAsia="en-US"/>
              </w:rPr>
            </w:pPr>
            <w:r w:rsidRPr="00702F07">
              <w:rPr>
                <w:rFonts w:ascii="Calibri" w:eastAsia="Calibri" w:hAnsi="Calibri" w:cs="Calibri"/>
                <w:color w:val="000000"/>
                <w:lang w:val="en-US" w:eastAsia="en-US"/>
              </w:rPr>
              <w:t>Guide pupils to reflect on the progress they have made and their emerging needs.</w:t>
            </w:r>
          </w:p>
        </w:tc>
      </w:tr>
      <w:tr w:rsidR="007B14E3" w:rsidRPr="00702F07" w14:paraId="60BA29C7" w14:textId="77777777" w:rsidTr="00992553">
        <w:trPr>
          <w:trHeight w:val="460"/>
        </w:trPr>
        <w:tc>
          <w:tcPr>
            <w:tcW w:w="9288" w:type="dxa"/>
            <w:shd w:val="clear" w:color="auto" w:fill="D5DCE4" w:themeFill="text2" w:themeFillTint="33"/>
          </w:tcPr>
          <w:p w14:paraId="1B1A72FE" w14:textId="77777777" w:rsidR="007B14E3" w:rsidRPr="00702F07" w:rsidRDefault="007B14E3" w:rsidP="00992553">
            <w:pPr>
              <w:numPr>
                <w:ilvl w:val="0"/>
                <w:numId w:val="2"/>
              </w:numPr>
              <w:spacing w:after="200" w:line="240" w:lineRule="auto"/>
              <w:contextualSpacing/>
              <w:jc w:val="center"/>
              <w:rPr>
                <w:rFonts w:ascii="Calibri" w:eastAsia="Calibri" w:hAnsi="Calibri" w:cs="Calibri"/>
                <w:sz w:val="24"/>
                <w:szCs w:val="24"/>
                <w:lang w:val="en-US" w:eastAsia="en-US"/>
              </w:rPr>
            </w:pPr>
            <w:r w:rsidRPr="00702F07">
              <w:rPr>
                <w:rFonts w:ascii="Calibri" w:eastAsia="Calibri" w:hAnsi="Calibri" w:cs="Calibri"/>
                <w:b/>
                <w:sz w:val="24"/>
                <w:szCs w:val="24"/>
                <w:lang w:val="en-US" w:eastAsia="en-US"/>
              </w:rPr>
              <w:t xml:space="preserve"> Demonstrate good subject and curriculum knowledge</w:t>
            </w:r>
          </w:p>
        </w:tc>
      </w:tr>
      <w:tr w:rsidR="007B14E3" w:rsidRPr="00702F07" w14:paraId="396F51E4" w14:textId="77777777" w:rsidTr="00992553">
        <w:trPr>
          <w:trHeight w:val="800"/>
        </w:trPr>
        <w:tc>
          <w:tcPr>
            <w:tcW w:w="9288" w:type="dxa"/>
            <w:tcBorders>
              <w:bottom w:val="single" w:sz="4" w:space="0" w:color="000000"/>
            </w:tcBorders>
            <w:shd w:val="clear" w:color="auto" w:fill="FFFFFF"/>
          </w:tcPr>
          <w:p w14:paraId="60E19746" w14:textId="77777777" w:rsidR="007B14E3" w:rsidRPr="00702F07" w:rsidRDefault="007B14E3" w:rsidP="00992553">
            <w:pPr>
              <w:numPr>
                <w:ilvl w:val="0"/>
                <w:numId w:val="3"/>
              </w:numPr>
              <w:pBdr>
                <w:top w:val="nil"/>
                <w:left w:val="nil"/>
                <w:bottom w:val="nil"/>
                <w:right w:val="nil"/>
                <w:between w:val="nil"/>
              </w:pBdr>
              <w:spacing w:line="240" w:lineRule="auto"/>
              <w:ind w:left="709" w:hanging="283"/>
              <w:contextualSpacing/>
              <w:rPr>
                <w:rFonts w:ascii="Times New Roman" w:eastAsia="Times New Roman" w:hAnsi="Times New Roman" w:cs="Times New Roman"/>
                <w:color w:val="000000"/>
                <w:lang w:val="en-US" w:eastAsia="en-US"/>
              </w:rPr>
            </w:pPr>
            <w:r w:rsidRPr="00702F07">
              <w:rPr>
                <w:rFonts w:ascii="Calibri" w:eastAsia="Calibri" w:hAnsi="Calibri" w:cs="Calibri"/>
                <w:color w:val="000000"/>
                <w:lang w:val="en-US" w:eastAsia="en-US"/>
              </w:rPr>
              <w:t xml:space="preserve">Have a secure knowledge of the relevant subject(s) and curriculum areas, </w:t>
            </w:r>
            <w:proofErr w:type="gramStart"/>
            <w:r w:rsidRPr="00702F07">
              <w:rPr>
                <w:rFonts w:ascii="Calibri" w:eastAsia="Calibri" w:hAnsi="Calibri" w:cs="Calibri"/>
                <w:color w:val="000000"/>
                <w:lang w:val="en-US" w:eastAsia="en-US"/>
              </w:rPr>
              <w:t>foster</w:t>
            </w:r>
            <w:proofErr w:type="gramEnd"/>
            <w:r w:rsidRPr="00702F07">
              <w:rPr>
                <w:rFonts w:ascii="Calibri" w:eastAsia="Calibri" w:hAnsi="Calibri" w:cs="Calibri"/>
                <w:color w:val="000000"/>
                <w:lang w:val="en-US" w:eastAsia="en-US"/>
              </w:rPr>
              <w:t xml:space="preserve"> and maintain pupils’ interest in the subject, and address misunderstandings.</w:t>
            </w:r>
          </w:p>
          <w:p w14:paraId="49754C6B" w14:textId="77777777" w:rsidR="007B14E3" w:rsidRPr="00702F07" w:rsidRDefault="007B14E3" w:rsidP="00992553">
            <w:pPr>
              <w:numPr>
                <w:ilvl w:val="0"/>
                <w:numId w:val="3"/>
              </w:numPr>
              <w:pBdr>
                <w:top w:val="nil"/>
                <w:left w:val="nil"/>
                <w:bottom w:val="nil"/>
                <w:right w:val="nil"/>
                <w:between w:val="nil"/>
              </w:pBdr>
              <w:spacing w:line="240" w:lineRule="auto"/>
              <w:ind w:left="709" w:hanging="283"/>
              <w:contextualSpacing/>
              <w:rPr>
                <w:rFonts w:ascii="Times New Roman" w:eastAsia="Times New Roman" w:hAnsi="Times New Roman" w:cs="Times New Roman"/>
                <w:lang w:val="en-US" w:eastAsia="en-US"/>
              </w:rPr>
            </w:pPr>
            <w:r w:rsidRPr="00702F07">
              <w:rPr>
                <w:rFonts w:ascii="Calibri" w:eastAsia="Calibri" w:hAnsi="Calibri" w:cs="Calibri"/>
                <w:lang w:val="en-US" w:eastAsia="en-US"/>
              </w:rPr>
              <w:t xml:space="preserve">Use a variety of learning styles to </w:t>
            </w:r>
            <w:proofErr w:type="spellStart"/>
            <w:r w:rsidRPr="00702F07">
              <w:rPr>
                <w:rFonts w:ascii="Calibri" w:eastAsia="Calibri" w:hAnsi="Calibri" w:cs="Calibri"/>
                <w:lang w:val="en-US" w:eastAsia="en-US"/>
              </w:rPr>
              <w:t>maximise</w:t>
            </w:r>
            <w:proofErr w:type="spellEnd"/>
            <w:r w:rsidRPr="00702F07">
              <w:rPr>
                <w:rFonts w:ascii="Calibri" w:eastAsia="Calibri" w:hAnsi="Calibri" w:cs="Calibri"/>
                <w:lang w:val="en-US" w:eastAsia="en-US"/>
              </w:rPr>
              <w:t xml:space="preserve"> student engagement and progression in securing subject knowledge and preparation for examinations.</w:t>
            </w:r>
          </w:p>
          <w:p w14:paraId="3401859B" w14:textId="77777777" w:rsidR="007B14E3" w:rsidRPr="00702F07" w:rsidRDefault="007B14E3" w:rsidP="00992553">
            <w:pPr>
              <w:spacing w:line="240" w:lineRule="auto"/>
              <w:rPr>
                <w:rFonts w:ascii="Times New Roman" w:eastAsia="Times New Roman" w:hAnsi="Times New Roman" w:cs="Times New Roman"/>
                <w:sz w:val="24"/>
                <w:szCs w:val="24"/>
                <w:lang w:val="en-US" w:eastAsia="en-US"/>
              </w:rPr>
            </w:pPr>
          </w:p>
        </w:tc>
      </w:tr>
      <w:tr w:rsidR="007B14E3" w:rsidRPr="00702F07" w14:paraId="2CA1B7D0" w14:textId="77777777" w:rsidTr="00992553">
        <w:trPr>
          <w:trHeight w:val="400"/>
        </w:trPr>
        <w:tc>
          <w:tcPr>
            <w:tcW w:w="9288" w:type="dxa"/>
            <w:tcBorders>
              <w:bottom w:val="single" w:sz="4" w:space="0" w:color="000000"/>
            </w:tcBorders>
            <w:shd w:val="clear" w:color="auto" w:fill="D5DCE4" w:themeFill="text2" w:themeFillTint="33"/>
          </w:tcPr>
          <w:p w14:paraId="7EA575B6" w14:textId="77777777" w:rsidR="007B14E3" w:rsidRPr="00702F07" w:rsidRDefault="007B14E3" w:rsidP="00992553">
            <w:pPr>
              <w:numPr>
                <w:ilvl w:val="0"/>
                <w:numId w:val="4"/>
              </w:numPr>
              <w:pBdr>
                <w:top w:val="nil"/>
                <w:left w:val="nil"/>
                <w:bottom w:val="nil"/>
                <w:right w:val="nil"/>
                <w:between w:val="nil"/>
              </w:pBdr>
              <w:spacing w:after="200" w:line="240" w:lineRule="auto"/>
              <w:contextualSpacing/>
              <w:jc w:val="center"/>
              <w:rPr>
                <w:rFonts w:ascii="Calibri" w:eastAsia="Calibri" w:hAnsi="Calibri" w:cs="Calibri"/>
                <w:color w:val="000000"/>
                <w:sz w:val="24"/>
                <w:szCs w:val="24"/>
                <w:lang w:val="en-US" w:eastAsia="en-US"/>
              </w:rPr>
            </w:pPr>
            <w:r w:rsidRPr="00702F07">
              <w:rPr>
                <w:rFonts w:ascii="Calibri" w:eastAsia="Calibri" w:hAnsi="Calibri" w:cs="Calibri"/>
                <w:b/>
                <w:color w:val="000000"/>
                <w:lang w:val="en-US" w:eastAsia="en-US"/>
              </w:rPr>
              <w:t>Plan and teach well-structured lessons</w:t>
            </w:r>
          </w:p>
        </w:tc>
      </w:tr>
      <w:tr w:rsidR="007B14E3" w:rsidRPr="00702F07" w14:paraId="0EEF563B" w14:textId="77777777" w:rsidTr="00992553">
        <w:trPr>
          <w:trHeight w:val="800"/>
        </w:trPr>
        <w:tc>
          <w:tcPr>
            <w:tcW w:w="9288" w:type="dxa"/>
            <w:tcBorders>
              <w:bottom w:val="single" w:sz="4" w:space="0" w:color="000000"/>
            </w:tcBorders>
            <w:shd w:val="clear" w:color="auto" w:fill="FFFFFF"/>
          </w:tcPr>
          <w:p w14:paraId="5315613B" w14:textId="77777777" w:rsidR="007B14E3" w:rsidRPr="00702F07" w:rsidRDefault="007B14E3" w:rsidP="00992553">
            <w:pPr>
              <w:numPr>
                <w:ilvl w:val="0"/>
                <w:numId w:val="3"/>
              </w:numPr>
              <w:pBdr>
                <w:top w:val="nil"/>
                <w:left w:val="nil"/>
                <w:bottom w:val="nil"/>
                <w:right w:val="nil"/>
                <w:between w:val="nil"/>
              </w:pBdr>
              <w:spacing w:line="240" w:lineRule="auto"/>
              <w:ind w:left="709" w:hanging="283"/>
              <w:contextualSpacing/>
              <w:rPr>
                <w:rFonts w:ascii="Times New Roman" w:eastAsia="Times New Roman" w:hAnsi="Times New Roman" w:cs="Times New Roman"/>
                <w:color w:val="000000"/>
                <w:lang w:val="en-US" w:eastAsia="en-US"/>
              </w:rPr>
            </w:pPr>
            <w:r w:rsidRPr="00702F07">
              <w:rPr>
                <w:rFonts w:ascii="Calibri" w:eastAsia="Calibri" w:hAnsi="Calibri" w:cs="Calibri"/>
                <w:color w:val="000000"/>
                <w:lang w:val="en-US" w:eastAsia="en-US"/>
              </w:rPr>
              <w:lastRenderedPageBreak/>
              <w:t xml:space="preserve">Promote a love of learning and children’s intellectual curiosity. </w:t>
            </w:r>
          </w:p>
          <w:p w14:paraId="763FF6E3" w14:textId="77777777" w:rsidR="007B14E3" w:rsidRPr="00702F07" w:rsidRDefault="007B14E3" w:rsidP="00992553">
            <w:pPr>
              <w:numPr>
                <w:ilvl w:val="0"/>
                <w:numId w:val="3"/>
              </w:numPr>
              <w:pBdr>
                <w:top w:val="nil"/>
                <w:left w:val="nil"/>
                <w:bottom w:val="nil"/>
                <w:right w:val="nil"/>
                <w:between w:val="nil"/>
              </w:pBdr>
              <w:spacing w:line="240" w:lineRule="auto"/>
              <w:ind w:left="709" w:hanging="283"/>
              <w:contextualSpacing/>
              <w:rPr>
                <w:rFonts w:ascii="Times New Roman" w:eastAsia="Times New Roman" w:hAnsi="Times New Roman" w:cs="Times New Roman"/>
                <w:color w:val="000000"/>
                <w:lang w:val="en-US" w:eastAsia="en-US"/>
              </w:rPr>
            </w:pPr>
            <w:r w:rsidRPr="00702F07">
              <w:rPr>
                <w:rFonts w:ascii="Calibri" w:eastAsia="Calibri" w:hAnsi="Calibri" w:cs="Calibri"/>
                <w:color w:val="000000"/>
                <w:lang w:val="en-US" w:eastAsia="en-US"/>
              </w:rPr>
              <w:t>Contribute to the design and provision of an inclusive, engaging curriculum within the relevant subject area(s).</w:t>
            </w:r>
          </w:p>
        </w:tc>
      </w:tr>
      <w:tr w:rsidR="007B14E3" w:rsidRPr="00702F07" w14:paraId="3E907A28" w14:textId="77777777" w:rsidTr="00992553">
        <w:tc>
          <w:tcPr>
            <w:tcW w:w="9288" w:type="dxa"/>
            <w:shd w:val="clear" w:color="auto" w:fill="D5DCE4" w:themeFill="text2" w:themeFillTint="33"/>
          </w:tcPr>
          <w:p w14:paraId="0ECBE157" w14:textId="77777777" w:rsidR="007B14E3" w:rsidRPr="00702F07" w:rsidRDefault="007B14E3" w:rsidP="00992553">
            <w:pPr>
              <w:spacing w:line="240" w:lineRule="auto"/>
              <w:ind w:left="709" w:hanging="283"/>
              <w:jc w:val="center"/>
              <w:rPr>
                <w:rFonts w:ascii="Calibri" w:eastAsia="Calibri" w:hAnsi="Calibri" w:cs="Calibri"/>
                <w:b/>
                <w:color w:val="000000"/>
                <w:lang w:val="en-US" w:eastAsia="en-US"/>
              </w:rPr>
            </w:pPr>
            <w:r w:rsidRPr="00702F07">
              <w:rPr>
                <w:rFonts w:ascii="Calibri" w:eastAsia="Calibri" w:hAnsi="Calibri" w:cs="Calibri"/>
                <w:b/>
                <w:color w:val="000000"/>
                <w:lang w:val="en-US" w:eastAsia="en-US"/>
              </w:rPr>
              <w:t xml:space="preserve">E. </w:t>
            </w:r>
            <w:r w:rsidRPr="00702F07">
              <w:rPr>
                <w:rFonts w:ascii="Calibri" w:eastAsia="Calibri" w:hAnsi="Calibri" w:cs="Calibri"/>
                <w:b/>
                <w:lang w:val="en-US" w:eastAsia="en-US"/>
              </w:rPr>
              <w:t>Adapt teaching to respond to the strengths and needs of all pupils</w:t>
            </w:r>
          </w:p>
        </w:tc>
      </w:tr>
      <w:tr w:rsidR="007B14E3" w:rsidRPr="00702F07" w14:paraId="0CFB5637" w14:textId="77777777" w:rsidTr="00992553">
        <w:tc>
          <w:tcPr>
            <w:tcW w:w="9288" w:type="dxa"/>
            <w:shd w:val="clear" w:color="auto" w:fill="auto"/>
          </w:tcPr>
          <w:p w14:paraId="47AB292C" w14:textId="77777777" w:rsidR="007B14E3" w:rsidRPr="00702F07" w:rsidRDefault="007B14E3" w:rsidP="00992553">
            <w:pPr>
              <w:numPr>
                <w:ilvl w:val="0"/>
                <w:numId w:val="3"/>
              </w:numPr>
              <w:pBdr>
                <w:top w:val="nil"/>
                <w:left w:val="nil"/>
                <w:bottom w:val="nil"/>
                <w:right w:val="nil"/>
                <w:between w:val="nil"/>
              </w:pBdr>
              <w:spacing w:line="240" w:lineRule="auto"/>
              <w:ind w:left="709" w:hanging="283"/>
              <w:contextualSpacing/>
              <w:rPr>
                <w:rFonts w:ascii="Times New Roman" w:eastAsia="Times New Roman" w:hAnsi="Times New Roman" w:cs="Times New Roman"/>
                <w:color w:val="000000"/>
                <w:lang w:val="en-US" w:eastAsia="en-US"/>
              </w:rPr>
            </w:pPr>
            <w:r w:rsidRPr="00702F07">
              <w:rPr>
                <w:rFonts w:ascii="Calibri" w:eastAsia="Calibri" w:hAnsi="Calibri" w:cs="Calibri"/>
                <w:color w:val="000000"/>
                <w:lang w:val="en-US" w:eastAsia="en-US"/>
              </w:rPr>
              <w:t xml:space="preserve">Have a secure understanding of how a range of factors can inhibit pupils’ ability to learn, and how best to overcome these. </w:t>
            </w:r>
          </w:p>
          <w:p w14:paraId="0C575242" w14:textId="77777777" w:rsidR="007B14E3" w:rsidRPr="00702F07" w:rsidRDefault="007B14E3" w:rsidP="00992553">
            <w:pPr>
              <w:numPr>
                <w:ilvl w:val="0"/>
                <w:numId w:val="3"/>
              </w:numPr>
              <w:pBdr>
                <w:top w:val="nil"/>
                <w:left w:val="nil"/>
                <w:bottom w:val="nil"/>
                <w:right w:val="nil"/>
                <w:between w:val="nil"/>
              </w:pBdr>
              <w:spacing w:line="240" w:lineRule="auto"/>
              <w:ind w:left="709" w:hanging="283"/>
              <w:contextualSpacing/>
              <w:rPr>
                <w:rFonts w:ascii="Times New Roman" w:eastAsia="Times New Roman" w:hAnsi="Times New Roman" w:cs="Times New Roman"/>
                <w:color w:val="000000"/>
                <w:lang w:val="en-US" w:eastAsia="en-US"/>
              </w:rPr>
            </w:pPr>
            <w:bookmarkStart w:id="0" w:name="_30j0zll" w:colFirst="0" w:colLast="0"/>
            <w:bookmarkEnd w:id="0"/>
            <w:r w:rsidRPr="00702F07">
              <w:rPr>
                <w:rFonts w:ascii="Calibri" w:eastAsia="Calibri" w:hAnsi="Calibri" w:cs="Calibri"/>
                <w:color w:val="000000"/>
                <w:lang w:val="en-US" w:eastAsia="en-US"/>
              </w:rPr>
              <w:t>Demonstrate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r w:rsidR="007B14E3" w:rsidRPr="00702F07" w14:paraId="4F1DC473" w14:textId="77777777" w:rsidTr="00992553">
        <w:trPr>
          <w:trHeight w:val="480"/>
        </w:trPr>
        <w:tc>
          <w:tcPr>
            <w:tcW w:w="9288" w:type="dxa"/>
            <w:tcBorders>
              <w:bottom w:val="single" w:sz="4" w:space="0" w:color="000000"/>
            </w:tcBorders>
            <w:shd w:val="clear" w:color="auto" w:fill="D5DCE4" w:themeFill="text2" w:themeFillTint="33"/>
          </w:tcPr>
          <w:p w14:paraId="21274437" w14:textId="77777777" w:rsidR="007B14E3" w:rsidRPr="00702F07" w:rsidRDefault="007B14E3" w:rsidP="00992553">
            <w:pPr>
              <w:pBdr>
                <w:top w:val="nil"/>
                <w:left w:val="nil"/>
                <w:bottom w:val="nil"/>
                <w:right w:val="nil"/>
                <w:between w:val="nil"/>
              </w:pBdr>
              <w:spacing w:line="240" w:lineRule="auto"/>
              <w:ind w:hanging="720"/>
              <w:jc w:val="center"/>
              <w:rPr>
                <w:rFonts w:ascii="Calibri" w:eastAsia="Calibri" w:hAnsi="Calibri" w:cs="Calibri"/>
                <w:b/>
                <w:color w:val="000000"/>
                <w:lang w:val="en-US" w:eastAsia="en-US"/>
              </w:rPr>
            </w:pPr>
            <w:r w:rsidRPr="00702F07">
              <w:rPr>
                <w:rFonts w:ascii="Calibri" w:eastAsia="Calibri" w:hAnsi="Calibri" w:cs="Calibri"/>
                <w:b/>
                <w:color w:val="000000"/>
                <w:lang w:val="en-US" w:eastAsia="en-US"/>
              </w:rPr>
              <w:t>F. Make accurate and productive use of assessment</w:t>
            </w:r>
          </w:p>
          <w:p w14:paraId="7A70A959" w14:textId="77777777" w:rsidR="007B14E3" w:rsidRPr="00702F07" w:rsidRDefault="007B14E3" w:rsidP="00992553">
            <w:pPr>
              <w:pBdr>
                <w:top w:val="nil"/>
                <w:left w:val="nil"/>
                <w:bottom w:val="nil"/>
                <w:right w:val="nil"/>
                <w:between w:val="nil"/>
              </w:pBdr>
              <w:spacing w:line="240" w:lineRule="auto"/>
              <w:ind w:hanging="720"/>
              <w:jc w:val="center"/>
              <w:rPr>
                <w:rFonts w:ascii="Calibri" w:eastAsia="Calibri" w:hAnsi="Calibri" w:cs="Calibri"/>
                <w:color w:val="000000"/>
                <w:sz w:val="24"/>
                <w:szCs w:val="24"/>
                <w:lang w:val="en-US" w:eastAsia="en-US"/>
              </w:rPr>
            </w:pPr>
          </w:p>
        </w:tc>
      </w:tr>
      <w:tr w:rsidR="007B14E3" w:rsidRPr="00702F07" w14:paraId="4298E92C" w14:textId="77777777" w:rsidTr="00992553">
        <w:trPr>
          <w:trHeight w:val="540"/>
        </w:trPr>
        <w:tc>
          <w:tcPr>
            <w:tcW w:w="9288" w:type="dxa"/>
            <w:tcBorders>
              <w:bottom w:val="single" w:sz="4" w:space="0" w:color="000000"/>
            </w:tcBorders>
            <w:shd w:val="clear" w:color="auto" w:fill="auto"/>
          </w:tcPr>
          <w:p w14:paraId="44065934" w14:textId="77777777" w:rsidR="007B14E3" w:rsidRPr="00702F07" w:rsidRDefault="007B14E3" w:rsidP="00992553">
            <w:pPr>
              <w:numPr>
                <w:ilvl w:val="0"/>
                <w:numId w:val="1"/>
              </w:numPr>
              <w:pBdr>
                <w:top w:val="nil"/>
                <w:left w:val="nil"/>
                <w:bottom w:val="nil"/>
                <w:right w:val="nil"/>
                <w:between w:val="nil"/>
              </w:pBdr>
              <w:spacing w:after="200" w:line="240" w:lineRule="auto"/>
              <w:contextualSpacing/>
              <w:rPr>
                <w:rFonts w:ascii="Times New Roman" w:eastAsia="Times New Roman" w:hAnsi="Times New Roman" w:cs="Times New Roman"/>
                <w:color w:val="000000"/>
                <w:lang w:val="en-US" w:eastAsia="en-US"/>
              </w:rPr>
            </w:pPr>
            <w:r w:rsidRPr="00702F07">
              <w:rPr>
                <w:rFonts w:ascii="Calibri" w:eastAsia="Calibri" w:hAnsi="Calibri" w:cs="Calibri"/>
                <w:color w:val="000000"/>
                <w:lang w:val="en-US" w:eastAsia="en-US"/>
              </w:rPr>
              <w:t xml:space="preserve">Demonstrate effective use of assessment to monitor student </w:t>
            </w:r>
            <w:r w:rsidRPr="00702F07">
              <w:rPr>
                <w:rFonts w:ascii="Calibri" w:eastAsia="Calibri" w:hAnsi="Calibri" w:cs="Calibri"/>
                <w:lang w:val="en-US" w:eastAsia="en-US"/>
              </w:rPr>
              <w:t xml:space="preserve">achievement, </w:t>
            </w:r>
            <w:proofErr w:type="gramStart"/>
            <w:r w:rsidRPr="00702F07">
              <w:rPr>
                <w:rFonts w:ascii="Calibri" w:eastAsia="Calibri" w:hAnsi="Calibri" w:cs="Calibri"/>
                <w:lang w:val="en-US" w:eastAsia="en-US"/>
              </w:rPr>
              <w:t>attainment</w:t>
            </w:r>
            <w:proofErr w:type="gramEnd"/>
            <w:r w:rsidRPr="00702F07">
              <w:rPr>
                <w:rFonts w:ascii="Calibri" w:eastAsia="Calibri" w:hAnsi="Calibri" w:cs="Calibri"/>
                <w:lang w:val="en-US" w:eastAsia="en-US"/>
              </w:rPr>
              <w:t xml:space="preserve"> and progress.</w:t>
            </w:r>
          </w:p>
        </w:tc>
      </w:tr>
      <w:tr w:rsidR="007B14E3" w:rsidRPr="00702F07" w14:paraId="570B45DC" w14:textId="77777777" w:rsidTr="00992553">
        <w:trPr>
          <w:trHeight w:val="400"/>
        </w:trPr>
        <w:tc>
          <w:tcPr>
            <w:tcW w:w="928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7F36092F" w14:textId="77777777" w:rsidR="007B14E3" w:rsidRPr="00702F07" w:rsidRDefault="007B14E3" w:rsidP="00992553">
            <w:pPr>
              <w:pBdr>
                <w:top w:val="nil"/>
                <w:left w:val="nil"/>
                <w:bottom w:val="nil"/>
                <w:right w:val="nil"/>
                <w:between w:val="nil"/>
              </w:pBdr>
              <w:spacing w:after="200"/>
              <w:ind w:left="709" w:hanging="283"/>
              <w:jc w:val="center"/>
              <w:rPr>
                <w:rFonts w:ascii="Calibri" w:eastAsia="Calibri" w:hAnsi="Calibri" w:cs="Calibri"/>
                <w:b/>
                <w:color w:val="000000"/>
                <w:lang w:val="en-US" w:eastAsia="en-US"/>
              </w:rPr>
            </w:pPr>
            <w:r w:rsidRPr="00702F07">
              <w:rPr>
                <w:rFonts w:ascii="Calibri" w:eastAsia="Calibri" w:hAnsi="Calibri" w:cs="Calibri"/>
                <w:b/>
                <w:color w:val="000000"/>
                <w:lang w:val="en-US" w:eastAsia="en-US"/>
              </w:rPr>
              <w:t xml:space="preserve">G. Manage </w:t>
            </w:r>
            <w:proofErr w:type="spellStart"/>
            <w:r w:rsidRPr="00702F07">
              <w:rPr>
                <w:rFonts w:ascii="Calibri" w:eastAsia="Calibri" w:hAnsi="Calibri" w:cs="Calibri"/>
                <w:b/>
                <w:color w:val="000000"/>
                <w:lang w:val="en-US" w:eastAsia="en-US"/>
              </w:rPr>
              <w:t>behaviour</w:t>
            </w:r>
            <w:proofErr w:type="spellEnd"/>
            <w:r w:rsidRPr="00702F07">
              <w:rPr>
                <w:rFonts w:ascii="Calibri" w:eastAsia="Calibri" w:hAnsi="Calibri" w:cs="Calibri"/>
                <w:b/>
                <w:color w:val="000000"/>
                <w:lang w:val="en-US" w:eastAsia="en-US"/>
              </w:rPr>
              <w:t xml:space="preserve"> effectively to ensure a good and safe learning environment</w:t>
            </w:r>
          </w:p>
        </w:tc>
      </w:tr>
      <w:tr w:rsidR="007B14E3" w:rsidRPr="00702F07" w14:paraId="1432B8CE" w14:textId="77777777" w:rsidTr="00992553">
        <w:trPr>
          <w:trHeight w:val="1420"/>
        </w:trPr>
        <w:tc>
          <w:tcPr>
            <w:tcW w:w="9288" w:type="dxa"/>
            <w:tcBorders>
              <w:top w:val="single" w:sz="4" w:space="0" w:color="000000"/>
              <w:left w:val="single" w:sz="4" w:space="0" w:color="000000"/>
              <w:bottom w:val="single" w:sz="4" w:space="0" w:color="000000"/>
              <w:right w:val="single" w:sz="4" w:space="0" w:color="000000"/>
            </w:tcBorders>
            <w:shd w:val="clear" w:color="auto" w:fill="auto"/>
          </w:tcPr>
          <w:p w14:paraId="6683F770" w14:textId="77777777" w:rsidR="007B14E3" w:rsidRPr="00702F07" w:rsidRDefault="007B14E3" w:rsidP="00992553">
            <w:pPr>
              <w:spacing w:line="240" w:lineRule="auto"/>
              <w:rPr>
                <w:rFonts w:ascii="Calibri" w:eastAsia="Calibri" w:hAnsi="Calibri" w:cs="Calibri"/>
                <w:sz w:val="24"/>
                <w:szCs w:val="24"/>
                <w:lang w:val="en-US" w:eastAsia="en-US"/>
              </w:rPr>
            </w:pPr>
          </w:p>
          <w:p w14:paraId="6FB880D1" w14:textId="77777777" w:rsidR="007B14E3" w:rsidRPr="00702F07" w:rsidRDefault="007B14E3" w:rsidP="00992553">
            <w:pPr>
              <w:numPr>
                <w:ilvl w:val="0"/>
                <w:numId w:val="3"/>
              </w:numPr>
              <w:pBdr>
                <w:top w:val="nil"/>
                <w:left w:val="nil"/>
                <w:bottom w:val="nil"/>
                <w:right w:val="nil"/>
                <w:between w:val="nil"/>
              </w:pBdr>
              <w:spacing w:line="240" w:lineRule="auto"/>
              <w:ind w:left="709" w:hanging="283"/>
              <w:contextualSpacing/>
              <w:rPr>
                <w:rFonts w:ascii="Times New Roman" w:eastAsia="Times New Roman" w:hAnsi="Times New Roman" w:cs="Times New Roman"/>
                <w:color w:val="000000"/>
                <w:lang w:val="en-US" w:eastAsia="en-US"/>
              </w:rPr>
            </w:pPr>
            <w:r w:rsidRPr="00702F07">
              <w:rPr>
                <w:rFonts w:ascii="Calibri" w:eastAsia="Calibri" w:hAnsi="Calibri" w:cs="Calibri"/>
                <w:color w:val="000000"/>
                <w:lang w:val="en-US" w:eastAsia="en-US"/>
              </w:rPr>
              <w:t xml:space="preserve">Have high expectations, clear </w:t>
            </w:r>
            <w:proofErr w:type="gramStart"/>
            <w:r w:rsidRPr="00702F07">
              <w:rPr>
                <w:rFonts w:ascii="Calibri" w:eastAsia="Calibri" w:hAnsi="Calibri" w:cs="Calibri"/>
                <w:color w:val="000000"/>
                <w:lang w:val="en-US" w:eastAsia="en-US"/>
              </w:rPr>
              <w:t>rules</w:t>
            </w:r>
            <w:proofErr w:type="gramEnd"/>
            <w:r w:rsidRPr="00702F07">
              <w:rPr>
                <w:rFonts w:ascii="Calibri" w:eastAsia="Calibri" w:hAnsi="Calibri" w:cs="Calibri"/>
                <w:color w:val="000000"/>
                <w:lang w:val="en-US" w:eastAsia="en-US"/>
              </w:rPr>
              <w:t xml:space="preserve"> and routines for </w:t>
            </w:r>
            <w:proofErr w:type="spellStart"/>
            <w:r w:rsidRPr="00702F07">
              <w:rPr>
                <w:rFonts w:ascii="Calibri" w:eastAsia="Calibri" w:hAnsi="Calibri" w:cs="Calibri"/>
                <w:color w:val="000000"/>
                <w:lang w:val="en-US" w:eastAsia="en-US"/>
              </w:rPr>
              <w:t>behaviour</w:t>
            </w:r>
            <w:proofErr w:type="spellEnd"/>
            <w:r w:rsidRPr="00702F07">
              <w:rPr>
                <w:rFonts w:ascii="Calibri" w:eastAsia="Calibri" w:hAnsi="Calibri" w:cs="Calibri"/>
                <w:color w:val="000000"/>
                <w:lang w:val="en-US" w:eastAsia="en-US"/>
              </w:rPr>
              <w:t xml:space="preserve"> in classrooms, and take responsibility for promoting good and courteous </w:t>
            </w:r>
            <w:proofErr w:type="spellStart"/>
            <w:r w:rsidRPr="00702F07">
              <w:rPr>
                <w:rFonts w:ascii="Calibri" w:eastAsia="Calibri" w:hAnsi="Calibri" w:cs="Calibri"/>
                <w:color w:val="000000"/>
                <w:lang w:val="en-US" w:eastAsia="en-US"/>
              </w:rPr>
              <w:t>behaviour</w:t>
            </w:r>
            <w:proofErr w:type="spellEnd"/>
            <w:r w:rsidRPr="00702F07">
              <w:rPr>
                <w:rFonts w:ascii="Calibri" w:eastAsia="Calibri" w:hAnsi="Calibri" w:cs="Calibri"/>
                <w:color w:val="000000"/>
                <w:lang w:val="en-US" w:eastAsia="en-US"/>
              </w:rPr>
              <w:t xml:space="preserve"> both in classrooms and around the school, in accordance with the school’s </w:t>
            </w:r>
            <w:proofErr w:type="spellStart"/>
            <w:r w:rsidRPr="00702F07">
              <w:rPr>
                <w:rFonts w:ascii="Calibri" w:eastAsia="Calibri" w:hAnsi="Calibri" w:cs="Calibri"/>
                <w:color w:val="000000"/>
                <w:lang w:val="en-US" w:eastAsia="en-US"/>
              </w:rPr>
              <w:t>behaviour</w:t>
            </w:r>
            <w:proofErr w:type="spellEnd"/>
            <w:r w:rsidRPr="00702F07">
              <w:rPr>
                <w:rFonts w:ascii="Calibri" w:eastAsia="Calibri" w:hAnsi="Calibri" w:cs="Calibri"/>
                <w:color w:val="000000"/>
                <w:lang w:val="en-US" w:eastAsia="en-US"/>
              </w:rPr>
              <w:t xml:space="preserve"> policy. </w:t>
            </w:r>
          </w:p>
        </w:tc>
      </w:tr>
      <w:tr w:rsidR="007B14E3" w:rsidRPr="00702F07" w14:paraId="0987F69D" w14:textId="77777777" w:rsidTr="00992553">
        <w:trPr>
          <w:trHeight w:val="520"/>
        </w:trPr>
        <w:tc>
          <w:tcPr>
            <w:tcW w:w="928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78E87972" w14:textId="77777777" w:rsidR="007B14E3" w:rsidRPr="00702F07" w:rsidRDefault="007B14E3" w:rsidP="00992553">
            <w:pPr>
              <w:spacing w:line="240" w:lineRule="auto"/>
              <w:jc w:val="center"/>
              <w:rPr>
                <w:rFonts w:ascii="Calibri" w:eastAsia="Calibri" w:hAnsi="Calibri" w:cs="Calibri"/>
                <w:b/>
                <w:lang w:val="en-US" w:eastAsia="en-US"/>
              </w:rPr>
            </w:pPr>
            <w:r w:rsidRPr="00702F07">
              <w:rPr>
                <w:rFonts w:ascii="Calibri" w:eastAsia="Calibri" w:hAnsi="Calibri" w:cs="Calibri"/>
                <w:b/>
                <w:lang w:val="en-US" w:eastAsia="en-US"/>
              </w:rPr>
              <w:t>H. Fulfill wider professional responsibilities</w:t>
            </w:r>
          </w:p>
        </w:tc>
      </w:tr>
      <w:tr w:rsidR="007B14E3" w:rsidRPr="00702F07" w14:paraId="302E0870" w14:textId="77777777" w:rsidTr="00992553">
        <w:trPr>
          <w:trHeight w:val="1420"/>
        </w:trPr>
        <w:tc>
          <w:tcPr>
            <w:tcW w:w="9288" w:type="dxa"/>
            <w:tcBorders>
              <w:top w:val="single" w:sz="4" w:space="0" w:color="000000"/>
              <w:left w:val="single" w:sz="4" w:space="0" w:color="000000"/>
              <w:bottom w:val="single" w:sz="4" w:space="0" w:color="000000"/>
              <w:right w:val="single" w:sz="4" w:space="0" w:color="000000"/>
            </w:tcBorders>
            <w:shd w:val="clear" w:color="auto" w:fill="auto"/>
          </w:tcPr>
          <w:p w14:paraId="400CA39A" w14:textId="77777777" w:rsidR="007B14E3" w:rsidRPr="00702F07" w:rsidRDefault="007B14E3" w:rsidP="00992553">
            <w:pPr>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color w:val="000000"/>
                <w:lang w:val="en-US" w:eastAsia="en-US"/>
              </w:rPr>
            </w:pPr>
            <w:r w:rsidRPr="00702F07">
              <w:rPr>
                <w:rFonts w:ascii="Calibri" w:eastAsia="Calibri" w:hAnsi="Calibri" w:cs="Calibri"/>
                <w:color w:val="000000"/>
                <w:lang w:val="en-US" w:eastAsia="en-US"/>
              </w:rPr>
              <w:t>Demonstrate a positive contribution to the wider life and ethos of the school.</w:t>
            </w:r>
          </w:p>
          <w:p w14:paraId="3FED181F" w14:textId="77777777" w:rsidR="007B14E3" w:rsidRPr="00702F07" w:rsidRDefault="007B14E3" w:rsidP="00992553">
            <w:pPr>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color w:val="000000"/>
                <w:lang w:val="en-US" w:eastAsia="en-US"/>
              </w:rPr>
            </w:pPr>
            <w:r w:rsidRPr="00702F07">
              <w:rPr>
                <w:rFonts w:ascii="Calibri" w:eastAsia="Calibri" w:hAnsi="Calibri" w:cs="Calibri"/>
                <w:color w:val="000000"/>
                <w:lang w:val="en-US" w:eastAsia="en-US"/>
              </w:rPr>
              <w:t>Take responsibility for improving teaching through appropriate professional development by working collaboratively and responding to advice and feedback from colleagues.</w:t>
            </w:r>
          </w:p>
          <w:p w14:paraId="05C33A8D" w14:textId="77777777" w:rsidR="007B14E3" w:rsidRPr="00702F07" w:rsidRDefault="007B14E3" w:rsidP="00992553">
            <w:pPr>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color w:val="000000"/>
                <w:lang w:val="en-US" w:eastAsia="en-US"/>
              </w:rPr>
            </w:pPr>
            <w:r w:rsidRPr="00702F07">
              <w:rPr>
                <w:rFonts w:ascii="Calibri" w:eastAsia="Calibri" w:hAnsi="Calibri" w:cs="Calibri"/>
                <w:color w:val="000000"/>
                <w:lang w:val="en-US" w:eastAsia="en-US"/>
              </w:rPr>
              <w:t>Communicate effectively across the school community.</w:t>
            </w:r>
          </w:p>
          <w:p w14:paraId="2DA9EC2B" w14:textId="77777777" w:rsidR="007B14E3" w:rsidRPr="00702F07" w:rsidRDefault="007B14E3" w:rsidP="00992553">
            <w:pPr>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color w:val="000000"/>
                <w:lang w:val="en-US" w:eastAsia="en-US"/>
              </w:rPr>
            </w:pPr>
            <w:r w:rsidRPr="00702F07">
              <w:rPr>
                <w:rFonts w:ascii="Calibri" w:eastAsia="Calibri" w:hAnsi="Calibri" w:cs="Calibri"/>
                <w:lang w:val="en-US" w:eastAsia="en-US"/>
              </w:rPr>
              <w:t>U</w:t>
            </w:r>
            <w:r w:rsidRPr="00702F07">
              <w:rPr>
                <w:rFonts w:ascii="Calibri" w:eastAsia="Calibri" w:hAnsi="Calibri" w:cs="Calibri"/>
                <w:color w:val="000000"/>
                <w:lang w:val="en-US" w:eastAsia="en-US"/>
              </w:rPr>
              <w:t>ndertake duties and administrative tasks.</w:t>
            </w:r>
          </w:p>
          <w:p w14:paraId="6AD60942" w14:textId="77777777" w:rsidR="007B14E3" w:rsidRPr="00702F07" w:rsidRDefault="007B14E3" w:rsidP="00992553">
            <w:pPr>
              <w:numPr>
                <w:ilvl w:val="0"/>
                <w:numId w:val="1"/>
              </w:numPr>
              <w:pBdr>
                <w:top w:val="nil"/>
                <w:left w:val="nil"/>
                <w:bottom w:val="nil"/>
                <w:right w:val="nil"/>
                <w:between w:val="nil"/>
              </w:pBdr>
              <w:spacing w:after="200" w:line="240" w:lineRule="auto"/>
              <w:contextualSpacing/>
              <w:rPr>
                <w:rFonts w:ascii="Times New Roman" w:eastAsia="Times New Roman" w:hAnsi="Times New Roman" w:cs="Times New Roman"/>
                <w:lang w:val="en-US" w:eastAsia="en-US"/>
              </w:rPr>
            </w:pPr>
            <w:r w:rsidRPr="00702F07">
              <w:rPr>
                <w:rFonts w:ascii="Calibri" w:eastAsia="Calibri" w:hAnsi="Calibri" w:cs="Calibri"/>
                <w:lang w:val="en-US" w:eastAsia="en-US"/>
              </w:rPr>
              <w:t>Contribute to a successful faculty through sharing good practice and organizing events to integrate the subject into the school community.</w:t>
            </w:r>
          </w:p>
        </w:tc>
      </w:tr>
      <w:tr w:rsidR="007B14E3" w:rsidRPr="00702F07" w14:paraId="1F9ED584" w14:textId="77777777" w:rsidTr="00992553">
        <w:trPr>
          <w:trHeight w:val="500"/>
        </w:trPr>
        <w:tc>
          <w:tcPr>
            <w:tcW w:w="928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7106740C" w14:textId="77777777" w:rsidR="007B14E3" w:rsidRPr="00702F07" w:rsidRDefault="007B14E3" w:rsidP="00992553">
            <w:pPr>
              <w:spacing w:line="240" w:lineRule="auto"/>
              <w:jc w:val="center"/>
              <w:rPr>
                <w:rFonts w:ascii="Calibri" w:eastAsia="Calibri" w:hAnsi="Calibri" w:cs="Calibri"/>
                <w:b/>
                <w:lang w:val="en-US" w:eastAsia="en-US"/>
              </w:rPr>
            </w:pPr>
            <w:r w:rsidRPr="00702F07">
              <w:rPr>
                <w:rFonts w:ascii="Calibri" w:eastAsia="Calibri" w:hAnsi="Calibri" w:cs="Calibri"/>
                <w:b/>
                <w:lang w:val="en-US" w:eastAsia="en-US"/>
              </w:rPr>
              <w:t xml:space="preserve">I. </w:t>
            </w:r>
            <w:r w:rsidRPr="00702F07">
              <w:rPr>
                <w:rFonts w:ascii="Calibri" w:eastAsia="Calibri" w:hAnsi="Calibri" w:cs="Calibri"/>
                <w:b/>
                <w:shd w:val="clear" w:color="auto" w:fill="D5DCE4" w:themeFill="text2" w:themeFillTint="33"/>
                <w:lang w:val="en-US" w:eastAsia="en-US"/>
              </w:rPr>
              <w:t>Internationalism/ Global Citizenship</w:t>
            </w:r>
          </w:p>
        </w:tc>
      </w:tr>
      <w:tr w:rsidR="007B14E3" w:rsidRPr="00702F07" w14:paraId="6BA99075" w14:textId="77777777" w:rsidTr="00992553">
        <w:trPr>
          <w:trHeight w:val="900"/>
        </w:trPr>
        <w:tc>
          <w:tcPr>
            <w:tcW w:w="9288" w:type="dxa"/>
            <w:tcBorders>
              <w:top w:val="single" w:sz="4" w:space="0" w:color="000000"/>
              <w:left w:val="single" w:sz="4" w:space="0" w:color="000000"/>
              <w:bottom w:val="single" w:sz="4" w:space="0" w:color="000000"/>
              <w:right w:val="single" w:sz="4" w:space="0" w:color="000000"/>
            </w:tcBorders>
            <w:shd w:val="clear" w:color="auto" w:fill="auto"/>
          </w:tcPr>
          <w:p w14:paraId="2B71E4D3" w14:textId="77777777" w:rsidR="007B14E3" w:rsidRPr="00702F07" w:rsidRDefault="007B14E3" w:rsidP="00992553">
            <w:pPr>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color w:val="000000"/>
                <w:lang w:val="en-US" w:eastAsia="en-US"/>
              </w:rPr>
            </w:pPr>
            <w:r w:rsidRPr="00702F07">
              <w:rPr>
                <w:rFonts w:ascii="Calibri" w:eastAsia="Calibri" w:hAnsi="Calibri" w:cs="Calibri"/>
                <w:color w:val="000000"/>
                <w:lang w:val="en-US" w:eastAsia="en-US"/>
              </w:rPr>
              <w:t>Promotes the school’s understanding of internationalism and global citizenship.</w:t>
            </w:r>
          </w:p>
          <w:p w14:paraId="4B642B26" w14:textId="77777777" w:rsidR="007B14E3" w:rsidRPr="00702F07" w:rsidRDefault="007B14E3" w:rsidP="00992553">
            <w:pPr>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color w:val="000000"/>
                <w:lang w:val="en-US" w:eastAsia="en-US"/>
              </w:rPr>
            </w:pPr>
            <w:r w:rsidRPr="00702F07">
              <w:rPr>
                <w:rFonts w:ascii="Calibri" w:eastAsia="Calibri" w:hAnsi="Calibri" w:cs="Calibri"/>
                <w:color w:val="000000"/>
                <w:lang w:val="en-US" w:eastAsia="en-US"/>
              </w:rPr>
              <w:t>Promotes development of the Learner Profile.</w:t>
            </w:r>
          </w:p>
          <w:p w14:paraId="5CD828FE" w14:textId="77777777" w:rsidR="007B14E3" w:rsidRPr="00E25BB3" w:rsidRDefault="007B14E3" w:rsidP="00992553">
            <w:pPr>
              <w:numPr>
                <w:ilvl w:val="0"/>
                <w:numId w:val="1"/>
              </w:numPr>
              <w:pBdr>
                <w:top w:val="nil"/>
                <w:left w:val="nil"/>
                <w:bottom w:val="nil"/>
                <w:right w:val="nil"/>
                <w:between w:val="nil"/>
              </w:pBdr>
              <w:spacing w:after="200" w:line="240" w:lineRule="auto"/>
              <w:contextualSpacing/>
              <w:rPr>
                <w:rFonts w:ascii="Times New Roman" w:eastAsia="Times New Roman" w:hAnsi="Times New Roman" w:cs="Times New Roman"/>
                <w:lang w:val="en-US" w:eastAsia="en-US"/>
              </w:rPr>
            </w:pPr>
            <w:r w:rsidRPr="00702F07">
              <w:rPr>
                <w:rFonts w:ascii="Calibri" w:eastAsia="Calibri" w:hAnsi="Calibri" w:cs="Calibri"/>
                <w:lang w:val="en-US" w:eastAsia="en-US"/>
              </w:rPr>
              <w:t>Make links between business topics and global mindedness.</w:t>
            </w:r>
          </w:p>
        </w:tc>
      </w:tr>
    </w:tbl>
    <w:p w14:paraId="29F57E6C" w14:textId="77777777" w:rsidR="00C0373F" w:rsidRDefault="00C0373F"/>
    <w:sectPr w:rsidR="00C0373F" w:rsidSect="00B34EF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AC62" w14:textId="77777777" w:rsidR="008C3269" w:rsidRDefault="008C3269" w:rsidP="007B14E3">
      <w:pPr>
        <w:spacing w:line="240" w:lineRule="auto"/>
      </w:pPr>
      <w:r>
        <w:separator/>
      </w:r>
    </w:p>
  </w:endnote>
  <w:endnote w:type="continuationSeparator" w:id="0">
    <w:p w14:paraId="76041337" w14:textId="77777777" w:rsidR="008C3269" w:rsidRDefault="008C3269" w:rsidP="007B14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4E54" w14:textId="537E6EF6" w:rsidR="007B14E3" w:rsidRDefault="007B14E3">
    <w:pPr>
      <w:pStyle w:val="Footer"/>
    </w:pPr>
    <w:r w:rsidRPr="00702F07">
      <w:rPr>
        <w:noProof/>
        <w:lang w:val="en-GB"/>
      </w:rPr>
      <w:drawing>
        <wp:anchor distT="114300" distB="114300" distL="114300" distR="114300" simplePos="0" relativeHeight="251661312" behindDoc="0" locked="0" layoutInCell="1" hidden="0" allowOverlap="1" wp14:anchorId="3473A2CB" wp14:editId="5F60E667">
          <wp:simplePos x="0" y="0"/>
          <wp:positionH relativeFrom="page">
            <wp:posOffset>16510</wp:posOffset>
          </wp:positionH>
          <wp:positionV relativeFrom="page">
            <wp:posOffset>9556750</wp:posOffset>
          </wp:positionV>
          <wp:extent cx="7805420" cy="1171575"/>
          <wp:effectExtent l="0" t="0" r="5080" b="9525"/>
          <wp:wrapSquare wrapText="bothSides" distT="114300" distB="114300" distL="114300" distR="114300"/>
          <wp:docPr id="3" name="image4.jp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4.jpg" descr="Graphical user interface, text, application&#10;&#10;Description automatically generated"/>
                  <pic:cNvPicPr preferRelativeResize="0"/>
                </pic:nvPicPr>
                <pic:blipFill>
                  <a:blip r:embed="rId1"/>
                  <a:srcRect/>
                  <a:stretch>
                    <a:fillRect/>
                  </a:stretch>
                </pic:blipFill>
                <pic:spPr>
                  <a:xfrm>
                    <a:off x="0" y="0"/>
                    <a:ext cx="7805420" cy="11715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6D2C4" w14:textId="77777777" w:rsidR="008C3269" w:rsidRDefault="008C3269" w:rsidP="007B14E3">
      <w:pPr>
        <w:spacing w:line="240" w:lineRule="auto"/>
      </w:pPr>
      <w:r>
        <w:separator/>
      </w:r>
    </w:p>
  </w:footnote>
  <w:footnote w:type="continuationSeparator" w:id="0">
    <w:p w14:paraId="228E446A" w14:textId="77777777" w:rsidR="008C3269" w:rsidRDefault="008C3269" w:rsidP="007B14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39F9" w14:textId="5A2E01AF" w:rsidR="007B14E3" w:rsidRDefault="007B14E3">
    <w:pPr>
      <w:pStyle w:val="Header"/>
    </w:pPr>
    <w:r>
      <w:rPr>
        <w:noProof/>
        <w:lang w:val="en-GB"/>
      </w:rPr>
      <w:drawing>
        <wp:anchor distT="114300" distB="114300" distL="114300" distR="114300" simplePos="0" relativeHeight="251659264" behindDoc="0" locked="0" layoutInCell="1" hidden="0" allowOverlap="1" wp14:anchorId="320370DD" wp14:editId="5BB17A2E">
          <wp:simplePos x="0" y="0"/>
          <wp:positionH relativeFrom="page">
            <wp:align>right</wp:align>
          </wp:positionH>
          <wp:positionV relativeFrom="paragraph">
            <wp:posOffset>-442595</wp:posOffset>
          </wp:positionV>
          <wp:extent cx="7772400" cy="1379220"/>
          <wp:effectExtent l="0" t="0" r="0" b="0"/>
          <wp:wrapTopAndBottom distT="114300" distB="114300"/>
          <wp:docPr id="2" name="image2.jp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jpg" descr="A picture containing graphical user interface&#10;&#10;Description automatically generated"/>
                  <pic:cNvPicPr preferRelativeResize="0"/>
                </pic:nvPicPr>
                <pic:blipFill>
                  <a:blip r:embed="rId1"/>
                  <a:srcRect/>
                  <a:stretch>
                    <a:fillRect/>
                  </a:stretch>
                </pic:blipFill>
                <pic:spPr>
                  <a:xfrm>
                    <a:off x="0" y="0"/>
                    <a:ext cx="7772400" cy="1379220"/>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6D0C"/>
    <w:multiLevelType w:val="multilevel"/>
    <w:tmpl w:val="51709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F51BAA"/>
    <w:multiLevelType w:val="multilevel"/>
    <w:tmpl w:val="E30E3618"/>
    <w:lvl w:ilvl="0">
      <w:start w:val="1"/>
      <w:numFmt w:val="upperLetter"/>
      <w:lvlText w:val="%1."/>
      <w:lvlJc w:val="left"/>
      <w:pPr>
        <w:ind w:left="580" w:hanging="360"/>
      </w:pPr>
      <w:rPr>
        <w:b/>
      </w:r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2" w15:restartNumberingAfterBreak="0">
    <w:nsid w:val="40F4115A"/>
    <w:multiLevelType w:val="multilevel"/>
    <w:tmpl w:val="D2E8CB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F2B7A6E"/>
    <w:multiLevelType w:val="multilevel"/>
    <w:tmpl w:val="4D6CAE24"/>
    <w:lvl w:ilvl="0">
      <w:start w:val="4"/>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4E3"/>
    <w:rsid w:val="006B3E01"/>
    <w:rsid w:val="007B14E3"/>
    <w:rsid w:val="008C3269"/>
    <w:rsid w:val="00B34EF0"/>
    <w:rsid w:val="00C037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74DA"/>
  <w15:chartTrackingRefBased/>
  <w15:docId w15:val="{CB14DE3A-4785-4816-B91B-12D9151A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14E3"/>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4E3"/>
    <w:pPr>
      <w:tabs>
        <w:tab w:val="center" w:pos="4680"/>
        <w:tab w:val="right" w:pos="9360"/>
      </w:tabs>
      <w:spacing w:line="240" w:lineRule="auto"/>
    </w:pPr>
  </w:style>
  <w:style w:type="character" w:customStyle="1" w:styleId="HeaderChar">
    <w:name w:val="Header Char"/>
    <w:basedOn w:val="DefaultParagraphFont"/>
    <w:link w:val="Header"/>
    <w:uiPriority w:val="99"/>
    <w:rsid w:val="007B14E3"/>
  </w:style>
  <w:style w:type="paragraph" w:styleId="Footer">
    <w:name w:val="footer"/>
    <w:basedOn w:val="Normal"/>
    <w:link w:val="FooterChar"/>
    <w:uiPriority w:val="99"/>
    <w:unhideWhenUsed/>
    <w:rsid w:val="007B14E3"/>
    <w:pPr>
      <w:tabs>
        <w:tab w:val="center" w:pos="4680"/>
        <w:tab w:val="right" w:pos="9360"/>
      </w:tabs>
      <w:spacing w:line="240" w:lineRule="auto"/>
    </w:pPr>
  </w:style>
  <w:style w:type="character" w:customStyle="1" w:styleId="FooterChar">
    <w:name w:val="Footer Char"/>
    <w:basedOn w:val="DefaultParagraphFont"/>
    <w:link w:val="Footer"/>
    <w:uiPriority w:val="99"/>
    <w:rsid w:val="007B1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El Alfy</dc:creator>
  <cp:keywords/>
  <dc:description/>
  <cp:lastModifiedBy>Rana El Alfy</cp:lastModifiedBy>
  <cp:revision>2</cp:revision>
  <dcterms:created xsi:type="dcterms:W3CDTF">2021-08-20T11:28:00Z</dcterms:created>
  <dcterms:modified xsi:type="dcterms:W3CDTF">2021-08-20T11:30:00Z</dcterms:modified>
</cp:coreProperties>
</file>