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B17" w:rsidRDefault="00094B17">
      <w:pPr>
        <w:jc w:val="center"/>
        <w:rPr>
          <w:rFonts w:ascii="Calibri" w:eastAsia="Calibri" w:hAnsi="Calibri" w:cs="Calibri"/>
          <w:b/>
          <w:sz w:val="28"/>
          <w:szCs w:val="28"/>
        </w:rPr>
      </w:pPr>
    </w:p>
    <w:p w:rsidR="00094B17" w:rsidRDefault="00094B17">
      <w:pPr>
        <w:jc w:val="center"/>
        <w:rPr>
          <w:rFonts w:ascii="Calibri" w:eastAsia="Calibri" w:hAnsi="Calibri" w:cs="Calibri"/>
          <w:b/>
          <w:sz w:val="28"/>
          <w:szCs w:val="28"/>
        </w:rPr>
      </w:pPr>
    </w:p>
    <w:p w:rsidR="00094B17" w:rsidRDefault="00C029CD">
      <w:pPr>
        <w:jc w:val="center"/>
        <w:rPr>
          <w:rFonts w:ascii="Calibri" w:eastAsia="Calibri" w:hAnsi="Calibri" w:cs="Calibri"/>
          <w:b/>
          <w:sz w:val="28"/>
          <w:szCs w:val="28"/>
        </w:rPr>
      </w:pPr>
      <w:r>
        <w:rPr>
          <w:rFonts w:ascii="Calibri" w:eastAsia="Calibri" w:hAnsi="Calibri" w:cs="Calibri"/>
          <w:b/>
          <w:sz w:val="28"/>
          <w:szCs w:val="28"/>
        </w:rPr>
        <w:t>Nursery Teacher</w:t>
      </w:r>
    </w:p>
    <w:p w:rsidR="00094B17" w:rsidRDefault="00C029CD">
      <w:pPr>
        <w:jc w:val="center"/>
        <w:rPr>
          <w:rFonts w:ascii="Calibri" w:eastAsia="Calibri" w:hAnsi="Calibri" w:cs="Calibri"/>
          <w:b/>
        </w:rPr>
      </w:pPr>
      <w:r>
        <w:rPr>
          <w:rFonts w:ascii="Calibri" w:eastAsia="Calibri" w:hAnsi="Calibri" w:cs="Calibri"/>
          <w:b/>
        </w:rPr>
        <w:t>Aureus Primary School – Job Description</w:t>
      </w:r>
    </w:p>
    <w:p w:rsidR="00094B17" w:rsidRDefault="00094B17">
      <w:pPr>
        <w:pBdr>
          <w:top w:val="none" w:sz="0" w:space="0" w:color="000000"/>
          <w:left w:val="none" w:sz="0" w:space="0" w:color="000000"/>
          <w:bottom w:val="none" w:sz="0" w:space="0" w:color="000000"/>
          <w:right w:val="none" w:sz="0" w:space="0" w:color="000000"/>
          <w:between w:val="none" w:sz="0" w:space="0" w:color="000000"/>
        </w:pBdr>
        <w:spacing w:line="240" w:lineRule="auto"/>
        <w:jc w:val="left"/>
        <w:rPr>
          <w:rFonts w:ascii="Times New Roman" w:eastAsia="Times New Roman" w:hAnsi="Times New Roman" w:cs="Times New Roman"/>
          <w:sz w:val="24"/>
          <w:szCs w:val="24"/>
        </w:rPr>
      </w:pPr>
    </w:p>
    <w:tbl>
      <w:tblPr>
        <w:tblStyle w:val="a"/>
        <w:tblW w:w="9016" w:type="dxa"/>
        <w:tblLayout w:type="fixed"/>
        <w:tblLook w:val="0400" w:firstRow="0" w:lastRow="0" w:firstColumn="0" w:lastColumn="0" w:noHBand="0" w:noVBand="1"/>
      </w:tblPr>
      <w:tblGrid>
        <w:gridCol w:w="1227"/>
        <w:gridCol w:w="3400"/>
        <w:gridCol w:w="2002"/>
        <w:gridCol w:w="2387"/>
      </w:tblGrid>
      <w:tr w:rsidR="00094B17">
        <w:trPr>
          <w:trHeight w:val="300"/>
        </w:trPr>
        <w:tc>
          <w:tcPr>
            <w:tcW w:w="1227"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Job Title: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before="40" w:after="20" w:line="240" w:lineRule="auto"/>
              <w:jc w:val="left"/>
              <w:rPr>
                <w:rFonts w:ascii="Calibri" w:eastAsia="Calibri" w:hAnsi="Calibri" w:cs="Calibri"/>
              </w:rPr>
            </w:pPr>
            <w:r>
              <w:rPr>
                <w:rFonts w:ascii="Calibri" w:eastAsia="Calibri" w:hAnsi="Calibri" w:cs="Calibri"/>
              </w:rPr>
              <w:t>Nursery Teacher</w:t>
            </w:r>
          </w:p>
        </w:tc>
        <w:tc>
          <w:tcPr>
            <w:tcW w:w="2002"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Job Reference:</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before="40" w:after="20" w:line="240" w:lineRule="auto"/>
              <w:jc w:val="left"/>
              <w:rPr>
                <w:rFonts w:ascii="Calibri" w:eastAsia="Calibri" w:hAnsi="Calibri" w:cs="Calibri"/>
              </w:rPr>
            </w:pPr>
            <w:r>
              <w:rPr>
                <w:rFonts w:ascii="Calibri" w:eastAsia="Calibri" w:hAnsi="Calibri" w:cs="Calibri"/>
              </w:rPr>
              <w:t>AUP2018NT</w:t>
            </w:r>
          </w:p>
        </w:tc>
      </w:tr>
      <w:tr w:rsidR="00094B17">
        <w:trPr>
          <w:trHeight w:val="340"/>
        </w:trPr>
        <w:tc>
          <w:tcPr>
            <w:tcW w:w="1227"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Location:</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before="40" w:after="20" w:line="240" w:lineRule="auto"/>
              <w:jc w:val="left"/>
              <w:rPr>
                <w:rFonts w:ascii="Calibri" w:eastAsia="Calibri" w:hAnsi="Calibri" w:cs="Calibri"/>
              </w:rPr>
            </w:pPr>
            <w:r>
              <w:rPr>
                <w:rFonts w:ascii="Calibri" w:eastAsia="Calibri" w:hAnsi="Calibri" w:cs="Calibri"/>
              </w:rPr>
              <w:t>Aureus Primary School, Didcot</w:t>
            </w:r>
          </w:p>
        </w:tc>
        <w:tc>
          <w:tcPr>
            <w:tcW w:w="2002"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Travel Required:</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before="40" w:after="20" w:line="240" w:lineRule="auto"/>
              <w:jc w:val="left"/>
              <w:rPr>
                <w:rFonts w:ascii="Calibri" w:eastAsia="Calibri" w:hAnsi="Calibri" w:cs="Calibri"/>
              </w:rPr>
            </w:pPr>
            <w:r>
              <w:rPr>
                <w:rFonts w:ascii="Calibri" w:eastAsia="Calibri" w:hAnsi="Calibri" w:cs="Calibri"/>
              </w:rPr>
              <w:t>No</w:t>
            </w:r>
          </w:p>
        </w:tc>
      </w:tr>
      <w:tr w:rsidR="00094B17">
        <w:trPr>
          <w:trHeight w:val="28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Job Description</w:t>
            </w:r>
            <w:r>
              <w:rPr>
                <w:rFonts w:ascii="Calibri" w:eastAsia="Calibri" w:hAnsi="Calibri" w:cs="Calibri"/>
                <w:b/>
                <w:color w:val="FFFFFF"/>
              </w:rPr>
              <w:tab/>
            </w:r>
          </w:p>
        </w:tc>
      </w:tr>
      <w:tr w:rsidR="00094B17">
        <w:trPr>
          <w:trHeight w:val="12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Core Purpose</w:t>
            </w:r>
          </w:p>
        </w:tc>
      </w:tr>
      <w:tr w:rsidR="00094B17">
        <w:trPr>
          <w:trHeight w:val="800"/>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Calibri" w:eastAsia="Calibri" w:hAnsi="Calibri" w:cs="Calibri"/>
              </w:rPr>
              <w:t>To achieve high quality teaching duties and to make effective use of resources in order to achieve the highest standards of learning and achievement for all children. To support school improvement plan initiatives led by the Headteacher whilst promoting the well</w:t>
            </w:r>
            <w:bookmarkStart w:id="0" w:name="_GoBack"/>
            <w:bookmarkEnd w:id="0"/>
            <w:r>
              <w:rPr>
                <w:rFonts w:ascii="Calibri" w:eastAsia="Calibri" w:hAnsi="Calibri" w:cs="Calibri"/>
              </w:rPr>
              <w:t>being of staff and children in the school.</w:t>
            </w:r>
          </w:p>
        </w:tc>
      </w:tr>
      <w:tr w:rsidR="00094B17">
        <w:trPr>
          <w:trHeight w:val="40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rPr>
                <w:rFonts w:ascii="Calibri" w:eastAsia="Calibri" w:hAnsi="Calibri" w:cs="Calibri"/>
                <w:b/>
                <w:color w:val="FFFFFF"/>
              </w:rPr>
            </w:pPr>
            <w:r>
              <w:rPr>
                <w:rFonts w:ascii="Calibri" w:eastAsia="Calibri" w:hAnsi="Calibri" w:cs="Calibri"/>
                <w:b/>
                <w:color w:val="FFFFFF"/>
              </w:rPr>
              <w:t>Key Accountabilities</w:t>
            </w:r>
          </w:p>
        </w:tc>
      </w:tr>
      <w:tr w:rsidR="00094B17">
        <w:trPr>
          <w:trHeight w:val="18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after="20" w:line="240" w:lineRule="auto"/>
              <w:jc w:val="left"/>
              <w:rPr>
                <w:rFonts w:ascii="Calibri" w:eastAsia="Calibri" w:hAnsi="Calibri" w:cs="Calibri"/>
                <w:b/>
                <w:color w:val="FFFFFF"/>
              </w:rPr>
            </w:pPr>
            <w:r>
              <w:rPr>
                <w:rFonts w:ascii="Calibri" w:eastAsia="Calibri" w:hAnsi="Calibri" w:cs="Calibri"/>
                <w:b/>
                <w:color w:val="FFFFFF"/>
              </w:rPr>
              <w:t>Learning and Teaching</w:t>
            </w:r>
          </w:p>
        </w:tc>
      </w:tr>
      <w:tr w:rsidR="00094B17">
        <w:trPr>
          <w:trHeight w:val="280"/>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4B17" w:rsidRDefault="00C029CD">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Use school policy and Early Years Foundation Stage Profile requirements to set clear targets for improvement of children’s achievement and monitor children’s progress towards these targets</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Plan and prepare high quality lessons</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Teach high quality lessons th</w:t>
            </w:r>
            <w:r>
              <w:rPr>
                <w:rFonts w:ascii="Calibri" w:eastAsia="Calibri" w:hAnsi="Calibri" w:cs="Calibri"/>
              </w:rPr>
              <w:t>at meet the needs of all Early Years children within the class and facilitate good learning and progress</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Regularly provide feedback to children in accordance with the school policy</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Have a regard to the curriculum for the school, with a view on promoting the development of the abilities and aptitudes of the children in any class or group assigned.</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Assess, record and report on the development, progress and attainment of children</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Ensure</w:t>
            </w:r>
            <w:r>
              <w:rPr>
                <w:rFonts w:ascii="Calibri" w:eastAsia="Calibri" w:hAnsi="Calibri" w:cs="Calibri"/>
              </w:rPr>
              <w:t xml:space="preserve"> the effective/efficient deployment of the classroom support</w:t>
            </w:r>
          </w:p>
          <w:p w:rsidR="00094B17" w:rsidRDefault="00C029CD">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Effectively use ICT to support teaching and learning</w:t>
            </w:r>
          </w:p>
        </w:tc>
      </w:tr>
      <w:tr w:rsidR="00094B17">
        <w:trPr>
          <w:trHeight w:val="26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vAlign w:val="cente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after="20" w:line="240" w:lineRule="auto"/>
              <w:jc w:val="left"/>
              <w:rPr>
                <w:rFonts w:ascii="Calibri" w:eastAsia="Calibri" w:hAnsi="Calibri" w:cs="Calibri"/>
                <w:b/>
                <w:color w:val="FFFFFF"/>
              </w:rPr>
            </w:pPr>
            <w:r>
              <w:rPr>
                <w:rFonts w:ascii="Calibri" w:eastAsia="Calibri" w:hAnsi="Calibri" w:cs="Calibri"/>
                <w:b/>
                <w:color w:val="FFFFFF"/>
              </w:rPr>
              <w:t>Student Welfare</w:t>
            </w:r>
          </w:p>
        </w:tc>
      </w:tr>
      <w:tr w:rsidR="00094B17">
        <w:trPr>
          <w:trHeight w:val="1860"/>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4B17" w:rsidRDefault="00C029CD">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Promote the general progress and well-being of individual children and of any class or group of children assigned</w:t>
            </w:r>
          </w:p>
          <w:p w:rsidR="00094B17" w:rsidRDefault="00C029CD">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Make records of and reports on the personal and social needs of children</w:t>
            </w:r>
          </w:p>
          <w:p w:rsidR="00094B17" w:rsidRDefault="00C029CD">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Communicate and consult with the parents of children and other with persons or bodies outside school</w:t>
            </w:r>
          </w:p>
          <w:p w:rsidR="00094B17" w:rsidRDefault="00C029CD">
            <w:pPr>
              <w:numPr>
                <w:ilvl w:val="0"/>
                <w:numId w:val="8"/>
              </w:numPr>
              <w:pBdr>
                <w:top w:val="none" w:sz="0" w:space="0" w:color="000000"/>
                <w:left w:val="none" w:sz="0" w:space="0" w:color="000000"/>
                <w:bottom w:val="none" w:sz="0" w:space="0" w:color="000000"/>
                <w:right w:val="none" w:sz="0" w:space="0" w:color="000000"/>
                <w:between w:val="none" w:sz="0" w:space="0" w:color="000000"/>
              </w:pBdr>
              <w:spacing w:before="5" w:line="240" w:lineRule="auto"/>
              <w:ind w:right="256"/>
              <w:jc w:val="left"/>
              <w:rPr>
                <w:u w:val="single"/>
              </w:rPr>
            </w:pPr>
            <w:r>
              <w:rPr>
                <w:rFonts w:ascii="Calibri" w:eastAsia="Calibri" w:hAnsi="Calibri" w:cs="Calibri"/>
              </w:rPr>
              <w:t>Maintaining good order and discipline among the children and safeguarding their health and safety both when they are authorised to be on the school premises and when they are engaged in school</w:t>
            </w:r>
          </w:p>
        </w:tc>
      </w:tr>
      <w:tr w:rsidR="00094B17">
        <w:trPr>
          <w:trHeight w:val="22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after="20" w:line="240" w:lineRule="auto"/>
              <w:jc w:val="left"/>
              <w:rPr>
                <w:rFonts w:ascii="Calibri" w:eastAsia="Calibri" w:hAnsi="Calibri" w:cs="Calibri"/>
                <w:b/>
                <w:color w:val="FFFFFF"/>
              </w:rPr>
            </w:pPr>
            <w:r>
              <w:rPr>
                <w:rFonts w:ascii="Calibri" w:eastAsia="Calibri" w:hAnsi="Calibri" w:cs="Calibri"/>
                <w:b/>
                <w:color w:val="FFFFFF"/>
              </w:rPr>
              <w:t>Assessments and Reports</w:t>
            </w:r>
          </w:p>
        </w:tc>
      </w:tr>
      <w:tr w:rsidR="00094B17">
        <w:trPr>
          <w:trHeight w:val="220"/>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4B17" w:rsidRDefault="00C029CD">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Providing or contributing to oral and written assessment, reports and references relating to individual children and groups of children</w:t>
            </w:r>
          </w:p>
          <w:p w:rsidR="00094B17" w:rsidRDefault="00C029CD">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Effectively using ICT to support assessment and performance tracking</w:t>
            </w:r>
          </w:p>
        </w:tc>
      </w:tr>
      <w:tr w:rsidR="00094B17">
        <w:trPr>
          <w:trHeight w:val="26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color w:val="FFFFFF"/>
              </w:rPr>
            </w:pPr>
            <w:r>
              <w:rPr>
                <w:rFonts w:ascii="Calibri" w:eastAsia="Calibri" w:hAnsi="Calibri" w:cs="Calibri"/>
                <w:b/>
                <w:color w:val="FFFFFF"/>
              </w:rPr>
              <w:t>Staff Training and Development</w:t>
            </w:r>
          </w:p>
        </w:tc>
      </w:tr>
      <w:tr w:rsidR="00094B17" w:rsidTr="00C029CD">
        <w:trPr>
          <w:trHeight w:val="763"/>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Reviewing from time to time the methods of teaching and programmes of work</w:t>
            </w:r>
          </w:p>
          <w:p w:rsidR="00094B17" w:rsidRDefault="00C029CD">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Participating in arrangements for further training and professional development as a teacher including undertaking training and professional development which aim to meet needs iden</w:t>
            </w:r>
            <w:r>
              <w:rPr>
                <w:rFonts w:ascii="Calibri" w:eastAsia="Calibri" w:hAnsi="Calibri" w:cs="Calibri"/>
              </w:rPr>
              <w:t>tified in performance</w:t>
            </w:r>
          </w:p>
          <w:p w:rsidR="00094B17" w:rsidRDefault="00C029CD">
            <w:pPr>
              <w:numPr>
                <w:ilvl w:val="0"/>
                <w:numId w:val="7"/>
              </w:numPr>
              <w:pBdr>
                <w:top w:val="none" w:sz="0" w:space="0" w:color="000000"/>
                <w:left w:val="none" w:sz="0" w:space="0" w:color="000000"/>
                <w:bottom w:val="none" w:sz="0" w:space="0" w:color="000000"/>
                <w:right w:val="none" w:sz="0" w:space="0" w:color="000000"/>
                <w:between w:val="none" w:sz="0" w:space="0" w:color="000000"/>
              </w:pBdr>
              <w:spacing w:before="18" w:line="240" w:lineRule="auto"/>
              <w:ind w:right="392"/>
              <w:jc w:val="left"/>
            </w:pPr>
            <w:r>
              <w:rPr>
                <w:rFonts w:ascii="Calibri" w:eastAsia="Calibri" w:hAnsi="Calibri" w:cs="Calibri"/>
              </w:rPr>
              <w:t xml:space="preserve">Working as a member of a designated team and to contribute positively to effective working relations within the School </w:t>
            </w:r>
          </w:p>
          <w:p w:rsidR="00094B17" w:rsidRDefault="00C029CD">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jc w:val="left"/>
            </w:pPr>
            <w:r>
              <w:rPr>
                <w:rFonts w:ascii="Calibri" w:eastAsia="Calibri" w:hAnsi="Calibri" w:cs="Calibri"/>
              </w:rPr>
              <w:t>Participating in whole school developments in relation to School and group improvement plans</w:t>
            </w:r>
          </w:p>
        </w:tc>
      </w:tr>
      <w:tr w:rsidR="00094B17">
        <w:trPr>
          <w:trHeight w:val="24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pBdr>
                <w:top w:val="none" w:sz="0" w:space="0" w:color="000000"/>
                <w:left w:val="none" w:sz="0" w:space="0" w:color="000000"/>
                <w:bottom w:val="none" w:sz="0" w:space="0" w:color="000000"/>
                <w:right w:val="none" w:sz="0" w:space="0" w:color="000000"/>
                <w:between w:val="none" w:sz="0" w:space="0" w:color="000000"/>
              </w:pBdr>
              <w:spacing w:line="240" w:lineRule="auto"/>
              <w:jc w:val="left"/>
              <w:rPr>
                <w:rFonts w:ascii="Calibri" w:eastAsia="Calibri" w:hAnsi="Calibri" w:cs="Calibri"/>
                <w:b/>
                <w:color w:val="FFFFFF"/>
              </w:rPr>
            </w:pPr>
            <w:r>
              <w:rPr>
                <w:rFonts w:ascii="Calibri" w:eastAsia="Calibri" w:hAnsi="Calibri" w:cs="Calibri"/>
                <w:b/>
                <w:color w:val="FFFFFF"/>
              </w:rPr>
              <w:t xml:space="preserve">Safeguarding </w:t>
            </w:r>
          </w:p>
        </w:tc>
      </w:tr>
      <w:tr w:rsidR="00094B17">
        <w:trPr>
          <w:trHeight w:val="840"/>
        </w:trPr>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60" w:after="20" w:line="240" w:lineRule="auto"/>
              <w:contextualSpacing/>
              <w:jc w:val="left"/>
            </w:pPr>
            <w:bookmarkStart w:id="1" w:name="_11i1gir4mgpn" w:colFirst="0" w:colLast="0"/>
            <w:bookmarkEnd w:id="1"/>
            <w:r>
              <w:rPr>
                <w:rFonts w:ascii="Calibri" w:eastAsia="Calibri" w:hAnsi="Calibri" w:cs="Calibri"/>
              </w:rPr>
              <w:t xml:space="preserve">GLF Schools is committed to safeguarding and promoting the welfare of children, young people and vulnerable adults and expects all staff and volunteers to share this commitment. </w:t>
            </w:r>
          </w:p>
          <w:p w:rsidR="00094B17" w:rsidRDefault="00C029CD">
            <w:pPr>
              <w:numPr>
                <w:ilvl w:val="0"/>
                <w:numId w:val="10"/>
              </w:numPr>
              <w:pBdr>
                <w:top w:val="none" w:sz="0" w:space="0" w:color="000000"/>
                <w:left w:val="none" w:sz="0" w:space="0" w:color="000000"/>
                <w:bottom w:val="none" w:sz="0" w:space="0" w:color="000000"/>
                <w:right w:val="none" w:sz="0" w:space="0" w:color="000000"/>
                <w:between w:val="none" w:sz="0" w:space="0" w:color="000000"/>
              </w:pBdr>
              <w:spacing w:before="60" w:after="20" w:line="240" w:lineRule="auto"/>
              <w:contextualSpacing/>
              <w:jc w:val="left"/>
            </w:pPr>
            <w:bookmarkStart w:id="2" w:name="_gjdgxs" w:colFirst="0" w:colLast="0"/>
            <w:bookmarkEnd w:id="2"/>
            <w:r>
              <w:rPr>
                <w:rFonts w:ascii="Calibri" w:eastAsia="Calibri" w:hAnsi="Calibri" w:cs="Calibri"/>
              </w:rPr>
              <w:t xml:space="preserve">The successful candidate will have to meet the person specification and are </w:t>
            </w:r>
            <w:r>
              <w:rPr>
                <w:rFonts w:ascii="Calibri" w:eastAsia="Calibri" w:hAnsi="Calibri" w:cs="Calibri"/>
              </w:rPr>
              <w:t>requi</w:t>
            </w:r>
            <w:r>
              <w:rPr>
                <w:rFonts w:ascii="Calibri" w:eastAsia="Calibri" w:hAnsi="Calibri" w:cs="Calibri"/>
              </w:rPr>
              <w:t xml:space="preserve">red to apply for a DBS disclosure. </w:t>
            </w:r>
          </w:p>
        </w:tc>
      </w:tr>
    </w:tbl>
    <w:tbl>
      <w:tblPr>
        <w:tblStyle w:val="a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094B17">
        <w:trPr>
          <w:trHeight w:val="580"/>
        </w:trPr>
        <w:tc>
          <w:tcPr>
            <w:tcW w:w="9072"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spacing w:line="240" w:lineRule="auto"/>
              <w:jc w:val="left"/>
              <w:rPr>
                <w:rFonts w:ascii="Calibri" w:eastAsia="Calibri" w:hAnsi="Calibri" w:cs="Calibri"/>
                <w:color w:val="FFFFFF"/>
              </w:rPr>
            </w:pPr>
            <w:r>
              <w:rPr>
                <w:rFonts w:ascii="Calibri" w:eastAsia="Calibri" w:hAnsi="Calibri" w:cs="Calibri"/>
                <w:b/>
                <w:color w:val="FFFFFF"/>
              </w:rPr>
              <w:t>Wellbeing</w:t>
            </w:r>
          </w:p>
        </w:tc>
      </w:tr>
      <w:tr w:rsidR="00094B17">
        <w:trPr>
          <w:trHeight w:val="600"/>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12"/>
              </w:numPr>
              <w:spacing w:line="240" w:lineRule="auto"/>
              <w:contextualSpacing/>
              <w:jc w:val="left"/>
              <w:rPr>
                <w:rFonts w:ascii="Calibri" w:eastAsia="Calibri" w:hAnsi="Calibri" w:cs="Calibri"/>
              </w:rPr>
            </w:pPr>
            <w:r>
              <w:rPr>
                <w:rFonts w:ascii="Calibri" w:eastAsia="Calibri" w:hAnsi="Calibri" w:cs="Calibri"/>
              </w:rPr>
              <w:t>We are passionate about creating a culture of wellbeing where all staff and students are valued and supported so that we can all ‘grow, learn and flourish’.</w:t>
            </w:r>
          </w:p>
        </w:tc>
      </w:tr>
      <w:tr w:rsidR="00094B17">
        <w:trPr>
          <w:trHeight w:val="240"/>
        </w:trPr>
        <w:tc>
          <w:tcPr>
            <w:tcW w:w="9072"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spacing w:line="240" w:lineRule="auto"/>
              <w:jc w:val="left"/>
              <w:rPr>
                <w:rFonts w:ascii="Calibri" w:eastAsia="Calibri" w:hAnsi="Calibri" w:cs="Calibri"/>
                <w:color w:val="FFFFFF"/>
              </w:rPr>
            </w:pPr>
            <w:r>
              <w:rPr>
                <w:rFonts w:ascii="Calibri" w:eastAsia="Calibri" w:hAnsi="Calibri" w:cs="Calibri"/>
                <w:b/>
                <w:color w:val="FFFFFF"/>
              </w:rPr>
              <w:t>Diversity</w:t>
            </w:r>
          </w:p>
        </w:tc>
      </w:tr>
      <w:tr w:rsidR="00094B17">
        <w:trPr>
          <w:trHeight w:val="600"/>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11"/>
              </w:numPr>
              <w:spacing w:line="240" w:lineRule="auto"/>
              <w:contextualSpacing/>
              <w:jc w:val="left"/>
              <w:rPr>
                <w:rFonts w:ascii="Calibri" w:eastAsia="Calibri" w:hAnsi="Calibri" w:cs="Calibri"/>
              </w:rPr>
            </w:pPr>
            <w:r>
              <w:rPr>
                <w:rFonts w:ascii="Calibri" w:eastAsia="Calibri" w:hAnsi="Calibri" w:cs="Calibri"/>
              </w:rPr>
              <w:t>We welcome applicants from under- represented groups including ethnicity, gender, transgender, age, disability, sexual orientation or religion.</w:t>
            </w:r>
          </w:p>
        </w:tc>
      </w:tr>
      <w:tr w:rsidR="00094B17">
        <w:trPr>
          <w:trHeight w:val="240"/>
        </w:trPr>
        <w:tc>
          <w:tcPr>
            <w:tcW w:w="9072" w:type="dxa"/>
            <w:tcBorders>
              <w:top w:val="single" w:sz="4" w:space="0" w:color="000000"/>
              <w:left w:val="single" w:sz="4" w:space="0" w:color="000000"/>
              <w:bottom w:val="single" w:sz="4" w:space="0" w:color="000000"/>
              <w:right w:val="single" w:sz="4" w:space="0" w:color="000000"/>
            </w:tcBorders>
            <w:shd w:val="clear" w:color="auto" w:fill="783F38"/>
            <w:tcMar>
              <w:top w:w="0" w:type="dxa"/>
              <w:left w:w="108" w:type="dxa"/>
              <w:bottom w:w="0" w:type="dxa"/>
              <w:right w:w="108" w:type="dxa"/>
            </w:tcMar>
          </w:tcPr>
          <w:p w:rsidR="00094B17" w:rsidRDefault="00C029CD">
            <w:pPr>
              <w:spacing w:line="240" w:lineRule="auto"/>
              <w:jc w:val="left"/>
              <w:rPr>
                <w:rFonts w:ascii="Calibri" w:eastAsia="Calibri" w:hAnsi="Calibri" w:cs="Calibri"/>
                <w:color w:val="FFFFFF"/>
              </w:rPr>
            </w:pPr>
            <w:r>
              <w:rPr>
                <w:rFonts w:ascii="Calibri" w:eastAsia="Calibri" w:hAnsi="Calibri" w:cs="Calibri"/>
                <w:b/>
                <w:color w:val="FFFFFF"/>
              </w:rPr>
              <w:t>Flexibility</w:t>
            </w:r>
          </w:p>
        </w:tc>
      </w:tr>
      <w:tr w:rsidR="00094B17">
        <w:trPr>
          <w:trHeight w:val="600"/>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4B17" w:rsidRDefault="00C029CD">
            <w:pPr>
              <w:numPr>
                <w:ilvl w:val="0"/>
                <w:numId w:val="1"/>
              </w:numPr>
              <w:spacing w:line="240" w:lineRule="auto"/>
              <w:contextualSpacing/>
              <w:jc w:val="left"/>
              <w:rPr>
                <w:rFonts w:ascii="Calibri" w:eastAsia="Calibri" w:hAnsi="Calibri" w:cs="Calibri"/>
              </w:rPr>
            </w:pPr>
            <w:r>
              <w:rPr>
                <w:rFonts w:ascii="Calibri" w:eastAsia="Calibri" w:hAnsi="Calibri" w:cs="Calibri"/>
              </w:rPr>
              <w:t>We are open to applications from educators seeking flexible roles including part-time, job share and co-leadership responsibilities.</w:t>
            </w:r>
          </w:p>
        </w:tc>
      </w:tr>
    </w:tbl>
    <w:p w:rsidR="00094B17" w:rsidRDefault="00094B17">
      <w:pPr>
        <w:pBdr>
          <w:top w:val="none" w:sz="0" w:space="0" w:color="000000"/>
          <w:left w:val="none" w:sz="0" w:space="0" w:color="000000"/>
          <w:bottom w:val="none" w:sz="0" w:space="0" w:color="000000"/>
          <w:right w:val="none" w:sz="0" w:space="0" w:color="000000"/>
          <w:between w:val="none" w:sz="0" w:space="0" w:color="000000"/>
        </w:pBdr>
        <w:spacing w:line="240" w:lineRule="auto"/>
        <w:jc w:val="left"/>
        <w:rPr>
          <w:rFonts w:ascii="Times New Roman" w:eastAsia="Times New Roman" w:hAnsi="Times New Roman" w:cs="Times New Roman"/>
          <w:sz w:val="24"/>
          <w:szCs w:val="24"/>
        </w:rPr>
      </w:pPr>
    </w:p>
    <w:p w:rsidR="00094B17" w:rsidRDefault="00094B17">
      <w:pPr>
        <w:pBdr>
          <w:top w:val="none" w:sz="0" w:space="0" w:color="000000"/>
          <w:left w:val="none" w:sz="0" w:space="0" w:color="000000"/>
          <w:bottom w:val="none" w:sz="0" w:space="0" w:color="000000"/>
          <w:right w:val="none" w:sz="0" w:space="0" w:color="000000"/>
          <w:between w:val="none" w:sz="0" w:space="0" w:color="000000"/>
        </w:pBdr>
        <w:spacing w:line="240" w:lineRule="auto"/>
        <w:jc w:val="left"/>
        <w:rPr>
          <w:rFonts w:ascii="Times New Roman" w:eastAsia="Times New Roman" w:hAnsi="Times New Roman" w:cs="Times New Roman"/>
          <w:sz w:val="24"/>
          <w:szCs w:val="24"/>
        </w:rPr>
      </w:pPr>
    </w:p>
    <w:sectPr w:rsidR="00094B17">
      <w:headerReference w:type="default" r:id="rId7"/>
      <w:footerReference w:type="default" r:id="rId8"/>
      <w:headerReference w:type="first" r:id="rId9"/>
      <w:footerReference w:type="first" r:id="rId10"/>
      <w:pgSz w:w="11906" w:h="16838"/>
      <w:pgMar w:top="1440" w:right="1440" w:bottom="1440"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29CD">
      <w:pPr>
        <w:spacing w:line="240" w:lineRule="auto"/>
      </w:pPr>
      <w:r>
        <w:separator/>
      </w:r>
    </w:p>
  </w:endnote>
  <w:endnote w:type="continuationSeparator" w:id="0">
    <w:p w:rsidR="00000000" w:rsidRDefault="00C02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17" w:rsidRDefault="00C029CD">
    <w:pPr>
      <w:tabs>
        <w:tab w:val="center" w:pos="4513"/>
        <w:tab w:val="right" w:pos="9026"/>
      </w:tabs>
      <w:spacing w:line="240" w:lineRule="auto"/>
      <w:jc w:val="right"/>
      <w:rPr>
        <w:rFonts w:ascii="Calibri" w:eastAsia="Calibri" w:hAnsi="Calibri" w:cs="Calibri"/>
        <w:sz w:val="16"/>
        <w:szCs w:val="16"/>
      </w:rPr>
    </w:pP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Pr>
        <w:rFonts w:ascii="Calibri" w:eastAsia="Calibri" w:hAnsi="Calibri" w:cs="Calibri"/>
        <w:noProof/>
        <w:sz w:val="16"/>
        <w:szCs w:val="16"/>
      </w:rPr>
      <w:t>2</w:t>
    </w:r>
    <w:r>
      <w:rPr>
        <w:rFonts w:ascii="Calibri" w:eastAsia="Calibri" w:hAnsi="Calibri" w:cs="Calibri"/>
        <w:sz w:val="16"/>
        <w:szCs w:val="16"/>
      </w:rPr>
      <w:fldChar w:fldCharType="end"/>
    </w:r>
  </w:p>
  <w:p w:rsidR="00094B17" w:rsidRDefault="00094B17">
    <w:pPr>
      <w:tabs>
        <w:tab w:val="center" w:pos="4513"/>
        <w:tab w:val="right" w:pos="9026"/>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17" w:rsidRDefault="00C029CD">
    <w:pPr>
      <w:tabs>
        <w:tab w:val="center" w:pos="4513"/>
        <w:tab w:val="right" w:pos="9026"/>
      </w:tabs>
      <w:spacing w:line="240" w:lineRule="auto"/>
      <w:jc w:val="right"/>
      <w:rPr>
        <w:rFonts w:ascii="Calibri" w:eastAsia="Calibri" w:hAnsi="Calibri" w:cs="Calibri"/>
        <w:sz w:val="16"/>
        <w:szCs w:val="16"/>
      </w:rPr>
    </w:pP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Pr>
        <w:rFonts w:ascii="Calibri" w:eastAsia="Calibri" w:hAnsi="Calibri" w:cs="Calibri"/>
        <w:noProof/>
        <w:sz w:val="16"/>
        <w:szCs w:val="16"/>
      </w:rPr>
      <w:t>1</w:t>
    </w:r>
    <w:r>
      <w:rPr>
        <w:rFonts w:ascii="Calibri" w:eastAsia="Calibri" w:hAnsi="Calibri" w:cs="Calibri"/>
        <w:sz w:val="16"/>
        <w:szCs w:val="16"/>
      </w:rPr>
      <w:fldChar w:fldCharType="end"/>
    </w:r>
  </w:p>
  <w:p w:rsidR="00094B17" w:rsidRDefault="00C029CD">
    <w:pPr>
      <w:tabs>
        <w:tab w:val="center" w:pos="4513"/>
        <w:tab w:val="right" w:pos="9026"/>
      </w:tabs>
      <w:spacing w:line="240" w:lineRule="auto"/>
      <w:jc w:val="left"/>
      <w:rPr>
        <w:rFonts w:ascii="Calibri" w:eastAsia="Calibri" w:hAnsi="Calibri" w:cs="Calibri"/>
        <w:sz w:val="16"/>
        <w:szCs w:val="16"/>
      </w:rPr>
    </w:pPr>
    <w:r>
      <w:rPr>
        <w:rFonts w:ascii="Calibri" w:eastAsia="Calibri" w:hAnsi="Calibri" w:cs="Calibri"/>
        <w:sz w:val="16"/>
        <w:szCs w:val="16"/>
      </w:rPr>
      <w:t>ZDE 19/01/2018</w:t>
    </w:r>
  </w:p>
  <w:p w:rsidR="00094B17" w:rsidRDefault="00094B17">
    <w:pPr>
      <w:tabs>
        <w:tab w:val="center" w:pos="4513"/>
        <w:tab w:val="right" w:pos="9026"/>
      </w:tabs>
      <w:spacing w:line="240" w:lineRule="auto"/>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029CD">
      <w:pPr>
        <w:spacing w:line="240" w:lineRule="auto"/>
      </w:pPr>
      <w:r>
        <w:separator/>
      </w:r>
    </w:p>
  </w:footnote>
  <w:footnote w:type="continuationSeparator" w:id="0">
    <w:p w:rsidR="00000000" w:rsidRDefault="00C02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17" w:rsidRDefault="00C029CD">
    <w:pPr>
      <w:tabs>
        <w:tab w:val="left" w:pos="4069"/>
        <w:tab w:val="left" w:pos="7217"/>
        <w:tab w:val="left" w:pos="8325"/>
      </w:tabs>
      <w:spacing w:line="240" w:lineRule="auto"/>
    </w:pPr>
    <w:r>
      <w:tab/>
    </w:r>
    <w:r>
      <w:tab/>
    </w:r>
    <w:r>
      <w:tab/>
    </w:r>
    <w:r>
      <w:tab/>
    </w:r>
    <w:r>
      <w:tab/>
    </w:r>
    <w:r>
      <w:tab/>
    </w:r>
    <w:r>
      <w:tab/>
    </w:r>
    <w:r>
      <w:tab/>
    </w:r>
    <w:r>
      <w:rPr>
        <w:noProof/>
      </w:rPr>
      <w:drawing>
        <wp:anchor distT="0" distB="0" distL="114300" distR="114300" simplePos="0" relativeHeight="251658240" behindDoc="0" locked="0" layoutInCell="1" hidden="0" allowOverlap="1">
          <wp:simplePos x="0" y="0"/>
          <wp:positionH relativeFrom="margin">
            <wp:posOffset>-94613</wp:posOffset>
          </wp:positionH>
          <wp:positionV relativeFrom="paragraph">
            <wp:posOffset>115570</wp:posOffset>
          </wp:positionV>
          <wp:extent cx="975995" cy="723900"/>
          <wp:effectExtent l="0" t="0" r="0" b="0"/>
          <wp:wrapNone/>
          <wp:docPr id="1" name="image2.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2.jpg" descr="E:\GLF Logos\GLF_CMYK_Multi.jpg"/>
                  <pic:cNvPicPr preferRelativeResize="0"/>
                </pic:nvPicPr>
                <pic:blipFill>
                  <a:blip r:embed="rId1"/>
                  <a:srcRect l="13032" t="14185" r="14894" b="16263"/>
                  <a:stretch>
                    <a:fillRect/>
                  </a:stretch>
                </pic:blipFill>
                <pic:spPr>
                  <a:xfrm>
                    <a:off x="0" y="0"/>
                    <a:ext cx="975995" cy="7239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4905375</wp:posOffset>
          </wp:positionH>
          <wp:positionV relativeFrom="paragraph">
            <wp:posOffset>8890</wp:posOffset>
          </wp:positionV>
          <wp:extent cx="1225550" cy="95885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25550" cy="958850"/>
                  </a:xfrm>
                  <a:prstGeom prst="rect">
                    <a:avLst/>
                  </a:prstGeom>
                  <a:ln/>
                </pic:spPr>
              </pic:pic>
            </a:graphicData>
          </a:graphic>
        </wp:anchor>
      </w:drawing>
    </w:r>
  </w:p>
  <w:p w:rsidR="00094B17" w:rsidRDefault="00094B17">
    <w:pPr>
      <w:tabs>
        <w:tab w:val="left" w:pos="4069"/>
        <w:tab w:val="left" w:pos="7217"/>
        <w:tab w:val="left" w:pos="8325"/>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17" w:rsidRDefault="00C029CD">
    <w:pPr>
      <w:tabs>
        <w:tab w:val="center" w:pos="4513"/>
        <w:tab w:val="right" w:pos="9026"/>
      </w:tabs>
      <w:spacing w:line="240" w:lineRule="auto"/>
    </w:pPr>
    <w:r>
      <w:tab/>
    </w:r>
    <w:r>
      <w:rPr>
        <w:noProof/>
      </w:rPr>
      <w:drawing>
        <wp:anchor distT="0" distB="0" distL="114300" distR="114300" simplePos="0" relativeHeight="251660288" behindDoc="0" locked="0" layoutInCell="1" hidden="0" allowOverlap="1">
          <wp:simplePos x="0" y="0"/>
          <wp:positionH relativeFrom="margin">
            <wp:posOffset>5029200</wp:posOffset>
          </wp:positionH>
          <wp:positionV relativeFrom="paragraph">
            <wp:posOffset>-31748</wp:posOffset>
          </wp:positionV>
          <wp:extent cx="1225550" cy="958850"/>
          <wp:effectExtent l="0" t="0" r="0" b="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225550" cy="95885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margin">
            <wp:posOffset>-437513</wp:posOffset>
          </wp:positionH>
          <wp:positionV relativeFrom="paragraph">
            <wp:posOffset>274955</wp:posOffset>
          </wp:positionV>
          <wp:extent cx="976413" cy="723900"/>
          <wp:effectExtent l="0" t="0" r="0" b="0"/>
          <wp:wrapNone/>
          <wp:docPr id="3" name="image5.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5.jpg" descr="E:\GLF Logos\GLF_CMYK_Multi.jpg"/>
                  <pic:cNvPicPr preferRelativeResize="0"/>
                </pic:nvPicPr>
                <pic:blipFill>
                  <a:blip r:embed="rId2"/>
                  <a:srcRect l="13032" t="14185" r="14894" b="16263"/>
                  <a:stretch>
                    <a:fillRect/>
                  </a:stretch>
                </pic:blipFill>
                <pic:spPr>
                  <a:xfrm>
                    <a:off x="0" y="0"/>
                    <a:ext cx="976413"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2D9"/>
    <w:multiLevelType w:val="multilevel"/>
    <w:tmpl w:val="257C77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0127993"/>
    <w:multiLevelType w:val="multilevel"/>
    <w:tmpl w:val="96C20D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9D46E7"/>
    <w:multiLevelType w:val="multilevel"/>
    <w:tmpl w:val="98E05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E8537D6"/>
    <w:multiLevelType w:val="multilevel"/>
    <w:tmpl w:val="8AEE7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25A2DCE"/>
    <w:multiLevelType w:val="multilevel"/>
    <w:tmpl w:val="D5A6E7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3A5584E"/>
    <w:multiLevelType w:val="multilevel"/>
    <w:tmpl w:val="F970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FD4261"/>
    <w:multiLevelType w:val="multilevel"/>
    <w:tmpl w:val="72EAF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E62313"/>
    <w:multiLevelType w:val="multilevel"/>
    <w:tmpl w:val="9230D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B50395"/>
    <w:multiLevelType w:val="multilevel"/>
    <w:tmpl w:val="17F0D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305948"/>
    <w:multiLevelType w:val="multilevel"/>
    <w:tmpl w:val="D5B66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5A09F2"/>
    <w:multiLevelType w:val="multilevel"/>
    <w:tmpl w:val="4F18D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510109"/>
    <w:multiLevelType w:val="multilevel"/>
    <w:tmpl w:val="E3106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0"/>
  </w:num>
  <w:num w:numId="3">
    <w:abstractNumId w:val="4"/>
  </w:num>
  <w:num w:numId="4">
    <w:abstractNumId w:val="2"/>
  </w:num>
  <w:num w:numId="5">
    <w:abstractNumId w:val="6"/>
  </w:num>
  <w:num w:numId="6">
    <w:abstractNumId w:val="3"/>
  </w:num>
  <w:num w:numId="7">
    <w:abstractNumId w:val="1"/>
  </w:num>
  <w:num w:numId="8">
    <w:abstractNumId w:val="11"/>
  </w:num>
  <w:num w:numId="9">
    <w:abstractNumId w:val="7"/>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17"/>
    <w:rsid w:val="00094B17"/>
    <w:rsid w:val="00C02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86C6"/>
  <w15:docId w15:val="{F806FBDE-780C-45C1-A908-B6141693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Open Sans Light" w:hAnsi="Open Sans Light" w:cs="Open Sans Light"/>
        <w:color w:val="000000"/>
        <w:sz w:val="22"/>
        <w:szCs w:val="22"/>
        <w:lang w:val="en-GB" w:eastAsia="en-GB"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02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191CDCC0</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Dewar</dc:creator>
  <cp:lastModifiedBy>Zoe Dewar</cp:lastModifiedBy>
  <cp:revision>2</cp:revision>
  <cp:lastPrinted>2018-01-31T13:46:00Z</cp:lastPrinted>
  <dcterms:created xsi:type="dcterms:W3CDTF">2018-01-31T13:47:00Z</dcterms:created>
  <dcterms:modified xsi:type="dcterms:W3CDTF">2018-01-31T13:47:00Z</dcterms:modified>
</cp:coreProperties>
</file>