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left"/>
        <w:rPr>
          <w:rFonts w:ascii="PT Sans" w:cs="PT Sans" w:eastAsia="PT Sans" w:hAnsi="PT Sans"/>
          <w:b w:val="1"/>
          <w:color w:val="0000ff"/>
          <w:sz w:val="22"/>
          <w:szCs w:val="22"/>
          <w:u w:val="single"/>
        </w:rPr>
      </w:pPr>
      <w:r w:rsidDel="00000000" w:rsidR="00000000" w:rsidRPr="00000000">
        <w:rPr>
          <w:rtl w:val="0"/>
        </w:rPr>
      </w:r>
    </w:p>
    <w:p w:rsidR="00000000" w:rsidDel="00000000" w:rsidP="00000000" w:rsidRDefault="00000000" w:rsidRPr="00000000" w14:paraId="00000002">
      <w:pPr>
        <w:pStyle w:val="Heading1"/>
        <w:spacing w:after="120" w:before="120" w:lineRule="auto"/>
        <w:ind w:left="0" w:firstLine="0"/>
        <w:jc w:val="left"/>
        <w:rPr>
          <w:rFonts w:ascii="PT Sans" w:cs="PT Sans" w:eastAsia="PT Sans" w:hAnsi="PT Sans"/>
          <w:color w:val="365f91"/>
          <w:sz w:val="22"/>
          <w:szCs w:val="22"/>
        </w:rPr>
      </w:pPr>
      <w:r w:rsidDel="00000000" w:rsidR="00000000" w:rsidRPr="00000000">
        <w:rPr>
          <w:rtl w:val="0"/>
        </w:rPr>
      </w:r>
    </w:p>
    <w:p w:rsidR="00000000" w:rsidDel="00000000" w:rsidP="00000000" w:rsidRDefault="00000000" w:rsidRPr="00000000" w14:paraId="00000003">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Job Description</w:t>
      </w:r>
    </w:p>
    <w:p w:rsidR="00000000" w:rsidDel="00000000" w:rsidP="00000000" w:rsidRDefault="00000000" w:rsidRPr="00000000" w14:paraId="00000004">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05">
      <w:pPr>
        <w:ind w:left="2160"/>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Job Title:</w:t>
        <w:tab/>
        <w:t xml:space="preserve">Lead Practitioner Spanish</w:t>
      </w:r>
      <w:r w:rsidDel="00000000" w:rsidR="00000000" w:rsidRPr="00000000">
        <w:rPr>
          <w:rtl w:val="0"/>
        </w:rPr>
      </w:r>
    </w:p>
    <w:p w:rsidR="00000000" w:rsidDel="00000000" w:rsidP="00000000" w:rsidRDefault="00000000" w:rsidRPr="00000000" w14:paraId="00000006">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07">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Location:</w:t>
        <w:tab/>
        <w:tab/>
        <w:t xml:space="preserve">Sir Herbert Leon Academy</w:t>
      </w:r>
    </w:p>
    <w:p w:rsidR="00000000" w:rsidDel="00000000" w:rsidP="00000000" w:rsidRDefault="00000000" w:rsidRPr="00000000" w14:paraId="00000008">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ab/>
        <w:tab/>
      </w:r>
      <w:r w:rsidDel="00000000" w:rsidR="00000000" w:rsidRPr="00000000">
        <w:rPr>
          <w:rtl w:val="0"/>
        </w:rPr>
      </w:r>
    </w:p>
    <w:p w:rsidR="00000000" w:rsidDel="00000000" w:rsidP="00000000" w:rsidRDefault="00000000" w:rsidRPr="00000000" w14:paraId="00000009">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Hours of work:</w:t>
        <w:tab/>
        <w:t xml:space="preserve"> </w:t>
        <w:tab/>
        <w:t xml:space="preserve">Full Time, Permanent</w:t>
      </w:r>
      <w:r w:rsidDel="00000000" w:rsidR="00000000" w:rsidRPr="00000000">
        <w:rPr>
          <w:rtl w:val="0"/>
        </w:rPr>
      </w:r>
    </w:p>
    <w:p w:rsidR="00000000" w:rsidDel="00000000" w:rsidP="00000000" w:rsidRDefault="00000000" w:rsidRPr="00000000" w14:paraId="0000000A">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0B">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Reports to:</w:t>
        <w:tab/>
        <w:tab/>
        <w:t xml:space="preserve">Head of Department</w:t>
      </w:r>
      <w:r w:rsidDel="00000000" w:rsidR="00000000" w:rsidRPr="00000000">
        <w:rPr>
          <w:rtl w:val="0"/>
        </w:rPr>
      </w:r>
    </w:p>
    <w:p w:rsidR="00000000" w:rsidDel="00000000" w:rsidP="00000000" w:rsidRDefault="00000000" w:rsidRPr="00000000" w14:paraId="0000000C">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0D">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Purpose of the Role:</w:t>
      </w:r>
    </w:p>
    <w:p w:rsidR="00000000" w:rsidDel="00000000" w:rsidP="00000000" w:rsidRDefault="00000000" w:rsidRPr="00000000" w14:paraId="0000000E">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0F">
      <w:pPr>
        <w:tabs>
          <w:tab w:val="left" w:pos="2880"/>
        </w:tabs>
        <w:spacing w:after="200" w:line="276" w:lineRule="auto"/>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General professional duties of all teachers are specified in the Conditions of Employment. In addition to the duties and responsibilities set out below this post is to be performed in accordance with the School Teachers’ Pay and Conditions Document and the full range of teachers’ duties set out in that document.  </w:t>
      </w:r>
      <w:r w:rsidDel="00000000" w:rsidR="00000000" w:rsidRPr="00000000">
        <w:rPr>
          <w:rFonts w:ascii="PT Sans" w:cs="PT Sans" w:eastAsia="PT Sans" w:hAnsi="PT Sans"/>
          <w:sz w:val="22"/>
          <w:szCs w:val="22"/>
          <w:rtl w:val="0"/>
        </w:rPr>
        <w:t xml:space="preserve">To promote and adhere to the Trust’s values to be unusually brave, discover what’s possible, push the limits and be big hearted. </w:t>
      </w:r>
    </w:p>
    <w:p w:rsidR="00000000" w:rsidDel="00000000" w:rsidP="00000000" w:rsidRDefault="00000000" w:rsidRPr="00000000" w14:paraId="00000010">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11">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Responsibilities:</w:t>
      </w:r>
    </w:p>
    <w:p w:rsidR="00000000" w:rsidDel="00000000" w:rsidP="00000000" w:rsidRDefault="00000000" w:rsidRPr="00000000" w14:paraId="00000012">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13">
      <w:pPr>
        <w:spacing w:after="200" w:line="276" w:lineRule="auto"/>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 MPS teacher is responsible for:</w:t>
      </w:r>
    </w:p>
    <w:p w:rsidR="00000000" w:rsidDel="00000000" w:rsidP="00000000" w:rsidRDefault="00000000" w:rsidRPr="00000000" w14:paraId="00000014">
      <w:pPr>
        <w:spacing w:line="276" w:lineRule="auto"/>
        <w:jc w:val="both"/>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Their own Professional Development</w:t>
      </w:r>
      <w:r w:rsidDel="00000000" w:rsidR="00000000" w:rsidRPr="00000000">
        <w:rPr>
          <w:rtl w:val="0"/>
        </w:rPr>
      </w:r>
    </w:p>
    <w:p w:rsidR="00000000" w:rsidDel="00000000" w:rsidP="00000000" w:rsidRDefault="00000000" w:rsidRPr="00000000" w14:paraId="00000015">
      <w:pPr>
        <w:numPr>
          <w:ilvl w:val="0"/>
          <w:numId w:val="8"/>
        </w:numPr>
        <w:ind w:left="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keeping up to date with research and developments in pedagogy and in any subjects taught, raising, when appropriate, issues with the Vice Principal for  Curriculum</w:t>
      </w:r>
    </w:p>
    <w:p w:rsidR="00000000" w:rsidDel="00000000" w:rsidP="00000000" w:rsidRDefault="00000000" w:rsidRPr="00000000" w14:paraId="00000016">
      <w:pPr>
        <w:numPr>
          <w:ilvl w:val="0"/>
          <w:numId w:val="8"/>
        </w:numPr>
        <w:ind w:left="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evaluating their own teaching critically and use this to improve their effectiveness</w:t>
      </w:r>
    </w:p>
    <w:p w:rsidR="00000000" w:rsidDel="00000000" w:rsidP="00000000" w:rsidRDefault="00000000" w:rsidRPr="00000000" w14:paraId="00000017">
      <w:pPr>
        <w:numPr>
          <w:ilvl w:val="0"/>
          <w:numId w:val="8"/>
        </w:numPr>
        <w:ind w:left="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building up a thorough understanding of their professional responsibilities in relation to school policies and practices</w:t>
      </w:r>
    </w:p>
    <w:p w:rsidR="00000000" w:rsidDel="00000000" w:rsidP="00000000" w:rsidRDefault="00000000" w:rsidRPr="00000000" w14:paraId="00000018">
      <w:pPr>
        <w:numPr>
          <w:ilvl w:val="0"/>
          <w:numId w:val="8"/>
        </w:numPr>
        <w:ind w:left="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setting  a good example to the students they teach in their presentation and their personal conduct</w:t>
      </w:r>
    </w:p>
    <w:p w:rsidR="00000000" w:rsidDel="00000000" w:rsidP="00000000" w:rsidRDefault="00000000" w:rsidRPr="00000000" w14:paraId="00000019">
      <w:pPr>
        <w:numPr>
          <w:ilvl w:val="0"/>
          <w:numId w:val="8"/>
        </w:numPr>
        <w:ind w:left="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participating in Appraisal arrangements</w:t>
      </w:r>
    </w:p>
    <w:p w:rsidR="00000000" w:rsidDel="00000000" w:rsidP="00000000" w:rsidRDefault="00000000" w:rsidRPr="00000000" w14:paraId="0000001A">
      <w:pPr>
        <w:spacing w:line="276" w:lineRule="auto"/>
        <w:jc w:val="both"/>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1B">
      <w:pPr>
        <w:spacing w:line="276" w:lineRule="auto"/>
        <w:jc w:val="both"/>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Teaching and Managing Student Learning</w:t>
      </w:r>
      <w:r w:rsidDel="00000000" w:rsidR="00000000" w:rsidRPr="00000000">
        <w:rPr>
          <w:rtl w:val="0"/>
        </w:rPr>
      </w:r>
    </w:p>
    <w:p w:rsidR="00000000" w:rsidDel="00000000" w:rsidP="00000000" w:rsidRDefault="00000000" w:rsidRPr="00000000" w14:paraId="0000001C">
      <w:pPr>
        <w:numPr>
          <w:ilvl w:val="0"/>
          <w:numId w:val="7"/>
        </w:numPr>
        <w:ind w:left="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identifying clear teaching objectives, content, lesson structures and sequences appropriate to the subject matter and the students being taught</w:t>
      </w:r>
    </w:p>
    <w:p w:rsidR="00000000" w:rsidDel="00000000" w:rsidP="00000000" w:rsidRDefault="00000000" w:rsidRPr="00000000" w14:paraId="0000001D">
      <w:pPr>
        <w:numPr>
          <w:ilvl w:val="0"/>
          <w:numId w:val="7"/>
        </w:numPr>
        <w:ind w:left="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setting appropriate and demanding expectations for students’ learning and motivation</w:t>
      </w:r>
    </w:p>
    <w:p w:rsidR="00000000" w:rsidDel="00000000" w:rsidP="00000000" w:rsidRDefault="00000000" w:rsidRPr="00000000" w14:paraId="0000001E">
      <w:pPr>
        <w:numPr>
          <w:ilvl w:val="0"/>
          <w:numId w:val="7"/>
        </w:numPr>
        <w:ind w:left="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setting clear targets for students' learning, building on prior attainment and considering each student as an individual</w:t>
      </w:r>
    </w:p>
    <w:p w:rsidR="00000000" w:rsidDel="00000000" w:rsidP="00000000" w:rsidRDefault="00000000" w:rsidRPr="00000000" w14:paraId="0000001F">
      <w:pPr>
        <w:numPr>
          <w:ilvl w:val="0"/>
          <w:numId w:val="7"/>
        </w:numPr>
        <w:ind w:left="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using Provision Maps to identify students who have special educational needs, and </w:t>
      </w:r>
    </w:p>
    <w:p w:rsidR="00000000" w:rsidDel="00000000" w:rsidP="00000000" w:rsidRDefault="00000000" w:rsidRPr="00000000" w14:paraId="00000020">
      <w:pPr>
        <w:numPr>
          <w:ilvl w:val="0"/>
          <w:numId w:val="7"/>
        </w:numPr>
        <w:ind w:left="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ensuring effective teaching of whole classes, groups and individuals so that teaching objectives are met, momentum and challenge are maintained, and best use is made of teaching time</w:t>
      </w:r>
    </w:p>
    <w:p w:rsidR="00000000" w:rsidDel="00000000" w:rsidP="00000000" w:rsidRDefault="00000000" w:rsidRPr="00000000" w14:paraId="00000021">
      <w:pPr>
        <w:numPr>
          <w:ilvl w:val="0"/>
          <w:numId w:val="7"/>
        </w:numPr>
        <w:ind w:left="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using teaching methods which keep students engaged, including stimulating students’ intellectual curiosity, effective questioning and response, clear presentation and good use of resources</w:t>
      </w:r>
    </w:p>
    <w:p w:rsidR="00000000" w:rsidDel="00000000" w:rsidP="00000000" w:rsidRDefault="00000000" w:rsidRPr="00000000" w14:paraId="00000022">
      <w:pPr>
        <w:numPr>
          <w:ilvl w:val="0"/>
          <w:numId w:val="7"/>
        </w:numPr>
        <w:ind w:left="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setting high expectations for students' behaviour, establishing and maintaining a good standard of discipline through well-focused teaching and through positive and productive relationships</w:t>
      </w:r>
    </w:p>
    <w:p w:rsidR="00000000" w:rsidDel="00000000" w:rsidP="00000000" w:rsidRDefault="00000000" w:rsidRPr="00000000" w14:paraId="00000023">
      <w:pPr>
        <w:numPr>
          <w:ilvl w:val="0"/>
          <w:numId w:val="7"/>
        </w:numPr>
        <w:ind w:left="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ensuring that students are thoroughly prepared for their examinations and that any examination coursework is completed and marked according to examination board and departmental criteria</w:t>
      </w:r>
    </w:p>
    <w:p w:rsidR="00000000" w:rsidDel="00000000" w:rsidP="00000000" w:rsidRDefault="00000000" w:rsidRPr="00000000" w14:paraId="00000024">
      <w:pPr>
        <w:numPr>
          <w:ilvl w:val="0"/>
          <w:numId w:val="7"/>
        </w:numPr>
        <w:ind w:left="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liaising effectively with support staff working within Department</w:t>
      </w:r>
    </w:p>
    <w:p w:rsidR="00000000" w:rsidDel="00000000" w:rsidP="00000000" w:rsidRDefault="00000000" w:rsidRPr="00000000" w14:paraId="00000025">
      <w:pPr>
        <w:numPr>
          <w:ilvl w:val="0"/>
          <w:numId w:val="7"/>
        </w:numPr>
        <w:ind w:left="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providing extra curricular activities to extend and challenge students for at least two after school sessions per week each of forty-five minutes</w:t>
      </w:r>
    </w:p>
    <w:p w:rsidR="00000000" w:rsidDel="00000000" w:rsidP="00000000" w:rsidRDefault="00000000" w:rsidRPr="00000000" w14:paraId="00000026">
      <w:pPr>
        <w:ind w:left="720"/>
        <w:jc w:val="both"/>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27">
      <w:pPr>
        <w:spacing w:line="276" w:lineRule="auto"/>
        <w:jc w:val="both"/>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Monitoring and Assessing Student Progress </w:t>
      </w:r>
      <w:r w:rsidDel="00000000" w:rsidR="00000000" w:rsidRPr="00000000">
        <w:rPr>
          <w:rtl w:val="0"/>
        </w:rPr>
      </w:r>
    </w:p>
    <w:p w:rsidR="00000000" w:rsidDel="00000000" w:rsidP="00000000" w:rsidRDefault="00000000" w:rsidRPr="00000000" w14:paraId="00000028">
      <w:pPr>
        <w:numPr>
          <w:ilvl w:val="0"/>
          <w:numId w:val="4"/>
        </w:numPr>
        <w:ind w:left="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marking and monitoring students’ class and homework providing constructive oral and written feedback, setting targets for students’ progress </w:t>
      </w:r>
    </w:p>
    <w:p w:rsidR="00000000" w:rsidDel="00000000" w:rsidP="00000000" w:rsidRDefault="00000000" w:rsidRPr="00000000" w14:paraId="00000029">
      <w:pPr>
        <w:numPr>
          <w:ilvl w:val="0"/>
          <w:numId w:val="4"/>
        </w:numPr>
        <w:ind w:left="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assessing how well learning objectives have been achieved and use this assessment for future teaching</w:t>
      </w:r>
    </w:p>
    <w:p w:rsidR="00000000" w:rsidDel="00000000" w:rsidP="00000000" w:rsidRDefault="00000000" w:rsidRPr="00000000" w14:paraId="0000002A">
      <w:pPr>
        <w:numPr>
          <w:ilvl w:val="0"/>
          <w:numId w:val="4"/>
        </w:numPr>
        <w:ind w:left="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maintaining full records of attendance, homework, National Curriculum Attainments, and examinations for students taught, including members of the tutor group</w:t>
      </w:r>
    </w:p>
    <w:p w:rsidR="00000000" w:rsidDel="00000000" w:rsidP="00000000" w:rsidRDefault="00000000" w:rsidRPr="00000000" w14:paraId="0000002B">
      <w:pPr>
        <w:numPr>
          <w:ilvl w:val="0"/>
          <w:numId w:val="4"/>
        </w:numPr>
        <w:ind w:left="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producing and analysing  teaching group examination predictions and results as requested by the Head of Department and the Vice Principal Academic</w:t>
      </w:r>
    </w:p>
    <w:p w:rsidR="00000000" w:rsidDel="00000000" w:rsidP="00000000" w:rsidRDefault="00000000" w:rsidRPr="00000000" w14:paraId="0000002C">
      <w:pPr>
        <w:numPr>
          <w:ilvl w:val="0"/>
          <w:numId w:val="4"/>
        </w:numPr>
        <w:ind w:left="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participating in departmental discussions of student targets and progress and of the development of strategies to meet departmental targets</w:t>
      </w:r>
    </w:p>
    <w:p w:rsidR="00000000" w:rsidDel="00000000" w:rsidP="00000000" w:rsidRDefault="00000000" w:rsidRPr="00000000" w14:paraId="0000002D">
      <w:pPr>
        <w:numPr>
          <w:ilvl w:val="0"/>
          <w:numId w:val="4"/>
        </w:numPr>
        <w:ind w:left="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overseeing the pastoral needs of all students taught and passing on any concerns to the appropriate member of staff </w:t>
      </w:r>
    </w:p>
    <w:p w:rsidR="00000000" w:rsidDel="00000000" w:rsidP="00000000" w:rsidRDefault="00000000" w:rsidRPr="00000000" w14:paraId="0000002E">
      <w:pPr>
        <w:numPr>
          <w:ilvl w:val="0"/>
          <w:numId w:val="4"/>
        </w:numPr>
        <w:ind w:left="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mentoring and negotiating individual targets for tutees</w:t>
      </w:r>
    </w:p>
    <w:p w:rsidR="00000000" w:rsidDel="00000000" w:rsidP="00000000" w:rsidRDefault="00000000" w:rsidRPr="00000000" w14:paraId="0000002F">
      <w:pPr>
        <w:jc w:val="both"/>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30">
      <w:pPr>
        <w:jc w:val="both"/>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Duties as a Form Tutor </w:t>
      </w:r>
      <w:r w:rsidDel="00000000" w:rsidR="00000000" w:rsidRPr="00000000">
        <w:rPr>
          <w:rtl w:val="0"/>
        </w:rPr>
      </w:r>
    </w:p>
    <w:p w:rsidR="00000000" w:rsidDel="00000000" w:rsidP="00000000" w:rsidRDefault="00000000" w:rsidRPr="00000000" w14:paraId="00000031">
      <w:pPr>
        <w:numPr>
          <w:ilvl w:val="0"/>
          <w:numId w:val="4"/>
        </w:numPr>
        <w:ind w:left="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offering  care and support to students in all aspects of their academy life and prepare them for adult life</w:t>
      </w:r>
    </w:p>
    <w:p w:rsidR="00000000" w:rsidDel="00000000" w:rsidP="00000000" w:rsidRDefault="00000000" w:rsidRPr="00000000" w14:paraId="00000032">
      <w:pPr>
        <w:numPr>
          <w:ilvl w:val="0"/>
          <w:numId w:val="4"/>
        </w:numPr>
        <w:ind w:left="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developing  an understanding and knowledge of each student as an individual</w:t>
      </w:r>
    </w:p>
    <w:p w:rsidR="00000000" w:rsidDel="00000000" w:rsidP="00000000" w:rsidRDefault="00000000" w:rsidRPr="00000000" w14:paraId="00000033">
      <w:pPr>
        <w:numPr>
          <w:ilvl w:val="0"/>
          <w:numId w:val="4"/>
        </w:numPr>
        <w:ind w:left="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enabling students to play an active role in all aspects of the Academy’s tutorial and PSHE programme</w:t>
      </w:r>
    </w:p>
    <w:p w:rsidR="00000000" w:rsidDel="00000000" w:rsidP="00000000" w:rsidRDefault="00000000" w:rsidRPr="00000000" w14:paraId="00000034">
      <w:pPr>
        <w:ind w:left="720"/>
        <w:jc w:val="both"/>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35">
      <w:pPr>
        <w:spacing w:line="276" w:lineRule="auto"/>
        <w:jc w:val="both"/>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Resources within the Department </w:t>
      </w:r>
      <w:r w:rsidDel="00000000" w:rsidR="00000000" w:rsidRPr="00000000">
        <w:rPr>
          <w:rtl w:val="0"/>
        </w:rPr>
      </w:r>
    </w:p>
    <w:p w:rsidR="00000000" w:rsidDel="00000000" w:rsidP="00000000" w:rsidRDefault="00000000" w:rsidRPr="00000000" w14:paraId="00000036">
      <w:pPr>
        <w:numPr>
          <w:ilvl w:val="0"/>
          <w:numId w:val="2"/>
        </w:numPr>
        <w:ind w:left="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selecting and making good use of learning resources to enable teaching objectives to be met</w:t>
      </w:r>
    </w:p>
    <w:p w:rsidR="00000000" w:rsidDel="00000000" w:rsidP="00000000" w:rsidRDefault="00000000" w:rsidRPr="00000000" w14:paraId="00000037">
      <w:pPr>
        <w:numPr>
          <w:ilvl w:val="0"/>
          <w:numId w:val="2"/>
        </w:numPr>
        <w:ind w:left="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ensuring that stock and equipment is well cared for and economically used</w:t>
      </w:r>
    </w:p>
    <w:p w:rsidR="00000000" w:rsidDel="00000000" w:rsidP="00000000" w:rsidRDefault="00000000" w:rsidRPr="00000000" w14:paraId="00000038">
      <w:pPr>
        <w:numPr>
          <w:ilvl w:val="0"/>
          <w:numId w:val="2"/>
        </w:numPr>
        <w:ind w:left="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ensuring that departmental rooms present a stimulating and tidy environment</w:t>
      </w:r>
    </w:p>
    <w:p w:rsidR="00000000" w:rsidDel="00000000" w:rsidP="00000000" w:rsidRDefault="00000000" w:rsidRPr="00000000" w14:paraId="00000039">
      <w:pPr>
        <w:numPr>
          <w:ilvl w:val="0"/>
          <w:numId w:val="2"/>
        </w:numPr>
        <w:ind w:left="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implementing the Academy  and Departmental Health and Safety Policies  </w:t>
      </w:r>
    </w:p>
    <w:p w:rsidR="00000000" w:rsidDel="00000000" w:rsidP="00000000" w:rsidRDefault="00000000" w:rsidRPr="00000000" w14:paraId="0000003A">
      <w:pPr>
        <w:ind w:left="360"/>
        <w:jc w:val="both"/>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3B">
      <w:pPr>
        <w:spacing w:line="276" w:lineRule="auto"/>
        <w:jc w:val="both"/>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Communication with Parents</w:t>
      </w:r>
      <w:r w:rsidDel="00000000" w:rsidR="00000000" w:rsidRPr="00000000">
        <w:rPr>
          <w:rtl w:val="0"/>
        </w:rPr>
      </w:r>
    </w:p>
    <w:p w:rsidR="00000000" w:rsidDel="00000000" w:rsidP="00000000" w:rsidRDefault="00000000" w:rsidRPr="00000000" w14:paraId="0000003C">
      <w:pPr>
        <w:numPr>
          <w:ilvl w:val="0"/>
          <w:numId w:val="6"/>
        </w:numPr>
        <w:ind w:left="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attending any appropriate meetings with parents</w:t>
      </w:r>
    </w:p>
    <w:p w:rsidR="00000000" w:rsidDel="00000000" w:rsidP="00000000" w:rsidRDefault="00000000" w:rsidRPr="00000000" w14:paraId="0000003D">
      <w:pPr>
        <w:numPr>
          <w:ilvl w:val="0"/>
          <w:numId w:val="6"/>
        </w:numPr>
        <w:ind w:left="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providing informative reports to parents </w:t>
      </w:r>
    </w:p>
    <w:p w:rsidR="00000000" w:rsidDel="00000000" w:rsidP="00000000" w:rsidRDefault="00000000" w:rsidRPr="00000000" w14:paraId="0000003E">
      <w:pPr>
        <w:numPr>
          <w:ilvl w:val="0"/>
          <w:numId w:val="6"/>
        </w:numPr>
        <w:ind w:left="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raising, in consultation with the Head of Year, particular concerns regarding tutees with parents</w:t>
      </w:r>
    </w:p>
    <w:p w:rsidR="00000000" w:rsidDel="00000000" w:rsidP="00000000" w:rsidRDefault="00000000" w:rsidRPr="00000000" w14:paraId="0000003F">
      <w:pPr>
        <w:spacing w:line="276" w:lineRule="auto"/>
        <w:jc w:val="both"/>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40">
      <w:pPr>
        <w:spacing w:line="276" w:lineRule="auto"/>
        <w:jc w:val="both"/>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Internal Communication</w:t>
      </w:r>
      <w:r w:rsidDel="00000000" w:rsidR="00000000" w:rsidRPr="00000000">
        <w:rPr>
          <w:rtl w:val="0"/>
        </w:rPr>
      </w:r>
    </w:p>
    <w:p w:rsidR="00000000" w:rsidDel="00000000" w:rsidP="00000000" w:rsidRDefault="00000000" w:rsidRPr="00000000" w14:paraId="00000041">
      <w:pPr>
        <w:numPr>
          <w:ilvl w:val="0"/>
          <w:numId w:val="9"/>
        </w:numPr>
        <w:ind w:left="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representing the views and interests of the Department to the Head of Department and </w:t>
      </w:r>
    </w:p>
    <w:p w:rsidR="00000000" w:rsidDel="00000000" w:rsidP="00000000" w:rsidRDefault="00000000" w:rsidRPr="00000000" w14:paraId="00000042">
      <w:pPr>
        <w:numPr>
          <w:ilvl w:val="0"/>
          <w:numId w:val="9"/>
        </w:numPr>
        <w:ind w:left="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providing information required by HODs, HOY, SENCO, SLT</w:t>
      </w:r>
    </w:p>
    <w:p w:rsidR="00000000" w:rsidDel="00000000" w:rsidP="00000000" w:rsidRDefault="00000000" w:rsidRPr="00000000" w14:paraId="00000043">
      <w:pPr>
        <w:numPr>
          <w:ilvl w:val="0"/>
          <w:numId w:val="9"/>
        </w:numPr>
        <w:ind w:left="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actively participating in Departmental/Year Group/Group Tutor meetings</w:t>
      </w:r>
    </w:p>
    <w:p w:rsidR="00000000" w:rsidDel="00000000" w:rsidP="00000000" w:rsidRDefault="00000000" w:rsidRPr="00000000" w14:paraId="00000044">
      <w:pPr>
        <w:spacing w:line="276" w:lineRule="auto"/>
        <w:ind w:left="60"/>
        <w:jc w:val="both"/>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45">
      <w:pPr>
        <w:spacing w:line="276" w:lineRule="auto"/>
        <w:jc w:val="both"/>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Staff Absence</w:t>
      </w:r>
      <w:r w:rsidDel="00000000" w:rsidR="00000000" w:rsidRPr="00000000">
        <w:rPr>
          <w:rtl w:val="0"/>
        </w:rPr>
      </w:r>
    </w:p>
    <w:p w:rsidR="00000000" w:rsidDel="00000000" w:rsidP="00000000" w:rsidRDefault="00000000" w:rsidRPr="00000000" w14:paraId="00000046">
      <w:pPr>
        <w:numPr>
          <w:ilvl w:val="0"/>
          <w:numId w:val="1"/>
        </w:numPr>
        <w:ind w:left="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ensuring that appropriate work has been set and that the resources required are available</w:t>
      </w:r>
    </w:p>
    <w:p w:rsidR="00000000" w:rsidDel="00000000" w:rsidP="00000000" w:rsidRDefault="00000000" w:rsidRPr="00000000" w14:paraId="00000047">
      <w:pPr>
        <w:numPr>
          <w:ilvl w:val="0"/>
          <w:numId w:val="1"/>
        </w:numPr>
        <w:ind w:left="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supporting supply staff who are working within the Department</w:t>
      </w:r>
    </w:p>
    <w:p w:rsidR="00000000" w:rsidDel="00000000" w:rsidP="00000000" w:rsidRDefault="00000000" w:rsidRPr="00000000" w14:paraId="00000048">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49">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4A">
      <w:pPr>
        <w:rPr>
          <w:rFonts w:ascii="PT Sans" w:cs="PT Sans" w:eastAsia="PT Sans" w:hAnsi="PT Sans"/>
          <w:b w:val="1"/>
          <w:color w:val="222222"/>
          <w:sz w:val="22"/>
          <w:szCs w:val="22"/>
          <w:u w:val="single"/>
        </w:rPr>
      </w:pPr>
      <w:r w:rsidDel="00000000" w:rsidR="00000000" w:rsidRPr="00000000">
        <w:rPr>
          <w:rFonts w:ascii="PT Sans" w:cs="PT Sans" w:eastAsia="PT Sans" w:hAnsi="PT Sans"/>
          <w:b w:val="1"/>
          <w:color w:val="222222"/>
          <w:sz w:val="22"/>
          <w:szCs w:val="22"/>
          <w:u w:val="single"/>
          <w:rtl w:val="0"/>
        </w:rPr>
        <w:t xml:space="preserve">Employee value proposition:</w:t>
      </w:r>
    </w:p>
    <w:p w:rsidR="00000000" w:rsidDel="00000000" w:rsidP="00000000" w:rsidRDefault="00000000" w:rsidRPr="00000000" w14:paraId="0000004B">
      <w:pPr>
        <w:rPr>
          <w:rFonts w:ascii="PT Sans" w:cs="PT Sans" w:eastAsia="PT Sans" w:hAnsi="PT Sans"/>
          <w:b w:val="1"/>
          <w:color w:val="222222"/>
          <w:sz w:val="22"/>
          <w:szCs w:val="22"/>
          <w:u w:val="single"/>
        </w:rPr>
      </w:pPr>
      <w:r w:rsidDel="00000000" w:rsidR="00000000" w:rsidRPr="00000000">
        <w:rPr>
          <w:rtl w:val="0"/>
        </w:rPr>
      </w:r>
    </w:p>
    <w:p w:rsidR="00000000" w:rsidDel="00000000" w:rsidP="00000000" w:rsidRDefault="00000000" w:rsidRPr="00000000" w14:paraId="0000004C">
      <w:pPr>
        <w:spacing w:line="276" w:lineRule="auto"/>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000000" w:rsidDel="00000000" w:rsidP="00000000" w:rsidRDefault="00000000" w:rsidRPr="00000000" w14:paraId="0000004D">
      <w:pPr>
        <w:rPr>
          <w:rFonts w:ascii="PT Sans" w:cs="PT Sans" w:eastAsia="PT Sans" w:hAnsi="PT Sans"/>
          <w:b w:val="1"/>
          <w:color w:val="222222"/>
          <w:sz w:val="22"/>
          <w:szCs w:val="22"/>
          <w:u w:val="single"/>
        </w:rPr>
      </w:pPr>
      <w:r w:rsidDel="00000000" w:rsidR="00000000" w:rsidRPr="00000000">
        <w:rPr>
          <w:rtl w:val="0"/>
        </w:rPr>
      </w:r>
    </w:p>
    <w:p w:rsidR="00000000" w:rsidDel="00000000" w:rsidP="00000000" w:rsidRDefault="00000000" w:rsidRPr="00000000" w14:paraId="0000004E">
      <w:pPr>
        <w:rPr>
          <w:rFonts w:ascii="PT Sans" w:cs="PT Sans" w:eastAsia="PT Sans" w:hAnsi="PT Sans"/>
          <w:b w:val="1"/>
          <w:color w:val="222222"/>
          <w:sz w:val="22"/>
          <w:szCs w:val="22"/>
          <w:u w:val="single"/>
        </w:rPr>
      </w:pPr>
      <w:r w:rsidDel="00000000" w:rsidR="00000000" w:rsidRPr="00000000">
        <w:rPr>
          <w:rFonts w:ascii="PT Sans" w:cs="PT Sans" w:eastAsia="PT Sans" w:hAnsi="PT Sans"/>
          <w:b w:val="1"/>
          <w:color w:val="222222"/>
          <w:sz w:val="22"/>
          <w:szCs w:val="22"/>
          <w:u w:val="single"/>
          <w:rtl w:val="0"/>
        </w:rPr>
        <w:t xml:space="preserve">Our values: </w:t>
      </w:r>
    </w:p>
    <w:p w:rsidR="00000000" w:rsidDel="00000000" w:rsidP="00000000" w:rsidRDefault="00000000" w:rsidRPr="00000000" w14:paraId="0000004F">
      <w:pPr>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50">
      <w:pPr>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The post holder will be expected to operate in line with our values which are:</w:t>
      </w:r>
    </w:p>
    <w:p w:rsidR="00000000" w:rsidDel="00000000" w:rsidP="00000000" w:rsidRDefault="00000000" w:rsidRPr="00000000" w14:paraId="00000051">
      <w:pPr>
        <w:rPr>
          <w:rFonts w:ascii="PT Sans" w:cs="PT Sans" w:eastAsia="PT Sans" w:hAnsi="PT Sans"/>
          <w:color w:val="222222"/>
          <w:sz w:val="22"/>
          <w:szCs w:val="22"/>
        </w:rPr>
      </w:pPr>
      <w:r w:rsidDel="00000000" w:rsidR="00000000" w:rsidRPr="00000000">
        <w:rPr>
          <w:rtl w:val="0"/>
        </w:rPr>
      </w:r>
    </w:p>
    <w:p w:rsidR="00000000" w:rsidDel="00000000" w:rsidP="00000000" w:rsidRDefault="00000000" w:rsidRPr="00000000" w14:paraId="00000052">
      <w:pPr>
        <w:numPr>
          <w:ilvl w:val="0"/>
          <w:numId w:val="10"/>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unusually brave</w:t>
      </w:r>
    </w:p>
    <w:p w:rsidR="00000000" w:rsidDel="00000000" w:rsidP="00000000" w:rsidRDefault="00000000" w:rsidRPr="00000000" w14:paraId="00000053">
      <w:pPr>
        <w:numPr>
          <w:ilvl w:val="0"/>
          <w:numId w:val="10"/>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Discover what’s possible</w:t>
      </w:r>
    </w:p>
    <w:p w:rsidR="00000000" w:rsidDel="00000000" w:rsidP="00000000" w:rsidRDefault="00000000" w:rsidRPr="00000000" w14:paraId="00000054">
      <w:pPr>
        <w:numPr>
          <w:ilvl w:val="0"/>
          <w:numId w:val="10"/>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Push the limits</w:t>
      </w:r>
    </w:p>
    <w:p w:rsidR="00000000" w:rsidDel="00000000" w:rsidP="00000000" w:rsidRDefault="00000000" w:rsidRPr="00000000" w14:paraId="00000055">
      <w:pPr>
        <w:numPr>
          <w:ilvl w:val="0"/>
          <w:numId w:val="10"/>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big hearted </w:t>
      </w:r>
    </w:p>
    <w:p w:rsidR="00000000" w:rsidDel="00000000" w:rsidP="00000000" w:rsidRDefault="00000000" w:rsidRPr="00000000" w14:paraId="00000056">
      <w:pPr>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57">
      <w:pPr>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58">
      <w:pPr>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59">
      <w:pPr>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5A">
      <w:pPr>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5B">
      <w:pPr>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Other clauses:</w:t>
      </w:r>
    </w:p>
    <w:p w:rsidR="00000000" w:rsidDel="00000000" w:rsidP="00000000" w:rsidRDefault="00000000" w:rsidRPr="00000000" w14:paraId="0000005C">
      <w:pPr>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5D">
      <w:pPr>
        <w:spacing w:line="276" w:lineRule="auto"/>
        <w:ind w:left="860" w:hanging="360"/>
        <w:rPr>
          <w:rFonts w:ascii="PT Sans" w:cs="PT Sans" w:eastAsia="PT Sans" w:hAnsi="PT Sans"/>
          <w:b w:val="1"/>
          <w:color w:val="222222"/>
          <w:sz w:val="22"/>
          <w:szCs w:val="22"/>
        </w:rPr>
      </w:pPr>
      <w:r w:rsidDel="00000000" w:rsidR="00000000" w:rsidRPr="00000000">
        <w:rPr>
          <w:rFonts w:ascii="PT Sans" w:cs="PT Sans" w:eastAsia="PT Sans" w:hAnsi="PT Sans"/>
          <w:color w:val="222222"/>
          <w:sz w:val="22"/>
          <w:szCs w:val="22"/>
          <w:rtl w:val="0"/>
        </w:rPr>
        <w:t xml:space="preserve">1.    The above responsibilities are subject to the general duties and responsibilities contained in the </w:t>
      </w:r>
      <w:r w:rsidDel="00000000" w:rsidR="00000000" w:rsidRPr="00000000">
        <w:rPr>
          <w:rFonts w:ascii="PT Sans" w:cs="PT Sans" w:eastAsia="PT Sans" w:hAnsi="PT Sans"/>
          <w:color w:val="222222"/>
          <w:sz w:val="22"/>
          <w:szCs w:val="22"/>
          <w:rtl w:val="0"/>
        </w:rPr>
        <w:t xml:space="preserve">Teachers’ Pay and Conditions.</w:t>
      </w:r>
      <w:r w:rsidDel="00000000" w:rsidR="00000000" w:rsidRPr="00000000">
        <w:rPr>
          <w:rFonts w:ascii="PT Sans" w:cs="PT Sans" w:eastAsia="PT Sans" w:hAnsi="PT Sans"/>
          <w:color w:val="222222"/>
          <w:sz w:val="22"/>
          <w:szCs w:val="22"/>
          <w:rtl w:val="0"/>
        </w:rPr>
        <w:t xml:space="preserve"> </w:t>
      </w:r>
      <w:r w:rsidDel="00000000" w:rsidR="00000000" w:rsidRPr="00000000">
        <w:rPr>
          <w:rtl w:val="0"/>
        </w:rPr>
      </w:r>
    </w:p>
    <w:p w:rsidR="00000000" w:rsidDel="00000000" w:rsidP="00000000" w:rsidRDefault="00000000" w:rsidRPr="00000000" w14:paraId="0000005E">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2.</w:t>
        <w:tab/>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5F">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3.</w:t>
        <w:tab/>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60">
      <w:pPr>
        <w:spacing w:line="276" w:lineRule="auto"/>
        <w:ind w:left="860" w:hanging="360"/>
        <w:rPr>
          <w:rFonts w:ascii="PT Sans" w:cs="PT Sans" w:eastAsia="PT Sans" w:hAnsi="PT Sans"/>
          <w:b w:val="1"/>
          <w:color w:val="222222"/>
          <w:sz w:val="22"/>
          <w:szCs w:val="22"/>
          <w:highlight w:val="white"/>
        </w:rPr>
      </w:pPr>
      <w:r w:rsidDel="00000000" w:rsidR="00000000" w:rsidRPr="00000000">
        <w:rPr>
          <w:rFonts w:ascii="PT Sans" w:cs="PT Sans" w:eastAsia="PT Sans" w:hAnsi="PT Sans"/>
          <w:color w:val="222222"/>
          <w:sz w:val="22"/>
          <w:szCs w:val="22"/>
          <w:rtl w:val="0"/>
        </w:rPr>
        <w:t xml:space="preserve">4.</w:t>
        <w:tab/>
        <w:t xml:space="preserve">This job description may be varied to meet the changing demands of the academy at the reasonable discretion of the Principal/Group/Chief Executive</w:t>
      </w:r>
      <w:r w:rsidDel="00000000" w:rsidR="00000000" w:rsidRPr="00000000">
        <w:rPr>
          <w:rtl w:val="0"/>
        </w:rPr>
      </w:r>
    </w:p>
    <w:p w:rsidR="00000000" w:rsidDel="00000000" w:rsidP="00000000" w:rsidRDefault="00000000" w:rsidRPr="00000000" w14:paraId="00000061">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5</w:t>
      </w:r>
      <w:r w:rsidDel="00000000" w:rsidR="00000000" w:rsidRPr="00000000">
        <w:rPr>
          <w:rFonts w:ascii="PT Sans" w:cs="PT Sans" w:eastAsia="PT Sans" w:hAnsi="PT Sans"/>
          <w:color w:val="222222"/>
          <w:sz w:val="22"/>
          <w:szCs w:val="22"/>
          <w:rtl w:val="0"/>
        </w:rPr>
        <w:t xml:space="preserve">.</w:t>
        <w:tab/>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62">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6.    Postholder may deal with sensitive material and should maintain confidentiality in all academy related matters.</w:t>
      </w:r>
    </w:p>
    <w:p w:rsidR="00000000" w:rsidDel="00000000" w:rsidP="00000000" w:rsidRDefault="00000000" w:rsidRPr="00000000" w14:paraId="00000063">
      <w:pPr>
        <w:spacing w:line="276" w:lineRule="auto"/>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 </w:t>
      </w:r>
    </w:p>
    <w:p w:rsidR="00000000" w:rsidDel="00000000" w:rsidP="00000000" w:rsidRDefault="00000000" w:rsidRPr="00000000" w14:paraId="00000064">
      <w:pPr>
        <w:spacing w:line="276" w:lineRule="auto"/>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Safeguarding                                                      </w:t>
        <w:tab/>
      </w:r>
    </w:p>
    <w:p w:rsidR="00000000" w:rsidDel="00000000" w:rsidP="00000000" w:rsidRDefault="00000000" w:rsidRPr="00000000" w14:paraId="00000065">
      <w:pPr>
        <w:spacing w:line="276" w:lineRule="auto"/>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 </w:t>
      </w:r>
    </w:p>
    <w:p w:rsidR="00000000" w:rsidDel="00000000" w:rsidP="00000000" w:rsidRDefault="00000000" w:rsidRPr="00000000" w14:paraId="00000066">
      <w:pPr>
        <w:spacing w:line="276" w:lineRule="auto"/>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67">
      <w:pPr>
        <w:spacing w:line="276" w:lineRule="auto"/>
        <w:rPr>
          <w:rFonts w:ascii="PT Sans" w:cs="PT Sans" w:eastAsia="PT Sans" w:hAnsi="PT Sans"/>
          <w:b w:val="1"/>
          <w:color w:val="222222"/>
          <w:sz w:val="22"/>
          <w:szCs w:val="22"/>
          <w:highlight w:val="magenta"/>
          <w:u w:val="single"/>
        </w:rPr>
      </w:pPr>
      <w:r w:rsidDel="00000000" w:rsidR="00000000" w:rsidRPr="00000000">
        <w:rPr>
          <w:rFonts w:ascii="PT Sans" w:cs="PT Sans" w:eastAsia="PT Sans" w:hAnsi="PT Sans"/>
          <w:b w:val="1"/>
          <w:color w:val="222222"/>
          <w:sz w:val="22"/>
          <w:szCs w:val="22"/>
          <w:highlight w:val="magenta"/>
          <w:u w:val="single"/>
          <w:rtl w:val="0"/>
        </w:rPr>
        <w:t xml:space="preserve"> </w:t>
      </w:r>
    </w:p>
    <w:p w:rsidR="00000000" w:rsidDel="00000000" w:rsidP="00000000" w:rsidRDefault="00000000" w:rsidRPr="00000000" w14:paraId="00000068">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9">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A">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B">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C">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D">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E">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F">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0">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1">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2">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3">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4">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5">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6">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Person Specification</w:t>
      </w:r>
    </w:p>
    <w:p w:rsidR="00000000" w:rsidDel="00000000" w:rsidP="00000000" w:rsidRDefault="00000000" w:rsidRPr="00000000" w14:paraId="00000077">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8">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Job Title:  Lead Practitioner Spanish</w:t>
      </w:r>
    </w:p>
    <w:p w:rsidR="00000000" w:rsidDel="00000000" w:rsidP="00000000" w:rsidRDefault="00000000" w:rsidRPr="00000000" w14:paraId="00000079">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7A">
      <w:pPr>
        <w:rPr>
          <w:rFonts w:ascii="PT Sans" w:cs="PT Sans" w:eastAsia="PT Sans" w:hAnsi="PT Sans"/>
          <w:sz w:val="22"/>
          <w:szCs w:val="22"/>
        </w:rPr>
      </w:pPr>
      <w:r w:rsidDel="00000000" w:rsidR="00000000" w:rsidRPr="00000000">
        <w:rPr>
          <w:rtl w:val="0"/>
        </w:rPr>
      </w:r>
    </w:p>
    <w:tbl>
      <w:tblPr>
        <w:tblStyle w:val="Table1"/>
        <w:tblW w:w="1011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95"/>
        <w:gridCol w:w="1740"/>
        <w:gridCol w:w="2565"/>
        <w:gridCol w:w="2615"/>
        <w:tblGridChange w:id="0">
          <w:tblGrid>
            <w:gridCol w:w="3195"/>
            <w:gridCol w:w="1740"/>
            <w:gridCol w:w="2565"/>
            <w:gridCol w:w="2615"/>
          </w:tblGrid>
        </w:tblGridChange>
      </w:tblGrid>
      <w:tr>
        <w:tc>
          <w:tcPr/>
          <w:p w:rsidR="00000000" w:rsidDel="00000000" w:rsidP="00000000" w:rsidRDefault="00000000" w:rsidRPr="00000000" w14:paraId="0000007B">
            <w:pPr>
              <w:ind w:left="0" w:firstLine="0"/>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General heading</w:t>
            </w:r>
          </w:p>
        </w:tc>
        <w:tc>
          <w:tcPr/>
          <w:p w:rsidR="00000000" w:rsidDel="00000000" w:rsidP="00000000" w:rsidRDefault="00000000" w:rsidRPr="00000000" w14:paraId="0000007C">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Detail</w:t>
            </w:r>
          </w:p>
        </w:tc>
        <w:tc>
          <w:tcPr/>
          <w:p w:rsidR="00000000" w:rsidDel="00000000" w:rsidP="00000000" w:rsidRDefault="00000000" w:rsidRPr="00000000" w14:paraId="0000007D">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Essential requirements:</w:t>
            </w:r>
          </w:p>
        </w:tc>
        <w:tc>
          <w:tcPr/>
          <w:p w:rsidR="00000000" w:rsidDel="00000000" w:rsidP="00000000" w:rsidRDefault="00000000" w:rsidRPr="00000000" w14:paraId="0000007E">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Desirable requirements:</w:t>
            </w:r>
          </w:p>
        </w:tc>
      </w:tr>
      <w:tr>
        <w:tc>
          <w:tcPr/>
          <w:p w:rsidR="00000000" w:rsidDel="00000000" w:rsidP="00000000" w:rsidRDefault="00000000" w:rsidRPr="00000000" w14:paraId="0000007F">
            <w:pPr>
              <w:ind w:left="0" w:firstLine="0"/>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Qualifications</w:t>
            </w:r>
            <w:r w:rsidDel="00000000" w:rsidR="00000000" w:rsidRPr="00000000">
              <w:rPr>
                <w:rtl w:val="0"/>
              </w:rPr>
            </w:r>
          </w:p>
        </w:tc>
        <w:tc>
          <w:tcPr/>
          <w:p w:rsidR="00000000" w:rsidDel="00000000" w:rsidP="00000000" w:rsidRDefault="00000000" w:rsidRPr="00000000" w14:paraId="00000080">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Qualifications required for the role</w:t>
            </w:r>
          </w:p>
        </w:tc>
        <w:tc>
          <w:tcPr>
            <w:vAlign w:val="top"/>
          </w:tcPr>
          <w:p w:rsidR="00000000" w:rsidDel="00000000" w:rsidP="00000000" w:rsidRDefault="00000000" w:rsidRPr="00000000" w14:paraId="00000081">
            <w:pPr>
              <w:numPr>
                <w:ilvl w:val="0"/>
                <w:numId w:val="3"/>
              </w:numPr>
              <w:spacing w:after="200" w:line="276" w:lineRule="auto"/>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 graduate in a relevant discipline</w:t>
            </w:r>
          </w:p>
        </w:tc>
        <w:tc>
          <w:tcPr/>
          <w:p w:rsidR="00000000" w:rsidDel="00000000" w:rsidP="00000000" w:rsidRDefault="00000000" w:rsidRPr="00000000" w14:paraId="00000082">
            <w:pPr>
              <w:numPr>
                <w:ilvl w:val="0"/>
                <w:numId w:val="3"/>
              </w:numPr>
              <w:ind w:left="720" w:hanging="360"/>
              <w:rPr>
                <w:rFonts w:ascii="PT Sans" w:cs="PT Sans" w:eastAsia="PT Sans" w:hAnsi="PT Sans"/>
                <w:sz w:val="22"/>
                <w:szCs w:val="22"/>
              </w:rPr>
            </w:pPr>
            <w:r w:rsidDel="00000000" w:rsidR="00000000" w:rsidRPr="00000000">
              <w:rPr>
                <w:rtl w:val="0"/>
              </w:rPr>
            </w:r>
          </w:p>
        </w:tc>
      </w:tr>
      <w:tr>
        <w:tc>
          <w:tcPr/>
          <w:p w:rsidR="00000000" w:rsidDel="00000000" w:rsidP="00000000" w:rsidRDefault="00000000" w:rsidRPr="00000000" w14:paraId="00000083">
            <w:pPr>
              <w:ind w:left="0" w:firstLine="0"/>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Knowledge/Experience</w:t>
            </w:r>
            <w:r w:rsidDel="00000000" w:rsidR="00000000" w:rsidRPr="00000000">
              <w:rPr>
                <w:rtl w:val="0"/>
              </w:rPr>
            </w:r>
          </w:p>
        </w:tc>
        <w:tc>
          <w:tcPr/>
          <w:p w:rsidR="00000000" w:rsidDel="00000000" w:rsidP="00000000" w:rsidRDefault="00000000" w:rsidRPr="00000000" w14:paraId="00000084">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Specific knowledge/</w:t>
            </w:r>
          </w:p>
          <w:p w:rsidR="00000000" w:rsidDel="00000000" w:rsidP="00000000" w:rsidRDefault="00000000" w:rsidRPr="00000000" w14:paraId="00000085">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experience required for the role</w:t>
            </w:r>
          </w:p>
        </w:tc>
        <w:tc>
          <w:tcPr>
            <w:vAlign w:val="top"/>
          </w:tcPr>
          <w:p w:rsidR="00000000" w:rsidDel="00000000" w:rsidP="00000000" w:rsidRDefault="00000000" w:rsidRPr="00000000" w14:paraId="00000086">
            <w:pPr>
              <w:numPr>
                <w:ilvl w:val="0"/>
                <w:numId w:val="3"/>
              </w:numPr>
              <w:spacing w:after="200" w:line="276" w:lineRule="auto"/>
              <w:ind w:left="720" w:hanging="360"/>
              <w:jc w:val="both"/>
              <w:rPr>
                <w:rFonts w:ascii="PT Sans" w:cs="PT Sans" w:eastAsia="PT Sans" w:hAnsi="PT Sans"/>
              </w:rPr>
            </w:pPr>
            <w:r w:rsidDel="00000000" w:rsidR="00000000" w:rsidRPr="00000000">
              <w:rPr>
                <w:rFonts w:ascii="PT Sans" w:cs="PT Sans" w:eastAsia="PT Sans" w:hAnsi="PT Sans"/>
                <w:sz w:val="22"/>
                <w:szCs w:val="22"/>
                <w:rtl w:val="0"/>
              </w:rPr>
              <w:t xml:space="preserve">To hold a teaching qualification that is recognised by the DFE</w:t>
            </w:r>
          </w:p>
        </w:tc>
        <w:tc>
          <w:tcPr/>
          <w:p w:rsidR="00000000" w:rsidDel="00000000" w:rsidP="00000000" w:rsidRDefault="00000000" w:rsidRPr="00000000" w14:paraId="00000087">
            <w:pPr>
              <w:numPr>
                <w:ilvl w:val="0"/>
                <w:numId w:val="3"/>
              </w:numPr>
              <w:ind w:left="720" w:hanging="360"/>
              <w:rPr>
                <w:rFonts w:ascii="PT Sans" w:cs="PT Sans" w:eastAsia="PT Sans" w:hAnsi="PT Sans"/>
                <w:sz w:val="22"/>
                <w:szCs w:val="22"/>
              </w:rPr>
            </w:pPr>
            <w:r w:rsidDel="00000000" w:rsidR="00000000" w:rsidRPr="00000000">
              <w:rPr>
                <w:rtl w:val="0"/>
              </w:rPr>
            </w:r>
          </w:p>
        </w:tc>
      </w:tr>
      <w:tr>
        <w:tc>
          <w:tcPr>
            <w:vMerge w:val="restart"/>
          </w:tcPr>
          <w:p w:rsidR="00000000" w:rsidDel="00000000" w:rsidP="00000000" w:rsidRDefault="00000000" w:rsidRPr="00000000" w14:paraId="00000088">
            <w:pPr>
              <w:ind w:left="0" w:firstLine="0"/>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Skills</w:t>
            </w:r>
            <w:r w:rsidDel="00000000" w:rsidR="00000000" w:rsidRPr="00000000">
              <w:rPr>
                <w:rtl w:val="0"/>
              </w:rPr>
            </w:r>
          </w:p>
        </w:tc>
        <w:tc>
          <w:tcPr/>
          <w:p w:rsidR="00000000" w:rsidDel="00000000" w:rsidP="00000000" w:rsidRDefault="00000000" w:rsidRPr="00000000" w14:paraId="00000089">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Line management responsibilities (No.)</w:t>
            </w:r>
          </w:p>
        </w:tc>
        <w:tc>
          <w:tcPr>
            <w:vAlign w:val="top"/>
          </w:tcPr>
          <w:p w:rsidR="00000000" w:rsidDel="00000000" w:rsidP="00000000" w:rsidRDefault="00000000" w:rsidRPr="00000000" w14:paraId="0000008A">
            <w:pPr>
              <w:numPr>
                <w:ilvl w:val="0"/>
                <w:numId w:val="3"/>
              </w:numPr>
              <w:spacing w:after="200" w:line="276" w:lineRule="auto"/>
              <w:ind w:left="720" w:hanging="360"/>
              <w:jc w:val="both"/>
              <w:rPr>
                <w:rFonts w:ascii="PT Sans" w:cs="PT Sans" w:eastAsia="PT Sans" w:hAnsi="PT Sans"/>
              </w:rPr>
            </w:pPr>
            <w:r w:rsidDel="00000000" w:rsidR="00000000" w:rsidRPr="00000000">
              <w:rPr>
                <w:rFonts w:ascii="PT Sans" w:cs="PT Sans" w:eastAsia="PT Sans" w:hAnsi="PT Sans"/>
                <w:sz w:val="22"/>
                <w:szCs w:val="22"/>
                <w:rtl w:val="0"/>
              </w:rPr>
              <w:t xml:space="preserve">Recent evidence of delivering at least consistently good quality of teaching</w:t>
            </w:r>
          </w:p>
        </w:tc>
        <w:tc>
          <w:tcPr/>
          <w:p w:rsidR="00000000" w:rsidDel="00000000" w:rsidP="00000000" w:rsidRDefault="00000000" w:rsidRPr="00000000" w14:paraId="0000008B">
            <w:pPr>
              <w:numPr>
                <w:ilvl w:val="0"/>
                <w:numId w:val="3"/>
              </w:numPr>
              <w:ind w:left="720" w:hanging="360"/>
              <w:rPr>
                <w:rFonts w:ascii="PT Sans" w:cs="PT Sans" w:eastAsia="PT Sans" w:hAnsi="PT Sans"/>
                <w:sz w:val="22"/>
                <w:szCs w:val="22"/>
              </w:rPr>
            </w:pPr>
            <w:r w:rsidDel="00000000" w:rsidR="00000000" w:rsidRPr="00000000">
              <w:rPr>
                <w:rtl w:val="0"/>
              </w:rPr>
            </w:r>
          </w:p>
        </w:tc>
      </w:tr>
      <w:tr>
        <w:tc>
          <w:tcPr>
            <w:vMerge w:val="continue"/>
          </w:tcPr>
          <w:p w:rsidR="00000000" w:rsidDel="00000000" w:rsidP="00000000" w:rsidRDefault="00000000" w:rsidRPr="00000000" w14:paraId="0000008C">
            <w:pPr>
              <w:widowControl w:val="0"/>
              <w:spacing w:line="276" w:lineRule="auto"/>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8D">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Forward and strategic planning</w:t>
            </w:r>
          </w:p>
        </w:tc>
        <w:tc>
          <w:tcPr>
            <w:vAlign w:val="top"/>
          </w:tcPr>
          <w:p w:rsidR="00000000" w:rsidDel="00000000" w:rsidP="00000000" w:rsidRDefault="00000000" w:rsidRPr="00000000" w14:paraId="0000008E">
            <w:pPr>
              <w:numPr>
                <w:ilvl w:val="0"/>
                <w:numId w:val="3"/>
              </w:numPr>
              <w:spacing w:after="200" w:line="276" w:lineRule="auto"/>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Good understanding of effective and engaging teaching methods</w:t>
            </w:r>
          </w:p>
        </w:tc>
        <w:tc>
          <w:tcPr/>
          <w:p w:rsidR="00000000" w:rsidDel="00000000" w:rsidP="00000000" w:rsidRDefault="00000000" w:rsidRPr="00000000" w14:paraId="0000008F">
            <w:pPr>
              <w:numPr>
                <w:ilvl w:val="0"/>
                <w:numId w:val="3"/>
              </w:numPr>
              <w:ind w:left="720" w:hanging="360"/>
              <w:rPr>
                <w:rFonts w:ascii="PT Sans" w:cs="PT Sans" w:eastAsia="PT Sans" w:hAnsi="PT Sans"/>
                <w:sz w:val="22"/>
                <w:szCs w:val="22"/>
              </w:rPr>
            </w:pPr>
            <w:r w:rsidDel="00000000" w:rsidR="00000000" w:rsidRPr="00000000">
              <w:rPr>
                <w:rtl w:val="0"/>
              </w:rPr>
            </w:r>
          </w:p>
        </w:tc>
      </w:tr>
      <w:tr>
        <w:tc>
          <w:tcPr>
            <w:vMerge w:val="continue"/>
          </w:tcPr>
          <w:p w:rsidR="00000000" w:rsidDel="00000000" w:rsidP="00000000" w:rsidRDefault="00000000" w:rsidRPr="00000000" w14:paraId="00000090">
            <w:pPr>
              <w:widowControl w:val="0"/>
              <w:spacing w:line="276" w:lineRule="auto"/>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91">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Budget (size and responsibilities)</w:t>
            </w:r>
          </w:p>
        </w:tc>
        <w:tc>
          <w:tcPr>
            <w:vAlign w:val="center"/>
          </w:tcPr>
          <w:p w:rsidR="00000000" w:rsidDel="00000000" w:rsidP="00000000" w:rsidRDefault="00000000" w:rsidRPr="00000000" w14:paraId="00000092">
            <w:pPr>
              <w:numPr>
                <w:ilvl w:val="0"/>
                <w:numId w:val="3"/>
              </w:numPr>
              <w:spacing w:after="200"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Excellent classroom practitioner, who is passionate about teaching</w:t>
            </w:r>
          </w:p>
        </w:tc>
        <w:tc>
          <w:tcPr/>
          <w:p w:rsidR="00000000" w:rsidDel="00000000" w:rsidP="00000000" w:rsidRDefault="00000000" w:rsidRPr="00000000" w14:paraId="00000093">
            <w:pPr>
              <w:numPr>
                <w:ilvl w:val="0"/>
                <w:numId w:val="3"/>
              </w:numPr>
              <w:ind w:left="720" w:hanging="360"/>
              <w:rPr>
                <w:rFonts w:ascii="PT Sans" w:cs="PT Sans" w:eastAsia="PT Sans" w:hAnsi="PT Sans"/>
                <w:sz w:val="22"/>
                <w:szCs w:val="22"/>
              </w:rPr>
            </w:pPr>
            <w:r w:rsidDel="00000000" w:rsidR="00000000" w:rsidRPr="00000000">
              <w:rPr>
                <w:rtl w:val="0"/>
              </w:rPr>
            </w:r>
          </w:p>
        </w:tc>
      </w:tr>
      <w:tr>
        <w:tc>
          <w:tcPr>
            <w:vMerge w:val="continue"/>
          </w:tcPr>
          <w:p w:rsidR="00000000" w:rsidDel="00000000" w:rsidP="00000000" w:rsidRDefault="00000000" w:rsidRPr="00000000" w14:paraId="00000094">
            <w:pPr>
              <w:widowControl w:val="0"/>
              <w:spacing w:line="276" w:lineRule="auto"/>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95">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Abilities</w:t>
            </w:r>
          </w:p>
        </w:tc>
        <w:tc>
          <w:tcPr>
            <w:vAlign w:val="top"/>
          </w:tcPr>
          <w:p w:rsidR="00000000" w:rsidDel="00000000" w:rsidP="00000000" w:rsidRDefault="00000000" w:rsidRPr="00000000" w14:paraId="00000096">
            <w:pPr>
              <w:spacing w:after="200" w:line="276" w:lineRule="auto"/>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The ability to engage, enthuse and motivate students</w:t>
            </w:r>
          </w:p>
        </w:tc>
        <w:tc>
          <w:tcPr/>
          <w:p w:rsidR="00000000" w:rsidDel="00000000" w:rsidP="00000000" w:rsidRDefault="00000000" w:rsidRPr="00000000" w14:paraId="00000097">
            <w:pPr>
              <w:numPr>
                <w:ilvl w:val="0"/>
                <w:numId w:val="3"/>
              </w:numPr>
              <w:ind w:left="720" w:hanging="360"/>
              <w:rPr>
                <w:rFonts w:ascii="PT Sans" w:cs="PT Sans" w:eastAsia="PT Sans" w:hAnsi="PT Sans"/>
                <w:sz w:val="22"/>
                <w:szCs w:val="22"/>
              </w:rPr>
            </w:pPr>
            <w:r w:rsidDel="00000000" w:rsidR="00000000" w:rsidRPr="00000000">
              <w:rPr>
                <w:rtl w:val="0"/>
              </w:rPr>
            </w:r>
          </w:p>
        </w:tc>
      </w:tr>
      <w:tr>
        <w:trPr>
          <w:trHeight w:val="200" w:hRule="atLeast"/>
        </w:trPr>
        <w:tc>
          <w:tcPr>
            <w:vMerge w:val="restart"/>
          </w:tcPr>
          <w:p w:rsidR="00000000" w:rsidDel="00000000" w:rsidP="00000000" w:rsidRDefault="00000000" w:rsidRPr="00000000" w14:paraId="00000098">
            <w:pPr>
              <w:ind w:left="0" w:firstLine="0"/>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Personal Characteristics</w:t>
            </w:r>
            <w:r w:rsidDel="00000000" w:rsidR="00000000" w:rsidRPr="00000000">
              <w:rPr>
                <w:rtl w:val="0"/>
              </w:rPr>
            </w:r>
          </w:p>
        </w:tc>
        <w:tc>
          <w:tcPr/>
          <w:p w:rsidR="00000000" w:rsidDel="00000000" w:rsidP="00000000" w:rsidRDefault="00000000" w:rsidRPr="00000000" w14:paraId="00000099">
            <w:pPr>
              <w:rPr>
                <w:rFonts w:ascii="PT Sans" w:cs="PT Sans" w:eastAsia="PT Sans" w:hAnsi="PT Sans"/>
                <w:sz w:val="22"/>
                <w:szCs w:val="22"/>
              </w:rPr>
            </w:pPr>
            <w:bookmarkStart w:colFirst="0" w:colLast="0" w:name="_gjdgxs" w:id="0"/>
            <w:bookmarkEnd w:id="0"/>
            <w:r w:rsidDel="00000000" w:rsidR="00000000" w:rsidRPr="00000000">
              <w:rPr>
                <w:rFonts w:ascii="PT Sans" w:cs="PT Sans" w:eastAsia="PT Sans" w:hAnsi="PT Sans"/>
                <w:sz w:val="22"/>
                <w:szCs w:val="22"/>
                <w:rtl w:val="0"/>
              </w:rPr>
              <w:t xml:space="preserve">Behaviours</w:t>
            </w:r>
          </w:p>
        </w:tc>
        <w:tc>
          <w:tcPr>
            <w:vAlign w:val="top"/>
          </w:tcPr>
          <w:p w:rsidR="00000000" w:rsidDel="00000000" w:rsidP="00000000" w:rsidRDefault="00000000" w:rsidRPr="00000000" w14:paraId="0000009A">
            <w:pPr>
              <w:spacing w:after="200" w:line="276" w:lineRule="auto"/>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Ability to teach the relevant subject area at Key Stage 3, 4 and 5</w:t>
            </w:r>
          </w:p>
        </w:tc>
        <w:tc>
          <w:tcPr/>
          <w:p w:rsidR="00000000" w:rsidDel="00000000" w:rsidP="00000000" w:rsidRDefault="00000000" w:rsidRPr="00000000" w14:paraId="0000009B">
            <w:pPr>
              <w:numPr>
                <w:ilvl w:val="0"/>
                <w:numId w:val="3"/>
              </w:numPr>
              <w:ind w:left="720" w:hanging="360"/>
              <w:rPr>
                <w:rFonts w:ascii="PT Sans" w:cs="PT Sans" w:eastAsia="PT Sans" w:hAnsi="PT Sans"/>
                <w:sz w:val="22"/>
                <w:szCs w:val="22"/>
              </w:rPr>
            </w:pPr>
            <w:r w:rsidDel="00000000" w:rsidR="00000000" w:rsidRPr="00000000">
              <w:rPr>
                <w:rtl w:val="0"/>
              </w:rPr>
            </w:r>
          </w:p>
        </w:tc>
      </w:tr>
      <w:tr>
        <w:trPr>
          <w:trHeight w:val="200" w:hRule="atLeast"/>
        </w:trPr>
        <w:tc>
          <w:tcPr>
            <w:vMerge w:val="continue"/>
          </w:tcPr>
          <w:p w:rsidR="00000000" w:rsidDel="00000000" w:rsidP="00000000" w:rsidRDefault="00000000" w:rsidRPr="00000000" w14:paraId="0000009C">
            <w:pPr>
              <w:rPr>
                <w:rFonts w:ascii="PT Sans" w:cs="PT Sans" w:eastAsia="PT Sans" w:hAnsi="PT Sans"/>
                <w:b w:val="1"/>
                <w:sz w:val="22"/>
                <w:szCs w:val="22"/>
                <w:highlight w:val="yellow"/>
              </w:rPr>
            </w:pPr>
            <w:r w:rsidDel="00000000" w:rsidR="00000000" w:rsidRPr="00000000">
              <w:rPr>
                <w:rtl w:val="0"/>
              </w:rPr>
            </w:r>
          </w:p>
        </w:tc>
        <w:tc>
          <w:tcPr/>
          <w:p w:rsidR="00000000" w:rsidDel="00000000" w:rsidP="00000000" w:rsidRDefault="00000000" w:rsidRPr="00000000" w14:paraId="0000009D">
            <w:pPr>
              <w:rPr>
                <w:rFonts w:ascii="PT Sans" w:cs="PT Sans" w:eastAsia="PT Sans" w:hAnsi="PT Sans"/>
                <w:sz w:val="22"/>
                <w:szCs w:val="22"/>
              </w:rPr>
            </w:pPr>
            <w:bookmarkStart w:colFirst="0" w:colLast="0" w:name="_gjdgxs" w:id="0"/>
            <w:bookmarkEnd w:id="0"/>
            <w:r w:rsidDel="00000000" w:rsidR="00000000" w:rsidRPr="00000000">
              <w:rPr>
                <w:rFonts w:ascii="PT Sans" w:cs="PT Sans" w:eastAsia="PT Sans" w:hAnsi="PT Sans"/>
                <w:sz w:val="22"/>
                <w:szCs w:val="22"/>
                <w:rtl w:val="0"/>
              </w:rPr>
              <w:t xml:space="preserve">Values </w:t>
            </w:r>
          </w:p>
        </w:tc>
        <w:tc>
          <w:tcPr>
            <w:vAlign w:val="top"/>
          </w:tcPr>
          <w:p w:rsidR="00000000" w:rsidDel="00000000" w:rsidP="00000000" w:rsidRDefault="00000000" w:rsidRPr="00000000" w14:paraId="0000009E">
            <w:pPr>
              <w:numPr>
                <w:ilvl w:val="0"/>
                <w:numId w:val="5"/>
              </w:numPr>
              <w:spacing w:after="200" w:line="276" w:lineRule="auto"/>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Experience of the use of ICT to enhance the teaching and learning processes</w:t>
            </w:r>
          </w:p>
        </w:tc>
        <w:tc>
          <w:tcPr/>
          <w:p w:rsidR="00000000" w:rsidDel="00000000" w:rsidP="00000000" w:rsidRDefault="00000000" w:rsidRPr="00000000" w14:paraId="0000009F">
            <w:pPr>
              <w:ind w:left="720" w:hanging="360"/>
              <w:rPr>
                <w:rFonts w:ascii="PT Sans" w:cs="PT Sans" w:eastAsia="PT Sans" w:hAnsi="PT Sans"/>
                <w:sz w:val="22"/>
                <w:szCs w:val="22"/>
              </w:rPr>
            </w:pPr>
            <w:r w:rsidDel="00000000" w:rsidR="00000000" w:rsidRPr="00000000">
              <w:rPr>
                <w:rtl w:val="0"/>
              </w:rPr>
            </w:r>
          </w:p>
        </w:tc>
      </w:tr>
      <w:tr>
        <w:tc>
          <w:tcPr/>
          <w:p w:rsidR="00000000" w:rsidDel="00000000" w:rsidP="00000000" w:rsidRDefault="00000000" w:rsidRPr="00000000" w14:paraId="000000A0">
            <w:pPr>
              <w:ind w:left="0" w:firstLine="0"/>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Special Requirements</w:t>
            </w:r>
            <w:r w:rsidDel="00000000" w:rsidR="00000000" w:rsidRPr="00000000">
              <w:rPr>
                <w:rtl w:val="0"/>
              </w:rPr>
            </w:r>
          </w:p>
        </w:tc>
        <w:tc>
          <w:tcPr/>
          <w:p w:rsidR="00000000" w:rsidDel="00000000" w:rsidP="00000000" w:rsidRDefault="00000000" w:rsidRPr="00000000" w14:paraId="000000A1">
            <w:pPr>
              <w:rPr>
                <w:rFonts w:ascii="PT Sans" w:cs="PT Sans" w:eastAsia="PT Sans" w:hAnsi="PT Sans"/>
                <w:sz w:val="22"/>
                <w:szCs w:val="22"/>
              </w:rPr>
            </w:pPr>
            <w:r w:rsidDel="00000000" w:rsidR="00000000" w:rsidRPr="00000000">
              <w:rPr>
                <w:rtl w:val="0"/>
              </w:rPr>
            </w:r>
          </w:p>
        </w:tc>
        <w:tc>
          <w:tcPr>
            <w:vAlign w:val="top"/>
          </w:tcPr>
          <w:p w:rsidR="00000000" w:rsidDel="00000000" w:rsidP="00000000" w:rsidRDefault="00000000" w:rsidRPr="00000000" w14:paraId="000000A2">
            <w:pPr>
              <w:numPr>
                <w:ilvl w:val="0"/>
                <w:numId w:val="3"/>
              </w:numPr>
              <w:spacing w:after="200" w:line="276" w:lineRule="auto"/>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An understanding of the use of assessment to inform planning</w:t>
            </w:r>
          </w:p>
        </w:tc>
        <w:tc>
          <w:tcPr/>
          <w:p w:rsidR="00000000" w:rsidDel="00000000" w:rsidP="00000000" w:rsidRDefault="00000000" w:rsidRPr="00000000" w14:paraId="000000A3">
            <w:pPr>
              <w:numPr>
                <w:ilvl w:val="0"/>
                <w:numId w:val="3"/>
              </w:numPr>
              <w:ind w:left="720" w:hanging="360"/>
              <w:rPr>
                <w:rFonts w:ascii="PT Sans" w:cs="PT Sans" w:eastAsia="PT Sans" w:hAnsi="PT Sans"/>
                <w:sz w:val="22"/>
                <w:szCs w:val="22"/>
              </w:rPr>
            </w:pPr>
            <w:r w:rsidDel="00000000" w:rsidR="00000000" w:rsidRPr="00000000">
              <w:rPr>
                <w:rtl w:val="0"/>
              </w:rPr>
            </w:r>
          </w:p>
        </w:tc>
      </w:tr>
      <w:tr>
        <w:tc>
          <w:tcPr/>
          <w:p w:rsidR="00000000" w:rsidDel="00000000" w:rsidP="00000000" w:rsidRDefault="00000000" w:rsidRPr="00000000" w14:paraId="000000A4">
            <w:pPr>
              <w:ind w:left="0" w:firstLine="0"/>
              <w:rPr>
                <w:rFonts w:ascii="PT Sans" w:cs="PT Sans" w:eastAsia="PT Sans" w:hAnsi="PT Sans"/>
                <w:b w:val="1"/>
                <w:sz w:val="22"/>
                <w:szCs w:val="22"/>
              </w:rPr>
            </w:pPr>
            <w:r w:rsidDel="00000000" w:rsidR="00000000" w:rsidRPr="00000000">
              <w:rPr>
                <w:rtl w:val="0"/>
              </w:rPr>
            </w:r>
          </w:p>
        </w:tc>
        <w:tc>
          <w:tcPr/>
          <w:p w:rsidR="00000000" w:rsidDel="00000000" w:rsidP="00000000" w:rsidRDefault="00000000" w:rsidRPr="00000000" w14:paraId="000000A5">
            <w:pPr>
              <w:rPr>
                <w:rFonts w:ascii="PT Sans" w:cs="PT Sans" w:eastAsia="PT Sans" w:hAnsi="PT Sans"/>
                <w:sz w:val="22"/>
                <w:szCs w:val="22"/>
              </w:rPr>
            </w:pPr>
            <w:r w:rsidDel="00000000" w:rsidR="00000000" w:rsidRPr="00000000">
              <w:rPr>
                <w:rtl w:val="0"/>
              </w:rPr>
            </w:r>
          </w:p>
        </w:tc>
        <w:tc>
          <w:tcPr>
            <w:vAlign w:val="top"/>
          </w:tcPr>
          <w:p w:rsidR="00000000" w:rsidDel="00000000" w:rsidP="00000000" w:rsidRDefault="00000000" w:rsidRPr="00000000" w14:paraId="000000A6">
            <w:pPr>
              <w:spacing w:after="200" w:line="276" w:lineRule="auto"/>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Evidence of improved student outcomes</w:t>
            </w:r>
          </w:p>
        </w:tc>
        <w:tc>
          <w:tcPr/>
          <w:p w:rsidR="00000000" w:rsidDel="00000000" w:rsidP="00000000" w:rsidRDefault="00000000" w:rsidRPr="00000000" w14:paraId="000000A7">
            <w:pPr>
              <w:ind w:left="720" w:hanging="360"/>
              <w:rPr>
                <w:rFonts w:ascii="PT Sans" w:cs="PT Sans" w:eastAsia="PT Sans" w:hAnsi="PT Sans"/>
                <w:sz w:val="22"/>
                <w:szCs w:val="22"/>
              </w:rPr>
            </w:pPr>
            <w:r w:rsidDel="00000000" w:rsidR="00000000" w:rsidRPr="00000000">
              <w:rPr>
                <w:rtl w:val="0"/>
              </w:rPr>
            </w:r>
          </w:p>
        </w:tc>
      </w:tr>
      <w:tr>
        <w:tc>
          <w:tcPr/>
          <w:p w:rsidR="00000000" w:rsidDel="00000000" w:rsidP="00000000" w:rsidRDefault="00000000" w:rsidRPr="00000000" w14:paraId="000000A8">
            <w:pPr>
              <w:ind w:left="0" w:firstLine="0"/>
              <w:rPr>
                <w:rFonts w:ascii="PT Sans" w:cs="PT Sans" w:eastAsia="PT Sans" w:hAnsi="PT Sans"/>
                <w:b w:val="1"/>
                <w:sz w:val="22"/>
                <w:szCs w:val="22"/>
              </w:rPr>
            </w:pPr>
            <w:r w:rsidDel="00000000" w:rsidR="00000000" w:rsidRPr="00000000">
              <w:rPr>
                <w:rtl w:val="0"/>
              </w:rPr>
            </w:r>
          </w:p>
        </w:tc>
        <w:tc>
          <w:tcPr/>
          <w:p w:rsidR="00000000" w:rsidDel="00000000" w:rsidP="00000000" w:rsidRDefault="00000000" w:rsidRPr="00000000" w14:paraId="000000A9">
            <w:pPr>
              <w:rPr>
                <w:rFonts w:ascii="PT Sans" w:cs="PT Sans" w:eastAsia="PT Sans" w:hAnsi="PT Sans"/>
                <w:sz w:val="22"/>
                <w:szCs w:val="22"/>
              </w:rPr>
            </w:pPr>
            <w:r w:rsidDel="00000000" w:rsidR="00000000" w:rsidRPr="00000000">
              <w:rPr>
                <w:rtl w:val="0"/>
              </w:rPr>
            </w:r>
          </w:p>
        </w:tc>
        <w:tc>
          <w:tcPr>
            <w:vAlign w:val="top"/>
          </w:tcPr>
          <w:p w:rsidR="00000000" w:rsidDel="00000000" w:rsidP="00000000" w:rsidRDefault="00000000" w:rsidRPr="00000000" w14:paraId="000000AA">
            <w:pPr>
              <w:spacing w:after="200" w:line="276" w:lineRule="auto"/>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The ability to monitor student progress through the use  of ICT</w:t>
            </w:r>
          </w:p>
        </w:tc>
        <w:tc>
          <w:tcPr/>
          <w:p w:rsidR="00000000" w:rsidDel="00000000" w:rsidP="00000000" w:rsidRDefault="00000000" w:rsidRPr="00000000" w14:paraId="000000AB">
            <w:pPr>
              <w:ind w:left="720" w:hanging="360"/>
              <w:rPr>
                <w:rFonts w:ascii="PT Sans" w:cs="PT Sans" w:eastAsia="PT Sans" w:hAnsi="PT Sans"/>
                <w:sz w:val="22"/>
                <w:szCs w:val="22"/>
              </w:rPr>
            </w:pPr>
            <w:r w:rsidDel="00000000" w:rsidR="00000000" w:rsidRPr="00000000">
              <w:rPr>
                <w:rtl w:val="0"/>
              </w:rPr>
            </w:r>
          </w:p>
        </w:tc>
      </w:tr>
      <w:tr>
        <w:tc>
          <w:tcPr/>
          <w:p w:rsidR="00000000" w:rsidDel="00000000" w:rsidP="00000000" w:rsidRDefault="00000000" w:rsidRPr="00000000" w14:paraId="000000AC">
            <w:pPr>
              <w:ind w:left="0" w:firstLine="0"/>
              <w:rPr>
                <w:rFonts w:ascii="PT Sans" w:cs="PT Sans" w:eastAsia="PT Sans" w:hAnsi="PT Sans"/>
                <w:b w:val="1"/>
                <w:sz w:val="22"/>
                <w:szCs w:val="22"/>
              </w:rPr>
            </w:pPr>
            <w:r w:rsidDel="00000000" w:rsidR="00000000" w:rsidRPr="00000000">
              <w:rPr>
                <w:rtl w:val="0"/>
              </w:rPr>
            </w:r>
          </w:p>
        </w:tc>
        <w:tc>
          <w:tcPr/>
          <w:p w:rsidR="00000000" w:rsidDel="00000000" w:rsidP="00000000" w:rsidRDefault="00000000" w:rsidRPr="00000000" w14:paraId="000000AD">
            <w:pPr>
              <w:rPr>
                <w:rFonts w:ascii="PT Sans" w:cs="PT Sans" w:eastAsia="PT Sans" w:hAnsi="PT Sans"/>
                <w:sz w:val="22"/>
                <w:szCs w:val="22"/>
              </w:rPr>
            </w:pPr>
            <w:r w:rsidDel="00000000" w:rsidR="00000000" w:rsidRPr="00000000">
              <w:rPr>
                <w:rtl w:val="0"/>
              </w:rPr>
            </w:r>
          </w:p>
        </w:tc>
        <w:tc>
          <w:tcPr>
            <w:vAlign w:val="top"/>
          </w:tcPr>
          <w:p w:rsidR="00000000" w:rsidDel="00000000" w:rsidP="00000000" w:rsidRDefault="00000000" w:rsidRPr="00000000" w14:paraId="000000AE">
            <w:pPr>
              <w:spacing w:after="200" w:line="276" w:lineRule="auto"/>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The ability to plan lessons and sequences of lessons with clear objectives to ensure progression for all students</w:t>
            </w:r>
          </w:p>
        </w:tc>
        <w:tc>
          <w:tcPr/>
          <w:p w:rsidR="00000000" w:rsidDel="00000000" w:rsidP="00000000" w:rsidRDefault="00000000" w:rsidRPr="00000000" w14:paraId="000000AF">
            <w:pPr>
              <w:ind w:left="720" w:hanging="360"/>
              <w:rPr>
                <w:rFonts w:ascii="PT Sans" w:cs="PT Sans" w:eastAsia="PT Sans" w:hAnsi="PT Sans"/>
                <w:sz w:val="22"/>
                <w:szCs w:val="22"/>
              </w:rPr>
            </w:pPr>
            <w:r w:rsidDel="00000000" w:rsidR="00000000" w:rsidRPr="00000000">
              <w:rPr>
                <w:rtl w:val="0"/>
              </w:rPr>
            </w:r>
          </w:p>
        </w:tc>
      </w:tr>
      <w:tr>
        <w:tc>
          <w:tcPr/>
          <w:p w:rsidR="00000000" w:rsidDel="00000000" w:rsidP="00000000" w:rsidRDefault="00000000" w:rsidRPr="00000000" w14:paraId="000000B0">
            <w:pPr>
              <w:ind w:left="0" w:firstLine="0"/>
              <w:rPr>
                <w:rFonts w:ascii="PT Sans" w:cs="PT Sans" w:eastAsia="PT Sans" w:hAnsi="PT Sans"/>
                <w:b w:val="1"/>
                <w:sz w:val="22"/>
                <w:szCs w:val="22"/>
              </w:rPr>
            </w:pPr>
            <w:r w:rsidDel="00000000" w:rsidR="00000000" w:rsidRPr="00000000">
              <w:rPr>
                <w:rtl w:val="0"/>
              </w:rPr>
            </w:r>
          </w:p>
        </w:tc>
        <w:tc>
          <w:tcPr/>
          <w:p w:rsidR="00000000" w:rsidDel="00000000" w:rsidP="00000000" w:rsidRDefault="00000000" w:rsidRPr="00000000" w14:paraId="000000B1">
            <w:pPr>
              <w:rPr>
                <w:rFonts w:ascii="PT Sans" w:cs="PT Sans" w:eastAsia="PT Sans" w:hAnsi="PT Sans"/>
                <w:sz w:val="22"/>
                <w:szCs w:val="22"/>
              </w:rPr>
            </w:pPr>
            <w:r w:rsidDel="00000000" w:rsidR="00000000" w:rsidRPr="00000000">
              <w:rPr>
                <w:rtl w:val="0"/>
              </w:rPr>
            </w:r>
          </w:p>
        </w:tc>
        <w:tc>
          <w:tcPr>
            <w:vAlign w:val="top"/>
          </w:tcPr>
          <w:p w:rsidR="00000000" w:rsidDel="00000000" w:rsidP="00000000" w:rsidRDefault="00000000" w:rsidRPr="00000000" w14:paraId="000000B2">
            <w:pPr>
              <w:spacing w:after="200" w:line="276" w:lineRule="auto"/>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The ability to set consistently high expectations for all students through class work and homework</w:t>
            </w:r>
          </w:p>
        </w:tc>
        <w:tc>
          <w:tcPr/>
          <w:p w:rsidR="00000000" w:rsidDel="00000000" w:rsidP="00000000" w:rsidRDefault="00000000" w:rsidRPr="00000000" w14:paraId="000000B3">
            <w:pPr>
              <w:ind w:left="720" w:hanging="360"/>
              <w:rPr>
                <w:rFonts w:ascii="PT Sans" w:cs="PT Sans" w:eastAsia="PT Sans" w:hAnsi="PT Sans"/>
                <w:sz w:val="22"/>
                <w:szCs w:val="22"/>
              </w:rPr>
            </w:pPr>
            <w:r w:rsidDel="00000000" w:rsidR="00000000" w:rsidRPr="00000000">
              <w:rPr>
                <w:rtl w:val="0"/>
              </w:rPr>
            </w:r>
          </w:p>
        </w:tc>
      </w:tr>
      <w:tr>
        <w:tc>
          <w:tcPr/>
          <w:p w:rsidR="00000000" w:rsidDel="00000000" w:rsidP="00000000" w:rsidRDefault="00000000" w:rsidRPr="00000000" w14:paraId="000000B4">
            <w:pPr>
              <w:ind w:left="0" w:firstLine="0"/>
              <w:rPr>
                <w:rFonts w:ascii="PT Sans" w:cs="PT Sans" w:eastAsia="PT Sans" w:hAnsi="PT Sans"/>
                <w:b w:val="1"/>
                <w:sz w:val="22"/>
                <w:szCs w:val="22"/>
              </w:rPr>
            </w:pPr>
            <w:r w:rsidDel="00000000" w:rsidR="00000000" w:rsidRPr="00000000">
              <w:rPr>
                <w:rtl w:val="0"/>
              </w:rPr>
            </w:r>
          </w:p>
        </w:tc>
        <w:tc>
          <w:tcPr/>
          <w:p w:rsidR="00000000" w:rsidDel="00000000" w:rsidP="00000000" w:rsidRDefault="00000000" w:rsidRPr="00000000" w14:paraId="000000B5">
            <w:pPr>
              <w:rPr>
                <w:rFonts w:ascii="PT Sans" w:cs="PT Sans" w:eastAsia="PT Sans" w:hAnsi="PT Sans"/>
                <w:sz w:val="22"/>
                <w:szCs w:val="22"/>
              </w:rPr>
            </w:pPr>
            <w:r w:rsidDel="00000000" w:rsidR="00000000" w:rsidRPr="00000000">
              <w:rPr>
                <w:rtl w:val="0"/>
              </w:rPr>
            </w:r>
          </w:p>
        </w:tc>
        <w:tc>
          <w:tcPr>
            <w:vAlign w:val="top"/>
          </w:tcPr>
          <w:p w:rsidR="00000000" w:rsidDel="00000000" w:rsidP="00000000" w:rsidRDefault="00000000" w:rsidRPr="00000000" w14:paraId="000000B6">
            <w:pPr>
              <w:spacing w:after="200" w:line="276" w:lineRule="auto"/>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 willingness to be involved in extended curriculum opportunities in the subject area</w:t>
            </w:r>
          </w:p>
        </w:tc>
        <w:tc>
          <w:tcPr/>
          <w:p w:rsidR="00000000" w:rsidDel="00000000" w:rsidP="00000000" w:rsidRDefault="00000000" w:rsidRPr="00000000" w14:paraId="000000B7">
            <w:pPr>
              <w:ind w:left="720" w:hanging="360"/>
              <w:rPr>
                <w:rFonts w:ascii="PT Sans" w:cs="PT Sans" w:eastAsia="PT Sans" w:hAnsi="PT Sans"/>
                <w:sz w:val="22"/>
                <w:szCs w:val="22"/>
              </w:rPr>
            </w:pPr>
            <w:r w:rsidDel="00000000" w:rsidR="00000000" w:rsidRPr="00000000">
              <w:rPr>
                <w:rtl w:val="0"/>
              </w:rPr>
            </w:r>
          </w:p>
        </w:tc>
      </w:tr>
    </w:tbl>
    <w:p w:rsidR="00000000" w:rsidDel="00000000" w:rsidP="00000000" w:rsidRDefault="00000000" w:rsidRPr="00000000" w14:paraId="000000B8">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B9">
      <w:pPr>
        <w:ind w:left="566.9291338582677" w:right="568.3464566929138" w:firstLine="0"/>
        <w:rPr>
          <w:rFonts w:ascii="PT Sans" w:cs="PT Sans" w:eastAsia="PT Sans" w:hAnsi="PT Sans"/>
          <w:color w:val="ff0000"/>
          <w:sz w:val="22"/>
          <w:szCs w:val="22"/>
        </w:rPr>
      </w:pPr>
      <w:r w:rsidDel="00000000" w:rsidR="00000000" w:rsidRPr="00000000">
        <w:rPr>
          <w:rtl w:val="0"/>
        </w:rPr>
      </w:r>
    </w:p>
    <w:sectPr>
      <w:headerReference r:id="rId6" w:type="default"/>
      <w:footerReference r:id="rId7" w:type="default"/>
      <w:pgSz w:h="16838" w:w="11906"/>
      <w:pgMar w:bottom="425.1968503937008" w:top="566.9291338582677" w:left="425.19685039370086" w:right="286.41732283464705" w:header="0" w:footer="1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Courier New"/>
  <w:font w:name="Arial"/>
  <w:font w:name="Noto Sans Symbols"/>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ind w:left="-141.73228346456693" w:hanging="141.73228346456693"/>
      <w:rPr/>
    </w:pPr>
    <w:r w:rsidDel="00000000" w:rsidR="00000000" w:rsidRPr="00000000">
      <w:rPr/>
      <mc:AlternateContent>
        <mc:Choice Requires="wpg">
          <w:drawing>
            <wp:inline distB="114300" distT="114300" distL="114300" distR="114300">
              <wp:extent cx="7320938" cy="681852"/>
              <wp:effectExtent b="0" l="0" r="0" t="0"/>
              <wp:docPr id="1" name=""/>
              <a:graphic>
                <a:graphicData uri="http://schemas.microsoft.com/office/word/2010/wordprocessingGroup">
                  <wpg:wgp>
                    <wpg:cNvGrpSpPr/>
                    <wpg:grpSpPr>
                      <a:xfrm>
                        <a:off x="0" y="204550"/>
                        <a:ext cx="7320938" cy="681852"/>
                        <a:chOff x="0" y="204550"/>
                        <a:chExt cx="9701700" cy="828000"/>
                      </a:xfrm>
                    </wpg:grpSpPr>
                    <wps:wsp>
                      <wps:cNvSpPr/>
                      <wps:cNvPr id="2" name="Shape 2"/>
                      <wps:spPr>
                        <a:xfrm>
                          <a:off x="0" y="204550"/>
                          <a:ext cx="9701700" cy="828000"/>
                        </a:xfrm>
                        <a:prstGeom prst="rect">
                          <a:avLst/>
                        </a:prstGeom>
                        <a:solidFill>
                          <a:srgbClr val="003C7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AET logo remarkable reversed.png" id="3" name="Shape 3"/>
                        <pic:cNvPicPr preferRelativeResize="0"/>
                      </pic:nvPicPr>
                      <pic:blipFill>
                        <a:blip r:embed="rId1">
                          <a:alphaModFix/>
                        </a:blip>
                        <a:stretch>
                          <a:fillRect/>
                        </a:stretch>
                      </pic:blipFill>
                      <pic:spPr>
                        <a:xfrm>
                          <a:off x="230300" y="317300"/>
                          <a:ext cx="2299471" cy="613800"/>
                        </a:xfrm>
                        <a:prstGeom prst="rect">
                          <a:avLst/>
                        </a:prstGeom>
                        <a:noFill/>
                        <a:ln>
                          <a:noFill/>
                        </a:ln>
                      </pic:spPr>
                    </pic:pic>
                    <wps:wsp>
                      <wps:cNvSpPr txBox="1"/>
                      <wps:cNvPr id="4" name="Shape 4"/>
                      <wps:spPr>
                        <a:xfrm>
                          <a:off x="3009875" y="418700"/>
                          <a:ext cx="6581400" cy="6138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PT Sans" w:cs="PT Sans" w:eastAsia="PT Sans" w:hAnsi="PT Sans"/>
                                <w:b w:val="1"/>
                                <w:i w:val="0"/>
                                <w:smallCaps w:val="0"/>
                                <w:strike w:val="0"/>
                                <w:color w:val="ffffff"/>
                                <w:sz w:val="24"/>
                                <w:vertAlign w:val="baseline"/>
                              </w:rPr>
                              <w:t xml:space="preserve">Be unusually brave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Discover what’s possible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Push the limits</w:t>
                            </w:r>
                            <w:r w:rsidDel="00000000" w:rsidR="00000000" w:rsidRPr="00000000">
                              <w:rPr>
                                <w:rFonts w:ascii="PT Sans" w:cs="PT Sans" w:eastAsia="PT Sans" w:hAnsi="PT Sans"/>
                                <w:b w:val="1"/>
                                <w:i w:val="0"/>
                                <w:smallCaps w:val="0"/>
                                <w:strike w:val="0"/>
                                <w:color w:val="c9daf8"/>
                                <w:sz w:val="24"/>
                                <w:vertAlign w:val="baseline"/>
                              </w:rPr>
                              <w:t xml:space="preserv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Be big-hearted</w:t>
                            </w:r>
                            <w:r w:rsidDel="00000000" w:rsidR="00000000" w:rsidRPr="00000000">
                              <w:rPr>
                                <w:rFonts w:ascii="PT Sans" w:cs="PT Sans" w:eastAsia="PT Sans" w:hAnsi="PT Sans"/>
                                <w:b w:val="1"/>
                                <w:i w:val="0"/>
                                <w:smallCaps w:val="0"/>
                                <w:strike w:val="0"/>
                                <w:color w:val="ffffff"/>
                                <w:sz w:val="24"/>
                                <w:vertAlign w:val="baseline"/>
                              </w:rPr>
                              <w:br w:type="textWrapping"/>
                            </w:r>
                            <w:r w:rsidDel="00000000" w:rsidR="00000000" w:rsidRPr="00000000">
                              <w:rPr>
                                <w:rFonts w:ascii="PT Sans" w:cs="PT Sans" w:eastAsia="PT Sans" w:hAnsi="PT Sans"/>
                                <w:b w:val="0"/>
                                <w:i w:val="0"/>
                                <w:smallCaps w:val="0"/>
                                <w:strike w:val="0"/>
                                <w:color w:val="ffffff"/>
                                <w:sz w:val="18"/>
                                <w:vertAlign w:val="baseline"/>
                              </w:rPr>
                              <w:t xml:space="preserve">www.academiesenterprisetrust.org/careers</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PT Sans" w:cs="PT Sans" w:eastAsia="PT Sans" w:hAnsi="PT Sans"/>
                                <w:b w:val="0"/>
                                <w:i w:val="0"/>
                                <w:smallCaps w:val="0"/>
                                <w:strike w:val="0"/>
                                <w:color w:val="ffffff"/>
                                <w:sz w:val="18"/>
                                <w:vertAlign w:val="baseline"/>
                              </w:rPr>
                            </w:r>
                          </w:p>
                        </w:txbxContent>
                      </wps:txbx>
                      <wps:bodyPr anchorCtr="0" anchor="t" bIns="91425" lIns="91425" spcFirstLastPara="1" rIns="91425" wrap="square" tIns="91425">
                        <a:noAutofit/>
                      </wps:bodyPr>
                    </wps:wsp>
                  </wpg:wgp>
                </a:graphicData>
              </a:graphic>
            </wp:inline>
          </w:drawing>
        </mc:Choice>
        <mc:Fallback>
          <w:drawing>
            <wp:inline distB="114300" distT="114300" distL="114300" distR="114300">
              <wp:extent cx="7320938" cy="681852"/>
              <wp:effectExtent b="0" l="0" r="0" t="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7320938" cy="681852"/>
                      </a:xfrm>
                      <a:prstGeom prst="rect"/>
                      <a:ln/>
                    </pic:spPr>
                  </pic:pic>
                </a:graphicData>
              </a:graphic>
            </wp:inline>
          </w:drawing>
        </mc:Fallback>
      </mc:AlternateConten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ind w:left="992.1259842519685" w:right="0" w:firstLine="0"/>
      <w:rPr>
        <w:rFonts w:ascii="PT Sans" w:cs="PT Sans" w:eastAsia="PT Sans" w:hAnsi="PT Sans"/>
        <w:sz w:val="8"/>
        <w:szCs w:val="8"/>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-139092</wp:posOffset>
              </wp:positionH>
              <wp:positionV relativeFrom="paragraph">
                <wp:posOffset>114300</wp:posOffset>
              </wp:positionV>
              <wp:extent cx="7311418" cy="650868"/>
              <wp:effectExtent b="0" l="0" r="0" t="0"/>
              <wp:wrapTopAndBottom distB="114300" distT="114300"/>
              <wp:docPr id="2" name=""/>
              <a:graphic>
                <a:graphicData uri="http://schemas.microsoft.com/office/word/2010/wordprocessingGroup">
                  <wpg:wgp>
                    <wpg:cNvGrpSpPr/>
                    <wpg:grpSpPr>
                      <a:xfrm>
                        <a:off x="0" y="0"/>
                        <a:ext cx="7311418" cy="650868"/>
                        <a:chOff x="0" y="0"/>
                        <a:chExt cx="9623804" cy="847642"/>
                      </a:xfrm>
                    </wpg:grpSpPr>
                    <wps:wsp>
                      <wps:cNvSpPr/>
                      <wps:cNvPr id="5" name="Shape 5"/>
                      <wps:spPr>
                        <a:xfrm>
                          <a:off x="0" y="0"/>
                          <a:ext cx="9623700" cy="847500"/>
                        </a:xfrm>
                        <a:prstGeom prst="rect">
                          <a:avLst/>
                        </a:prstGeom>
                        <a:solidFill>
                          <a:srgbClr val="003C7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8776151" y="0"/>
                          <a:ext cx="423900" cy="423900"/>
                        </a:xfrm>
                        <a:prstGeom prst="rect">
                          <a:avLst/>
                        </a:prstGeom>
                        <a:solidFill>
                          <a:srgbClr val="FFFF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9199904" y="423742"/>
                          <a:ext cx="423900" cy="423900"/>
                        </a:xfrm>
                        <a:prstGeom prst="rect">
                          <a:avLst/>
                        </a:prstGeom>
                        <a:solidFill>
                          <a:srgbClr val="7BAFD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8" name="Shape 8"/>
                      <wps:spPr>
                        <a:xfrm>
                          <a:off x="5980725" y="350700"/>
                          <a:ext cx="3111900" cy="496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PT Sans" w:cs="PT Sans" w:eastAsia="PT Sans" w:hAnsi="PT Sans"/>
                                <w:b w:val="0"/>
                                <w:i w:val="0"/>
                                <w:smallCaps w:val="0"/>
                                <w:strike w:val="0"/>
                                <w:color w:val="ffffff"/>
                                <w:sz w:val="28"/>
                                <w:vertAlign w:val="baseline"/>
                              </w:rPr>
                              <w:t xml:space="preserve">Inspire their remarkable</w:t>
                            </w:r>
                          </w:p>
                        </w:txbxContent>
                      </wps:txbx>
                      <wps:bodyPr anchorCtr="0" anchor="t" bIns="91425" lIns="91425" spcFirstLastPara="1" rIns="91425" wrap="square" tIns="91425">
                        <a:noAutofit/>
                      </wps:bodyPr>
                    </wps:wsp>
                    <pic:pic>
                      <pic:nvPicPr>
                        <pic:cNvPr descr="sir-herbert-new-logo-small.png" id="9" name="Shape 9"/>
                        <pic:cNvPicPr preferRelativeResize="0"/>
                      </pic:nvPicPr>
                      <pic:blipFill rotWithShape="1">
                        <a:blip r:embed="rId1">
                          <a:alphaModFix/>
                        </a:blip>
                        <a:srcRect b="0" l="8499" r="8499" t="0"/>
                        <a:stretch/>
                      </pic:blipFill>
                      <pic:spPr>
                        <a:xfrm>
                          <a:off x="269275" y="70650"/>
                          <a:ext cx="2500153" cy="698850"/>
                        </a:xfrm>
                        <a:prstGeom prst="rect">
                          <a:avLst/>
                        </a:prstGeom>
                        <a:noFill/>
                        <a:ln>
                          <a:noFill/>
                        </a:ln>
                      </pic:spPr>
                    </pic:pic>
                  </wpg:wgp>
                </a:graphicData>
              </a:graphic>
            </wp:anchor>
          </w:drawing>
        </mc:Choice>
        <mc:Fallback>
          <w:drawing>
            <wp:anchor allowOverlap="1" behindDoc="0" distB="114300" distT="114300" distL="114300" distR="114300" hidden="0" layoutInCell="1" locked="0" relativeHeight="0" simplePos="0">
              <wp:simplePos x="0" y="0"/>
              <wp:positionH relativeFrom="column">
                <wp:posOffset>-139092</wp:posOffset>
              </wp:positionH>
              <wp:positionV relativeFrom="paragraph">
                <wp:posOffset>114300</wp:posOffset>
              </wp:positionV>
              <wp:extent cx="7311418" cy="650868"/>
              <wp:effectExtent b="0" l="0" r="0" t="0"/>
              <wp:wrapTopAndBottom distB="114300" distT="114300"/>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7311418" cy="650868"/>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