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13" w:rsidRPr="00056113" w:rsidRDefault="00056113" w:rsidP="00056113">
      <w:pPr>
        <w:pStyle w:val="NoSpacing"/>
        <w:jc w:val="right"/>
        <w:rPr>
          <w:b/>
          <w:sz w:val="36"/>
          <w:szCs w:val="36"/>
        </w:rPr>
      </w:pPr>
      <w:r w:rsidRPr="00056113">
        <w:rPr>
          <w:b/>
          <w:sz w:val="36"/>
          <w:szCs w:val="36"/>
        </w:rPr>
        <w:t>SEND Teaching Assistant</w:t>
      </w:r>
    </w:p>
    <w:p w:rsidR="0094485F" w:rsidRPr="00056113" w:rsidRDefault="00056113" w:rsidP="00056113">
      <w:pPr>
        <w:pStyle w:val="NoSpacing"/>
        <w:jc w:val="right"/>
        <w:rPr>
          <w:b/>
          <w:color w:val="76923C" w:themeColor="accent3" w:themeShade="BF"/>
          <w:sz w:val="36"/>
          <w:szCs w:val="36"/>
        </w:rPr>
      </w:pPr>
      <w:r w:rsidRPr="00056113">
        <w:rPr>
          <w:b/>
          <w:color w:val="76923C" w:themeColor="accent3" w:themeShade="BF"/>
          <w:sz w:val="36"/>
          <w:szCs w:val="36"/>
        </w:rPr>
        <w:t>Job D</w:t>
      </w:r>
      <w:r w:rsidR="0094485F" w:rsidRPr="00056113">
        <w:rPr>
          <w:b/>
          <w:color w:val="76923C" w:themeColor="accent3" w:themeShade="BF"/>
          <w:sz w:val="36"/>
          <w:szCs w:val="36"/>
        </w:rPr>
        <w:t>escription</w:t>
      </w:r>
    </w:p>
    <w:p w:rsidR="00056113" w:rsidRPr="00056113" w:rsidRDefault="00056113" w:rsidP="00056113">
      <w:pPr>
        <w:pStyle w:val="NoSpacing"/>
        <w:jc w:val="right"/>
        <w:rPr>
          <w:sz w:val="36"/>
          <w:szCs w:val="36"/>
        </w:rPr>
      </w:pPr>
      <w:r w:rsidRPr="00056113">
        <w:rPr>
          <w:b/>
          <w:sz w:val="36"/>
          <w:szCs w:val="36"/>
        </w:rPr>
        <w:t>2023-2024</w:t>
      </w:r>
    </w:p>
    <w:p w:rsidR="00BF34A1" w:rsidRDefault="005B7351">
      <w:pPr>
        <w:rPr>
          <w:b/>
        </w:rPr>
      </w:pPr>
      <w:r>
        <w:rPr>
          <w:b/>
        </w:rPr>
        <w:t>PURPOSE OF JOB</w:t>
      </w:r>
    </w:p>
    <w:p w:rsidR="00BF34A1" w:rsidRDefault="005B7351">
      <w:r>
        <w:t xml:space="preserve">To work under the instruction </w:t>
      </w:r>
      <w:r w:rsidR="00043A22">
        <w:t xml:space="preserve">&amp; </w:t>
      </w:r>
      <w:r>
        <w:t xml:space="preserve">guidance of the </w:t>
      </w:r>
      <w:r w:rsidR="00043A22">
        <w:t xml:space="preserve">Additionally </w:t>
      </w:r>
      <w:r>
        <w:t>Resource</w:t>
      </w:r>
      <w:r w:rsidR="00043A22">
        <w:t>d</w:t>
      </w:r>
      <w:r>
        <w:t xml:space="preserve"> Provision </w:t>
      </w:r>
      <w:r w:rsidR="00043A22">
        <w:t>(</w:t>
      </w:r>
      <w:proofErr w:type="gramStart"/>
      <w:r w:rsidR="00043A22">
        <w:t>ARP)</w:t>
      </w:r>
      <w:proofErr w:type="gramEnd"/>
      <w:r w:rsidR="00043A22">
        <w:t xml:space="preserve"> </w:t>
      </w:r>
      <w:r>
        <w:t>teacher</w:t>
      </w:r>
      <w:r w:rsidR="003352BC">
        <w:t>s</w:t>
      </w:r>
      <w:r>
        <w:t xml:space="preserve"> and </w:t>
      </w:r>
      <w:proofErr w:type="spellStart"/>
      <w:r w:rsidR="00043A22">
        <w:t>SENDCo</w:t>
      </w:r>
      <w:proofErr w:type="spellEnd"/>
      <w:r>
        <w:t xml:space="preserve"> to undertake programmes designed that enable pupils, from the </w:t>
      </w:r>
      <w:r w:rsidR="00043A22">
        <w:t>ARP</w:t>
      </w:r>
      <w:r>
        <w:t xml:space="preserve">, to access learning and meet the targets on their plans. </w:t>
      </w:r>
    </w:p>
    <w:p w:rsidR="00BF34A1" w:rsidRDefault="005B7351">
      <w:r>
        <w:t>This level is applicable to experienced teaching assistants whose working role calls for competence across a varied range of r</w:t>
      </w:r>
      <w:r w:rsidR="00043A22">
        <w:t>esponsibilities such as nurture and ASC</w:t>
      </w:r>
      <w:r>
        <w:t xml:space="preserve"> su</w:t>
      </w:r>
      <w:r w:rsidR="00043A22">
        <w:t>pport.</w:t>
      </w:r>
    </w:p>
    <w:p w:rsidR="00BF34A1" w:rsidRDefault="005B7351">
      <w:pPr>
        <w:rPr>
          <w:b/>
        </w:rPr>
      </w:pPr>
      <w:r>
        <w:rPr>
          <w:b/>
        </w:rPr>
        <w:t>SUPERVISION ARRANGEMENTS</w:t>
      </w:r>
    </w:p>
    <w:p w:rsidR="00BF34A1" w:rsidRDefault="005B7351">
      <w:r>
        <w:t xml:space="preserve">To work under the supervision of the </w:t>
      </w:r>
      <w:r w:rsidR="00043A22">
        <w:t>ARP</w:t>
      </w:r>
      <w:r w:rsidR="00246898">
        <w:t xml:space="preserve"> T</w:t>
      </w:r>
      <w:r>
        <w:t>eacher</w:t>
      </w:r>
      <w:r w:rsidR="00246898">
        <w:t>s</w:t>
      </w:r>
      <w:r>
        <w:t xml:space="preserve"> and </w:t>
      </w:r>
      <w:r w:rsidR="00043A22">
        <w:t>SENDCo.</w:t>
      </w:r>
      <w:r>
        <w:t xml:space="preserve"> Work will take place both within the </w:t>
      </w:r>
      <w:r w:rsidR="00043A22">
        <w:t>ARP</w:t>
      </w:r>
      <w:r>
        <w:t xml:space="preserve"> and also within the classroom with individuals and groups of children.</w:t>
      </w:r>
    </w:p>
    <w:p w:rsidR="00BF34A1" w:rsidRDefault="002330E8">
      <w:pPr>
        <w:rPr>
          <w:b/>
        </w:rPr>
      </w:pPr>
      <w:r>
        <w:rPr>
          <w:b/>
        </w:rPr>
        <w:t>MAIN</w:t>
      </w:r>
      <w:r w:rsidR="005B7351">
        <w:rPr>
          <w:b/>
        </w:rPr>
        <w:t xml:space="preserve"> RESPONSIBILITIES</w:t>
      </w:r>
    </w:p>
    <w:p w:rsidR="00BF34A1" w:rsidRDefault="005B7351">
      <w:pPr>
        <w:rPr>
          <w:b/>
          <w:u w:val="single"/>
        </w:rPr>
      </w:pPr>
      <w:r>
        <w:rPr>
          <w:b/>
          <w:u w:val="single"/>
        </w:rPr>
        <w:t>To work under instruction/guidance to enable access to learning by:</w:t>
      </w:r>
    </w:p>
    <w:p w:rsidR="00BF34A1" w:rsidRDefault="005B7351">
      <w:pPr>
        <w:pStyle w:val="ListParagraph"/>
        <w:numPr>
          <w:ilvl w:val="0"/>
          <w:numId w:val="1"/>
        </w:numPr>
      </w:pPr>
      <w:r>
        <w:t xml:space="preserve">Attending to the welfare and personal care of pupils who are part of </w:t>
      </w:r>
      <w:r w:rsidR="00043A22">
        <w:t>the ARP</w:t>
      </w:r>
    </w:p>
    <w:p w:rsidR="00BF34A1" w:rsidRDefault="005B7351">
      <w:pPr>
        <w:pStyle w:val="ListParagraph"/>
        <w:numPr>
          <w:ilvl w:val="0"/>
          <w:numId w:val="1"/>
        </w:numPr>
      </w:pPr>
      <w:r>
        <w:t>Delivering and preparing learning</w:t>
      </w:r>
      <w:r w:rsidR="00043A22">
        <w:t>/interventions</w:t>
      </w:r>
    </w:p>
    <w:p w:rsidR="00BF34A1" w:rsidRDefault="005B7351">
      <w:pPr>
        <w:pStyle w:val="ListParagraph"/>
        <w:numPr>
          <w:ilvl w:val="0"/>
          <w:numId w:val="1"/>
        </w:numPr>
      </w:pPr>
      <w:r>
        <w:t xml:space="preserve">Implementing </w:t>
      </w:r>
      <w:r w:rsidR="00043A22">
        <w:t>English/maths</w:t>
      </w:r>
      <w:r>
        <w:t xml:space="preserve"> and other agreed programmes relating to the child’s needs</w:t>
      </w:r>
    </w:p>
    <w:p w:rsidR="00BF34A1" w:rsidRDefault="005B7351">
      <w:pPr>
        <w:pStyle w:val="ListParagraph"/>
        <w:numPr>
          <w:ilvl w:val="0"/>
          <w:numId w:val="1"/>
        </w:numPr>
      </w:pPr>
      <w:r>
        <w:t xml:space="preserve">Assisting with the planning cycle for groups and individual pupils within the </w:t>
      </w:r>
      <w:r w:rsidR="00043A22">
        <w:t>ARP</w:t>
      </w:r>
    </w:p>
    <w:p w:rsidR="00BF34A1" w:rsidRDefault="005B7351">
      <w:pPr>
        <w:pStyle w:val="ListParagraph"/>
        <w:numPr>
          <w:ilvl w:val="0"/>
          <w:numId w:val="1"/>
        </w:numPr>
      </w:pPr>
      <w:r>
        <w:t>Undertaking general clerical/admi</w:t>
      </w:r>
      <w:r w:rsidR="00246898">
        <w:t xml:space="preserve">nistrative support for the ARP </w:t>
      </w:r>
      <w:r>
        <w:t>Teacher</w:t>
      </w:r>
      <w:r w:rsidR="00246898">
        <w:t>s</w:t>
      </w:r>
      <w:r>
        <w:t>/</w:t>
      </w:r>
      <w:r w:rsidR="00043A22">
        <w:t>SENDCo</w:t>
      </w:r>
    </w:p>
    <w:p w:rsidR="00BF34A1" w:rsidRDefault="005B7351">
      <w:pPr>
        <w:pStyle w:val="ListParagraph"/>
        <w:numPr>
          <w:ilvl w:val="0"/>
          <w:numId w:val="1"/>
        </w:numPr>
      </w:pPr>
      <w:r>
        <w:t xml:space="preserve">Support the transitions between </w:t>
      </w:r>
      <w:r w:rsidR="00043A22">
        <w:t>ARP</w:t>
      </w:r>
      <w:r>
        <w:t xml:space="preserve"> and classroom for the children who are part of the </w:t>
      </w:r>
      <w:r w:rsidR="00043A22">
        <w:t>ARP and transitions between years</w:t>
      </w:r>
      <w:r>
        <w:t>/schools</w:t>
      </w:r>
    </w:p>
    <w:p w:rsidR="00BF34A1" w:rsidRDefault="005B7351">
      <w:pPr>
        <w:pStyle w:val="ListParagraph"/>
        <w:numPr>
          <w:ilvl w:val="0"/>
          <w:numId w:val="1"/>
        </w:numPr>
      </w:pPr>
      <w:r>
        <w:t xml:space="preserve">Show the </w:t>
      </w:r>
      <w:r w:rsidR="00043A22">
        <w:t>School</w:t>
      </w:r>
      <w:r>
        <w:t xml:space="preserve"> Values and set high expectations for own and pupils’ behaviour</w:t>
      </w:r>
    </w:p>
    <w:p w:rsidR="00BF34A1" w:rsidRDefault="002330E8">
      <w:pPr>
        <w:rPr>
          <w:b/>
        </w:rPr>
      </w:pPr>
      <w:r>
        <w:rPr>
          <w:b/>
        </w:rPr>
        <w:t xml:space="preserve">MAIN </w:t>
      </w:r>
      <w:r w:rsidR="005B7351">
        <w:rPr>
          <w:b/>
        </w:rPr>
        <w:t>DUTIES</w:t>
      </w:r>
    </w:p>
    <w:p w:rsidR="00BF34A1" w:rsidRDefault="00246898">
      <w:pPr>
        <w:rPr>
          <w:b/>
          <w:u w:val="single"/>
        </w:rPr>
      </w:pPr>
      <w:r>
        <w:rPr>
          <w:b/>
          <w:u w:val="single"/>
        </w:rPr>
        <w:t>Support the ARP</w:t>
      </w:r>
      <w:r w:rsidR="005B7351">
        <w:rPr>
          <w:b/>
          <w:u w:val="single"/>
        </w:rPr>
        <w:t xml:space="preserve"> Teacher</w:t>
      </w:r>
      <w:r>
        <w:rPr>
          <w:b/>
          <w:u w:val="single"/>
        </w:rPr>
        <w:t>s</w:t>
      </w:r>
      <w:r w:rsidR="005B7351">
        <w:rPr>
          <w:b/>
          <w:u w:val="single"/>
        </w:rPr>
        <w:t xml:space="preserve"> by:</w:t>
      </w:r>
    </w:p>
    <w:p w:rsidR="00BF34A1" w:rsidRDefault="003352BC">
      <w:pPr>
        <w:pStyle w:val="ListParagraph"/>
        <w:numPr>
          <w:ilvl w:val="0"/>
          <w:numId w:val="7"/>
        </w:numPr>
      </w:pPr>
      <w:r>
        <w:t>Observing</w:t>
      </w:r>
      <w:r w:rsidR="005B7351">
        <w:t xml:space="preserve"> and report</w:t>
      </w:r>
      <w:r>
        <w:t>ing</w:t>
      </w:r>
      <w:r w:rsidR="005B7351">
        <w:t xml:space="preserve"> on pupil performance</w:t>
      </w:r>
    </w:p>
    <w:p w:rsidR="00BF34A1" w:rsidRDefault="003352BC">
      <w:pPr>
        <w:pStyle w:val="ListParagraph"/>
        <w:numPr>
          <w:ilvl w:val="0"/>
          <w:numId w:val="7"/>
        </w:numPr>
      </w:pPr>
      <w:r>
        <w:t>Contributing</w:t>
      </w:r>
      <w:r w:rsidR="005B7351">
        <w:t xml:space="preserve"> to the planning and evaluation of learning activities</w:t>
      </w:r>
    </w:p>
    <w:p w:rsidR="00BF34A1" w:rsidRDefault="005B7351">
      <w:pPr>
        <w:pStyle w:val="ListParagraph"/>
        <w:numPr>
          <w:ilvl w:val="0"/>
          <w:numId w:val="7"/>
        </w:numPr>
      </w:pPr>
      <w:r>
        <w:t>Assist</w:t>
      </w:r>
      <w:r w:rsidR="003352BC">
        <w:t>ing</w:t>
      </w:r>
      <w:r>
        <w:t xml:space="preserve"> in preparing and maintaining the learning environment</w:t>
      </w:r>
    </w:p>
    <w:p w:rsidR="00BF34A1" w:rsidRDefault="003352BC">
      <w:pPr>
        <w:pStyle w:val="ListParagraph"/>
        <w:numPr>
          <w:ilvl w:val="0"/>
          <w:numId w:val="7"/>
        </w:numPr>
      </w:pPr>
      <w:r>
        <w:t xml:space="preserve">Contributing </w:t>
      </w:r>
      <w:r w:rsidR="005B7351">
        <w:t>to the management and review of pupils’ behav</w:t>
      </w:r>
      <w:r w:rsidR="002330E8">
        <w:t xml:space="preserve">iour and relevant behaviour </w:t>
      </w:r>
      <w:r w:rsidR="005B7351">
        <w:t>plans</w:t>
      </w:r>
      <w:r w:rsidR="002330E8">
        <w:t xml:space="preserve"> (PIP)</w:t>
      </w:r>
    </w:p>
    <w:p w:rsidR="00BF34A1" w:rsidRDefault="003352BC">
      <w:pPr>
        <w:pStyle w:val="ListParagraph"/>
        <w:numPr>
          <w:ilvl w:val="0"/>
          <w:numId w:val="7"/>
        </w:numPr>
      </w:pPr>
      <w:r>
        <w:t xml:space="preserve">Contributing </w:t>
      </w:r>
      <w:r w:rsidR="005B7351">
        <w:t>to organising and maintaining pupils’ records</w:t>
      </w:r>
    </w:p>
    <w:p w:rsidR="00BF34A1" w:rsidRDefault="005B7351">
      <w:pPr>
        <w:pStyle w:val="ListParagraph"/>
        <w:numPr>
          <w:ilvl w:val="0"/>
          <w:numId w:val="7"/>
        </w:numPr>
      </w:pPr>
      <w:r>
        <w:t>Support</w:t>
      </w:r>
      <w:r w:rsidR="003352BC">
        <w:t>ing</w:t>
      </w:r>
      <w:r>
        <w:t xml:space="preserve"> the maintenance of pupils’ safety and security</w:t>
      </w:r>
    </w:p>
    <w:p w:rsidR="00BF34A1" w:rsidRDefault="003352BC">
      <w:pPr>
        <w:pStyle w:val="ListParagraph"/>
        <w:numPr>
          <w:ilvl w:val="0"/>
          <w:numId w:val="7"/>
        </w:numPr>
      </w:pPr>
      <w:r>
        <w:t>Undertaking</w:t>
      </w:r>
      <w:r w:rsidR="005B7351">
        <w:t xml:space="preserve"> routine feedback in line with school policy</w:t>
      </w:r>
    </w:p>
    <w:p w:rsidR="00BF34A1" w:rsidRDefault="003352BC">
      <w:pPr>
        <w:pStyle w:val="ListParagraph"/>
        <w:numPr>
          <w:ilvl w:val="0"/>
          <w:numId w:val="7"/>
        </w:numPr>
      </w:pPr>
      <w:r>
        <w:t>Undertaking</w:t>
      </w:r>
      <w:r w:rsidR="005B7351">
        <w:t xml:space="preserve"> joint </w:t>
      </w:r>
      <w:r w:rsidR="00043A22">
        <w:t>setting</w:t>
      </w:r>
      <w:r w:rsidR="005B7351">
        <w:t xml:space="preserve"> visits as appropriate </w:t>
      </w:r>
    </w:p>
    <w:p w:rsidR="00BF34A1" w:rsidRDefault="005B7351">
      <w:pPr>
        <w:ind w:left="360"/>
      </w:pPr>
      <w:r>
        <w:rPr>
          <w:b/>
          <w:u w:val="single"/>
        </w:rPr>
        <w:t>Supporting pupils by:</w:t>
      </w:r>
    </w:p>
    <w:p w:rsidR="00BF34A1" w:rsidRDefault="005B7351">
      <w:pPr>
        <w:pStyle w:val="ListParagraph"/>
        <w:numPr>
          <w:ilvl w:val="0"/>
          <w:numId w:val="8"/>
        </w:numPr>
      </w:pPr>
      <w:r>
        <w:t>Support</w:t>
      </w:r>
      <w:r w:rsidR="003352BC">
        <w:t>ing</w:t>
      </w:r>
      <w:r>
        <w:t xml:space="preserve"> the activities of individuals or groups</w:t>
      </w:r>
    </w:p>
    <w:p w:rsidR="00BF34A1" w:rsidRDefault="003352BC">
      <w:pPr>
        <w:pStyle w:val="ListParagraph"/>
        <w:numPr>
          <w:ilvl w:val="0"/>
          <w:numId w:val="8"/>
        </w:numPr>
      </w:pPr>
      <w:r>
        <w:lastRenderedPageBreak/>
        <w:t xml:space="preserve">Establishing </w:t>
      </w:r>
      <w:r w:rsidR="005B7351">
        <w:t>and maintain</w:t>
      </w:r>
      <w:r>
        <w:t>ing</w:t>
      </w:r>
      <w:r w:rsidR="005B7351">
        <w:t xml:space="preserve"> relationships with individual pupils and groups</w:t>
      </w:r>
    </w:p>
    <w:p w:rsidR="00BF34A1" w:rsidRDefault="003352BC">
      <w:pPr>
        <w:pStyle w:val="ListParagraph"/>
        <w:numPr>
          <w:ilvl w:val="0"/>
          <w:numId w:val="8"/>
        </w:numPr>
      </w:pPr>
      <w:r>
        <w:t>Contributing</w:t>
      </w:r>
      <w:r w:rsidR="00043A22">
        <w:t xml:space="preserve"> to I</w:t>
      </w:r>
      <w:r w:rsidR="005B7351">
        <w:t xml:space="preserve">ndividual </w:t>
      </w:r>
      <w:r w:rsidR="00043A22">
        <w:t>Provision Maps</w:t>
      </w:r>
      <w:r w:rsidR="005B7351">
        <w:t xml:space="preserve"> as appropriate</w:t>
      </w:r>
    </w:p>
    <w:p w:rsidR="00BF34A1" w:rsidRDefault="005B7351">
      <w:pPr>
        <w:pStyle w:val="ListParagraph"/>
        <w:numPr>
          <w:ilvl w:val="0"/>
          <w:numId w:val="8"/>
        </w:numPr>
      </w:pPr>
      <w:r>
        <w:t>Support</w:t>
      </w:r>
      <w:r w:rsidR="003352BC">
        <w:t>ing</w:t>
      </w:r>
      <w:r>
        <w:t xml:space="preserve"> pupils during learning activities within and external to the </w:t>
      </w:r>
      <w:r w:rsidR="00043A22">
        <w:t>ARP</w:t>
      </w:r>
    </w:p>
    <w:p w:rsidR="00BF34A1" w:rsidRDefault="003352BC">
      <w:pPr>
        <w:pStyle w:val="ListParagraph"/>
        <w:numPr>
          <w:ilvl w:val="0"/>
          <w:numId w:val="8"/>
        </w:numPr>
      </w:pPr>
      <w:r>
        <w:t>Promoting</w:t>
      </w:r>
      <w:r w:rsidR="005B7351">
        <w:t xml:space="preserve"> pupils’ social and emotional development</w:t>
      </w:r>
    </w:p>
    <w:p w:rsidR="00BF34A1" w:rsidRDefault="003352BC">
      <w:pPr>
        <w:pStyle w:val="ListParagraph"/>
        <w:numPr>
          <w:ilvl w:val="0"/>
          <w:numId w:val="8"/>
        </w:numPr>
      </w:pPr>
      <w:r>
        <w:t>Contributing</w:t>
      </w:r>
      <w:r w:rsidR="005B7351">
        <w:t xml:space="preserve"> to the health and well-being of pupils</w:t>
      </w:r>
    </w:p>
    <w:p w:rsidR="00BF34A1" w:rsidRDefault="005B7351">
      <w:pPr>
        <w:pStyle w:val="ListParagraph"/>
        <w:numPr>
          <w:ilvl w:val="0"/>
          <w:numId w:val="8"/>
        </w:numPr>
      </w:pPr>
      <w:r>
        <w:t>Support</w:t>
      </w:r>
      <w:r w:rsidR="003352BC">
        <w:t>ing</w:t>
      </w:r>
      <w:r>
        <w:t xml:space="preserve"> children with specific needs (where appropriate to the focus of the role), for example, sensory and/ or SALT, cognitive or learning difficulties, behavioural, emotional and social development needs, communication and interaction difficulties</w:t>
      </w:r>
    </w:p>
    <w:p w:rsidR="00BF34A1" w:rsidRDefault="005B7351">
      <w:pPr>
        <w:pStyle w:val="ListParagraph"/>
        <w:numPr>
          <w:ilvl w:val="0"/>
          <w:numId w:val="8"/>
        </w:numPr>
      </w:pPr>
      <w:r>
        <w:t>Support</w:t>
      </w:r>
      <w:r w:rsidR="003352BC">
        <w:t>ing</w:t>
      </w:r>
      <w:r>
        <w:t xml:space="preserve"> pupils with </w:t>
      </w:r>
      <w:r w:rsidR="00043A22">
        <w:t>English and maths</w:t>
      </w:r>
      <w:r>
        <w:t xml:space="preserve"> skills</w:t>
      </w:r>
    </w:p>
    <w:p w:rsidR="00BF34A1" w:rsidRDefault="005B7351">
      <w:pPr>
        <w:pStyle w:val="ListParagraph"/>
        <w:numPr>
          <w:ilvl w:val="0"/>
          <w:numId w:val="8"/>
        </w:numPr>
      </w:pPr>
      <w:r>
        <w:t>Support</w:t>
      </w:r>
      <w:r w:rsidR="003352BC">
        <w:t>ing</w:t>
      </w:r>
      <w:r>
        <w:t xml:space="preserve"> pupils to access the curriculum</w:t>
      </w:r>
    </w:p>
    <w:p w:rsidR="00BF34A1" w:rsidRDefault="005B7351">
      <w:pPr>
        <w:pStyle w:val="ListParagraph"/>
        <w:numPr>
          <w:ilvl w:val="0"/>
          <w:numId w:val="8"/>
        </w:numPr>
      </w:pPr>
      <w:r>
        <w:t>Dealing with the personal care needs of children</w:t>
      </w:r>
      <w:r w:rsidR="002330E8">
        <w:t>,</w:t>
      </w:r>
      <w:r>
        <w:t xml:space="preserve"> whe</w:t>
      </w:r>
      <w:r w:rsidR="00043A22">
        <w:t>re appropriate in line with school</w:t>
      </w:r>
      <w:r>
        <w:t xml:space="preserve"> policy</w:t>
      </w:r>
    </w:p>
    <w:p w:rsidR="00BF34A1" w:rsidRDefault="005B7351">
      <w:pPr>
        <w:rPr>
          <w:b/>
          <w:u w:val="single"/>
        </w:rPr>
      </w:pPr>
      <w:r>
        <w:rPr>
          <w:b/>
          <w:u w:val="single"/>
        </w:rPr>
        <w:t>Support the curriculum by:</w:t>
      </w:r>
    </w:p>
    <w:p w:rsidR="00BF34A1" w:rsidRDefault="005B7351">
      <w:pPr>
        <w:pStyle w:val="ListParagraph"/>
        <w:numPr>
          <w:ilvl w:val="0"/>
          <w:numId w:val="5"/>
        </w:numPr>
      </w:pPr>
      <w:r>
        <w:t>Undertaking structured and agreed learning activities/teaching programmes and adjusting activities according to pupil responses</w:t>
      </w:r>
    </w:p>
    <w:p w:rsidR="00BF34A1" w:rsidRDefault="003352BC">
      <w:pPr>
        <w:pStyle w:val="ListParagraph"/>
        <w:numPr>
          <w:ilvl w:val="0"/>
          <w:numId w:val="5"/>
        </w:numPr>
      </w:pPr>
      <w:r>
        <w:t>Giving f</w:t>
      </w:r>
      <w:bookmarkStart w:id="0" w:name="_GoBack"/>
      <w:bookmarkEnd w:id="0"/>
      <w:r w:rsidR="005B7351">
        <w:t xml:space="preserve">eedback on appropriateness and effectiveness of learning programmes and schemes of work; adapting where appropriate </w:t>
      </w:r>
    </w:p>
    <w:p w:rsidR="00BF34A1" w:rsidRDefault="005B7351">
      <w:pPr>
        <w:pStyle w:val="ListParagraph"/>
        <w:numPr>
          <w:ilvl w:val="0"/>
          <w:numId w:val="5"/>
        </w:numPr>
      </w:pPr>
      <w:r>
        <w:t>Undertaking prog</w:t>
      </w:r>
      <w:r w:rsidR="00043A22">
        <w:t xml:space="preserve">rammes linked to specialist ASC </w:t>
      </w:r>
      <w:r>
        <w:t xml:space="preserve">learning strategies </w:t>
      </w:r>
    </w:p>
    <w:p w:rsidR="00BF34A1" w:rsidRDefault="005B7351">
      <w:pPr>
        <w:pStyle w:val="ListParagraph"/>
        <w:numPr>
          <w:ilvl w:val="0"/>
          <w:numId w:val="5"/>
        </w:numPr>
      </w:pPr>
      <w:r>
        <w:t>Supporting the use of ICT in learning activities and developing pupils competence and independence in its use</w:t>
      </w:r>
    </w:p>
    <w:p w:rsidR="00BF34A1" w:rsidRDefault="005B7351">
      <w:pPr>
        <w:pStyle w:val="ListParagraph"/>
        <w:numPr>
          <w:ilvl w:val="0"/>
          <w:numId w:val="5"/>
        </w:numPr>
      </w:pPr>
      <w:r>
        <w:t xml:space="preserve"> Preparing, maintaining and using equipment/resources required to meet the lesson plans/relevant learning activity and assisting pupils in their use</w:t>
      </w:r>
    </w:p>
    <w:p w:rsidR="00BF34A1" w:rsidRDefault="00043A22">
      <w:pPr>
        <w:rPr>
          <w:b/>
          <w:u w:val="single"/>
        </w:rPr>
      </w:pPr>
      <w:r>
        <w:rPr>
          <w:b/>
          <w:u w:val="single"/>
        </w:rPr>
        <w:t>Support the school</w:t>
      </w:r>
      <w:r w:rsidR="005B7351">
        <w:rPr>
          <w:b/>
          <w:u w:val="single"/>
        </w:rPr>
        <w:t xml:space="preserve"> by:</w:t>
      </w:r>
    </w:p>
    <w:p w:rsidR="00BF34A1" w:rsidRDefault="005B7351">
      <w:pPr>
        <w:pStyle w:val="ListParagraph"/>
        <w:numPr>
          <w:ilvl w:val="0"/>
          <w:numId w:val="6"/>
        </w:numPr>
      </w:pPr>
      <w:r>
        <w:t>Being aware of and complying with policies and procedures relating to child protection, health, safety and security, confidentiality and data protection, and reporting all concerns to an appropriate person</w:t>
      </w:r>
    </w:p>
    <w:p w:rsidR="00BF34A1" w:rsidRDefault="005B7351">
      <w:pPr>
        <w:pStyle w:val="ListParagraph"/>
        <w:numPr>
          <w:ilvl w:val="0"/>
          <w:numId w:val="6"/>
        </w:numPr>
      </w:pPr>
      <w:r>
        <w:t>Being aware of and supporting difference and ensuring all pupils have equal access to opportunities to learn and develop</w:t>
      </w:r>
    </w:p>
    <w:p w:rsidR="00BF34A1" w:rsidRDefault="005B7351">
      <w:pPr>
        <w:pStyle w:val="ListParagraph"/>
        <w:numPr>
          <w:ilvl w:val="0"/>
          <w:numId w:val="6"/>
        </w:numPr>
      </w:pPr>
      <w:r>
        <w:t>Ensuring that diversity is celebrated and equality is an expectation for all</w:t>
      </w:r>
    </w:p>
    <w:p w:rsidR="00BF34A1" w:rsidRDefault="005B7351">
      <w:pPr>
        <w:pStyle w:val="ListParagraph"/>
        <w:numPr>
          <w:ilvl w:val="0"/>
          <w:numId w:val="6"/>
        </w:numPr>
      </w:pPr>
      <w:r>
        <w:t xml:space="preserve">Contributing to the overall ethos/work/aims of the </w:t>
      </w:r>
      <w:r w:rsidR="00043A22">
        <w:t>school</w:t>
      </w:r>
    </w:p>
    <w:p w:rsidR="00BF34A1" w:rsidRDefault="005B7351">
      <w:pPr>
        <w:pStyle w:val="ListParagraph"/>
        <w:numPr>
          <w:ilvl w:val="0"/>
          <w:numId w:val="6"/>
        </w:numPr>
      </w:pPr>
      <w:r>
        <w:t>Appreciating and supporting the role of other professionals</w:t>
      </w:r>
    </w:p>
    <w:p w:rsidR="00BF34A1" w:rsidRDefault="005B7351">
      <w:pPr>
        <w:pStyle w:val="ListParagraph"/>
        <w:numPr>
          <w:ilvl w:val="0"/>
          <w:numId w:val="6"/>
        </w:numPr>
      </w:pPr>
      <w:r>
        <w:t>Attending relevant meetings as required</w:t>
      </w:r>
    </w:p>
    <w:p w:rsidR="00BF34A1" w:rsidRDefault="005B7351">
      <w:pPr>
        <w:pStyle w:val="ListParagraph"/>
        <w:numPr>
          <w:ilvl w:val="0"/>
          <w:numId w:val="6"/>
        </w:numPr>
      </w:pPr>
      <w:r>
        <w:t>Participating in training and other learning activities and performance development as required</w:t>
      </w:r>
    </w:p>
    <w:p w:rsidR="00BF34A1" w:rsidRDefault="005B7351">
      <w:pPr>
        <w:pStyle w:val="ListParagraph"/>
        <w:numPr>
          <w:ilvl w:val="0"/>
          <w:numId w:val="6"/>
        </w:numPr>
      </w:pPr>
      <w:r>
        <w:t>Assisting with the supervision of pupils out of l</w:t>
      </w:r>
      <w:r w:rsidR="00043A22">
        <w:t xml:space="preserve">esson times, including </w:t>
      </w:r>
      <w:r>
        <w:t>lunchtimes as required</w:t>
      </w:r>
    </w:p>
    <w:p w:rsidR="00BF34A1" w:rsidRDefault="005B7351">
      <w:pPr>
        <w:pStyle w:val="ListParagraph"/>
        <w:numPr>
          <w:ilvl w:val="0"/>
          <w:numId w:val="6"/>
        </w:numPr>
      </w:pPr>
      <w:r>
        <w:t>Accompanying teaching staff and pupils on visits, trips and out of school activities as required and taking responsibility for a group under the supervision of the teacher</w:t>
      </w:r>
    </w:p>
    <w:p w:rsidR="00BF34A1" w:rsidRDefault="00BF34A1"/>
    <w:p w:rsidR="00043A22" w:rsidRDefault="00043A22"/>
    <w:p w:rsidR="00056113" w:rsidRPr="00056113" w:rsidRDefault="00056113" w:rsidP="00056113">
      <w:pPr>
        <w:pStyle w:val="NoSpacing"/>
        <w:jc w:val="right"/>
        <w:rPr>
          <w:b/>
          <w:sz w:val="36"/>
          <w:szCs w:val="36"/>
        </w:rPr>
      </w:pPr>
      <w:r w:rsidRPr="00056113">
        <w:rPr>
          <w:b/>
          <w:sz w:val="36"/>
          <w:szCs w:val="36"/>
        </w:rPr>
        <w:lastRenderedPageBreak/>
        <w:t>SEND Teaching Assistant</w:t>
      </w:r>
    </w:p>
    <w:p w:rsidR="00056113" w:rsidRPr="00056113" w:rsidRDefault="00056113" w:rsidP="00056113">
      <w:pPr>
        <w:pStyle w:val="NoSpacing"/>
        <w:jc w:val="right"/>
        <w:rPr>
          <w:b/>
          <w:color w:val="76923C" w:themeColor="accent3" w:themeShade="BF"/>
          <w:sz w:val="36"/>
          <w:szCs w:val="36"/>
        </w:rPr>
      </w:pPr>
      <w:r>
        <w:rPr>
          <w:b/>
          <w:color w:val="76923C" w:themeColor="accent3" w:themeShade="BF"/>
          <w:sz w:val="36"/>
          <w:szCs w:val="36"/>
        </w:rPr>
        <w:t>Person Specification</w:t>
      </w:r>
    </w:p>
    <w:p w:rsidR="00056113" w:rsidRPr="00056113" w:rsidRDefault="00056113" w:rsidP="00056113">
      <w:pPr>
        <w:pStyle w:val="NoSpacing"/>
        <w:jc w:val="right"/>
        <w:rPr>
          <w:sz w:val="36"/>
          <w:szCs w:val="36"/>
        </w:rPr>
      </w:pPr>
      <w:r w:rsidRPr="00056113">
        <w:rPr>
          <w:b/>
          <w:sz w:val="36"/>
          <w:szCs w:val="36"/>
        </w:rPr>
        <w:t>2023-2024</w:t>
      </w:r>
    </w:p>
    <w:p w:rsidR="00043A22" w:rsidRDefault="00043A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8"/>
        <w:gridCol w:w="5752"/>
        <w:gridCol w:w="1001"/>
        <w:gridCol w:w="1055"/>
      </w:tblGrid>
      <w:tr w:rsidR="00043A22" w:rsidTr="00F32665">
        <w:tc>
          <w:tcPr>
            <w:tcW w:w="1208" w:type="dxa"/>
          </w:tcPr>
          <w:p w:rsidR="00043A22" w:rsidRDefault="00043A22"/>
        </w:tc>
        <w:tc>
          <w:tcPr>
            <w:tcW w:w="5752" w:type="dxa"/>
          </w:tcPr>
          <w:p w:rsidR="00043A22" w:rsidRDefault="00043A22"/>
        </w:tc>
        <w:tc>
          <w:tcPr>
            <w:tcW w:w="1001" w:type="dxa"/>
          </w:tcPr>
          <w:p w:rsidR="00043A22" w:rsidRDefault="00043A22">
            <w:r>
              <w:t>Essential</w:t>
            </w:r>
          </w:p>
        </w:tc>
        <w:tc>
          <w:tcPr>
            <w:tcW w:w="1055" w:type="dxa"/>
          </w:tcPr>
          <w:p w:rsidR="00043A22" w:rsidRDefault="00043A22">
            <w:r>
              <w:t>Desirable</w:t>
            </w:r>
          </w:p>
        </w:tc>
      </w:tr>
      <w:tr w:rsidR="00BF34A1" w:rsidTr="00F32665">
        <w:tc>
          <w:tcPr>
            <w:tcW w:w="1208" w:type="dxa"/>
          </w:tcPr>
          <w:p w:rsidR="00BF34A1" w:rsidRDefault="005B7351">
            <w:r>
              <w:t>Education/</w:t>
            </w:r>
          </w:p>
          <w:p w:rsidR="00BF34A1" w:rsidRDefault="005B7351">
            <w:r>
              <w:t>Training</w:t>
            </w:r>
          </w:p>
        </w:tc>
        <w:tc>
          <w:tcPr>
            <w:tcW w:w="5752" w:type="dxa"/>
          </w:tcPr>
          <w:p w:rsidR="00BF34A1" w:rsidRDefault="00E621B3">
            <w:r>
              <w:t xml:space="preserve">Good </w:t>
            </w:r>
            <w:r w:rsidR="002330E8">
              <w:t>maths and English</w:t>
            </w:r>
            <w:r>
              <w:t xml:space="preserve"> skills</w:t>
            </w:r>
          </w:p>
          <w:p w:rsidR="00043A22" w:rsidRDefault="00043A22">
            <w:r>
              <w:t>GCS</w:t>
            </w:r>
            <w:r w:rsidR="00E621B3">
              <w:t>E English and Maths (</w:t>
            </w:r>
            <w:r>
              <w:t>A*-C grades</w:t>
            </w:r>
            <w:r w:rsidR="00E621B3">
              <w:t>/Grades 9-4</w:t>
            </w:r>
            <w:r>
              <w:t>)</w:t>
            </w:r>
          </w:p>
          <w:p w:rsidR="00BF34A1" w:rsidRDefault="00BF34A1"/>
          <w:p w:rsidR="00BF34A1" w:rsidRDefault="005B7351">
            <w:r>
              <w:t>Requirement to participate in training/development as/when</w:t>
            </w:r>
          </w:p>
          <w:p w:rsidR="00BF34A1" w:rsidRDefault="005B7351">
            <w:r>
              <w:t>identified by line manager as essential for performance of the post</w:t>
            </w:r>
          </w:p>
          <w:p w:rsidR="00BF34A1" w:rsidRDefault="00BF34A1"/>
          <w:p w:rsidR="00BF34A1" w:rsidRDefault="005B7351">
            <w:r>
              <w:t>Willingness to participate in other development and training</w:t>
            </w:r>
          </w:p>
          <w:p w:rsidR="00BF34A1" w:rsidRDefault="005B7351">
            <w:r>
              <w:t>Opportunities</w:t>
            </w:r>
          </w:p>
          <w:p w:rsidR="00BF34A1" w:rsidRDefault="00BF34A1"/>
          <w:p w:rsidR="00BF34A1" w:rsidRDefault="005B7351">
            <w:r>
              <w:t>NVQ 3 for Teaching Assistants or equivalent qualifications/experience</w:t>
            </w:r>
          </w:p>
          <w:p w:rsidR="00BF34A1" w:rsidRDefault="00BF34A1"/>
          <w:p w:rsidR="00BF34A1" w:rsidRDefault="00043A22">
            <w:r>
              <w:t>Training in the relevant ASC</w:t>
            </w:r>
            <w:r w:rsidR="005B7351">
              <w:t xml:space="preserve"> learning strategies </w:t>
            </w:r>
          </w:p>
        </w:tc>
        <w:tc>
          <w:tcPr>
            <w:tcW w:w="1001" w:type="dxa"/>
          </w:tcPr>
          <w:p w:rsidR="00BF34A1" w:rsidRDefault="00BF34A1"/>
          <w:p w:rsidR="00043A22" w:rsidRDefault="00043A22">
            <w:r>
              <w:sym w:font="Wingdings 2" w:char="F052"/>
            </w:r>
          </w:p>
          <w:p w:rsidR="00043A22" w:rsidRDefault="00043A22"/>
          <w:p w:rsidR="00043A22" w:rsidRDefault="00043A22"/>
          <w:p w:rsidR="00043A22" w:rsidRDefault="00043A22">
            <w:r>
              <w:sym w:font="Wingdings 2" w:char="F052"/>
            </w:r>
          </w:p>
          <w:p w:rsidR="00043A22" w:rsidRDefault="00043A22"/>
          <w:p w:rsidR="00043A22" w:rsidRDefault="00043A22"/>
          <w:p w:rsidR="00043A22" w:rsidRDefault="00043A22">
            <w:r>
              <w:sym w:font="Wingdings 2" w:char="F052"/>
            </w:r>
          </w:p>
          <w:p w:rsidR="00043A22" w:rsidRDefault="00043A22"/>
          <w:p w:rsidR="00043A22" w:rsidRDefault="00043A22"/>
          <w:p w:rsidR="00043A22" w:rsidRDefault="00043A22"/>
          <w:p w:rsidR="00043A22" w:rsidRDefault="00043A22"/>
          <w:p w:rsidR="00043A22" w:rsidRDefault="00043A22"/>
          <w:p w:rsidR="00043A22" w:rsidRDefault="00043A22">
            <w:r>
              <w:sym w:font="Wingdings 2" w:char="F052"/>
            </w:r>
          </w:p>
        </w:tc>
        <w:tc>
          <w:tcPr>
            <w:tcW w:w="1055" w:type="dxa"/>
          </w:tcPr>
          <w:p w:rsidR="00BF34A1" w:rsidRDefault="00BF34A1"/>
          <w:p w:rsidR="00043A22" w:rsidRDefault="00043A22"/>
          <w:p w:rsidR="00043A22" w:rsidRDefault="00043A22"/>
          <w:p w:rsidR="00043A22" w:rsidRDefault="00043A22"/>
          <w:p w:rsidR="00043A22" w:rsidRDefault="00043A22"/>
          <w:p w:rsidR="00043A22" w:rsidRDefault="00043A22"/>
          <w:p w:rsidR="00043A22" w:rsidRDefault="00043A22"/>
          <w:p w:rsidR="00043A22" w:rsidRDefault="00043A22"/>
          <w:p w:rsidR="00043A22" w:rsidRDefault="00043A22"/>
          <w:p w:rsidR="00043A22" w:rsidRDefault="00043A22"/>
          <w:p w:rsidR="00043A22" w:rsidRDefault="00043A22">
            <w:r>
              <w:sym w:font="Wingdings 2" w:char="F052"/>
            </w:r>
          </w:p>
        </w:tc>
      </w:tr>
      <w:tr w:rsidR="00BF34A1" w:rsidTr="00F32665">
        <w:tc>
          <w:tcPr>
            <w:tcW w:w="1208" w:type="dxa"/>
          </w:tcPr>
          <w:p w:rsidR="00BF34A1" w:rsidRDefault="005B7351">
            <w:r>
              <w:t xml:space="preserve">Experience </w:t>
            </w:r>
          </w:p>
        </w:tc>
        <w:tc>
          <w:tcPr>
            <w:tcW w:w="5752" w:type="dxa"/>
          </w:tcPr>
          <w:p w:rsidR="00BF34A1" w:rsidRDefault="005B7351">
            <w:r>
              <w:t>Working with or caring for c</w:t>
            </w:r>
            <w:r w:rsidR="00F32665">
              <w:t>hildren of Primary age, with ASC</w:t>
            </w:r>
          </w:p>
          <w:p w:rsidR="00BF34A1" w:rsidRDefault="00BF34A1"/>
          <w:p w:rsidR="00BF34A1" w:rsidRDefault="005B7351">
            <w:r>
              <w:t xml:space="preserve">Experience planning </w:t>
            </w:r>
            <w:r w:rsidR="00F32665">
              <w:t>interventions</w:t>
            </w:r>
            <w:r>
              <w:t xml:space="preserve"> to meet a child’s needs or a group of children</w:t>
            </w:r>
          </w:p>
          <w:p w:rsidR="00BF34A1" w:rsidRDefault="00BF34A1"/>
          <w:p w:rsidR="00BF34A1" w:rsidRDefault="005B7351">
            <w:r>
              <w:t>Experience leading other staff’s CPD</w:t>
            </w:r>
          </w:p>
          <w:p w:rsidR="00BF34A1" w:rsidRDefault="00BF34A1"/>
          <w:p w:rsidR="00BF34A1" w:rsidRDefault="005B7351">
            <w:r>
              <w:t>Experience delivering SALT, OT and Social skills development</w:t>
            </w:r>
          </w:p>
        </w:tc>
        <w:tc>
          <w:tcPr>
            <w:tcW w:w="1001" w:type="dxa"/>
          </w:tcPr>
          <w:p w:rsidR="00BF34A1" w:rsidRDefault="00BF34A1"/>
        </w:tc>
        <w:tc>
          <w:tcPr>
            <w:tcW w:w="1055" w:type="dxa"/>
          </w:tcPr>
          <w:p w:rsidR="00BF34A1" w:rsidRDefault="00F32665">
            <w:r>
              <w:sym w:font="Wingdings 2" w:char="F052"/>
            </w:r>
          </w:p>
          <w:p w:rsidR="00F32665" w:rsidRDefault="00F32665"/>
          <w:p w:rsidR="00F32665" w:rsidRDefault="00F32665">
            <w:r>
              <w:sym w:font="Wingdings 2" w:char="F052"/>
            </w:r>
          </w:p>
          <w:p w:rsidR="00F32665" w:rsidRDefault="00F32665"/>
          <w:p w:rsidR="00F32665" w:rsidRDefault="00F32665"/>
          <w:p w:rsidR="00F32665" w:rsidRDefault="00F32665">
            <w:r>
              <w:sym w:font="Wingdings 2" w:char="F052"/>
            </w:r>
          </w:p>
          <w:p w:rsidR="00F32665" w:rsidRDefault="00F32665"/>
          <w:p w:rsidR="00F32665" w:rsidRDefault="00F32665">
            <w:r>
              <w:sym w:font="Wingdings 2" w:char="F052"/>
            </w:r>
          </w:p>
        </w:tc>
      </w:tr>
      <w:tr w:rsidR="00BF34A1" w:rsidTr="00F32665">
        <w:tc>
          <w:tcPr>
            <w:tcW w:w="1208" w:type="dxa"/>
          </w:tcPr>
          <w:p w:rsidR="00BF34A1" w:rsidRDefault="005B7351">
            <w:r>
              <w:t>Knowledge</w:t>
            </w:r>
          </w:p>
        </w:tc>
        <w:tc>
          <w:tcPr>
            <w:tcW w:w="5752" w:type="dxa"/>
          </w:tcPr>
          <w:p w:rsidR="00BF34A1" w:rsidRDefault="005B7351">
            <w:r>
              <w:t>Basic understanding of child development and learning</w:t>
            </w:r>
          </w:p>
          <w:p w:rsidR="00BF34A1" w:rsidRDefault="00BF34A1"/>
          <w:p w:rsidR="00BF34A1" w:rsidRDefault="005B7351">
            <w:r>
              <w:t>Understanding of relevant policies/codes of practice and awareness of relevant legislation</w:t>
            </w:r>
          </w:p>
          <w:p w:rsidR="00BF34A1" w:rsidRDefault="00BF34A1"/>
          <w:p w:rsidR="00BF34A1" w:rsidRDefault="005B7351">
            <w:r>
              <w:t xml:space="preserve">General understanding of national/foundation stage curriculum </w:t>
            </w:r>
          </w:p>
          <w:p w:rsidR="00BF34A1" w:rsidRDefault="00BF34A1"/>
          <w:p w:rsidR="00BF34A1" w:rsidRDefault="005B7351">
            <w:r>
              <w:t>Good understanding of positive behaviour strategies</w:t>
            </w:r>
          </w:p>
          <w:p w:rsidR="00BF34A1" w:rsidRDefault="00BF34A1"/>
          <w:p w:rsidR="00BF34A1" w:rsidRDefault="005B7351">
            <w:r>
              <w:t>Good understanding of supporting children with ASD in Primary years</w:t>
            </w:r>
          </w:p>
          <w:p w:rsidR="00BF34A1" w:rsidRDefault="00BF34A1"/>
          <w:p w:rsidR="00BF34A1" w:rsidRDefault="005B7351">
            <w:r>
              <w:t>Knowledge of SEN Code of Practice</w:t>
            </w:r>
          </w:p>
          <w:p w:rsidR="00BF34A1" w:rsidRDefault="00BF34A1"/>
          <w:p w:rsidR="00BF34A1" w:rsidRDefault="005B7351">
            <w:r>
              <w:t xml:space="preserve">Understanding of SALT, OT and Social skills development </w:t>
            </w:r>
          </w:p>
        </w:tc>
        <w:tc>
          <w:tcPr>
            <w:tcW w:w="1001" w:type="dxa"/>
          </w:tcPr>
          <w:p w:rsidR="00BF34A1" w:rsidRDefault="00F32665">
            <w:r>
              <w:sym w:font="Wingdings 2" w:char="F052"/>
            </w:r>
          </w:p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>
            <w:r>
              <w:sym w:font="Wingdings 2" w:char="F052"/>
            </w:r>
          </w:p>
        </w:tc>
        <w:tc>
          <w:tcPr>
            <w:tcW w:w="1055" w:type="dxa"/>
          </w:tcPr>
          <w:p w:rsidR="00BF34A1" w:rsidRDefault="00BF34A1"/>
          <w:p w:rsidR="00F32665" w:rsidRDefault="00F32665"/>
          <w:p w:rsidR="00F32665" w:rsidRDefault="00F32665">
            <w:r>
              <w:sym w:font="Wingdings 2" w:char="F052"/>
            </w:r>
          </w:p>
          <w:p w:rsidR="00F32665" w:rsidRDefault="00F32665"/>
          <w:p w:rsidR="00F32665" w:rsidRDefault="00F32665"/>
          <w:p w:rsidR="00F32665" w:rsidRDefault="00F32665">
            <w:r>
              <w:sym w:font="Wingdings 2" w:char="F052"/>
            </w:r>
          </w:p>
          <w:p w:rsidR="00F32665" w:rsidRDefault="00F32665"/>
          <w:p w:rsidR="00F32665" w:rsidRDefault="00F32665"/>
          <w:p w:rsidR="00F32665" w:rsidRDefault="00F32665">
            <w:r>
              <w:sym w:font="Wingdings 2" w:char="F052"/>
            </w:r>
          </w:p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>
            <w:r>
              <w:sym w:font="Wingdings 2" w:char="F052"/>
            </w:r>
          </w:p>
          <w:p w:rsidR="00F32665" w:rsidRDefault="00F32665"/>
          <w:p w:rsidR="00F32665" w:rsidRDefault="00F32665">
            <w:r>
              <w:sym w:font="Wingdings 2" w:char="F052"/>
            </w:r>
          </w:p>
        </w:tc>
      </w:tr>
      <w:tr w:rsidR="00BF34A1" w:rsidTr="00F32665">
        <w:tc>
          <w:tcPr>
            <w:tcW w:w="1208" w:type="dxa"/>
          </w:tcPr>
          <w:p w:rsidR="00BF34A1" w:rsidRDefault="005B7351">
            <w:r>
              <w:t>Skills/ Abilities</w:t>
            </w:r>
          </w:p>
        </w:tc>
        <w:tc>
          <w:tcPr>
            <w:tcW w:w="5752" w:type="dxa"/>
          </w:tcPr>
          <w:p w:rsidR="00BF34A1" w:rsidRDefault="005B7351">
            <w:r>
              <w:t>Ability to effectively use ICT to support learning, or to undertake</w:t>
            </w:r>
            <w:r w:rsidR="00F32665">
              <w:t xml:space="preserve"> </w:t>
            </w:r>
            <w:r>
              <w:t>training to do so.</w:t>
            </w:r>
          </w:p>
          <w:p w:rsidR="00BF34A1" w:rsidRDefault="00BF34A1"/>
          <w:p w:rsidR="00BF34A1" w:rsidRDefault="005B7351">
            <w:r>
              <w:t>Ability to write social stories.</w:t>
            </w:r>
          </w:p>
          <w:p w:rsidR="00BF34A1" w:rsidRDefault="00BF34A1"/>
          <w:p w:rsidR="00BF34A1" w:rsidRDefault="005B7351">
            <w:r>
              <w:lastRenderedPageBreak/>
              <w:t>Ability to use other technology to support learning – e.g. video,</w:t>
            </w:r>
            <w:r w:rsidR="00F32665">
              <w:t xml:space="preserve"> </w:t>
            </w:r>
            <w:r>
              <w:t>photocopier etc.</w:t>
            </w:r>
          </w:p>
          <w:p w:rsidR="00BF34A1" w:rsidRDefault="00BF34A1"/>
          <w:p w:rsidR="00BF34A1" w:rsidRDefault="005B7351">
            <w:r>
              <w:t>Ability to self-evaluate learning needs and actively seek learning</w:t>
            </w:r>
            <w:r w:rsidR="002330E8">
              <w:t xml:space="preserve"> </w:t>
            </w:r>
            <w:r>
              <w:t>opportunities</w:t>
            </w:r>
          </w:p>
          <w:p w:rsidR="00BF34A1" w:rsidRDefault="00BF34A1"/>
          <w:p w:rsidR="00BF34A1" w:rsidRDefault="005B7351">
            <w:r>
              <w:t>Ability to reflect on a child’s needs and provide support for the child to access the learning</w:t>
            </w:r>
          </w:p>
          <w:p w:rsidR="00BF34A1" w:rsidRDefault="00BF34A1"/>
          <w:p w:rsidR="00BF34A1" w:rsidRDefault="005B7351">
            <w:r>
              <w:t>Ability to relate well to children and adults</w:t>
            </w:r>
          </w:p>
          <w:p w:rsidR="00BF34A1" w:rsidRDefault="00BF34A1"/>
          <w:p w:rsidR="00BF34A1" w:rsidRDefault="005B7351">
            <w:r>
              <w:t>Ability to fulfil all spoken aspects of the role with confidence and</w:t>
            </w:r>
            <w:r w:rsidR="00F32665">
              <w:t xml:space="preserve"> </w:t>
            </w:r>
            <w:r>
              <w:t>fluency in English.</w:t>
            </w:r>
          </w:p>
          <w:p w:rsidR="00BF34A1" w:rsidRDefault="00BF34A1"/>
          <w:p w:rsidR="00BF34A1" w:rsidRDefault="005B7351">
            <w:r>
              <w:t>Ability to work constructively as part of a team, to understand</w:t>
            </w:r>
            <w:r w:rsidR="00F32665">
              <w:t xml:space="preserve"> </w:t>
            </w:r>
            <w:r>
              <w:t>classroom roles and responsibilities and own position within those</w:t>
            </w:r>
          </w:p>
          <w:p w:rsidR="00BF34A1" w:rsidRDefault="00BF34A1"/>
          <w:p w:rsidR="00BF34A1" w:rsidRDefault="005B7351">
            <w:r>
              <w:t>Ability to confidently and professionally communicate with parents, other staff and outside agencies</w:t>
            </w:r>
          </w:p>
          <w:p w:rsidR="00BF34A1" w:rsidRDefault="00BF34A1"/>
          <w:p w:rsidR="00BF34A1" w:rsidRDefault="005B7351">
            <w:r>
              <w:t>Ability to carry out and report on systemic observations of pupils’ knowledge understanding and skills</w:t>
            </w:r>
          </w:p>
        </w:tc>
        <w:tc>
          <w:tcPr>
            <w:tcW w:w="1001" w:type="dxa"/>
          </w:tcPr>
          <w:p w:rsidR="00BF34A1" w:rsidRDefault="00BF34A1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>
            <w:r>
              <w:sym w:font="Wingdings 2" w:char="F052"/>
            </w:r>
          </w:p>
          <w:p w:rsidR="00F32665" w:rsidRDefault="00F32665"/>
          <w:p w:rsidR="00F32665" w:rsidRDefault="00F32665"/>
          <w:p w:rsidR="00F32665" w:rsidRDefault="00F32665">
            <w:r>
              <w:sym w:font="Wingdings 2" w:char="F052"/>
            </w:r>
          </w:p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>
            <w:r>
              <w:sym w:font="Wingdings 2" w:char="F052"/>
            </w:r>
          </w:p>
        </w:tc>
        <w:tc>
          <w:tcPr>
            <w:tcW w:w="1055" w:type="dxa"/>
          </w:tcPr>
          <w:p w:rsidR="00BF34A1" w:rsidRDefault="00F32665">
            <w:r>
              <w:lastRenderedPageBreak/>
              <w:sym w:font="Wingdings 2" w:char="F052"/>
            </w:r>
          </w:p>
          <w:p w:rsidR="00F32665" w:rsidRDefault="00F32665"/>
          <w:p w:rsidR="00F32665" w:rsidRDefault="00F32665"/>
          <w:p w:rsidR="00F32665" w:rsidRDefault="00F32665">
            <w:r>
              <w:sym w:font="Wingdings 2" w:char="F052"/>
            </w:r>
          </w:p>
          <w:p w:rsidR="00F32665" w:rsidRDefault="00F32665"/>
          <w:p w:rsidR="00F32665" w:rsidRDefault="00F32665">
            <w:r>
              <w:sym w:font="Wingdings 2" w:char="F052"/>
            </w:r>
          </w:p>
          <w:p w:rsidR="00F32665" w:rsidRDefault="00F32665"/>
          <w:p w:rsidR="00F32665" w:rsidRDefault="00F32665"/>
          <w:p w:rsidR="00F32665" w:rsidRDefault="00F32665"/>
          <w:p w:rsidR="00F32665" w:rsidRDefault="00F32665">
            <w:r>
              <w:sym w:font="Wingdings 2" w:char="F052"/>
            </w:r>
          </w:p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>
            <w:r>
              <w:sym w:font="Wingdings 2" w:char="F052"/>
            </w:r>
          </w:p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/>
          <w:p w:rsidR="00F32665" w:rsidRDefault="00F32665">
            <w:r>
              <w:sym w:font="Wingdings 2" w:char="F052"/>
            </w:r>
          </w:p>
          <w:p w:rsidR="00F32665" w:rsidRDefault="00F32665"/>
          <w:p w:rsidR="00F32665" w:rsidRDefault="00F32665"/>
          <w:p w:rsidR="00F32665" w:rsidRDefault="00F32665"/>
          <w:p w:rsidR="00F32665" w:rsidRDefault="00F32665">
            <w:r>
              <w:sym w:font="Wingdings 2" w:char="F052"/>
            </w:r>
          </w:p>
        </w:tc>
      </w:tr>
    </w:tbl>
    <w:p w:rsidR="00BF34A1" w:rsidRDefault="00BF34A1"/>
    <w:sectPr w:rsidR="00BF34A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4A1" w:rsidRDefault="005B7351">
      <w:pPr>
        <w:spacing w:after="0" w:line="240" w:lineRule="auto"/>
      </w:pPr>
      <w:r>
        <w:separator/>
      </w:r>
    </w:p>
  </w:endnote>
  <w:endnote w:type="continuationSeparator" w:id="0">
    <w:p w:rsidR="00BF34A1" w:rsidRDefault="005B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4A1" w:rsidRDefault="005B7351">
      <w:pPr>
        <w:spacing w:after="0" w:line="240" w:lineRule="auto"/>
      </w:pPr>
      <w:r>
        <w:separator/>
      </w:r>
    </w:p>
  </w:footnote>
  <w:footnote w:type="continuationSeparator" w:id="0">
    <w:p w:rsidR="00BF34A1" w:rsidRDefault="005B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4A1" w:rsidRDefault="005B7351">
    <w:pPr>
      <w:pStyle w:val="Header"/>
    </w:pPr>
    <w:r>
      <w:rPr>
        <w:sz w:val="28"/>
        <w:szCs w:val="28"/>
      </w:rPr>
      <w:t>SEND Teaching Assistant Level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0363"/>
    <w:multiLevelType w:val="hybridMultilevel"/>
    <w:tmpl w:val="49DAB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F17CD"/>
    <w:multiLevelType w:val="hybridMultilevel"/>
    <w:tmpl w:val="9A32D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A5152"/>
    <w:multiLevelType w:val="hybridMultilevel"/>
    <w:tmpl w:val="0A22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1396A"/>
    <w:multiLevelType w:val="hybridMultilevel"/>
    <w:tmpl w:val="8CBC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15F49"/>
    <w:multiLevelType w:val="hybridMultilevel"/>
    <w:tmpl w:val="929A9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72484"/>
    <w:multiLevelType w:val="hybridMultilevel"/>
    <w:tmpl w:val="32C6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C0DD6"/>
    <w:multiLevelType w:val="hybridMultilevel"/>
    <w:tmpl w:val="FF70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55DC5"/>
    <w:multiLevelType w:val="hybridMultilevel"/>
    <w:tmpl w:val="1ED2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A1"/>
    <w:rsid w:val="00043A22"/>
    <w:rsid w:val="00056113"/>
    <w:rsid w:val="002330E8"/>
    <w:rsid w:val="00246898"/>
    <w:rsid w:val="003352BC"/>
    <w:rsid w:val="005B7351"/>
    <w:rsid w:val="007119D2"/>
    <w:rsid w:val="0094485F"/>
    <w:rsid w:val="00BF34A1"/>
    <w:rsid w:val="00E621B3"/>
    <w:rsid w:val="00F3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A3EF"/>
  <w15:docId w15:val="{62F84E86-82A1-4D74-8ADA-74BAC0F0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35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51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0561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Donna Kelloway</cp:lastModifiedBy>
  <cp:revision>2</cp:revision>
  <cp:lastPrinted>2023-01-05T09:24:00Z</cp:lastPrinted>
  <dcterms:created xsi:type="dcterms:W3CDTF">2024-02-02T12:08:00Z</dcterms:created>
  <dcterms:modified xsi:type="dcterms:W3CDTF">2024-02-02T12:08:00Z</dcterms:modified>
</cp:coreProperties>
</file>