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This table lists the essential and desirable requirements needed in order to perform the job effectively.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rPr/>
      </w:pPr>
      <w:r w:rsidDel="00000000" w:rsidR="00000000" w:rsidRPr="00000000">
        <w:rPr>
          <w:rtl w:val="0"/>
        </w:rPr>
        <w:t xml:space="preserve">Candidates will be shortlisted based on the extent to which they meet these requirements.</w:t>
      </w:r>
    </w:p>
    <w:p w:rsidR="00000000" w:rsidDel="00000000" w:rsidP="00000000" w:rsidRDefault="00000000" w:rsidRPr="00000000" w14:paraId="0000000B">
      <w:pPr>
        <w:spacing w:after="120" w:lineRule="auto"/>
        <w:rPr/>
      </w:pPr>
      <w:r w:rsidDel="00000000" w:rsidR="00000000" w:rsidRPr="00000000">
        <w:rPr>
          <w:b w:val="1"/>
          <w:color w:val="da2129"/>
          <w:rtl w:val="0"/>
        </w:rPr>
        <w:t xml:space="preserve">Essential:</w:t>
      </w:r>
      <w:r w:rsidDel="00000000" w:rsidR="00000000" w:rsidRPr="00000000">
        <w:rPr>
          <w:color w:val="da2129"/>
          <w:rtl w:val="0"/>
        </w:rPr>
        <w:t xml:space="preserve"> </w:t>
      </w:r>
      <w:r w:rsidDel="00000000" w:rsidR="00000000" w:rsidRPr="00000000">
        <w:rPr>
          <w:rtl w:val="0"/>
        </w:rPr>
        <w:t xml:space="preserve">Requirements without which the job could not be done.</w:t>
      </w:r>
    </w:p>
    <w:p w:rsidR="00000000" w:rsidDel="00000000" w:rsidP="00000000" w:rsidRDefault="00000000" w:rsidRPr="00000000" w14:paraId="0000000C">
      <w:pPr>
        <w:spacing w:after="120" w:lineRule="auto"/>
        <w:rPr/>
      </w:pPr>
      <w:r w:rsidDel="00000000" w:rsidR="00000000" w:rsidRPr="00000000">
        <w:rPr>
          <w:b w:val="1"/>
          <w:color w:val="da2129"/>
          <w:rtl w:val="0"/>
        </w:rPr>
        <w:t xml:space="preserve">Desirable:</w:t>
      </w:r>
      <w:r w:rsidDel="00000000" w:rsidR="00000000" w:rsidRPr="00000000">
        <w:rPr>
          <w:color w:val="da2129"/>
          <w:rtl w:val="0"/>
        </w:rPr>
        <w:t xml:space="preserve"> </w:t>
      </w:r>
      <w:r w:rsidDel="00000000" w:rsidR="00000000" w:rsidRPr="00000000">
        <w:rPr>
          <w:rtl w:val="0"/>
        </w:rPr>
        <w:t xml:space="preserve">Requirements that would enable the candidate to perform the job well.</w:t>
      </w:r>
    </w:p>
    <w:p w:rsidR="00000000" w:rsidDel="00000000" w:rsidP="00000000" w:rsidRDefault="00000000" w:rsidRPr="00000000" w14:paraId="0000000D">
      <w:pPr>
        <w:spacing w:after="120" w:lineRule="auto"/>
        <w:rPr/>
      </w:pPr>
      <w:r w:rsidDel="00000000" w:rsidR="00000000" w:rsidRPr="00000000">
        <w:rPr>
          <w:b w:val="1"/>
          <w:color w:val="da2129"/>
          <w:rtl w:val="0"/>
        </w:rPr>
        <w:t xml:space="preserve">Evidence:</w:t>
      </w:r>
      <w:r w:rsidDel="00000000" w:rsidR="00000000" w:rsidRPr="00000000">
        <w:rPr>
          <w:color w:val="da2129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= Application Form, </w:t>
      </w: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 = Interview, </w:t>
      </w:r>
      <w:r w:rsidDel="00000000" w:rsidR="00000000" w:rsidRPr="00000000">
        <w:rPr>
          <w:b w:val="1"/>
          <w:rtl w:val="0"/>
        </w:rPr>
        <w:t xml:space="preserve">R</w:t>
      </w:r>
      <w:r w:rsidDel="00000000" w:rsidR="00000000" w:rsidRPr="00000000">
        <w:rPr>
          <w:rtl w:val="0"/>
        </w:rPr>
        <w:t xml:space="preserve"> = Reference.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33.0" w:type="dxa"/>
        <w:jc w:val="left"/>
        <w:tblBorders>
          <w:top w:color="ffffff" w:space="0" w:sz="18" w:val="single"/>
          <w:left w:color="ffffff" w:space="0" w:sz="18" w:val="single"/>
          <w:bottom w:color="ffffff" w:space="0" w:sz="18" w:val="single"/>
          <w:right w:color="ffffff" w:space="0" w:sz="18" w:val="single"/>
          <w:insideH w:color="ffffff" w:space="0" w:sz="18" w:val="single"/>
          <w:insideV w:color="ffffff" w:space="0" w:sz="18" w:val="single"/>
        </w:tblBorders>
        <w:tblLayout w:type="fixed"/>
        <w:tblLook w:val="0400"/>
      </w:tblPr>
      <w:tblGrid>
        <w:gridCol w:w="5222"/>
        <w:gridCol w:w="1370"/>
        <w:gridCol w:w="1370"/>
        <w:gridCol w:w="1371"/>
        <w:tblGridChange w:id="0">
          <w:tblGrid>
            <w:gridCol w:w="5222"/>
            <w:gridCol w:w="1370"/>
            <w:gridCol w:w="1370"/>
            <w:gridCol w:w="1371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0">
            <w:pPr>
              <w:rPr>
                <w:b w:val="1"/>
                <w:color w:val="1a1a1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Essential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Desirable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gridSpan w:val="4"/>
            <w:shd w:fill="da2129" w:val="clear"/>
          </w:tcPr>
          <w:p w:rsidR="00000000" w:rsidDel="00000000" w:rsidP="00000000" w:rsidRDefault="00000000" w:rsidRPr="00000000" w14:paraId="00000014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Qualifications and Professional Development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8">
            <w:pPr>
              <w:rPr>
                <w:b w:val="1"/>
                <w:color w:val="1a1a1a"/>
              </w:rPr>
            </w:pPr>
            <w:r w:rsidDel="00000000" w:rsidR="00000000" w:rsidRPr="00000000">
              <w:rPr>
                <w:rtl w:val="0"/>
              </w:rPr>
              <w:t xml:space="preserve">Excellent numeracy / literacy skills, good pass in English &amp; Maths at GCSE level or equivalent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rPr>
                <w:b w:val="1"/>
                <w:color w:val="1a1a1a"/>
              </w:rPr>
            </w:pPr>
            <w:r w:rsidDel="00000000" w:rsidR="00000000" w:rsidRPr="00000000">
              <w:rPr>
                <w:rtl w:val="0"/>
              </w:rPr>
              <w:t xml:space="preserve">Training or experience in relevant learning strategies eg: literacy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GCSE or equivalent in English and Maths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4"/>
            <w:shd w:fill="da2129" w:val="clea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Working with children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Working as part of a team to achieve objectives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/ 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Experience working with children of relevant age in a learning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/ 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1" w:sz="0" w:val="none"/>
                <w:right w:color="000000" w:space="0" w:sz="0" w:val="none"/>
              </w:pBdr>
              <w:rPr/>
            </w:pPr>
            <w:r w:rsidDel="00000000" w:rsidR="00000000" w:rsidRPr="00000000">
              <w:rPr>
                <w:rtl w:val="0"/>
              </w:rPr>
              <w:t xml:space="preserve">Knowledge and ability to have input into planning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/ 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709"/>
              </w:tabs>
              <w:rPr/>
            </w:pPr>
            <w:r w:rsidDel="00000000" w:rsidR="00000000" w:rsidRPr="00000000">
              <w:rPr>
                <w:rtl w:val="0"/>
              </w:rPr>
              <w:t xml:space="preserve">An understanding of relevant administration procedures including child registration requirements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/ 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Commitment to and an understanding of safeguarding and the promotion of the welfare of children and young people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/ 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4"/>
            <w:shd w:fill="da2129" w:val="clear"/>
          </w:tcPr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Professional Knowledge and Understanding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Ability to deal in a calm and confident manner with behavioural issues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Ability to work with children from a wide range of social and cultural backgrounds.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/ 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Ability to relate well to children and an awareness of their needs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/ 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Good interpersonal skills, and the ability to interact effectively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/ 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Effective record keeping skills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/ I / 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Awareness of health and safety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Experience of working constructively within a team, understanding classroom roles and responsibilities and your own position within these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/ I / 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Trebuchet MS" w:cs="Trebuchet MS" w:eastAsia="Trebuchet MS" w:hAnsi="Trebuchet MS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Experience of working with ICT effectively to support learning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/ 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4"/>
            <w:shd w:fill="da2129" w:val="clear"/>
          </w:tcPr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Personal Skills and Attributes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Ability to have positive interactions with adults and children of all ages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/ I / R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Able to maintain confidentiality at all times about school issues, within school and in the wider community.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Ability to deal effectively with minor accidents and injuries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gridSpan w:val="4"/>
            <w:shd w:fill="da2129" w:val="clear"/>
          </w:tcPr>
          <w:p w:rsidR="00000000" w:rsidDel="00000000" w:rsidP="00000000" w:rsidRDefault="00000000" w:rsidRPr="00000000" w14:paraId="00000074">
            <w:pPr>
              <w:rPr>
                <w:b w:val="1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Other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A willingness to promote the ethos of the school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Commitment to the School’s Equal Opportunities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Policy and Acceptance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X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 / R</w:t>
            </w:r>
          </w:p>
        </w:tc>
      </w:tr>
    </w:tbl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sectPr>
      <w:headerReference r:id="rId7" w:type="first"/>
      <w:pgSz w:h="16838" w:w="11906" w:orient="portrait"/>
      <w:pgMar w:bottom="1134" w:top="1440" w:left="1247" w:right="124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9200" cy="1598400"/>
          <wp:effectExtent b="0" l="0" r="0" t="0"/>
          <wp:wrapNone/>
          <wp:docPr descr="A red background with white text&#10;&#10;Description automatically generated" id="797921814" name="image1.png"/>
          <a:graphic>
            <a:graphicData uri="http://schemas.openxmlformats.org/drawingml/2006/picture">
              <pic:pic>
                <pic:nvPicPr>
                  <pic:cNvPr descr="A red background with white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200" cy="1598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120" w:lineRule="auto"/>
    </w:pPr>
    <w:rPr>
      <w:b w:val="1"/>
      <w:color w:val="da2028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E28BF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021D4"/>
    <w:pPr>
      <w:spacing w:after="120"/>
      <w:outlineLvl w:val="0"/>
    </w:pPr>
    <w:rPr>
      <w:rFonts w:cstheme="minorHAnsi"/>
      <w:b w:val="1"/>
      <w:bCs w:val="1"/>
      <w:iCs w:val="1"/>
      <w:color w:val="da2028" w:themeColor="accent1"/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F1639D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 w:val="1"/>
    <w:rsid w:val="002021D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021D4"/>
  </w:style>
  <w:style w:type="paragraph" w:styleId="Footer">
    <w:name w:val="footer"/>
    <w:basedOn w:val="Normal"/>
    <w:link w:val="FooterChar"/>
    <w:uiPriority w:val="99"/>
    <w:unhideWhenUsed w:val="1"/>
    <w:rsid w:val="002021D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021D4"/>
  </w:style>
  <w:style w:type="character" w:styleId="Heading1Char" w:customStyle="1">
    <w:name w:val="Heading 1 Char"/>
    <w:basedOn w:val="DefaultParagraphFont"/>
    <w:link w:val="Heading1"/>
    <w:uiPriority w:val="9"/>
    <w:rsid w:val="002021D4"/>
    <w:rPr>
      <w:rFonts w:cstheme="minorHAnsi"/>
      <w:b w:val="1"/>
      <w:bCs w:val="1"/>
      <w:iCs w:val="1"/>
      <w:color w:val="da2028" w:themeColor="accent1"/>
    </w:rPr>
  </w:style>
  <w:style w:type="paragraph" w:styleId="Style1" w:customStyle="1">
    <w:name w:val="Style1"/>
    <w:basedOn w:val="Heading1"/>
    <w:autoRedefine w:val="1"/>
    <w:qFormat w:val="1"/>
    <w:rsid w:val="002021D4"/>
  </w:style>
  <w:style w:type="paragraph" w:styleId="ListParagraph">
    <w:name w:val="List Paragraph"/>
    <w:basedOn w:val="Normal"/>
    <w:uiPriority w:val="34"/>
    <w:qFormat w:val="1"/>
    <w:rsid w:val="007E28BF"/>
    <w:pPr>
      <w:ind w:left="720"/>
      <w:contextualSpacing w:val="1"/>
    </w:pPr>
  </w:style>
  <w:style w:type="numbering" w:styleId="CurrentList1" w:customStyle="1">
    <w:name w:val="Current List1"/>
    <w:uiPriority w:val="99"/>
    <w:rsid w:val="007E28BF"/>
    <w:pPr>
      <w:numPr>
        <w:numId w:val="5"/>
      </w:numPr>
    </w:pPr>
  </w:style>
  <w:style w:type="table" w:styleId="TableGrid">
    <w:name w:val="Table Grid"/>
    <w:basedOn w:val="TableNormal"/>
    <w:uiPriority w:val="39"/>
    <w:rsid w:val="0035677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85.0" w:type="dxa"/>
        <w:left w:w="142.0" w:type="dxa"/>
        <w:bottom w:w="85.0" w:type="dxa"/>
        <w:right w:w="1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A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A2028"/>
      </a:accent1>
      <a:accent2>
        <a:srgbClr val="1A1A1A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wVPXBUJNiy17uIdfd0CNP6+wuA==">CgMxLjA4AHIhMXFheENyTUI5dmkxUXBQZHVEb1RpMjRvdUs3aGgwNC16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2023-11-02T10:28:00Z</dcterms:created>
  <dc:creator>Janice Morton</dc:creator>
</cp:coreProperties>
</file>