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6C2A" w:rsidRDefault="00CE3496" w:rsidP="00594E23">
      <w:pPr>
        <w:spacing w:after="100" w:afterAutospacing="1"/>
        <w:rPr>
          <w:rFonts w:ascii="Gill Sans MT" w:hAnsi="Gill Sans MT"/>
          <w:color w:val="C1A071"/>
          <w:sz w:val="48"/>
          <w:szCs w:val="56"/>
        </w:rPr>
      </w:pPr>
      <w:bookmarkStart w:id="0" w:name="_GoBack"/>
      <w:bookmarkEnd w:id="0"/>
      <w:r>
        <w:rPr>
          <w:rFonts w:ascii="Gill Sans MT" w:hAnsi="Gill Sans MT"/>
          <w:color w:val="1B3C6D"/>
          <w:sz w:val="56"/>
          <w:szCs w:val="56"/>
        </w:rPr>
        <w:t>ESTATES OFFICER</w:t>
      </w:r>
    </w:p>
    <w:p w:rsidR="00356C2A" w:rsidRPr="00493725" w:rsidRDefault="00356C2A" w:rsidP="00356C2A">
      <w:pPr>
        <w:spacing w:after="120"/>
        <w:rPr>
          <w:rFonts w:ascii="Gill Sans MT" w:hAnsi="Gill Sans MT"/>
          <w:color w:val="C1A071"/>
          <w:sz w:val="48"/>
          <w:szCs w:val="56"/>
        </w:rPr>
      </w:pPr>
      <w:r>
        <w:rPr>
          <w:rFonts w:ascii="Gill Sans MT" w:hAnsi="Gill Sans MT"/>
          <w:color w:val="C1A071"/>
          <w:sz w:val="48"/>
          <w:szCs w:val="56"/>
        </w:rPr>
        <w:t>JOB DESCRIPTION</w:t>
      </w:r>
    </w:p>
    <w:p w:rsidR="00356C2A" w:rsidRDefault="00356C2A" w:rsidP="00356C2A">
      <w:pPr>
        <w:rPr>
          <w:rFonts w:ascii="Gill Sans MT" w:hAnsi="Gill Sans MT"/>
          <w:i/>
          <w:color w:val="C1A071"/>
          <w:sz w:val="40"/>
          <w:szCs w:val="40"/>
        </w:rPr>
      </w:pPr>
      <w:r>
        <w:rPr>
          <w:rFonts w:ascii="Gill Sans MT" w:hAnsi="Gill Sans MT"/>
          <w:i/>
          <w:color w:val="C1A071"/>
          <w:sz w:val="40"/>
          <w:szCs w:val="40"/>
        </w:rPr>
        <w:t xml:space="preserve">Reports to: </w:t>
      </w:r>
      <w:r w:rsidR="00B6606E">
        <w:rPr>
          <w:rFonts w:ascii="Gill Sans MT" w:hAnsi="Gill Sans MT"/>
          <w:i/>
          <w:color w:val="C1A071"/>
          <w:sz w:val="40"/>
          <w:szCs w:val="40"/>
        </w:rPr>
        <w:t xml:space="preserve"> </w:t>
      </w:r>
      <w:r w:rsidR="00D80D11">
        <w:rPr>
          <w:rFonts w:ascii="Gill Sans MT" w:hAnsi="Gill Sans MT"/>
          <w:i/>
          <w:color w:val="C1A071"/>
          <w:sz w:val="40"/>
          <w:szCs w:val="40"/>
        </w:rPr>
        <w:t>E</w:t>
      </w:r>
      <w:r w:rsidR="00CE3496">
        <w:rPr>
          <w:rFonts w:ascii="Gill Sans MT" w:hAnsi="Gill Sans MT"/>
          <w:i/>
          <w:color w:val="C1A071"/>
          <w:sz w:val="40"/>
          <w:szCs w:val="40"/>
        </w:rPr>
        <w:t>states</w:t>
      </w:r>
      <w:r w:rsidR="00D80D11">
        <w:rPr>
          <w:rFonts w:ascii="Gill Sans MT" w:hAnsi="Gill Sans MT"/>
          <w:i/>
          <w:color w:val="C1A071"/>
          <w:sz w:val="40"/>
          <w:szCs w:val="40"/>
        </w:rPr>
        <w:t xml:space="preserve"> Supervisor</w:t>
      </w:r>
    </w:p>
    <w:p w:rsidR="00356C2A" w:rsidRPr="00E63871" w:rsidRDefault="00BE30F5" w:rsidP="00356C2A">
      <w:pPr>
        <w:spacing w:before="360" w:after="240"/>
        <w:rPr>
          <w:rFonts w:ascii="Gill Sans MT" w:hAnsi="Gill Sans MT"/>
          <w:color w:val="1B3C6D"/>
          <w:sz w:val="56"/>
          <w:szCs w:val="56"/>
        </w:rPr>
      </w:pPr>
      <w:r w:rsidRPr="00E63871">
        <w:rPr>
          <w:rFonts w:ascii="Gill Sans MT" w:hAnsi="Gill Sans MT"/>
          <w:color w:val="1B3C6D"/>
          <w:sz w:val="56"/>
          <w:szCs w:val="56"/>
        </w:rPr>
        <w:t>About John Lyon</w:t>
      </w:r>
    </w:p>
    <w:p w:rsidR="00356C2A" w:rsidRDefault="00356C2A" w:rsidP="00356C2A">
      <w:pPr>
        <w:rPr>
          <w:rFonts w:ascii="Gill Sans MT" w:hAnsi="Gill Sans MT"/>
          <w:color w:val="1B3C6D"/>
          <w:szCs w:val="26"/>
        </w:rPr>
      </w:pPr>
      <w:r w:rsidRPr="00DA0EEC">
        <w:rPr>
          <w:rFonts w:ascii="Gill Sans MT" w:hAnsi="Gill Sans MT"/>
          <w:color w:val="1B3C6D"/>
          <w:szCs w:val="26"/>
        </w:rPr>
        <w:t>Founded in 1876 as a day school for local boys</w:t>
      </w:r>
      <w:r>
        <w:rPr>
          <w:rFonts w:ascii="Gill Sans MT" w:hAnsi="Gill Sans MT"/>
          <w:color w:val="1B3C6D"/>
          <w:szCs w:val="26"/>
        </w:rPr>
        <w:t>,</w:t>
      </w:r>
      <w:r w:rsidRPr="00DA0EEC">
        <w:rPr>
          <w:rFonts w:ascii="Gill Sans MT" w:hAnsi="Gill Sans MT"/>
          <w:color w:val="1B3C6D"/>
          <w:szCs w:val="26"/>
        </w:rPr>
        <w:t xml:space="preserve"> John Lyon is one of the top independent day schools for boys in the UK. We pride ourselves on our broad yet balanced curriculum and ability to tailor an education to meet the individual needs of our </w:t>
      </w:r>
      <w:r w:rsidR="00BF0B9D">
        <w:rPr>
          <w:rFonts w:ascii="Gill Sans MT" w:hAnsi="Gill Sans MT"/>
          <w:color w:val="1B3C6D"/>
          <w:szCs w:val="26"/>
        </w:rPr>
        <w:t>pupils</w:t>
      </w:r>
      <w:r w:rsidRPr="00DA0EEC">
        <w:rPr>
          <w:rFonts w:ascii="Gill Sans MT" w:hAnsi="Gill Sans MT"/>
          <w:color w:val="1B3C6D"/>
          <w:szCs w:val="26"/>
        </w:rPr>
        <w:t xml:space="preserve">. Our ethos is to treat every </w:t>
      </w:r>
      <w:r w:rsidR="00BF0B9D">
        <w:rPr>
          <w:rFonts w:ascii="Gill Sans MT" w:hAnsi="Gill Sans MT"/>
          <w:color w:val="1B3C6D"/>
          <w:szCs w:val="26"/>
        </w:rPr>
        <w:t>pupil</w:t>
      </w:r>
      <w:r w:rsidRPr="00DA0EEC">
        <w:rPr>
          <w:rFonts w:ascii="Gill Sans MT" w:hAnsi="Gill Sans MT"/>
          <w:color w:val="1B3C6D"/>
          <w:szCs w:val="26"/>
        </w:rPr>
        <w:t xml:space="preserve"> as an individual, strive for academic excellence and provide outstanding pastoral care whilst offering a broad range of opportunities outside of the classroom.</w:t>
      </w:r>
      <w:r>
        <w:rPr>
          <w:rFonts w:ascii="Gill Sans MT" w:hAnsi="Gill Sans MT"/>
          <w:color w:val="1B3C6D"/>
          <w:szCs w:val="26"/>
        </w:rPr>
        <w:t xml:space="preserve"> </w:t>
      </w:r>
      <w:r w:rsidRPr="00DA0EEC">
        <w:rPr>
          <w:rFonts w:ascii="Gill Sans MT" w:hAnsi="Gill Sans MT"/>
          <w:color w:val="1B3C6D"/>
          <w:szCs w:val="26"/>
        </w:rPr>
        <w:t>The School has consistent excellent results with ‘value added’ at GCSE</w:t>
      </w:r>
      <w:r>
        <w:rPr>
          <w:rFonts w:ascii="Gill Sans MT" w:hAnsi="Gill Sans MT"/>
          <w:color w:val="1B3C6D"/>
          <w:szCs w:val="26"/>
        </w:rPr>
        <w:t xml:space="preserve"> </w:t>
      </w:r>
      <w:r w:rsidRPr="00DA0EEC">
        <w:rPr>
          <w:rFonts w:ascii="Gill Sans MT" w:hAnsi="Gill Sans MT"/>
          <w:color w:val="1B3C6D"/>
          <w:szCs w:val="26"/>
        </w:rPr>
        <w:t xml:space="preserve">and A-Level. </w:t>
      </w:r>
    </w:p>
    <w:p w:rsidR="00F14D84" w:rsidRDefault="00F14D84" w:rsidP="00356C2A">
      <w:pPr>
        <w:rPr>
          <w:rFonts w:ascii="Gill Sans MT" w:hAnsi="Gill Sans MT"/>
          <w:color w:val="1B3C6D"/>
          <w:szCs w:val="26"/>
        </w:rPr>
      </w:pPr>
    </w:p>
    <w:p w:rsidR="00356C2A" w:rsidRDefault="00F14D84" w:rsidP="00356C2A">
      <w:pPr>
        <w:rPr>
          <w:rFonts w:ascii="Helvetica" w:hAnsi="Helvetica" w:cs="Helvetica"/>
          <w:color w:val="000000"/>
          <w:sz w:val="20"/>
          <w:szCs w:val="20"/>
          <w:shd w:val="clear" w:color="auto" w:fill="FFFFFF"/>
        </w:rPr>
      </w:pPr>
      <w:r>
        <w:rPr>
          <w:rFonts w:ascii="Gill Sans MT" w:hAnsi="Gill Sans MT"/>
          <w:color w:val="1B3C6D"/>
          <w:szCs w:val="26"/>
        </w:rPr>
        <w:t>The School has</w:t>
      </w:r>
      <w:r w:rsidR="00356C2A">
        <w:rPr>
          <w:rFonts w:ascii="Gill Sans MT" w:hAnsi="Gill Sans MT"/>
          <w:color w:val="1B3C6D"/>
          <w:szCs w:val="26"/>
        </w:rPr>
        <w:t xml:space="preserve"> </w:t>
      </w:r>
      <w:r w:rsidR="00356C2A" w:rsidRPr="00DA0EEC">
        <w:rPr>
          <w:rFonts w:ascii="Gill Sans MT" w:hAnsi="Gill Sans MT"/>
          <w:color w:val="1B3C6D"/>
          <w:szCs w:val="26"/>
        </w:rPr>
        <w:t>a clear set of values that are vital to our community. These values shape who we a</w:t>
      </w:r>
      <w:r>
        <w:rPr>
          <w:rFonts w:ascii="Gill Sans MT" w:hAnsi="Gill Sans MT"/>
          <w:color w:val="1B3C6D"/>
          <w:szCs w:val="26"/>
        </w:rPr>
        <w:t>re, what we do and how we do it:</w:t>
      </w:r>
      <w:r w:rsidR="00356C2A">
        <w:rPr>
          <w:rFonts w:ascii="Helvetica" w:hAnsi="Helvetica" w:cs="Helvetica"/>
          <w:color w:val="000000"/>
          <w:sz w:val="20"/>
          <w:szCs w:val="20"/>
          <w:shd w:val="clear" w:color="auto" w:fill="FFFFFF"/>
        </w:rPr>
        <w:t> </w:t>
      </w:r>
    </w:p>
    <w:p w:rsidR="00356C2A" w:rsidRDefault="00356C2A" w:rsidP="00356C2A">
      <w:pPr>
        <w:rPr>
          <w:rFonts w:ascii="Helvetica" w:hAnsi="Helvetica" w:cs="Helvetica"/>
          <w:color w:val="000000"/>
          <w:sz w:val="20"/>
          <w:szCs w:val="20"/>
          <w:shd w:val="clear" w:color="auto" w:fill="FFFFFF"/>
        </w:rPr>
      </w:pPr>
    </w:p>
    <w:p w:rsidR="00356C2A" w:rsidRDefault="00356C2A" w:rsidP="00356C2A">
      <w:pPr>
        <w:rPr>
          <w:rFonts w:ascii="Helvetica" w:hAnsi="Helvetica" w:cs="Helvetica"/>
          <w:color w:val="000000"/>
          <w:sz w:val="20"/>
          <w:szCs w:val="20"/>
          <w:shd w:val="clear" w:color="auto" w:fill="FFFFFF"/>
        </w:rPr>
      </w:pPr>
    </w:p>
    <w:p w:rsidR="00356C2A" w:rsidRDefault="00356C2A" w:rsidP="00356C2A">
      <w:pPr>
        <w:rPr>
          <w:rFonts w:ascii="Helvetica" w:hAnsi="Helvetica" w:cs="Helvetica"/>
          <w:color w:val="000000"/>
          <w:sz w:val="20"/>
          <w:szCs w:val="20"/>
          <w:shd w:val="clear" w:color="auto" w:fill="FFFFFF"/>
        </w:rPr>
      </w:pPr>
    </w:p>
    <w:p w:rsidR="00356C2A" w:rsidRDefault="00356C2A" w:rsidP="00356C2A">
      <w:pPr>
        <w:rPr>
          <w:rFonts w:ascii="Helvetica" w:hAnsi="Helvetica" w:cs="Helvetica"/>
          <w:color w:val="000000"/>
          <w:sz w:val="20"/>
          <w:szCs w:val="20"/>
          <w:shd w:val="clear" w:color="auto" w:fill="FFFFFF"/>
        </w:rPr>
      </w:pPr>
      <w:r>
        <w:rPr>
          <w:rFonts w:ascii="Helvetica" w:hAnsi="Helvetica" w:cs="Helvetica"/>
          <w:noProof/>
          <w:color w:val="000000"/>
          <w:sz w:val="20"/>
          <w:szCs w:val="20"/>
          <w:shd w:val="clear" w:color="auto" w:fill="FFFFFF"/>
          <w:lang w:val="en-US" w:eastAsia="en-US" w:bidi="ar-SA"/>
        </w:rPr>
        <w:drawing>
          <wp:inline distT="0" distB="0" distL="0" distR="0" wp14:anchorId="2D3F2E9E" wp14:editId="6BEC3871">
            <wp:extent cx="6638925" cy="1266825"/>
            <wp:effectExtent l="0" t="0" r="9525" b="9525"/>
            <wp:docPr id="1" name="Picture 1" descr="_HORIZONTAL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HORIZONTAL LI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1266825"/>
                    </a:xfrm>
                    <a:prstGeom prst="rect">
                      <a:avLst/>
                    </a:prstGeom>
                    <a:noFill/>
                    <a:ln>
                      <a:noFill/>
                    </a:ln>
                  </pic:spPr>
                </pic:pic>
              </a:graphicData>
            </a:graphic>
          </wp:inline>
        </w:drawing>
      </w:r>
    </w:p>
    <w:p w:rsidR="00D6624B" w:rsidRDefault="00D6624B" w:rsidP="00D6624B">
      <w:pPr>
        <w:rPr>
          <w:rFonts w:ascii="Gill Sans MT" w:hAnsi="Gill Sans MT"/>
          <w:color w:val="1B3C6D"/>
          <w:sz w:val="56"/>
          <w:szCs w:val="56"/>
        </w:rPr>
      </w:pPr>
    </w:p>
    <w:p w:rsidR="00356C2A" w:rsidRPr="00E63871" w:rsidRDefault="00D6624B" w:rsidP="00D6624B">
      <w:pPr>
        <w:rPr>
          <w:rFonts w:ascii="Gill Sans MT" w:hAnsi="Gill Sans MT"/>
          <w:color w:val="1B3C6D"/>
          <w:sz w:val="56"/>
          <w:szCs w:val="56"/>
        </w:rPr>
      </w:pPr>
      <w:r>
        <w:rPr>
          <w:rFonts w:ascii="Gill Sans MT" w:hAnsi="Gill Sans MT"/>
          <w:color w:val="1B3C6D"/>
          <w:sz w:val="56"/>
          <w:szCs w:val="56"/>
        </w:rPr>
        <w:t>Principal Role</w:t>
      </w:r>
    </w:p>
    <w:p w:rsidR="00C1498A" w:rsidRPr="00F14D84" w:rsidRDefault="00C1498A" w:rsidP="00C1498A">
      <w:pPr>
        <w:jc w:val="both"/>
        <w:rPr>
          <w:rFonts w:ascii="Gill Sans MT" w:hAnsi="Gill Sans MT"/>
          <w:color w:val="1F4E79" w:themeColor="accent1" w:themeShade="80"/>
        </w:rPr>
      </w:pPr>
      <w:r w:rsidRPr="00F14D84">
        <w:rPr>
          <w:rFonts w:ascii="Gill Sans MT" w:hAnsi="Gill Sans MT"/>
          <w:color w:val="1F4E79" w:themeColor="accent1" w:themeShade="80"/>
        </w:rPr>
        <w:t>The School’s estate comprises a number of buildings ranging from mid-18</w:t>
      </w:r>
      <w:r w:rsidRPr="00F14D84">
        <w:rPr>
          <w:rFonts w:ascii="Gill Sans MT" w:hAnsi="Gill Sans MT"/>
          <w:color w:val="1F4E79" w:themeColor="accent1" w:themeShade="80"/>
          <w:vertAlign w:val="superscript"/>
        </w:rPr>
        <w:t>th</w:t>
      </w:r>
      <w:r w:rsidRPr="00F14D84">
        <w:rPr>
          <w:rFonts w:ascii="Gill Sans MT" w:hAnsi="Gill Sans MT"/>
          <w:color w:val="1F4E79" w:themeColor="accent1" w:themeShade="80"/>
        </w:rPr>
        <w:t xml:space="preserve"> Century to recent constructions. Several of the school buildings are listed and fall within two different conservation areas. Recent developments have taken place to a number of the buildings with over £12m being spent on new build, renovation and refurbishment. Whereas the new and refurbished buildings require careful maintenance and control of the building management systems, upkeep of the other buildings relies on planned maintenance regimes and replacement of long-standing systems and fittings. </w:t>
      </w:r>
    </w:p>
    <w:p w:rsidR="00C1498A" w:rsidRDefault="00C1498A" w:rsidP="00FB2726">
      <w:pPr>
        <w:rPr>
          <w:rFonts w:ascii="Gill Sans MT" w:hAnsi="Gill Sans MT"/>
          <w:color w:val="1F4E79" w:themeColor="accent1" w:themeShade="80"/>
        </w:rPr>
      </w:pPr>
    </w:p>
    <w:p w:rsidR="00FB2726" w:rsidRDefault="00F14D84" w:rsidP="00FB2726">
      <w:pPr>
        <w:rPr>
          <w:rFonts w:ascii="Gill Sans MT" w:hAnsi="Gill Sans MT"/>
          <w:color w:val="1F4E79" w:themeColor="accent1" w:themeShade="80"/>
        </w:rPr>
      </w:pPr>
      <w:r w:rsidRPr="00F14D84">
        <w:rPr>
          <w:rFonts w:ascii="Gill Sans MT" w:hAnsi="Gill Sans MT"/>
          <w:color w:val="1F4E79" w:themeColor="accent1" w:themeShade="80"/>
        </w:rPr>
        <w:t>The delivery of both planned and reactive maintenance, room set ups, H&amp;S requests, planned maintenance, general repairs and property upkeep in conjunction with other estates team members with minimal disruption to the day to day oper</w:t>
      </w:r>
      <w:r w:rsidR="00FB2726">
        <w:rPr>
          <w:rFonts w:ascii="Gill Sans MT" w:hAnsi="Gill Sans MT"/>
          <w:color w:val="1F4E79" w:themeColor="accent1" w:themeShade="80"/>
        </w:rPr>
        <w:t xml:space="preserve">ation of the School community. </w:t>
      </w:r>
    </w:p>
    <w:p w:rsidR="00FB2726" w:rsidRDefault="00FB2726" w:rsidP="00FB2726">
      <w:pPr>
        <w:rPr>
          <w:rFonts w:ascii="Gill Sans MT" w:hAnsi="Gill Sans MT"/>
          <w:color w:val="1F4E79" w:themeColor="accent1" w:themeShade="80"/>
        </w:rPr>
      </w:pPr>
    </w:p>
    <w:p w:rsidR="00C1498A" w:rsidRDefault="00C1498A" w:rsidP="00FB2726">
      <w:pPr>
        <w:rPr>
          <w:rFonts w:ascii="Gill Sans MT" w:hAnsi="Gill Sans MT"/>
          <w:color w:val="1F4E79" w:themeColor="accent1" w:themeShade="80"/>
          <w:sz w:val="56"/>
          <w:szCs w:val="56"/>
        </w:rPr>
      </w:pPr>
    </w:p>
    <w:p w:rsidR="00C1498A" w:rsidRDefault="00C1498A" w:rsidP="00FB2726">
      <w:pPr>
        <w:rPr>
          <w:rFonts w:ascii="Gill Sans MT" w:hAnsi="Gill Sans MT"/>
          <w:color w:val="1F4E79" w:themeColor="accent1" w:themeShade="80"/>
          <w:sz w:val="56"/>
          <w:szCs w:val="56"/>
        </w:rPr>
      </w:pPr>
    </w:p>
    <w:p w:rsidR="00BA6A84" w:rsidRDefault="00BA6A84" w:rsidP="00FB2726">
      <w:pPr>
        <w:rPr>
          <w:rFonts w:ascii="Gill Sans MT" w:hAnsi="Gill Sans MT"/>
          <w:color w:val="1F4E79" w:themeColor="accent1" w:themeShade="80"/>
          <w:sz w:val="56"/>
          <w:szCs w:val="56"/>
        </w:rPr>
      </w:pPr>
    </w:p>
    <w:p w:rsidR="00356C2A" w:rsidRPr="00FB2726" w:rsidRDefault="008F1A02" w:rsidP="00FB2726">
      <w:pPr>
        <w:rPr>
          <w:rFonts w:ascii="Gill Sans MT" w:hAnsi="Gill Sans MT"/>
          <w:color w:val="1F4E79" w:themeColor="accent1" w:themeShade="80"/>
        </w:rPr>
      </w:pPr>
      <w:r w:rsidRPr="00D6624B">
        <w:rPr>
          <w:rFonts w:ascii="Gill Sans MT" w:hAnsi="Gill Sans MT"/>
          <w:color w:val="1F4E79" w:themeColor="accent1" w:themeShade="80"/>
          <w:sz w:val="56"/>
          <w:szCs w:val="56"/>
        </w:rPr>
        <w:lastRenderedPageBreak/>
        <w:t>Duties</w:t>
      </w:r>
    </w:p>
    <w:p w:rsidR="00356C2A" w:rsidRPr="00090FDB" w:rsidRDefault="00356C2A" w:rsidP="00356C2A">
      <w:pPr>
        <w:rPr>
          <w:rFonts w:ascii="Gill Sans MT" w:hAnsi="Gill Sans MT"/>
          <w:color w:val="1B3C6D"/>
          <w:szCs w:val="26"/>
        </w:rPr>
      </w:pPr>
      <w:r w:rsidRPr="00D6624B">
        <w:rPr>
          <w:rFonts w:ascii="Gill Sans MT" w:hAnsi="Gill Sans MT"/>
          <w:color w:val="1F4E79" w:themeColor="accent1" w:themeShade="80"/>
          <w:szCs w:val="26"/>
        </w:rPr>
        <w:t xml:space="preserve">The following duties and responsibilities are intended to give a broad indication of the variety of tasks covered by the </w:t>
      </w:r>
      <w:r w:rsidR="00BE45DB">
        <w:rPr>
          <w:rFonts w:ascii="Gill Sans MT" w:hAnsi="Gill Sans MT"/>
          <w:color w:val="1F4E79" w:themeColor="accent1" w:themeShade="80"/>
          <w:szCs w:val="26"/>
        </w:rPr>
        <w:t>new post</w:t>
      </w:r>
      <w:r w:rsidRPr="00D6624B">
        <w:rPr>
          <w:rFonts w:ascii="Gill Sans MT" w:hAnsi="Gill Sans MT"/>
          <w:color w:val="1F4E79" w:themeColor="accent1" w:themeShade="80"/>
          <w:szCs w:val="26"/>
        </w:rPr>
        <w:t>.</w:t>
      </w:r>
    </w:p>
    <w:p w:rsidR="00356C2A" w:rsidRDefault="00356C2A" w:rsidP="00356C2A">
      <w:pPr>
        <w:rPr>
          <w:rFonts w:ascii="Gill Sans MT" w:hAnsi="Gill Sans MT"/>
          <w:b/>
          <w:color w:val="1B3C6D"/>
          <w:szCs w:val="26"/>
        </w:rPr>
      </w:pPr>
    </w:p>
    <w:p w:rsidR="00F14D84" w:rsidRPr="00F14D84" w:rsidRDefault="00F14D84" w:rsidP="00F14D84">
      <w:pPr>
        <w:pStyle w:val="ListParagraph"/>
        <w:numPr>
          <w:ilvl w:val="0"/>
          <w:numId w:val="28"/>
        </w:numPr>
        <w:spacing w:after="0" w:line="240" w:lineRule="auto"/>
        <w:rPr>
          <w:rFonts w:ascii="Gill Sans MT" w:hAnsi="Gill Sans MT"/>
          <w:color w:val="1F4E79" w:themeColor="accent1" w:themeShade="80"/>
          <w:sz w:val="24"/>
          <w:szCs w:val="24"/>
          <w:lang w:val="en"/>
        </w:rPr>
      </w:pPr>
      <w:r w:rsidRPr="00F14D84">
        <w:rPr>
          <w:rFonts w:ascii="Gill Sans MT" w:hAnsi="Gill Sans MT"/>
          <w:color w:val="1F4E79" w:themeColor="accent1" w:themeShade="80"/>
          <w:sz w:val="24"/>
          <w:szCs w:val="24"/>
          <w:lang w:val="en"/>
        </w:rPr>
        <w:t>Set up class rooms and communal meeting spaces for educational and other uses as di</w:t>
      </w:r>
      <w:r>
        <w:rPr>
          <w:rFonts w:ascii="Gill Sans MT" w:hAnsi="Gill Sans MT"/>
          <w:color w:val="1F4E79" w:themeColor="accent1" w:themeShade="80"/>
          <w:sz w:val="24"/>
          <w:szCs w:val="24"/>
          <w:lang w:val="en"/>
        </w:rPr>
        <w:t>rected</w:t>
      </w:r>
      <w:r w:rsidRPr="00F14D84">
        <w:rPr>
          <w:rFonts w:ascii="Gill Sans MT" w:hAnsi="Gill Sans MT"/>
          <w:color w:val="1F4E79" w:themeColor="accent1" w:themeShade="80"/>
          <w:sz w:val="24"/>
          <w:szCs w:val="24"/>
          <w:lang w:val="en"/>
        </w:rPr>
        <w:t xml:space="preserve"> by the School</w:t>
      </w:r>
      <w:r>
        <w:rPr>
          <w:rFonts w:ascii="Gill Sans MT" w:hAnsi="Gill Sans MT"/>
          <w:color w:val="1F4E79" w:themeColor="accent1" w:themeShade="80"/>
          <w:sz w:val="24"/>
          <w:szCs w:val="24"/>
          <w:lang w:val="en"/>
        </w:rPr>
        <w:t>’s</w:t>
      </w:r>
      <w:r w:rsidRPr="00F14D84">
        <w:rPr>
          <w:rFonts w:ascii="Gill Sans MT" w:hAnsi="Gill Sans MT"/>
          <w:color w:val="1F4E79" w:themeColor="accent1" w:themeShade="80"/>
          <w:sz w:val="24"/>
          <w:szCs w:val="24"/>
          <w:lang w:val="en"/>
        </w:rPr>
        <w:t xml:space="preserve"> timetable. </w:t>
      </w:r>
    </w:p>
    <w:p w:rsidR="00F14D84" w:rsidRPr="00F14D84" w:rsidRDefault="00F14D84" w:rsidP="00F14D84">
      <w:pPr>
        <w:pStyle w:val="ListParagraph"/>
        <w:numPr>
          <w:ilvl w:val="0"/>
          <w:numId w:val="28"/>
        </w:numPr>
        <w:spacing w:after="0" w:line="240" w:lineRule="auto"/>
        <w:rPr>
          <w:rFonts w:ascii="Gill Sans MT" w:hAnsi="Gill Sans MT"/>
          <w:color w:val="1F4E79" w:themeColor="accent1" w:themeShade="80"/>
          <w:sz w:val="24"/>
          <w:szCs w:val="24"/>
          <w:lang w:val="en"/>
        </w:rPr>
      </w:pPr>
      <w:r w:rsidRPr="00F14D84">
        <w:rPr>
          <w:rFonts w:ascii="Gill Sans MT" w:hAnsi="Gill Sans MT"/>
          <w:color w:val="1F4E79" w:themeColor="accent1" w:themeShade="80"/>
          <w:sz w:val="24"/>
          <w:szCs w:val="24"/>
          <w:lang w:val="en"/>
        </w:rPr>
        <w:t xml:space="preserve">Carry out regular inspections on the School minibus fleet ensuring that the vehicles are road worthy, clean and tidy.  </w:t>
      </w:r>
    </w:p>
    <w:p w:rsidR="00F14D84" w:rsidRPr="00F14D84" w:rsidRDefault="00F14D84" w:rsidP="00F14D84">
      <w:pPr>
        <w:pStyle w:val="ListParagraph"/>
        <w:numPr>
          <w:ilvl w:val="0"/>
          <w:numId w:val="28"/>
        </w:numPr>
        <w:spacing w:after="0" w:line="240" w:lineRule="auto"/>
        <w:rPr>
          <w:rFonts w:ascii="Gill Sans MT" w:hAnsi="Gill Sans MT"/>
          <w:color w:val="1F4E79" w:themeColor="accent1" w:themeShade="80"/>
          <w:sz w:val="24"/>
          <w:szCs w:val="24"/>
          <w:lang w:val="en"/>
        </w:rPr>
      </w:pPr>
      <w:r w:rsidRPr="00F14D84">
        <w:rPr>
          <w:rFonts w:ascii="Gill Sans MT" w:hAnsi="Gill Sans MT"/>
          <w:color w:val="1F4E79" w:themeColor="accent1" w:themeShade="80"/>
          <w:sz w:val="24"/>
          <w:szCs w:val="24"/>
          <w:lang w:val="en"/>
        </w:rPr>
        <w:t xml:space="preserve">Carry out Planned Preventive Maintenance and routine daily, weekly and other periodic checks as required by service and operational requirements and manuals, including periodic readings of the various utility meters located across the school campus. </w:t>
      </w:r>
    </w:p>
    <w:p w:rsidR="00F14D84" w:rsidRPr="00F14D84" w:rsidRDefault="00F14D84" w:rsidP="00F14D84">
      <w:pPr>
        <w:pStyle w:val="ListParagraph"/>
        <w:numPr>
          <w:ilvl w:val="0"/>
          <w:numId w:val="28"/>
        </w:numPr>
        <w:spacing w:after="0" w:line="240" w:lineRule="auto"/>
        <w:rPr>
          <w:rFonts w:ascii="Gill Sans MT" w:hAnsi="Gill Sans MT"/>
          <w:color w:val="1F4E79" w:themeColor="accent1" w:themeShade="80"/>
          <w:sz w:val="24"/>
          <w:szCs w:val="24"/>
          <w:lang w:val="en"/>
        </w:rPr>
      </w:pPr>
      <w:r w:rsidRPr="00F14D84">
        <w:rPr>
          <w:rFonts w:ascii="Gill Sans MT" w:hAnsi="Gill Sans MT"/>
          <w:color w:val="1F4E79" w:themeColor="accent1" w:themeShade="80"/>
          <w:sz w:val="24"/>
          <w:szCs w:val="24"/>
          <w:lang w:val="en"/>
        </w:rPr>
        <w:t>Check H&amp;S and general maintenance work requests on a daily basis on the School’s maintenance request software, School Asset Manager.</w:t>
      </w:r>
    </w:p>
    <w:p w:rsidR="00F14D84" w:rsidRPr="00F14D84" w:rsidRDefault="00F14D84" w:rsidP="00F14D84">
      <w:pPr>
        <w:pStyle w:val="ListParagraph"/>
        <w:numPr>
          <w:ilvl w:val="0"/>
          <w:numId w:val="28"/>
        </w:numPr>
        <w:spacing w:after="0" w:line="240" w:lineRule="auto"/>
        <w:rPr>
          <w:rFonts w:ascii="Gill Sans MT" w:hAnsi="Gill Sans MT"/>
          <w:color w:val="1F4E79" w:themeColor="accent1" w:themeShade="80"/>
          <w:sz w:val="24"/>
          <w:szCs w:val="24"/>
          <w:lang w:val="en"/>
        </w:rPr>
      </w:pPr>
      <w:r w:rsidRPr="00F14D84">
        <w:rPr>
          <w:rFonts w:ascii="Gill Sans MT" w:hAnsi="Gill Sans MT"/>
          <w:color w:val="1F4E79" w:themeColor="accent1" w:themeShade="80"/>
          <w:sz w:val="24"/>
          <w:szCs w:val="24"/>
          <w:lang w:val="en"/>
        </w:rPr>
        <w:t xml:space="preserve">Work closely with the Estates Supervisor to ensure compliance with relevant health and safety legislation on estates matters including COSHH and risk assessments. </w:t>
      </w:r>
    </w:p>
    <w:p w:rsidR="00F14D84" w:rsidRPr="00F14D84" w:rsidRDefault="00F14D84" w:rsidP="00F14D84">
      <w:pPr>
        <w:pStyle w:val="ListParagraph"/>
        <w:numPr>
          <w:ilvl w:val="0"/>
          <w:numId w:val="28"/>
        </w:numPr>
        <w:spacing w:after="0" w:line="240" w:lineRule="auto"/>
        <w:rPr>
          <w:rFonts w:ascii="Gill Sans MT" w:hAnsi="Gill Sans MT"/>
          <w:color w:val="1F4E79" w:themeColor="accent1" w:themeShade="80"/>
          <w:sz w:val="24"/>
          <w:szCs w:val="24"/>
          <w:lang w:val="en"/>
        </w:rPr>
      </w:pPr>
      <w:r w:rsidRPr="00F14D84">
        <w:rPr>
          <w:rFonts w:ascii="Gill Sans MT" w:hAnsi="Gill Sans MT"/>
          <w:color w:val="1F4E79" w:themeColor="accent1" w:themeShade="80"/>
          <w:sz w:val="24"/>
          <w:szCs w:val="24"/>
          <w:lang w:val="en"/>
        </w:rPr>
        <w:t xml:space="preserve">Promote safe working practices and ensure appropriate PPE is worn escalating any risk to the Estates Supervisor. </w:t>
      </w:r>
    </w:p>
    <w:p w:rsidR="00F14D84" w:rsidRPr="00F14D84" w:rsidRDefault="00F14D84" w:rsidP="00F14D84">
      <w:pPr>
        <w:pStyle w:val="ListParagraph"/>
        <w:numPr>
          <w:ilvl w:val="0"/>
          <w:numId w:val="28"/>
        </w:numPr>
        <w:spacing w:after="0" w:line="240" w:lineRule="auto"/>
        <w:rPr>
          <w:rFonts w:ascii="Gill Sans MT" w:hAnsi="Gill Sans MT"/>
          <w:color w:val="1F4E79" w:themeColor="accent1" w:themeShade="80"/>
          <w:sz w:val="24"/>
          <w:szCs w:val="24"/>
        </w:rPr>
      </w:pPr>
      <w:r w:rsidRPr="00F14D84">
        <w:rPr>
          <w:rFonts w:ascii="Gill Sans MT" w:hAnsi="Gill Sans MT"/>
          <w:color w:val="1F4E79" w:themeColor="accent1" w:themeShade="80"/>
          <w:sz w:val="24"/>
          <w:szCs w:val="24"/>
          <w:lang w:val="en"/>
        </w:rPr>
        <w:t>Undertake any reasonable duties requested by the Deputy Heads, Bursar and Estates Supervisor.</w:t>
      </w:r>
    </w:p>
    <w:p w:rsidR="00F14D84" w:rsidRPr="00F14D84" w:rsidRDefault="00F14D84" w:rsidP="00F14D84">
      <w:pPr>
        <w:pStyle w:val="ListParagraph"/>
        <w:numPr>
          <w:ilvl w:val="0"/>
          <w:numId w:val="28"/>
        </w:numPr>
        <w:spacing w:after="0" w:line="240" w:lineRule="auto"/>
        <w:rPr>
          <w:rFonts w:ascii="Gill Sans MT" w:hAnsi="Gill Sans MT"/>
          <w:color w:val="1F4E79" w:themeColor="accent1" w:themeShade="80"/>
          <w:sz w:val="24"/>
          <w:szCs w:val="24"/>
        </w:rPr>
      </w:pPr>
      <w:r w:rsidRPr="00F14D84">
        <w:rPr>
          <w:rFonts w:ascii="Gill Sans MT" w:hAnsi="Gill Sans MT"/>
          <w:color w:val="1F4E79" w:themeColor="accent1" w:themeShade="80"/>
          <w:sz w:val="24"/>
          <w:szCs w:val="24"/>
        </w:rPr>
        <w:t xml:space="preserve">Ensure school grounds and buildings are kept secure by closing all entrances and windows at the end of the Late Shift each day. </w:t>
      </w:r>
    </w:p>
    <w:p w:rsidR="00F14D84" w:rsidRPr="00F14D84" w:rsidRDefault="00F14D84" w:rsidP="00F14D84">
      <w:pPr>
        <w:pStyle w:val="ListParagraph"/>
        <w:numPr>
          <w:ilvl w:val="0"/>
          <w:numId w:val="28"/>
        </w:numPr>
        <w:spacing w:after="0" w:line="240" w:lineRule="auto"/>
        <w:rPr>
          <w:rFonts w:ascii="Gill Sans MT" w:hAnsi="Gill Sans MT"/>
          <w:color w:val="1F4E79" w:themeColor="accent1" w:themeShade="80"/>
          <w:sz w:val="24"/>
          <w:szCs w:val="24"/>
        </w:rPr>
      </w:pPr>
      <w:r w:rsidRPr="00F14D84">
        <w:rPr>
          <w:rFonts w:ascii="Gill Sans MT" w:hAnsi="Gill Sans MT"/>
          <w:color w:val="1F4E79" w:themeColor="accent1" w:themeShade="80"/>
          <w:sz w:val="24"/>
          <w:szCs w:val="24"/>
        </w:rPr>
        <w:t>Have knowledge of the occupational hazards and safety precautions involved with the maintenance, repair, and operation of buildings, grounds, and operating systems.</w:t>
      </w:r>
    </w:p>
    <w:p w:rsidR="00F14D84" w:rsidRPr="00F14D84" w:rsidRDefault="00F14D84" w:rsidP="00F14D84">
      <w:pPr>
        <w:pStyle w:val="ListParagraph"/>
        <w:numPr>
          <w:ilvl w:val="0"/>
          <w:numId w:val="28"/>
        </w:numPr>
        <w:spacing w:after="0" w:line="240" w:lineRule="auto"/>
        <w:rPr>
          <w:rFonts w:ascii="Gill Sans MT" w:hAnsi="Gill Sans MT"/>
          <w:color w:val="1F4E79" w:themeColor="accent1" w:themeShade="80"/>
          <w:sz w:val="24"/>
          <w:szCs w:val="24"/>
        </w:rPr>
      </w:pPr>
      <w:r w:rsidRPr="00F14D84">
        <w:rPr>
          <w:rFonts w:ascii="Gill Sans MT" w:hAnsi="Gill Sans MT"/>
          <w:color w:val="1F4E79" w:themeColor="accent1" w:themeShade="80"/>
          <w:sz w:val="24"/>
          <w:szCs w:val="24"/>
        </w:rPr>
        <w:t>Communicate effectively, both orally and in writing.</w:t>
      </w:r>
    </w:p>
    <w:p w:rsidR="00F14D84" w:rsidRPr="00F14D84" w:rsidRDefault="00F14D84" w:rsidP="00F14D84">
      <w:pPr>
        <w:pStyle w:val="ListParagraph"/>
        <w:numPr>
          <w:ilvl w:val="0"/>
          <w:numId w:val="28"/>
        </w:numPr>
        <w:spacing w:after="0" w:line="240" w:lineRule="auto"/>
        <w:rPr>
          <w:rFonts w:ascii="Gill Sans MT" w:hAnsi="Gill Sans MT"/>
          <w:color w:val="1F4E79" w:themeColor="accent1" w:themeShade="80"/>
          <w:sz w:val="24"/>
          <w:szCs w:val="24"/>
        </w:rPr>
      </w:pPr>
      <w:r w:rsidRPr="00F14D84">
        <w:rPr>
          <w:rFonts w:ascii="Gill Sans MT" w:hAnsi="Gill Sans MT"/>
          <w:color w:val="1F4E79" w:themeColor="accent1" w:themeShade="80"/>
          <w:sz w:val="24"/>
          <w:szCs w:val="24"/>
        </w:rPr>
        <w:t>Establish and maintain effective working relationships across both the academic and support staff teams.</w:t>
      </w:r>
    </w:p>
    <w:p w:rsidR="00F14D84" w:rsidRPr="00F14D84" w:rsidRDefault="00F14D84" w:rsidP="00F14D84">
      <w:pPr>
        <w:widowControl/>
        <w:numPr>
          <w:ilvl w:val="0"/>
          <w:numId w:val="30"/>
        </w:numPr>
        <w:suppressAutoHyphens w:val="0"/>
        <w:rPr>
          <w:rFonts w:ascii="Gill Sans MT" w:hAnsi="Gill Sans MT"/>
          <w:color w:val="1F4E79" w:themeColor="accent1" w:themeShade="80"/>
        </w:rPr>
      </w:pPr>
      <w:r w:rsidRPr="00F14D84">
        <w:rPr>
          <w:rFonts w:ascii="Gill Sans MT" w:hAnsi="Gill Sans MT"/>
          <w:color w:val="1F4E79" w:themeColor="accent1" w:themeShade="80"/>
        </w:rPr>
        <w:t xml:space="preserve">Replace or repair faulty or worn parts </w:t>
      </w:r>
      <w:r>
        <w:rPr>
          <w:rFonts w:ascii="Gill Sans MT" w:hAnsi="Gill Sans MT"/>
          <w:color w:val="1F4E79" w:themeColor="accent1" w:themeShade="80"/>
        </w:rPr>
        <w:t xml:space="preserve">of school property </w:t>
      </w:r>
      <w:r w:rsidRPr="00F14D84">
        <w:rPr>
          <w:rFonts w:ascii="Gill Sans MT" w:hAnsi="Gill Sans MT"/>
          <w:color w:val="1F4E79" w:themeColor="accent1" w:themeShade="80"/>
        </w:rPr>
        <w:t>across the main School campus</w:t>
      </w:r>
      <w:r>
        <w:rPr>
          <w:rFonts w:ascii="Gill Sans MT" w:hAnsi="Gill Sans MT"/>
          <w:color w:val="1F4E79" w:themeColor="accent1" w:themeShade="80"/>
        </w:rPr>
        <w:t>. Order</w:t>
      </w:r>
      <w:r w:rsidRPr="00F14D84">
        <w:rPr>
          <w:rFonts w:ascii="Gill Sans MT" w:hAnsi="Gill Sans MT"/>
          <w:color w:val="1F4E79" w:themeColor="accent1" w:themeShade="80"/>
        </w:rPr>
        <w:t xml:space="preserve"> new parts when necessary.</w:t>
      </w:r>
    </w:p>
    <w:p w:rsidR="00F14D84" w:rsidRPr="00F14D84" w:rsidRDefault="00F14D84" w:rsidP="00F14D84">
      <w:pPr>
        <w:widowControl/>
        <w:numPr>
          <w:ilvl w:val="0"/>
          <w:numId w:val="30"/>
        </w:numPr>
        <w:suppressAutoHyphens w:val="0"/>
        <w:rPr>
          <w:rFonts w:ascii="Gill Sans MT" w:hAnsi="Gill Sans MT"/>
          <w:color w:val="1F4E79" w:themeColor="accent1" w:themeShade="80"/>
        </w:rPr>
      </w:pPr>
      <w:r w:rsidRPr="00F14D84">
        <w:rPr>
          <w:rFonts w:ascii="Gill Sans MT" w:hAnsi="Gill Sans MT"/>
          <w:color w:val="1F4E79" w:themeColor="accent1" w:themeShade="80"/>
        </w:rPr>
        <w:t>Carry out basic decoration and painting tasks in classrooms, halls and corridors t</w:t>
      </w:r>
      <w:r>
        <w:rPr>
          <w:rFonts w:ascii="Gill Sans MT" w:hAnsi="Gill Sans MT"/>
          <w:color w:val="1F4E79" w:themeColor="accent1" w:themeShade="80"/>
        </w:rPr>
        <w:t>hroughout the School buildings when required.</w:t>
      </w:r>
    </w:p>
    <w:p w:rsidR="00F14D84" w:rsidRPr="00F14D84" w:rsidRDefault="00F14D84" w:rsidP="00F14D84">
      <w:pPr>
        <w:widowControl/>
        <w:numPr>
          <w:ilvl w:val="0"/>
          <w:numId w:val="30"/>
        </w:numPr>
        <w:suppressAutoHyphens w:val="0"/>
        <w:rPr>
          <w:rFonts w:ascii="Gill Sans MT" w:hAnsi="Gill Sans MT"/>
          <w:color w:val="1F4E79" w:themeColor="accent1" w:themeShade="80"/>
        </w:rPr>
      </w:pPr>
      <w:r w:rsidRPr="00F14D84">
        <w:rPr>
          <w:rFonts w:ascii="Gill Sans MT" w:hAnsi="Gill Sans MT"/>
          <w:color w:val="1F4E79" w:themeColor="accent1" w:themeShade="80"/>
        </w:rPr>
        <w:t xml:space="preserve">Drive School minibus between main campus and School playing fields and on other outings, delivery/pick up tasks as required.  </w:t>
      </w:r>
    </w:p>
    <w:p w:rsidR="00F14D84" w:rsidRPr="00F14D84" w:rsidRDefault="00F14D84" w:rsidP="00F14D84">
      <w:pPr>
        <w:widowControl/>
        <w:numPr>
          <w:ilvl w:val="0"/>
          <w:numId w:val="30"/>
        </w:numPr>
        <w:suppressAutoHyphens w:val="0"/>
        <w:rPr>
          <w:rFonts w:ascii="Gill Sans MT" w:hAnsi="Gill Sans MT"/>
          <w:color w:val="1F4E79" w:themeColor="accent1" w:themeShade="80"/>
        </w:rPr>
      </w:pPr>
      <w:r w:rsidRPr="00F14D84">
        <w:rPr>
          <w:rFonts w:ascii="Gill Sans MT" w:hAnsi="Gill Sans MT"/>
          <w:color w:val="1F4E79" w:themeColor="accent1" w:themeShade="80"/>
        </w:rPr>
        <w:t>At times of cold and freezing weather keep pathways and steps clear of ice by</w:t>
      </w:r>
      <w:r>
        <w:rPr>
          <w:rFonts w:ascii="Gill Sans MT" w:hAnsi="Gill Sans MT"/>
          <w:color w:val="1F4E79" w:themeColor="accent1" w:themeShade="80"/>
        </w:rPr>
        <w:t xml:space="preserve"> the</w:t>
      </w:r>
      <w:r w:rsidRPr="00F14D84">
        <w:rPr>
          <w:rFonts w:ascii="Gill Sans MT" w:hAnsi="Gill Sans MT"/>
          <w:color w:val="1F4E79" w:themeColor="accent1" w:themeShade="80"/>
        </w:rPr>
        <w:t xml:space="preserve"> application of salt and grit.  </w:t>
      </w:r>
    </w:p>
    <w:p w:rsidR="00F14D84" w:rsidRPr="00F14D84" w:rsidRDefault="00F14D84" w:rsidP="00F14D84">
      <w:pPr>
        <w:widowControl/>
        <w:numPr>
          <w:ilvl w:val="0"/>
          <w:numId w:val="30"/>
        </w:numPr>
        <w:suppressAutoHyphens w:val="0"/>
        <w:rPr>
          <w:rFonts w:ascii="Gill Sans MT" w:hAnsi="Gill Sans MT"/>
          <w:color w:val="1F4E79" w:themeColor="accent1" w:themeShade="80"/>
        </w:rPr>
      </w:pPr>
      <w:r w:rsidRPr="00F14D84">
        <w:rPr>
          <w:rFonts w:ascii="Gill Sans MT" w:hAnsi="Gill Sans MT"/>
          <w:color w:val="1F4E79" w:themeColor="accent1" w:themeShade="80"/>
        </w:rPr>
        <w:t xml:space="preserve">Carry out daily litter picks across the School site and empty waste bins on a regular basis.  </w:t>
      </w:r>
    </w:p>
    <w:p w:rsidR="00F14D84" w:rsidRPr="00F14D84" w:rsidRDefault="00F14D84" w:rsidP="00F14D84">
      <w:pPr>
        <w:widowControl/>
        <w:numPr>
          <w:ilvl w:val="0"/>
          <w:numId w:val="29"/>
        </w:numPr>
        <w:suppressAutoHyphens w:val="0"/>
        <w:rPr>
          <w:rFonts w:ascii="Gill Sans MT" w:hAnsi="Gill Sans MT"/>
          <w:color w:val="1F4E79" w:themeColor="accent1" w:themeShade="80"/>
        </w:rPr>
      </w:pPr>
      <w:r w:rsidRPr="00F14D84">
        <w:rPr>
          <w:rFonts w:ascii="Gill Sans MT" w:hAnsi="Gill Sans MT"/>
          <w:color w:val="1F4E79" w:themeColor="accent1" w:themeShade="80"/>
        </w:rPr>
        <w:t xml:space="preserve">Maintain hot and cold water systems across both School sites carrying out minor repair and installation work as required. </w:t>
      </w:r>
    </w:p>
    <w:p w:rsidR="00F14D84" w:rsidRPr="00F14D84" w:rsidRDefault="00F14D84" w:rsidP="00F14D84">
      <w:pPr>
        <w:widowControl/>
        <w:numPr>
          <w:ilvl w:val="0"/>
          <w:numId w:val="30"/>
        </w:numPr>
        <w:suppressAutoHyphens w:val="0"/>
        <w:rPr>
          <w:rFonts w:ascii="Gill Sans MT" w:hAnsi="Gill Sans MT"/>
          <w:color w:val="1F4E79" w:themeColor="accent1" w:themeShade="80"/>
        </w:rPr>
      </w:pPr>
      <w:r w:rsidRPr="00F14D84">
        <w:rPr>
          <w:rFonts w:ascii="Gill Sans MT" w:hAnsi="Gill Sans MT"/>
          <w:color w:val="1F4E79" w:themeColor="accent1" w:themeShade="80"/>
        </w:rPr>
        <w:t>Ensure that all School lighting is kept in good working order and replace fittings where necessary.</w:t>
      </w:r>
    </w:p>
    <w:p w:rsidR="00F14D84" w:rsidRPr="00F14D84" w:rsidRDefault="00F14D84" w:rsidP="00F14D84">
      <w:pPr>
        <w:widowControl/>
        <w:numPr>
          <w:ilvl w:val="0"/>
          <w:numId w:val="30"/>
        </w:numPr>
        <w:suppressAutoHyphens w:val="0"/>
        <w:jc w:val="both"/>
        <w:rPr>
          <w:rFonts w:ascii="Gill Sans MT" w:hAnsi="Gill Sans MT"/>
          <w:color w:val="1F4E79" w:themeColor="accent1" w:themeShade="80"/>
        </w:rPr>
      </w:pPr>
      <w:r w:rsidRPr="00F14D84">
        <w:rPr>
          <w:rFonts w:ascii="Gill Sans MT" w:hAnsi="Gill Sans MT"/>
          <w:color w:val="1F4E79" w:themeColor="accent1" w:themeShade="80"/>
        </w:rPr>
        <w:t xml:space="preserve">Regularly check, at agreed intervals, the condition and operation of general lighting, emergency lighting, self-closing fire doors, window fasteners, extractors and yard gullies and remedy, or report faults to Estates Supervisor. </w:t>
      </w:r>
    </w:p>
    <w:p w:rsidR="001E51F2" w:rsidRPr="00F14D84" w:rsidRDefault="00F14D84" w:rsidP="00F14D84">
      <w:pPr>
        <w:widowControl/>
        <w:numPr>
          <w:ilvl w:val="0"/>
          <w:numId w:val="30"/>
        </w:numPr>
        <w:suppressAutoHyphens w:val="0"/>
        <w:jc w:val="both"/>
        <w:rPr>
          <w:rFonts w:ascii="Gill Sans MT" w:hAnsi="Gill Sans MT"/>
          <w:color w:val="1F4E79" w:themeColor="accent1" w:themeShade="80"/>
        </w:rPr>
      </w:pPr>
      <w:r w:rsidRPr="00F14D84">
        <w:rPr>
          <w:rFonts w:ascii="Gill Sans MT" w:hAnsi="Gill Sans MT"/>
          <w:color w:val="1F4E79" w:themeColor="accent1" w:themeShade="80"/>
        </w:rPr>
        <w:t xml:space="preserve">When traversing the School site remain vigilant for both H&amp;S hazards and general maintenance necessities. If these problems cannot be rectified ensure that they are reported to the Estates Supervisor or in the case of </w:t>
      </w:r>
      <w:proofErr w:type="gramStart"/>
      <w:r w:rsidRPr="00F14D84">
        <w:rPr>
          <w:rFonts w:ascii="Gill Sans MT" w:hAnsi="Gill Sans MT"/>
          <w:color w:val="1F4E79" w:themeColor="accent1" w:themeShade="80"/>
        </w:rPr>
        <w:t>a</w:t>
      </w:r>
      <w:proofErr w:type="gramEnd"/>
      <w:r w:rsidRPr="00F14D84">
        <w:rPr>
          <w:rFonts w:ascii="Gill Sans MT" w:hAnsi="Gill Sans MT"/>
          <w:color w:val="1F4E79" w:themeColor="accent1" w:themeShade="80"/>
        </w:rPr>
        <w:t xml:space="preserve"> H&amp;S issue are recorded on the School’s maintenance software. </w:t>
      </w:r>
    </w:p>
    <w:p w:rsidR="00594E23" w:rsidRDefault="00594E23" w:rsidP="00356C2A">
      <w:pPr>
        <w:pStyle w:val="ListParagraph"/>
        <w:ind w:left="360"/>
        <w:rPr>
          <w:rFonts w:ascii="Gill Sans MT" w:eastAsia="Tahoma" w:hAnsi="Gill Sans MT" w:cs="Arial"/>
          <w:color w:val="1B3C6D"/>
          <w:kern w:val="1"/>
          <w:sz w:val="24"/>
          <w:szCs w:val="24"/>
          <w:lang w:eastAsia="hi-IN" w:bidi="hi-IN"/>
        </w:rPr>
      </w:pPr>
    </w:p>
    <w:p w:rsidR="00356C2A" w:rsidRPr="00B11137" w:rsidRDefault="00356C2A" w:rsidP="00356C2A">
      <w:pPr>
        <w:pStyle w:val="ListParagraph"/>
        <w:ind w:left="360"/>
        <w:rPr>
          <w:rFonts w:ascii="Gill Sans MT" w:eastAsia="Tahoma" w:hAnsi="Gill Sans MT" w:cs="Arial"/>
          <w:color w:val="1B3C6D"/>
          <w:kern w:val="1"/>
          <w:sz w:val="24"/>
          <w:szCs w:val="24"/>
          <w:lang w:eastAsia="hi-IN" w:bidi="hi-IN"/>
        </w:rPr>
      </w:pPr>
      <w:r w:rsidRPr="00B11137">
        <w:rPr>
          <w:rFonts w:ascii="Gill Sans MT" w:eastAsia="Tahoma" w:hAnsi="Gill Sans MT" w:cs="Arial"/>
          <w:color w:val="1B3C6D"/>
          <w:kern w:val="1"/>
          <w:sz w:val="24"/>
          <w:szCs w:val="24"/>
          <w:lang w:eastAsia="hi-IN" w:bidi="hi-IN"/>
        </w:rPr>
        <w:lastRenderedPageBreak/>
        <w:t>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if this is necessary.</w:t>
      </w:r>
    </w:p>
    <w:p w:rsidR="00356C2A" w:rsidRPr="00B11137" w:rsidRDefault="00356C2A" w:rsidP="00356C2A">
      <w:pPr>
        <w:pStyle w:val="ListParagraph"/>
        <w:ind w:left="360"/>
        <w:rPr>
          <w:rFonts w:ascii="Gill Sans MT" w:eastAsia="Tahoma" w:hAnsi="Gill Sans MT" w:cs="Arial"/>
          <w:color w:val="1B3C6D"/>
          <w:kern w:val="1"/>
          <w:sz w:val="24"/>
          <w:szCs w:val="24"/>
          <w:lang w:eastAsia="hi-IN" w:bidi="hi-IN"/>
        </w:rPr>
      </w:pPr>
    </w:p>
    <w:p w:rsidR="00BE30F5" w:rsidRDefault="00BE30F5" w:rsidP="00BE30F5">
      <w:pPr>
        <w:spacing w:after="120"/>
        <w:jc w:val="both"/>
        <w:rPr>
          <w:rFonts w:ascii="Gill Sans MT" w:hAnsi="Gill Sans MT"/>
          <w:color w:val="C1A071"/>
          <w:sz w:val="48"/>
          <w:szCs w:val="56"/>
        </w:rPr>
      </w:pPr>
      <w:r>
        <w:rPr>
          <w:rFonts w:ascii="Gill Sans MT" w:hAnsi="Gill Sans MT"/>
          <w:color w:val="C1A071"/>
          <w:sz w:val="48"/>
          <w:szCs w:val="56"/>
        </w:rPr>
        <w:t xml:space="preserve">Person Specification </w:t>
      </w:r>
    </w:p>
    <w:p w:rsidR="00BE30F5" w:rsidRPr="00BA6A84" w:rsidRDefault="00BE30F5" w:rsidP="00BE30F5">
      <w:pPr>
        <w:jc w:val="both"/>
        <w:rPr>
          <w:rFonts w:ascii="Gill Sans MT" w:hAnsi="Gill Sans MT"/>
          <w:color w:val="1B3C6D"/>
        </w:rPr>
      </w:pPr>
      <w:r w:rsidRPr="00BA6A84">
        <w:rPr>
          <w:rFonts w:ascii="Gill Sans MT" w:hAnsi="Gill Sans MT"/>
          <w:color w:val="1B3C6D"/>
        </w:rPr>
        <w:t xml:space="preserve">In making an appointment at John Lyon we look for the person who, </w:t>
      </w:r>
      <w:r w:rsidR="00BA6A84">
        <w:rPr>
          <w:rFonts w:ascii="Gill Sans MT" w:hAnsi="Gill Sans MT"/>
          <w:color w:val="1B3C6D"/>
        </w:rPr>
        <w:t xml:space="preserve">from </w:t>
      </w:r>
      <w:r w:rsidRPr="00BA6A84">
        <w:rPr>
          <w:rFonts w:ascii="Gill Sans MT" w:hAnsi="Gill Sans MT"/>
          <w:color w:val="1B3C6D"/>
        </w:rPr>
        <w:t>their application</w:t>
      </w:r>
      <w:r w:rsidR="00BA6A84">
        <w:rPr>
          <w:rFonts w:ascii="Gill Sans MT" w:hAnsi="Gill Sans MT"/>
          <w:color w:val="1B3C6D"/>
        </w:rPr>
        <w:t xml:space="preserve"> and</w:t>
      </w:r>
      <w:r w:rsidR="00BA6A84" w:rsidRPr="00BA6A84">
        <w:rPr>
          <w:rFonts w:ascii="Gill Sans MT" w:hAnsi="Gill Sans MT"/>
          <w:color w:val="1B3C6D"/>
        </w:rPr>
        <w:t xml:space="preserve"> </w:t>
      </w:r>
      <w:r w:rsidR="00BA6A84">
        <w:rPr>
          <w:rFonts w:ascii="Gill Sans MT" w:hAnsi="Gill Sans MT"/>
          <w:color w:val="1B3C6D"/>
        </w:rPr>
        <w:t>at interview,</w:t>
      </w:r>
      <w:r w:rsidRPr="00BA6A84">
        <w:rPr>
          <w:rFonts w:ascii="Gill Sans MT" w:hAnsi="Gill Sans MT"/>
          <w:color w:val="1B3C6D"/>
        </w:rPr>
        <w:t xml:space="preserve"> best demonstrates</w:t>
      </w:r>
      <w:r w:rsidR="00BA6A84">
        <w:rPr>
          <w:rFonts w:ascii="Gill Sans MT" w:hAnsi="Gill Sans MT"/>
          <w:color w:val="1B3C6D"/>
        </w:rPr>
        <w:t xml:space="preserve"> the knowledge,</w:t>
      </w:r>
      <w:r w:rsidRPr="00BA6A84">
        <w:rPr>
          <w:rFonts w:ascii="Gill Sans MT" w:hAnsi="Gill Sans MT"/>
          <w:color w:val="1B3C6D"/>
        </w:rPr>
        <w:t xml:space="preserve"> skills and </w:t>
      </w:r>
      <w:r w:rsidR="00BA6A84">
        <w:rPr>
          <w:rFonts w:ascii="Gill Sans MT" w:hAnsi="Gill Sans MT"/>
          <w:color w:val="1B3C6D"/>
        </w:rPr>
        <w:t xml:space="preserve">experience </w:t>
      </w:r>
      <w:r w:rsidRPr="00BA6A84">
        <w:rPr>
          <w:rFonts w:ascii="Gill Sans MT" w:hAnsi="Gill Sans MT"/>
          <w:color w:val="1B3C6D"/>
        </w:rPr>
        <w:t>in the following areas:</w:t>
      </w:r>
    </w:p>
    <w:p w:rsidR="008F1A02" w:rsidRDefault="008F1A02" w:rsidP="00BE30F5">
      <w:pPr>
        <w:jc w:val="both"/>
        <w:rPr>
          <w:rFonts w:ascii="Gill Sans MT" w:hAnsi="Gill Sans MT"/>
          <w:color w:val="1B3C6D"/>
          <w:sz w:val="22"/>
        </w:rPr>
      </w:pPr>
    </w:p>
    <w:tbl>
      <w:tblPr>
        <w:tblStyle w:val="TableGrid"/>
        <w:tblW w:w="10768" w:type="dxa"/>
        <w:tblLook w:val="04A0" w:firstRow="1" w:lastRow="0" w:firstColumn="1" w:lastColumn="0" w:noHBand="0" w:noVBand="1"/>
      </w:tblPr>
      <w:tblGrid>
        <w:gridCol w:w="7508"/>
        <w:gridCol w:w="1656"/>
        <w:gridCol w:w="1604"/>
      </w:tblGrid>
      <w:tr w:rsidR="008F1A02" w:rsidRPr="003D7BCB" w:rsidTr="00ED32A1">
        <w:tc>
          <w:tcPr>
            <w:tcW w:w="7508" w:type="dxa"/>
          </w:tcPr>
          <w:p w:rsidR="008F1A02" w:rsidRPr="003D7BCB" w:rsidRDefault="008F1A02" w:rsidP="003A5CE4">
            <w:pPr>
              <w:rPr>
                <w:rFonts w:ascii="Gill Sans MT" w:hAnsi="Gill Sans MT"/>
                <w:b/>
                <w:color w:val="1B3C6D"/>
                <w:szCs w:val="26"/>
              </w:rPr>
            </w:pPr>
          </w:p>
        </w:tc>
        <w:tc>
          <w:tcPr>
            <w:tcW w:w="1656" w:type="dxa"/>
          </w:tcPr>
          <w:p w:rsidR="008F1A02" w:rsidRPr="003D7BCB" w:rsidRDefault="008F1A02" w:rsidP="003A5CE4">
            <w:pPr>
              <w:jc w:val="center"/>
              <w:rPr>
                <w:rFonts w:ascii="Gill Sans MT" w:hAnsi="Gill Sans MT"/>
                <w:b/>
                <w:color w:val="1B3C6D"/>
                <w:szCs w:val="26"/>
              </w:rPr>
            </w:pPr>
            <w:r w:rsidRPr="003D7BCB">
              <w:rPr>
                <w:rFonts w:ascii="Gill Sans MT" w:hAnsi="Gill Sans MT"/>
                <w:b/>
                <w:color w:val="1B3C6D"/>
                <w:szCs w:val="26"/>
              </w:rPr>
              <w:t>ESSENTIAL</w:t>
            </w:r>
          </w:p>
        </w:tc>
        <w:tc>
          <w:tcPr>
            <w:tcW w:w="1604" w:type="dxa"/>
          </w:tcPr>
          <w:p w:rsidR="008F1A02" w:rsidRPr="003D7BCB" w:rsidRDefault="008F1A02" w:rsidP="003A5CE4">
            <w:pPr>
              <w:jc w:val="center"/>
              <w:rPr>
                <w:rFonts w:ascii="Gill Sans MT" w:hAnsi="Gill Sans MT"/>
                <w:b/>
                <w:color w:val="1B3C6D"/>
                <w:szCs w:val="26"/>
              </w:rPr>
            </w:pPr>
            <w:r w:rsidRPr="003D7BCB">
              <w:rPr>
                <w:rFonts w:ascii="Gill Sans MT" w:hAnsi="Gill Sans MT"/>
                <w:b/>
                <w:color w:val="1B3C6D"/>
                <w:szCs w:val="26"/>
              </w:rPr>
              <w:t>DESIRABLE</w:t>
            </w:r>
          </w:p>
        </w:tc>
      </w:tr>
      <w:tr w:rsidR="008F1A02" w:rsidRPr="003D7BCB" w:rsidTr="00ED32A1">
        <w:tc>
          <w:tcPr>
            <w:tcW w:w="7508" w:type="dxa"/>
          </w:tcPr>
          <w:p w:rsidR="008F1A02" w:rsidRPr="003D7BCB" w:rsidRDefault="008F1A02" w:rsidP="003A5CE4">
            <w:pPr>
              <w:rPr>
                <w:rFonts w:ascii="Gill Sans MT" w:hAnsi="Gill Sans MT"/>
                <w:b/>
                <w:color w:val="1B3C6D"/>
                <w:szCs w:val="26"/>
              </w:rPr>
            </w:pPr>
            <w:r>
              <w:rPr>
                <w:rFonts w:ascii="Gill Sans MT" w:hAnsi="Gill Sans MT"/>
                <w:b/>
                <w:color w:val="1B3C6D"/>
                <w:szCs w:val="26"/>
              </w:rPr>
              <w:t>KNOWLEDGE</w:t>
            </w:r>
          </w:p>
        </w:tc>
        <w:tc>
          <w:tcPr>
            <w:tcW w:w="1656" w:type="dxa"/>
          </w:tcPr>
          <w:p w:rsidR="008F1A02" w:rsidRPr="003D7BCB" w:rsidRDefault="008F1A02" w:rsidP="003A5CE4">
            <w:pPr>
              <w:jc w:val="center"/>
              <w:rPr>
                <w:rFonts w:ascii="Gill Sans MT" w:hAnsi="Gill Sans MT"/>
                <w:b/>
                <w:color w:val="1B3C6D"/>
                <w:szCs w:val="26"/>
              </w:rPr>
            </w:pPr>
          </w:p>
        </w:tc>
        <w:tc>
          <w:tcPr>
            <w:tcW w:w="1604" w:type="dxa"/>
          </w:tcPr>
          <w:p w:rsidR="008F1A02" w:rsidRPr="003D7BCB" w:rsidRDefault="008F1A02" w:rsidP="003A5CE4">
            <w:pPr>
              <w:jc w:val="center"/>
              <w:rPr>
                <w:rFonts w:ascii="Gill Sans MT" w:hAnsi="Gill Sans MT"/>
                <w:b/>
                <w:color w:val="1B3C6D"/>
                <w:szCs w:val="26"/>
              </w:rPr>
            </w:pPr>
          </w:p>
        </w:tc>
      </w:tr>
      <w:tr w:rsidR="00490662" w:rsidRPr="003D7BCB" w:rsidTr="00ED32A1">
        <w:tc>
          <w:tcPr>
            <w:tcW w:w="7508" w:type="dxa"/>
          </w:tcPr>
          <w:p w:rsidR="00490662" w:rsidRPr="0053372F" w:rsidRDefault="0053372F" w:rsidP="0053372F">
            <w:pPr>
              <w:widowControl/>
              <w:suppressAutoHyphens w:val="0"/>
              <w:rPr>
                <w:rFonts w:ascii="Gill Sans MT" w:hAnsi="Gill Sans MT"/>
                <w:color w:val="1F4E79" w:themeColor="accent1" w:themeShade="80"/>
              </w:rPr>
            </w:pPr>
            <w:r w:rsidRPr="0053372F">
              <w:rPr>
                <w:rFonts w:ascii="Gill Sans MT" w:hAnsi="Gill Sans MT"/>
                <w:color w:val="1F4E79" w:themeColor="accent1" w:themeShade="80"/>
              </w:rPr>
              <w:t>Basic qualification/certification or experience in - plumbing, electrical, gas, PAT testing, carpentry, first aid.</w:t>
            </w:r>
          </w:p>
        </w:tc>
        <w:tc>
          <w:tcPr>
            <w:tcW w:w="1656" w:type="dxa"/>
          </w:tcPr>
          <w:p w:rsidR="00490662" w:rsidRPr="003D7BCB" w:rsidRDefault="005A5805" w:rsidP="00490662">
            <w:pPr>
              <w:jc w:val="center"/>
              <w:rPr>
                <w:rFonts w:ascii="Gill Sans MT" w:hAnsi="Gill Sans MT"/>
                <w:color w:val="1B3C6D"/>
                <w:szCs w:val="26"/>
              </w:rPr>
            </w:pPr>
            <w:r>
              <w:rPr>
                <w:rFonts w:ascii="Gill Sans MT" w:hAnsi="Gill Sans MT"/>
                <w:color w:val="1B3C6D"/>
                <w:szCs w:val="26"/>
              </w:rPr>
              <w:t>X</w:t>
            </w:r>
          </w:p>
        </w:tc>
        <w:tc>
          <w:tcPr>
            <w:tcW w:w="1604" w:type="dxa"/>
          </w:tcPr>
          <w:p w:rsidR="00490662" w:rsidRPr="003D7BCB" w:rsidRDefault="00490662" w:rsidP="00490662">
            <w:pPr>
              <w:jc w:val="center"/>
              <w:rPr>
                <w:rFonts w:ascii="Gill Sans MT" w:hAnsi="Gill Sans MT"/>
                <w:color w:val="1B3C6D"/>
                <w:szCs w:val="26"/>
              </w:rPr>
            </w:pPr>
          </w:p>
        </w:tc>
      </w:tr>
      <w:tr w:rsidR="00490662" w:rsidRPr="003D7BCB" w:rsidTr="00BE45DB">
        <w:trPr>
          <w:trHeight w:val="234"/>
        </w:trPr>
        <w:tc>
          <w:tcPr>
            <w:tcW w:w="7508" w:type="dxa"/>
          </w:tcPr>
          <w:p w:rsidR="00490662" w:rsidRPr="0053372F" w:rsidRDefault="0053372F" w:rsidP="00490662">
            <w:pPr>
              <w:spacing w:after="120"/>
              <w:rPr>
                <w:rFonts w:ascii="Gill Sans MT" w:hAnsi="Gill Sans MT"/>
                <w:color w:val="1F4E79" w:themeColor="accent1" w:themeShade="80"/>
              </w:rPr>
            </w:pPr>
            <w:r w:rsidRPr="0053372F">
              <w:rPr>
                <w:rFonts w:ascii="Gill Sans MT" w:hAnsi="Gill Sans MT"/>
                <w:color w:val="1F4E79" w:themeColor="accent1" w:themeShade="80"/>
              </w:rPr>
              <w:t xml:space="preserve">Health and Safety </w:t>
            </w:r>
            <w:r w:rsidR="005A5805" w:rsidRPr="0053372F">
              <w:rPr>
                <w:rFonts w:ascii="Gill Sans MT" w:hAnsi="Gill Sans MT"/>
                <w:color w:val="1F4E79" w:themeColor="accent1" w:themeShade="80"/>
              </w:rPr>
              <w:t>qualification</w:t>
            </w:r>
          </w:p>
        </w:tc>
        <w:tc>
          <w:tcPr>
            <w:tcW w:w="1656" w:type="dxa"/>
          </w:tcPr>
          <w:p w:rsidR="00490662" w:rsidRPr="003D7BCB" w:rsidRDefault="00490662" w:rsidP="00490662">
            <w:pPr>
              <w:jc w:val="center"/>
              <w:rPr>
                <w:rFonts w:ascii="Gill Sans MT" w:hAnsi="Gill Sans MT"/>
                <w:color w:val="1B3C6D"/>
                <w:szCs w:val="26"/>
              </w:rPr>
            </w:pPr>
          </w:p>
        </w:tc>
        <w:tc>
          <w:tcPr>
            <w:tcW w:w="1604" w:type="dxa"/>
          </w:tcPr>
          <w:p w:rsidR="00490662" w:rsidRPr="003D7BCB" w:rsidRDefault="005A5805" w:rsidP="00490662">
            <w:pPr>
              <w:jc w:val="center"/>
              <w:rPr>
                <w:rFonts w:ascii="Gill Sans MT" w:hAnsi="Gill Sans MT"/>
                <w:color w:val="1B3C6D"/>
                <w:szCs w:val="26"/>
              </w:rPr>
            </w:pPr>
            <w:r>
              <w:rPr>
                <w:rFonts w:ascii="Gill Sans MT" w:hAnsi="Gill Sans MT"/>
                <w:color w:val="1B3C6D"/>
                <w:szCs w:val="26"/>
              </w:rPr>
              <w:t>X</w:t>
            </w:r>
          </w:p>
        </w:tc>
      </w:tr>
      <w:tr w:rsidR="00490662" w:rsidRPr="003D7BCB" w:rsidTr="00ED32A1">
        <w:trPr>
          <w:trHeight w:val="223"/>
        </w:trPr>
        <w:tc>
          <w:tcPr>
            <w:tcW w:w="7508" w:type="dxa"/>
          </w:tcPr>
          <w:p w:rsidR="00490662" w:rsidRPr="0053372F" w:rsidRDefault="0053372F" w:rsidP="005A5805">
            <w:pPr>
              <w:widowControl/>
              <w:suppressAutoHyphens w:val="0"/>
              <w:rPr>
                <w:rFonts w:ascii="Gill Sans MT" w:hAnsi="Gill Sans MT"/>
                <w:color w:val="1F4E79" w:themeColor="accent1" w:themeShade="80"/>
              </w:rPr>
            </w:pPr>
            <w:r w:rsidRPr="0053372F">
              <w:rPr>
                <w:rFonts w:ascii="Gill Sans MT" w:hAnsi="Gill Sans MT"/>
                <w:color w:val="1F4E79" w:themeColor="accent1" w:themeShade="80"/>
              </w:rPr>
              <w:t>Full, clean UK driving licence</w:t>
            </w:r>
          </w:p>
        </w:tc>
        <w:tc>
          <w:tcPr>
            <w:tcW w:w="1656" w:type="dxa"/>
          </w:tcPr>
          <w:p w:rsidR="00490662" w:rsidRPr="003D7BCB" w:rsidRDefault="005A5805" w:rsidP="00490662">
            <w:pPr>
              <w:jc w:val="center"/>
              <w:rPr>
                <w:rFonts w:ascii="Gill Sans MT" w:hAnsi="Gill Sans MT"/>
                <w:color w:val="1B3C6D"/>
                <w:szCs w:val="26"/>
              </w:rPr>
            </w:pPr>
            <w:r>
              <w:rPr>
                <w:rFonts w:ascii="Gill Sans MT" w:hAnsi="Gill Sans MT"/>
                <w:color w:val="1B3C6D"/>
                <w:szCs w:val="26"/>
              </w:rPr>
              <w:t>X</w:t>
            </w:r>
          </w:p>
        </w:tc>
        <w:tc>
          <w:tcPr>
            <w:tcW w:w="1604" w:type="dxa"/>
          </w:tcPr>
          <w:p w:rsidR="00490662" w:rsidRPr="003D7BCB" w:rsidRDefault="00490662" w:rsidP="00490662">
            <w:pPr>
              <w:jc w:val="center"/>
              <w:rPr>
                <w:rFonts w:ascii="Gill Sans MT" w:hAnsi="Gill Sans MT"/>
                <w:color w:val="1B3C6D"/>
                <w:szCs w:val="26"/>
              </w:rPr>
            </w:pPr>
          </w:p>
        </w:tc>
      </w:tr>
      <w:tr w:rsidR="00490662" w:rsidRPr="003D7BCB" w:rsidTr="00ED32A1">
        <w:tc>
          <w:tcPr>
            <w:tcW w:w="7508" w:type="dxa"/>
          </w:tcPr>
          <w:p w:rsidR="00490662" w:rsidRPr="0053372F" w:rsidRDefault="0053372F" w:rsidP="0053372F">
            <w:pPr>
              <w:widowControl/>
              <w:suppressAutoHyphens w:val="0"/>
              <w:rPr>
                <w:rFonts w:ascii="Gill Sans MT" w:hAnsi="Gill Sans MT"/>
                <w:color w:val="1F4E79" w:themeColor="accent1" w:themeShade="80"/>
              </w:rPr>
            </w:pPr>
            <w:r w:rsidRPr="0053372F">
              <w:rPr>
                <w:rFonts w:ascii="Gill Sans MT" w:hAnsi="Gill Sans MT"/>
                <w:color w:val="1F4E79" w:themeColor="accent1" w:themeShade="80"/>
              </w:rPr>
              <w:t>City and Guilds or equivalent qualification</w:t>
            </w:r>
          </w:p>
        </w:tc>
        <w:tc>
          <w:tcPr>
            <w:tcW w:w="1656" w:type="dxa"/>
          </w:tcPr>
          <w:p w:rsidR="00490662" w:rsidRPr="003D7BCB" w:rsidRDefault="00490662" w:rsidP="00490662">
            <w:pPr>
              <w:jc w:val="center"/>
              <w:rPr>
                <w:rFonts w:ascii="Gill Sans MT" w:hAnsi="Gill Sans MT"/>
                <w:color w:val="1B3C6D"/>
                <w:szCs w:val="26"/>
              </w:rPr>
            </w:pPr>
          </w:p>
        </w:tc>
        <w:tc>
          <w:tcPr>
            <w:tcW w:w="1604" w:type="dxa"/>
          </w:tcPr>
          <w:p w:rsidR="00490662" w:rsidRPr="003D7BCB" w:rsidRDefault="0053372F" w:rsidP="00490662">
            <w:pPr>
              <w:jc w:val="center"/>
              <w:rPr>
                <w:rFonts w:ascii="Gill Sans MT" w:hAnsi="Gill Sans MT"/>
                <w:color w:val="1B3C6D"/>
                <w:szCs w:val="26"/>
              </w:rPr>
            </w:pPr>
            <w:r>
              <w:rPr>
                <w:rFonts w:ascii="Gill Sans MT" w:hAnsi="Gill Sans MT"/>
                <w:color w:val="1B3C6D"/>
                <w:szCs w:val="26"/>
              </w:rPr>
              <w:t>X</w:t>
            </w:r>
          </w:p>
        </w:tc>
      </w:tr>
      <w:tr w:rsidR="00D63993" w:rsidRPr="003D7BCB" w:rsidTr="00ED32A1">
        <w:tc>
          <w:tcPr>
            <w:tcW w:w="7508" w:type="dxa"/>
          </w:tcPr>
          <w:p w:rsidR="00D63993" w:rsidRPr="0053372F" w:rsidRDefault="0053372F" w:rsidP="00D63993">
            <w:pPr>
              <w:widowControl/>
              <w:tabs>
                <w:tab w:val="left" w:pos="2445"/>
              </w:tabs>
              <w:suppressAutoHyphens w:val="0"/>
              <w:rPr>
                <w:rFonts w:ascii="Gill Sans MT" w:hAnsi="Gill Sans MT"/>
                <w:color w:val="1F4E79" w:themeColor="accent1" w:themeShade="80"/>
              </w:rPr>
            </w:pPr>
            <w:r w:rsidRPr="0053372F">
              <w:rPr>
                <w:rFonts w:ascii="Gill Sans MT" w:hAnsi="Gill Sans MT"/>
                <w:color w:val="1F4E79" w:themeColor="accent1" w:themeShade="80"/>
              </w:rPr>
              <w:t>IT literate</w:t>
            </w:r>
          </w:p>
        </w:tc>
        <w:tc>
          <w:tcPr>
            <w:tcW w:w="1656" w:type="dxa"/>
          </w:tcPr>
          <w:p w:rsidR="00D63993" w:rsidRDefault="0053372F"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3D7BCB" w:rsidRDefault="00D63993" w:rsidP="00D63993">
            <w:pPr>
              <w:rPr>
                <w:rFonts w:ascii="Gill Sans MT" w:hAnsi="Gill Sans MT"/>
                <w:b/>
                <w:color w:val="1B3C6D"/>
                <w:szCs w:val="26"/>
              </w:rPr>
            </w:pPr>
            <w:r>
              <w:rPr>
                <w:rFonts w:ascii="Gill Sans MT" w:hAnsi="Gill Sans MT"/>
                <w:b/>
                <w:color w:val="1B3C6D"/>
                <w:szCs w:val="26"/>
              </w:rPr>
              <w:t xml:space="preserve">SKILLS &amp; </w:t>
            </w:r>
            <w:r w:rsidRPr="003D7BCB">
              <w:rPr>
                <w:rFonts w:ascii="Gill Sans MT" w:hAnsi="Gill Sans MT"/>
                <w:b/>
                <w:color w:val="1B3C6D"/>
                <w:szCs w:val="26"/>
              </w:rPr>
              <w:t>EXPERIENCE</w:t>
            </w:r>
          </w:p>
        </w:tc>
        <w:tc>
          <w:tcPr>
            <w:tcW w:w="1656" w:type="dxa"/>
          </w:tcPr>
          <w:p w:rsidR="00D63993" w:rsidRPr="003D7BCB" w:rsidRDefault="00D63993" w:rsidP="00D63993">
            <w:pPr>
              <w:jc w:val="center"/>
              <w:rPr>
                <w:rFonts w:ascii="Gill Sans MT" w:hAnsi="Gill Sans MT"/>
                <w:color w:val="1B3C6D"/>
                <w:szCs w:val="26"/>
              </w:rPr>
            </w:pP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53372F" w:rsidP="0053372F">
            <w:pPr>
              <w:rPr>
                <w:rFonts w:ascii="Gill Sans MT" w:hAnsi="Gill Sans MT"/>
                <w:color w:val="1F4E79" w:themeColor="accent1" w:themeShade="80"/>
              </w:rPr>
            </w:pPr>
            <w:r w:rsidRPr="0053372F">
              <w:rPr>
                <w:rFonts w:ascii="Gill Sans MT" w:hAnsi="Gill Sans MT"/>
                <w:color w:val="1F4E79" w:themeColor="accent1" w:themeShade="80"/>
              </w:rPr>
              <w:t>General Maintenance experience</w:t>
            </w:r>
          </w:p>
        </w:tc>
        <w:tc>
          <w:tcPr>
            <w:tcW w:w="1656" w:type="dxa"/>
          </w:tcPr>
          <w:p w:rsidR="00D63993" w:rsidRPr="003D7BCB" w:rsidRDefault="00D63993" w:rsidP="00D63993">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53372F" w:rsidP="00BF0B9D">
            <w:pPr>
              <w:rPr>
                <w:rFonts w:ascii="Gill Sans MT" w:hAnsi="Gill Sans MT"/>
                <w:color w:val="1F4E79" w:themeColor="accent1" w:themeShade="80"/>
              </w:rPr>
            </w:pPr>
            <w:r w:rsidRPr="0053372F">
              <w:rPr>
                <w:rFonts w:ascii="Gill Sans MT" w:hAnsi="Gill Sans MT"/>
                <w:color w:val="1F4E79" w:themeColor="accent1" w:themeShade="80"/>
              </w:rPr>
              <w:t xml:space="preserve">Plumbing </w:t>
            </w:r>
            <w:r w:rsidR="00412A75">
              <w:rPr>
                <w:rFonts w:ascii="Gill Sans MT" w:hAnsi="Gill Sans MT"/>
                <w:color w:val="1F4E79" w:themeColor="accent1" w:themeShade="80"/>
              </w:rPr>
              <w:t xml:space="preserve">experience and know how </w:t>
            </w:r>
            <w:r w:rsidR="00BF0B9D">
              <w:rPr>
                <w:rFonts w:ascii="Gill Sans MT" w:hAnsi="Gill Sans MT"/>
                <w:color w:val="1F4E79" w:themeColor="accent1" w:themeShade="80"/>
              </w:rPr>
              <w:t>(e.g. Fix</w:t>
            </w:r>
            <w:r w:rsidRPr="0053372F">
              <w:rPr>
                <w:rFonts w:ascii="Gill Sans MT" w:hAnsi="Gill Sans MT"/>
                <w:color w:val="1F4E79" w:themeColor="accent1" w:themeShade="80"/>
              </w:rPr>
              <w:t xml:space="preserve"> leaking taps</w:t>
            </w:r>
            <w:r w:rsidR="00BF0B9D">
              <w:rPr>
                <w:rFonts w:ascii="Gill Sans MT" w:hAnsi="Gill Sans MT"/>
                <w:color w:val="1F4E79" w:themeColor="accent1" w:themeShade="80"/>
              </w:rPr>
              <w:t>, radiators, etc.)</w:t>
            </w:r>
          </w:p>
        </w:tc>
        <w:tc>
          <w:tcPr>
            <w:tcW w:w="1656" w:type="dxa"/>
          </w:tcPr>
          <w:p w:rsidR="00D63993"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53372F" w:rsidP="00BF0B9D">
            <w:pPr>
              <w:rPr>
                <w:rFonts w:ascii="Gill Sans MT" w:hAnsi="Gill Sans MT"/>
                <w:color w:val="1F4E79" w:themeColor="accent1" w:themeShade="80"/>
              </w:rPr>
            </w:pPr>
            <w:r w:rsidRPr="0053372F">
              <w:rPr>
                <w:rFonts w:ascii="Gill Sans MT" w:hAnsi="Gill Sans MT"/>
                <w:color w:val="1F4E79" w:themeColor="accent1" w:themeShade="80"/>
              </w:rPr>
              <w:t xml:space="preserve">Joinery </w:t>
            </w:r>
            <w:r w:rsidR="00BF0B9D">
              <w:rPr>
                <w:rFonts w:ascii="Gill Sans MT" w:hAnsi="Gill Sans MT"/>
                <w:color w:val="1F4E79" w:themeColor="accent1" w:themeShade="80"/>
              </w:rPr>
              <w:t>experience (e.g.</w:t>
            </w:r>
            <w:r w:rsidRPr="0053372F">
              <w:rPr>
                <w:rFonts w:ascii="Gill Sans MT" w:hAnsi="Gill Sans MT"/>
                <w:color w:val="1F4E79" w:themeColor="accent1" w:themeShade="80"/>
              </w:rPr>
              <w:t xml:space="preserve"> </w:t>
            </w:r>
            <w:r w:rsidR="00BF0B9D">
              <w:rPr>
                <w:rFonts w:ascii="Gill Sans MT" w:hAnsi="Gill Sans MT"/>
                <w:color w:val="1F4E79" w:themeColor="accent1" w:themeShade="80"/>
              </w:rPr>
              <w:t xml:space="preserve">replace broken window panes, </w:t>
            </w:r>
            <w:r w:rsidRPr="0053372F">
              <w:rPr>
                <w:rFonts w:ascii="Gill Sans MT" w:hAnsi="Gill Sans MT"/>
                <w:color w:val="1F4E79" w:themeColor="accent1" w:themeShade="80"/>
              </w:rPr>
              <w:t>board up broken windows</w:t>
            </w:r>
            <w:r w:rsidR="00BF0B9D">
              <w:rPr>
                <w:rFonts w:ascii="Gill Sans MT" w:hAnsi="Gill Sans MT"/>
                <w:color w:val="1F4E79" w:themeColor="accent1" w:themeShade="80"/>
              </w:rPr>
              <w:t>, fit shelves, etc.)</w:t>
            </w:r>
          </w:p>
        </w:tc>
        <w:tc>
          <w:tcPr>
            <w:tcW w:w="1656" w:type="dxa"/>
          </w:tcPr>
          <w:p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53372F" w:rsidP="00BF0B9D">
            <w:pPr>
              <w:rPr>
                <w:rFonts w:ascii="Gill Sans MT" w:hAnsi="Gill Sans MT"/>
                <w:color w:val="1F4E79" w:themeColor="accent1" w:themeShade="80"/>
              </w:rPr>
            </w:pPr>
            <w:r w:rsidRPr="0053372F">
              <w:rPr>
                <w:rFonts w:ascii="Gill Sans MT" w:hAnsi="Gill Sans MT"/>
                <w:color w:val="1F4E79" w:themeColor="accent1" w:themeShade="80"/>
              </w:rPr>
              <w:t>Painting</w:t>
            </w:r>
            <w:r w:rsidR="00BF0B9D">
              <w:rPr>
                <w:rFonts w:ascii="Gill Sans MT" w:hAnsi="Gill Sans MT"/>
                <w:color w:val="1F4E79" w:themeColor="accent1" w:themeShade="80"/>
              </w:rPr>
              <w:t xml:space="preserve"> and d</w:t>
            </w:r>
            <w:r w:rsidRPr="0053372F">
              <w:rPr>
                <w:rFonts w:ascii="Gill Sans MT" w:hAnsi="Gill Sans MT"/>
                <w:color w:val="1F4E79" w:themeColor="accent1" w:themeShade="80"/>
              </w:rPr>
              <w:t>ecorating</w:t>
            </w:r>
            <w:r w:rsidR="00BF0B9D">
              <w:rPr>
                <w:rFonts w:ascii="Gill Sans MT" w:hAnsi="Gill Sans MT"/>
                <w:color w:val="1F4E79" w:themeColor="accent1" w:themeShade="80"/>
              </w:rPr>
              <w:t xml:space="preserve"> experience incl. basic plastering </w:t>
            </w:r>
          </w:p>
        </w:tc>
        <w:tc>
          <w:tcPr>
            <w:tcW w:w="1656" w:type="dxa"/>
          </w:tcPr>
          <w:p w:rsidR="00D63993" w:rsidRPr="003D7BCB" w:rsidRDefault="0053372F"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53372F" w:rsidP="0053372F">
            <w:pPr>
              <w:rPr>
                <w:rFonts w:ascii="Gill Sans MT" w:hAnsi="Gill Sans MT"/>
                <w:color w:val="1F4E79" w:themeColor="accent1" w:themeShade="80"/>
              </w:rPr>
            </w:pPr>
            <w:r w:rsidRPr="0053372F">
              <w:rPr>
                <w:rFonts w:ascii="Gill Sans MT" w:hAnsi="Gill Sans MT"/>
                <w:color w:val="1F4E79" w:themeColor="accent1" w:themeShade="80"/>
              </w:rPr>
              <w:t>Plastering to small areas</w:t>
            </w:r>
          </w:p>
        </w:tc>
        <w:tc>
          <w:tcPr>
            <w:tcW w:w="1656" w:type="dxa"/>
          </w:tcPr>
          <w:p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BF0B9D" w:rsidP="00BF0B9D">
            <w:pPr>
              <w:rPr>
                <w:rFonts w:ascii="Gill Sans MT" w:hAnsi="Gill Sans MT"/>
                <w:color w:val="1F4E79" w:themeColor="accent1" w:themeShade="80"/>
              </w:rPr>
            </w:pPr>
            <w:r>
              <w:rPr>
                <w:rFonts w:ascii="Gill Sans MT" w:hAnsi="Gill Sans MT"/>
                <w:color w:val="1F4E79" w:themeColor="accent1" w:themeShade="80"/>
              </w:rPr>
              <w:t xml:space="preserve">Basic </w:t>
            </w:r>
            <w:r w:rsidR="0053372F" w:rsidRPr="0053372F">
              <w:rPr>
                <w:rFonts w:ascii="Gill Sans MT" w:hAnsi="Gill Sans MT"/>
                <w:color w:val="1F4E79" w:themeColor="accent1" w:themeShade="80"/>
              </w:rPr>
              <w:t xml:space="preserve">Electrical </w:t>
            </w:r>
            <w:r>
              <w:rPr>
                <w:rFonts w:ascii="Gill Sans MT" w:hAnsi="Gill Sans MT"/>
                <w:color w:val="1F4E79" w:themeColor="accent1" w:themeShade="80"/>
              </w:rPr>
              <w:t>experience (e.g</w:t>
            </w:r>
            <w:proofErr w:type="gramStart"/>
            <w:r>
              <w:rPr>
                <w:rFonts w:ascii="Gill Sans MT" w:hAnsi="Gill Sans MT"/>
                <w:color w:val="1F4E79" w:themeColor="accent1" w:themeShade="80"/>
              </w:rPr>
              <w:t xml:space="preserve">. </w:t>
            </w:r>
            <w:r w:rsidR="0053372F" w:rsidRPr="0053372F">
              <w:rPr>
                <w:rFonts w:ascii="Gill Sans MT" w:hAnsi="Gill Sans MT"/>
                <w:color w:val="1F4E79" w:themeColor="accent1" w:themeShade="80"/>
              </w:rPr>
              <w:t xml:space="preserve"> make</w:t>
            </w:r>
            <w:proofErr w:type="gramEnd"/>
            <w:r w:rsidR="0053372F" w:rsidRPr="0053372F">
              <w:rPr>
                <w:rFonts w:ascii="Gill Sans MT" w:hAnsi="Gill Sans MT"/>
                <w:color w:val="1F4E79" w:themeColor="accent1" w:themeShade="80"/>
              </w:rPr>
              <w:t xml:space="preserve"> safe broken light switch/sockets</w:t>
            </w:r>
            <w:r>
              <w:rPr>
                <w:rFonts w:ascii="Gill Sans MT" w:hAnsi="Gill Sans MT"/>
                <w:color w:val="1F4E79" w:themeColor="accent1" w:themeShade="80"/>
              </w:rPr>
              <w:t>/</w:t>
            </w:r>
            <w:r w:rsidR="0053372F" w:rsidRPr="0053372F">
              <w:rPr>
                <w:rFonts w:ascii="Gill Sans MT" w:hAnsi="Gill Sans MT"/>
                <w:color w:val="1F4E79" w:themeColor="accent1" w:themeShade="80"/>
              </w:rPr>
              <w:t>plugs</w:t>
            </w:r>
            <w:r>
              <w:rPr>
                <w:rFonts w:ascii="Gill Sans MT" w:hAnsi="Gill Sans MT"/>
                <w:color w:val="1F4E79" w:themeColor="accent1" w:themeShade="80"/>
              </w:rPr>
              <w:t xml:space="preserve">, replace failed light bulbs, etc.) </w:t>
            </w:r>
          </w:p>
        </w:tc>
        <w:tc>
          <w:tcPr>
            <w:tcW w:w="1656" w:type="dxa"/>
          </w:tcPr>
          <w:p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53372F" w:rsidP="0053372F">
            <w:pPr>
              <w:widowControl/>
              <w:tabs>
                <w:tab w:val="left" w:pos="4125"/>
              </w:tabs>
              <w:suppressAutoHyphens w:val="0"/>
              <w:jc w:val="both"/>
              <w:rPr>
                <w:rFonts w:ascii="Gill Sans MT" w:hAnsi="Gill Sans MT"/>
                <w:color w:val="1F4E79" w:themeColor="accent1" w:themeShade="80"/>
              </w:rPr>
            </w:pPr>
            <w:r w:rsidRPr="0053372F">
              <w:rPr>
                <w:rFonts w:ascii="Gill Sans MT" w:hAnsi="Gill Sans MT"/>
                <w:color w:val="1F4E79" w:themeColor="accent1" w:themeShade="80"/>
              </w:rPr>
              <w:t>Previous experience of working in a school environment</w:t>
            </w:r>
          </w:p>
        </w:tc>
        <w:tc>
          <w:tcPr>
            <w:tcW w:w="1656" w:type="dxa"/>
          </w:tcPr>
          <w:p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53372F" w:rsidP="0053372F">
            <w:pPr>
              <w:rPr>
                <w:rFonts w:ascii="Gill Sans MT" w:hAnsi="Gill Sans MT"/>
                <w:color w:val="1F4E79" w:themeColor="accent1" w:themeShade="80"/>
              </w:rPr>
            </w:pPr>
            <w:r w:rsidRPr="0053372F">
              <w:rPr>
                <w:rFonts w:ascii="Gill Sans MT" w:hAnsi="Gill Sans MT"/>
                <w:color w:val="1F4E79" w:themeColor="accent1" w:themeShade="80"/>
              </w:rPr>
              <w:t>Good interpersonal and communication skills</w:t>
            </w:r>
          </w:p>
        </w:tc>
        <w:tc>
          <w:tcPr>
            <w:tcW w:w="1656" w:type="dxa"/>
          </w:tcPr>
          <w:p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53372F" w:rsidP="00D63993">
            <w:pPr>
              <w:widowControl/>
              <w:suppressAutoHyphens w:val="0"/>
              <w:jc w:val="both"/>
              <w:rPr>
                <w:rFonts w:ascii="Gill Sans MT" w:hAnsi="Gill Sans MT"/>
                <w:color w:val="1F4E79" w:themeColor="accent1" w:themeShade="80"/>
              </w:rPr>
            </w:pPr>
            <w:r w:rsidRPr="0053372F">
              <w:rPr>
                <w:rFonts w:ascii="Gill Sans MT" w:hAnsi="Gill Sans MT"/>
                <w:color w:val="1F4E79" w:themeColor="accent1" w:themeShade="80"/>
              </w:rPr>
              <w:t>Ability to prioritise work and meet targets and deadlines</w:t>
            </w:r>
          </w:p>
        </w:tc>
        <w:tc>
          <w:tcPr>
            <w:tcW w:w="1656" w:type="dxa"/>
          </w:tcPr>
          <w:p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53372F" w:rsidP="0053372F">
            <w:pPr>
              <w:widowControl/>
              <w:suppressAutoHyphens w:val="0"/>
              <w:jc w:val="both"/>
              <w:rPr>
                <w:rFonts w:ascii="Gill Sans MT" w:hAnsi="Gill Sans MT"/>
                <w:color w:val="1F4E79" w:themeColor="accent1" w:themeShade="80"/>
              </w:rPr>
            </w:pPr>
            <w:r w:rsidRPr="0053372F">
              <w:rPr>
                <w:rFonts w:ascii="Gill Sans MT" w:hAnsi="Gill Sans MT"/>
                <w:color w:val="1F4E79" w:themeColor="accent1" w:themeShade="80"/>
              </w:rPr>
              <w:t xml:space="preserve">Proven ability to work on own initiative with a proactive approach to work matters and task completion </w:t>
            </w:r>
          </w:p>
        </w:tc>
        <w:tc>
          <w:tcPr>
            <w:tcW w:w="1656" w:type="dxa"/>
          </w:tcPr>
          <w:p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53372F" w:rsidP="0053372F">
            <w:pPr>
              <w:widowControl/>
              <w:suppressAutoHyphens w:val="0"/>
              <w:jc w:val="both"/>
              <w:rPr>
                <w:rFonts w:ascii="Gill Sans MT" w:hAnsi="Gill Sans MT"/>
                <w:color w:val="1F4E79" w:themeColor="accent1" w:themeShade="80"/>
              </w:rPr>
            </w:pPr>
            <w:r w:rsidRPr="0053372F">
              <w:rPr>
                <w:rFonts w:ascii="Gill Sans MT" w:hAnsi="Gill Sans MT"/>
                <w:color w:val="1F4E79" w:themeColor="accent1" w:themeShade="80"/>
              </w:rPr>
              <w:t>Ability to liaise with internal and external customers</w:t>
            </w:r>
          </w:p>
        </w:tc>
        <w:tc>
          <w:tcPr>
            <w:tcW w:w="1656" w:type="dxa"/>
          </w:tcPr>
          <w:p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53372F" w:rsidP="0053372F">
            <w:pPr>
              <w:widowControl/>
              <w:suppressAutoHyphens w:val="0"/>
              <w:jc w:val="both"/>
              <w:rPr>
                <w:rFonts w:ascii="Gill Sans MT" w:hAnsi="Gill Sans MT"/>
                <w:color w:val="1F4E79" w:themeColor="accent1" w:themeShade="80"/>
              </w:rPr>
            </w:pPr>
            <w:r w:rsidRPr="0053372F">
              <w:rPr>
                <w:rFonts w:ascii="Gill Sans MT" w:hAnsi="Gill Sans MT"/>
                <w:color w:val="1F4E79" w:themeColor="accent1" w:themeShade="80"/>
              </w:rPr>
              <w:t>Enthusiastic and self-motivated</w:t>
            </w:r>
            <w:r w:rsidR="00BF0B9D">
              <w:rPr>
                <w:rFonts w:ascii="Gill Sans MT" w:hAnsi="Gill Sans MT"/>
                <w:color w:val="1F4E79" w:themeColor="accent1" w:themeShade="80"/>
              </w:rPr>
              <w:t xml:space="preserve"> with a natural inclination to problem solve</w:t>
            </w:r>
          </w:p>
        </w:tc>
        <w:tc>
          <w:tcPr>
            <w:tcW w:w="1656" w:type="dxa"/>
          </w:tcPr>
          <w:p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53372F" w:rsidP="0053372F">
            <w:pPr>
              <w:widowControl/>
              <w:suppressAutoHyphens w:val="0"/>
              <w:jc w:val="both"/>
              <w:rPr>
                <w:rFonts w:ascii="Gill Sans MT" w:hAnsi="Gill Sans MT"/>
                <w:color w:val="1F4E79" w:themeColor="accent1" w:themeShade="80"/>
              </w:rPr>
            </w:pPr>
            <w:r w:rsidRPr="0053372F">
              <w:rPr>
                <w:rFonts w:ascii="Gill Sans MT" w:hAnsi="Gill Sans MT"/>
                <w:color w:val="1F4E79" w:themeColor="accent1" w:themeShade="80"/>
              </w:rPr>
              <w:t>Commitment and willingness to work unsociable hours</w:t>
            </w:r>
          </w:p>
        </w:tc>
        <w:tc>
          <w:tcPr>
            <w:tcW w:w="1656" w:type="dxa"/>
          </w:tcPr>
          <w:p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D63993" w:rsidRPr="003D7BCB" w:rsidTr="00ED32A1">
        <w:tc>
          <w:tcPr>
            <w:tcW w:w="7508" w:type="dxa"/>
          </w:tcPr>
          <w:p w:rsidR="00D63993" w:rsidRPr="0053372F" w:rsidRDefault="0053372F" w:rsidP="0053372F">
            <w:pPr>
              <w:widowControl/>
              <w:suppressAutoHyphens w:val="0"/>
              <w:jc w:val="both"/>
              <w:rPr>
                <w:rFonts w:ascii="Gill Sans MT" w:hAnsi="Gill Sans MT"/>
                <w:color w:val="1F4E79" w:themeColor="accent1" w:themeShade="80"/>
              </w:rPr>
            </w:pPr>
            <w:r w:rsidRPr="0053372F">
              <w:rPr>
                <w:rFonts w:ascii="Gill Sans MT" w:hAnsi="Gill Sans MT"/>
                <w:color w:val="1F4E79" w:themeColor="accent1" w:themeShade="80"/>
              </w:rPr>
              <w:t>Ability to tackle heavy work, lifting and carrying out general labouring tasks</w:t>
            </w:r>
          </w:p>
        </w:tc>
        <w:tc>
          <w:tcPr>
            <w:tcW w:w="1656" w:type="dxa"/>
          </w:tcPr>
          <w:p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D63993" w:rsidRPr="003D7BCB" w:rsidRDefault="00D63993" w:rsidP="00D63993">
            <w:pPr>
              <w:jc w:val="center"/>
              <w:rPr>
                <w:rFonts w:ascii="Gill Sans MT" w:hAnsi="Gill Sans MT"/>
                <w:color w:val="1B3C6D"/>
                <w:szCs w:val="26"/>
              </w:rPr>
            </w:pPr>
          </w:p>
        </w:tc>
      </w:tr>
      <w:tr w:rsidR="0053372F" w:rsidRPr="003D7BCB" w:rsidTr="00ED32A1">
        <w:tc>
          <w:tcPr>
            <w:tcW w:w="7508" w:type="dxa"/>
          </w:tcPr>
          <w:p w:rsidR="0053372F" w:rsidRPr="0053372F" w:rsidRDefault="0053372F" w:rsidP="0053372F">
            <w:pPr>
              <w:widowControl/>
              <w:suppressAutoHyphens w:val="0"/>
              <w:jc w:val="both"/>
              <w:rPr>
                <w:rFonts w:ascii="Gill Sans MT" w:hAnsi="Gill Sans MT"/>
                <w:color w:val="1F4E79" w:themeColor="accent1" w:themeShade="80"/>
              </w:rPr>
            </w:pPr>
            <w:r w:rsidRPr="0053372F">
              <w:rPr>
                <w:rFonts w:ascii="Gill Sans MT" w:hAnsi="Gill Sans MT"/>
                <w:color w:val="1F4E79" w:themeColor="accent1" w:themeShade="80"/>
              </w:rPr>
              <w:t xml:space="preserve">Must be able to work outdoors in all weather conditions </w:t>
            </w:r>
          </w:p>
        </w:tc>
        <w:tc>
          <w:tcPr>
            <w:tcW w:w="1656" w:type="dxa"/>
          </w:tcPr>
          <w:p w:rsidR="0053372F" w:rsidRDefault="0053372F" w:rsidP="00D63993">
            <w:pPr>
              <w:jc w:val="center"/>
              <w:rPr>
                <w:rFonts w:ascii="Gill Sans MT" w:hAnsi="Gill Sans MT"/>
                <w:color w:val="1B3C6D"/>
                <w:szCs w:val="26"/>
              </w:rPr>
            </w:pPr>
            <w:r>
              <w:rPr>
                <w:rFonts w:ascii="Gill Sans MT" w:hAnsi="Gill Sans MT"/>
                <w:color w:val="1B3C6D"/>
                <w:szCs w:val="26"/>
              </w:rPr>
              <w:t>X</w:t>
            </w:r>
          </w:p>
        </w:tc>
        <w:tc>
          <w:tcPr>
            <w:tcW w:w="1604" w:type="dxa"/>
          </w:tcPr>
          <w:p w:rsidR="0053372F" w:rsidRPr="003D7BCB" w:rsidRDefault="0053372F" w:rsidP="00D63993">
            <w:pPr>
              <w:jc w:val="center"/>
              <w:rPr>
                <w:rFonts w:ascii="Gill Sans MT" w:hAnsi="Gill Sans MT"/>
                <w:color w:val="1B3C6D"/>
                <w:szCs w:val="26"/>
              </w:rPr>
            </w:pPr>
          </w:p>
        </w:tc>
      </w:tr>
    </w:tbl>
    <w:p w:rsidR="008F1A02" w:rsidRPr="000F5D3C" w:rsidRDefault="008F1A02" w:rsidP="00ED32A1">
      <w:pPr>
        <w:jc w:val="both"/>
        <w:rPr>
          <w:rFonts w:ascii="Gill Sans MT" w:hAnsi="Gill Sans MT"/>
          <w:color w:val="1B3C6D"/>
          <w:sz w:val="22"/>
        </w:rPr>
      </w:pPr>
    </w:p>
    <w:p w:rsidR="008F1A02" w:rsidRPr="00BA6A84" w:rsidRDefault="008F1A02" w:rsidP="00ED32A1">
      <w:pPr>
        <w:pStyle w:val="ListParagraph"/>
        <w:spacing w:after="0" w:line="240" w:lineRule="auto"/>
        <w:ind w:left="0"/>
        <w:rPr>
          <w:rFonts w:ascii="Gill Sans MT" w:eastAsia="Tahoma" w:hAnsi="Gill Sans MT" w:cs="Arial"/>
          <w:color w:val="1B3C6D"/>
          <w:kern w:val="1"/>
          <w:sz w:val="24"/>
          <w:szCs w:val="24"/>
          <w:lang w:eastAsia="hi-IN" w:bidi="hi-IN"/>
        </w:rPr>
      </w:pPr>
      <w:r w:rsidRPr="00BA6A84">
        <w:rPr>
          <w:rFonts w:ascii="Gill Sans MT" w:eastAsia="Tahoma" w:hAnsi="Gill Sans MT" w:cs="Arial"/>
          <w:color w:val="1B3C6D"/>
          <w:kern w:val="1"/>
          <w:sz w:val="24"/>
          <w:szCs w:val="24"/>
          <w:lang w:eastAsia="hi-IN" w:bidi="hi-IN"/>
        </w:rPr>
        <w:t>The post holder’s responsibility for promoting and safeguarding the welfare of children and young persons for whom s/he is responsible, or wit</w:t>
      </w:r>
      <w:r w:rsidR="00C1498A" w:rsidRPr="00BA6A84">
        <w:rPr>
          <w:rFonts w:ascii="Gill Sans MT" w:eastAsia="Tahoma" w:hAnsi="Gill Sans MT" w:cs="Arial"/>
          <w:color w:val="1B3C6D"/>
          <w:kern w:val="1"/>
          <w:sz w:val="24"/>
          <w:szCs w:val="24"/>
          <w:lang w:eastAsia="hi-IN" w:bidi="hi-IN"/>
        </w:rPr>
        <w:t>h whom s/he comes into contact with.</w:t>
      </w:r>
      <w:r w:rsidRPr="00BA6A84">
        <w:rPr>
          <w:rFonts w:ascii="Gill Sans MT" w:eastAsia="Tahoma" w:hAnsi="Gill Sans MT" w:cs="Arial"/>
          <w:color w:val="1B3C6D"/>
          <w:kern w:val="1"/>
          <w:sz w:val="24"/>
          <w:szCs w:val="24"/>
          <w:lang w:eastAsia="hi-IN" w:bidi="hi-IN"/>
        </w:rPr>
        <w:t xml:space="preserve"> </w:t>
      </w:r>
    </w:p>
    <w:p w:rsidR="00ED32A1" w:rsidRPr="00BA6A84" w:rsidRDefault="00ED32A1" w:rsidP="00ED32A1">
      <w:pPr>
        <w:pStyle w:val="ListParagraph"/>
        <w:spacing w:after="0" w:line="240" w:lineRule="auto"/>
        <w:ind w:left="0"/>
        <w:rPr>
          <w:rFonts w:ascii="Gill Sans MT" w:eastAsia="Tahoma" w:hAnsi="Gill Sans MT" w:cs="Arial"/>
          <w:color w:val="1B3C6D"/>
          <w:kern w:val="1"/>
          <w:sz w:val="24"/>
          <w:szCs w:val="24"/>
          <w:lang w:eastAsia="hi-IN" w:bidi="hi-IN"/>
        </w:rPr>
      </w:pPr>
    </w:p>
    <w:p w:rsidR="00BE30F5" w:rsidRPr="00BA6A84" w:rsidRDefault="00F424A0" w:rsidP="00ED32A1">
      <w:pPr>
        <w:rPr>
          <w:rFonts w:ascii="Gill Sans MT" w:hAnsi="Gill Sans MT"/>
          <w:color w:val="1F4E79" w:themeColor="accent1" w:themeShade="80"/>
        </w:rPr>
      </w:pPr>
      <w:r w:rsidRPr="00BA6A84">
        <w:rPr>
          <w:rFonts w:ascii="Gill Sans MT" w:hAnsi="Gill Sans MT" w:cs="Segoe UI"/>
          <w:color w:val="1F4E79" w:themeColor="accent1" w:themeShade="80"/>
          <w:lang w:val="en"/>
        </w:rPr>
        <w:t>As a provider of employment and education, we value the diversity of our staff and students. We are committed to providing a fair, equitable and mutually supportive learning and working environment for our students and staff.</w:t>
      </w:r>
    </w:p>
    <w:sectPr w:rsidR="00BE30F5" w:rsidRPr="00BA6A84" w:rsidSect="00C1498A">
      <w:headerReference w:type="default" r:id="rId10"/>
      <w:footerReference w:type="default" r:id="rId11"/>
      <w:headerReference w:type="first" r:id="rId12"/>
      <w:pgSz w:w="11906" w:h="16838"/>
      <w:pgMar w:top="1985" w:right="567" w:bottom="142" w:left="567"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E9" w:rsidRDefault="002A3CE9" w:rsidP="003F3376">
      <w:r>
        <w:separator/>
      </w:r>
    </w:p>
  </w:endnote>
  <w:endnote w:type="continuationSeparator" w:id="0">
    <w:p w:rsidR="002A3CE9" w:rsidRDefault="002A3CE9" w:rsidP="003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9D" w:rsidRPr="00007619" w:rsidRDefault="00BF0B9D">
    <w:pPr>
      <w:pStyle w:val="Footer"/>
      <w:jc w:val="right"/>
      <w:rPr>
        <w:rFonts w:ascii="Gill Sans MT" w:hAnsi="Gill Sans MT"/>
      </w:rPr>
    </w:pPr>
  </w:p>
  <w:p w:rsidR="00BF0B9D" w:rsidRDefault="00BF0B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E9" w:rsidRDefault="002A3CE9" w:rsidP="003F3376">
      <w:r>
        <w:separator/>
      </w:r>
    </w:p>
  </w:footnote>
  <w:footnote w:type="continuationSeparator" w:id="0">
    <w:p w:rsidR="002A3CE9" w:rsidRDefault="002A3CE9" w:rsidP="003F3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9D" w:rsidRDefault="00BF0B9D">
    <w:pPr>
      <w:pStyle w:val="Header"/>
    </w:pPr>
    <w:r>
      <w:rPr>
        <w:noProof/>
        <w:lang w:val="en-US" w:eastAsia="en-US" w:bidi="ar-SA"/>
      </w:rPr>
      <w:drawing>
        <wp:anchor distT="0" distB="0" distL="0" distR="0" simplePos="0" relativeHeight="251660288" behindDoc="0" locked="0" layoutInCell="1" allowOverlap="1" wp14:anchorId="40D36222" wp14:editId="49CD4C30">
          <wp:simplePos x="0" y="0"/>
          <wp:positionH relativeFrom="margin">
            <wp:posOffset>4743450</wp:posOffset>
          </wp:positionH>
          <wp:positionV relativeFrom="margin">
            <wp:posOffset>-1051560</wp:posOffset>
          </wp:positionV>
          <wp:extent cx="1800225" cy="867410"/>
          <wp:effectExtent l="0" t="0" r="9525" b="889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9D" w:rsidRDefault="00BF0B9D">
    <w:pPr>
      <w:pStyle w:val="Header"/>
    </w:pPr>
    <w:r>
      <w:rPr>
        <w:noProof/>
        <w:lang w:val="en-US" w:eastAsia="en-US" w:bidi="ar-SA"/>
      </w:rPr>
      <w:drawing>
        <wp:anchor distT="0" distB="0" distL="0" distR="0" simplePos="0" relativeHeight="251657216" behindDoc="0" locked="0" layoutInCell="1" allowOverlap="1" wp14:anchorId="78DD4271" wp14:editId="4D784B38">
          <wp:simplePos x="0" y="0"/>
          <wp:positionH relativeFrom="margin">
            <wp:posOffset>4687570</wp:posOffset>
          </wp:positionH>
          <wp:positionV relativeFrom="margin">
            <wp:posOffset>-1051560</wp:posOffset>
          </wp:positionV>
          <wp:extent cx="1800225" cy="867410"/>
          <wp:effectExtent l="0" t="0" r="9525" b="889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0" distR="0" simplePos="0" relativeHeight="251658240" behindDoc="1" locked="0" layoutInCell="1" allowOverlap="1" wp14:anchorId="1D8D5CC6" wp14:editId="2DFFD1F9">
          <wp:simplePos x="0" y="0"/>
          <wp:positionH relativeFrom="column">
            <wp:posOffset>979170</wp:posOffset>
          </wp:positionH>
          <wp:positionV relativeFrom="paragraph">
            <wp:posOffset>2637790</wp:posOffset>
          </wp:positionV>
          <wp:extent cx="6119495" cy="7614285"/>
          <wp:effectExtent l="0" t="0" r="0" b="571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E144A"/>
    <w:multiLevelType w:val="hybridMultilevel"/>
    <w:tmpl w:val="25AA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56475"/>
    <w:multiLevelType w:val="hybridMultilevel"/>
    <w:tmpl w:val="37AA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1690E"/>
    <w:multiLevelType w:val="hybridMultilevel"/>
    <w:tmpl w:val="2D64995C"/>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B774B"/>
    <w:multiLevelType w:val="hybridMultilevel"/>
    <w:tmpl w:val="830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B693F"/>
    <w:multiLevelType w:val="hybridMultilevel"/>
    <w:tmpl w:val="C8B2DE3C"/>
    <w:lvl w:ilvl="0" w:tplc="647C4FD4">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B3E0D"/>
    <w:multiLevelType w:val="hybridMultilevel"/>
    <w:tmpl w:val="8B3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8D40D5"/>
    <w:multiLevelType w:val="hybridMultilevel"/>
    <w:tmpl w:val="D5CA4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D74F6E"/>
    <w:multiLevelType w:val="hybridMultilevel"/>
    <w:tmpl w:val="BFEC475A"/>
    <w:lvl w:ilvl="0" w:tplc="BDE2419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9430FF"/>
    <w:multiLevelType w:val="hybridMultilevel"/>
    <w:tmpl w:val="CBF28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D63222"/>
    <w:multiLevelType w:val="hybridMultilevel"/>
    <w:tmpl w:val="0FD23312"/>
    <w:lvl w:ilvl="0" w:tplc="647C4FD4">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1D56CA"/>
    <w:multiLevelType w:val="hybridMultilevel"/>
    <w:tmpl w:val="A290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DA6237"/>
    <w:multiLevelType w:val="hybridMultilevel"/>
    <w:tmpl w:val="2F7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0C33ED"/>
    <w:multiLevelType w:val="hybridMultilevel"/>
    <w:tmpl w:val="0AC211C6"/>
    <w:lvl w:ilvl="0" w:tplc="647C4FD4">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3A4E6B"/>
    <w:multiLevelType w:val="hybridMultilevel"/>
    <w:tmpl w:val="24F2E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7543490"/>
    <w:multiLevelType w:val="hybridMultilevel"/>
    <w:tmpl w:val="639E0E2E"/>
    <w:lvl w:ilvl="0" w:tplc="647C4FD4">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22"/>
  </w:num>
  <w:num w:numId="3">
    <w:abstractNumId w:val="14"/>
  </w:num>
  <w:num w:numId="4">
    <w:abstractNumId w:val="10"/>
  </w:num>
  <w:num w:numId="5">
    <w:abstractNumId w:val="17"/>
  </w:num>
  <w:num w:numId="6">
    <w:abstractNumId w:val="24"/>
  </w:num>
  <w:num w:numId="7">
    <w:abstractNumId w:val="23"/>
  </w:num>
  <w:num w:numId="8">
    <w:abstractNumId w:val="12"/>
  </w:num>
  <w:num w:numId="9">
    <w:abstractNumId w:val="3"/>
  </w:num>
  <w:num w:numId="10">
    <w:abstractNumId w:val="19"/>
  </w:num>
  <w:num w:numId="11">
    <w:abstractNumId w:val="0"/>
  </w:num>
  <w:num w:numId="12">
    <w:abstractNumId w:val="9"/>
  </w:num>
  <w:num w:numId="13">
    <w:abstractNumId w:val="16"/>
  </w:num>
  <w:num w:numId="14">
    <w:abstractNumId w:val="18"/>
  </w:num>
  <w:num w:numId="15">
    <w:abstractNumId w:val="25"/>
  </w:num>
  <w:num w:numId="16">
    <w:abstractNumId w:val="7"/>
  </w:num>
  <w:num w:numId="17">
    <w:abstractNumId w:val="8"/>
  </w:num>
  <w:num w:numId="18">
    <w:abstractNumId w:val="6"/>
  </w:num>
  <w:num w:numId="19">
    <w:abstractNumId w:val="20"/>
  </w:num>
  <w:num w:numId="20">
    <w:abstractNumId w:val="29"/>
  </w:num>
  <w:num w:numId="21">
    <w:abstractNumId w:val="2"/>
  </w:num>
  <w:num w:numId="22">
    <w:abstractNumId w:val="27"/>
  </w:num>
  <w:num w:numId="23">
    <w:abstractNumId w:val="13"/>
  </w:num>
  <w:num w:numId="24">
    <w:abstractNumId w:val="4"/>
  </w:num>
  <w:num w:numId="25">
    <w:abstractNumId w:val="15"/>
  </w:num>
  <w:num w:numId="26">
    <w:abstractNumId w:val="11"/>
  </w:num>
  <w:num w:numId="27">
    <w:abstractNumId w:val="28"/>
  </w:num>
  <w:num w:numId="28">
    <w:abstractNumId w:val="21"/>
  </w:num>
  <w:num w:numId="29">
    <w:abstractNumId w:val="5"/>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EC"/>
    <w:rsid w:val="00003653"/>
    <w:rsid w:val="00007619"/>
    <w:rsid w:val="000533AC"/>
    <w:rsid w:val="000719DC"/>
    <w:rsid w:val="00085694"/>
    <w:rsid w:val="00090FDB"/>
    <w:rsid w:val="000A18F7"/>
    <w:rsid w:val="000A4988"/>
    <w:rsid w:val="000C2C73"/>
    <w:rsid w:val="000C775C"/>
    <w:rsid w:val="000D0667"/>
    <w:rsid w:val="000D172E"/>
    <w:rsid w:val="0010443E"/>
    <w:rsid w:val="0016034D"/>
    <w:rsid w:val="0018091D"/>
    <w:rsid w:val="001B7E8E"/>
    <w:rsid w:val="001C66DB"/>
    <w:rsid w:val="001E0BB8"/>
    <w:rsid w:val="001E51F2"/>
    <w:rsid w:val="00222F84"/>
    <w:rsid w:val="00233D31"/>
    <w:rsid w:val="0025618B"/>
    <w:rsid w:val="00275B38"/>
    <w:rsid w:val="002A3CE9"/>
    <w:rsid w:val="002B6060"/>
    <w:rsid w:val="002F594C"/>
    <w:rsid w:val="00330EDB"/>
    <w:rsid w:val="0033375C"/>
    <w:rsid w:val="00356C2A"/>
    <w:rsid w:val="0037159A"/>
    <w:rsid w:val="00375CFA"/>
    <w:rsid w:val="00381476"/>
    <w:rsid w:val="00382274"/>
    <w:rsid w:val="003A5CE4"/>
    <w:rsid w:val="003A64FF"/>
    <w:rsid w:val="003A6B83"/>
    <w:rsid w:val="003B2F8E"/>
    <w:rsid w:val="003B7F28"/>
    <w:rsid w:val="003C57A1"/>
    <w:rsid w:val="003F3376"/>
    <w:rsid w:val="003F492E"/>
    <w:rsid w:val="004020B3"/>
    <w:rsid w:val="00410C26"/>
    <w:rsid w:val="00412A75"/>
    <w:rsid w:val="00422F37"/>
    <w:rsid w:val="00453A05"/>
    <w:rsid w:val="004656B0"/>
    <w:rsid w:val="00467812"/>
    <w:rsid w:val="00490662"/>
    <w:rsid w:val="00493725"/>
    <w:rsid w:val="00494929"/>
    <w:rsid w:val="004C1104"/>
    <w:rsid w:val="004C5F97"/>
    <w:rsid w:val="004F6ACC"/>
    <w:rsid w:val="0053372F"/>
    <w:rsid w:val="00535987"/>
    <w:rsid w:val="00565561"/>
    <w:rsid w:val="0059489F"/>
    <w:rsid w:val="00594E23"/>
    <w:rsid w:val="005A5805"/>
    <w:rsid w:val="005B46E6"/>
    <w:rsid w:val="005D3CA2"/>
    <w:rsid w:val="005D5E7A"/>
    <w:rsid w:val="006338FE"/>
    <w:rsid w:val="0065524B"/>
    <w:rsid w:val="00672D92"/>
    <w:rsid w:val="0069069B"/>
    <w:rsid w:val="00712D5A"/>
    <w:rsid w:val="00730322"/>
    <w:rsid w:val="0074198C"/>
    <w:rsid w:val="007431FE"/>
    <w:rsid w:val="00775135"/>
    <w:rsid w:val="007853AA"/>
    <w:rsid w:val="00792BDB"/>
    <w:rsid w:val="007C3B38"/>
    <w:rsid w:val="007D64D2"/>
    <w:rsid w:val="007F70EE"/>
    <w:rsid w:val="00802D14"/>
    <w:rsid w:val="00837473"/>
    <w:rsid w:val="00841A71"/>
    <w:rsid w:val="00860F92"/>
    <w:rsid w:val="0086781A"/>
    <w:rsid w:val="00881518"/>
    <w:rsid w:val="008955D1"/>
    <w:rsid w:val="008B09F8"/>
    <w:rsid w:val="008C62CC"/>
    <w:rsid w:val="008F1A02"/>
    <w:rsid w:val="0090539B"/>
    <w:rsid w:val="00943573"/>
    <w:rsid w:val="00965D69"/>
    <w:rsid w:val="009A2E47"/>
    <w:rsid w:val="009A3C26"/>
    <w:rsid w:val="00A13F5D"/>
    <w:rsid w:val="00A341DD"/>
    <w:rsid w:val="00A63298"/>
    <w:rsid w:val="00A81FD7"/>
    <w:rsid w:val="00AC523F"/>
    <w:rsid w:val="00AD4295"/>
    <w:rsid w:val="00B14E47"/>
    <w:rsid w:val="00B21316"/>
    <w:rsid w:val="00B425F0"/>
    <w:rsid w:val="00B62871"/>
    <w:rsid w:val="00B6606E"/>
    <w:rsid w:val="00BA6A84"/>
    <w:rsid w:val="00BE30F5"/>
    <w:rsid w:val="00BE45DB"/>
    <w:rsid w:val="00BF0B9D"/>
    <w:rsid w:val="00BF0C2F"/>
    <w:rsid w:val="00C1498A"/>
    <w:rsid w:val="00C64CDC"/>
    <w:rsid w:val="00C74127"/>
    <w:rsid w:val="00C80A44"/>
    <w:rsid w:val="00C8343A"/>
    <w:rsid w:val="00C8604E"/>
    <w:rsid w:val="00CB2AFF"/>
    <w:rsid w:val="00CC02E0"/>
    <w:rsid w:val="00CE3496"/>
    <w:rsid w:val="00CF2115"/>
    <w:rsid w:val="00D13701"/>
    <w:rsid w:val="00D24671"/>
    <w:rsid w:val="00D26AA4"/>
    <w:rsid w:val="00D63993"/>
    <w:rsid w:val="00D6624B"/>
    <w:rsid w:val="00D80D11"/>
    <w:rsid w:val="00D81E20"/>
    <w:rsid w:val="00DA0EEC"/>
    <w:rsid w:val="00DA577A"/>
    <w:rsid w:val="00DC5955"/>
    <w:rsid w:val="00DC65B3"/>
    <w:rsid w:val="00DF38D1"/>
    <w:rsid w:val="00E14BBE"/>
    <w:rsid w:val="00E54A08"/>
    <w:rsid w:val="00E6102A"/>
    <w:rsid w:val="00E63871"/>
    <w:rsid w:val="00E72F1E"/>
    <w:rsid w:val="00E845C0"/>
    <w:rsid w:val="00E849F7"/>
    <w:rsid w:val="00ED32A1"/>
    <w:rsid w:val="00ED365E"/>
    <w:rsid w:val="00F14D84"/>
    <w:rsid w:val="00F33C78"/>
    <w:rsid w:val="00F424A0"/>
    <w:rsid w:val="00F640FF"/>
    <w:rsid w:val="00FB2726"/>
    <w:rsid w:val="00FE2F82"/>
    <w:rsid w:val="00FF6D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9069B"/>
    <w:rPr>
      <w:sz w:val="16"/>
      <w:szCs w:val="16"/>
    </w:rPr>
  </w:style>
  <w:style w:type="paragraph" w:styleId="CommentText">
    <w:name w:val="annotation text"/>
    <w:basedOn w:val="Normal"/>
    <w:link w:val="CommentTextChar"/>
    <w:uiPriority w:val="99"/>
    <w:semiHidden/>
    <w:unhideWhenUsed/>
    <w:rsid w:val="0069069B"/>
    <w:rPr>
      <w:rFonts w:cs="Mangal"/>
      <w:sz w:val="20"/>
      <w:szCs w:val="18"/>
    </w:rPr>
  </w:style>
  <w:style w:type="character" w:customStyle="1" w:styleId="CommentTextChar">
    <w:name w:val="Comment Text Char"/>
    <w:basedOn w:val="DefaultParagraphFont"/>
    <w:link w:val="CommentText"/>
    <w:uiPriority w:val="99"/>
    <w:semiHidden/>
    <w:rsid w:val="0069069B"/>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69069B"/>
    <w:rPr>
      <w:b/>
      <w:bCs/>
    </w:rPr>
  </w:style>
  <w:style w:type="character" w:customStyle="1" w:styleId="CommentSubjectChar">
    <w:name w:val="Comment Subject Char"/>
    <w:basedOn w:val="CommentTextChar"/>
    <w:link w:val="CommentSubject"/>
    <w:uiPriority w:val="99"/>
    <w:semiHidden/>
    <w:rsid w:val="0069069B"/>
    <w:rPr>
      <w:rFonts w:eastAsia="Tahoma" w:cs="Mangal"/>
      <w:b/>
      <w:bCs/>
      <w:kern w:val="1"/>
      <w:szCs w:val="18"/>
      <w:lang w:eastAsia="hi-IN" w:bidi="hi-IN"/>
    </w:rPr>
  </w:style>
  <w:style w:type="paragraph" w:styleId="Revision">
    <w:name w:val="Revision"/>
    <w:hidden/>
    <w:uiPriority w:val="99"/>
    <w:semiHidden/>
    <w:rsid w:val="003C57A1"/>
    <w:rPr>
      <w:rFonts w:eastAsia="Tahoma" w:cs="Mangal"/>
      <w:kern w:val="1"/>
      <w:sz w:val="24"/>
      <w:szCs w:val="21"/>
      <w:lang w:eastAsia="hi-IN" w:bidi="hi-IN"/>
    </w:rPr>
  </w:style>
  <w:style w:type="table" w:styleId="TableGrid">
    <w:name w:val="Table Grid"/>
    <w:basedOn w:val="TableNormal"/>
    <w:uiPriority w:val="59"/>
    <w:rsid w:val="008F1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9069B"/>
    <w:rPr>
      <w:sz w:val="16"/>
      <w:szCs w:val="16"/>
    </w:rPr>
  </w:style>
  <w:style w:type="paragraph" w:styleId="CommentText">
    <w:name w:val="annotation text"/>
    <w:basedOn w:val="Normal"/>
    <w:link w:val="CommentTextChar"/>
    <w:uiPriority w:val="99"/>
    <w:semiHidden/>
    <w:unhideWhenUsed/>
    <w:rsid w:val="0069069B"/>
    <w:rPr>
      <w:rFonts w:cs="Mangal"/>
      <w:sz w:val="20"/>
      <w:szCs w:val="18"/>
    </w:rPr>
  </w:style>
  <w:style w:type="character" w:customStyle="1" w:styleId="CommentTextChar">
    <w:name w:val="Comment Text Char"/>
    <w:basedOn w:val="DefaultParagraphFont"/>
    <w:link w:val="CommentText"/>
    <w:uiPriority w:val="99"/>
    <w:semiHidden/>
    <w:rsid w:val="0069069B"/>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69069B"/>
    <w:rPr>
      <w:b/>
      <w:bCs/>
    </w:rPr>
  </w:style>
  <w:style w:type="character" w:customStyle="1" w:styleId="CommentSubjectChar">
    <w:name w:val="Comment Subject Char"/>
    <w:basedOn w:val="CommentTextChar"/>
    <w:link w:val="CommentSubject"/>
    <w:uiPriority w:val="99"/>
    <w:semiHidden/>
    <w:rsid w:val="0069069B"/>
    <w:rPr>
      <w:rFonts w:eastAsia="Tahoma" w:cs="Mangal"/>
      <w:b/>
      <w:bCs/>
      <w:kern w:val="1"/>
      <w:szCs w:val="18"/>
      <w:lang w:eastAsia="hi-IN" w:bidi="hi-IN"/>
    </w:rPr>
  </w:style>
  <w:style w:type="paragraph" w:styleId="Revision">
    <w:name w:val="Revision"/>
    <w:hidden/>
    <w:uiPriority w:val="99"/>
    <w:semiHidden/>
    <w:rsid w:val="003C57A1"/>
    <w:rPr>
      <w:rFonts w:eastAsia="Tahoma" w:cs="Mangal"/>
      <w:kern w:val="1"/>
      <w:sz w:val="24"/>
      <w:szCs w:val="21"/>
      <w:lang w:eastAsia="hi-IN" w:bidi="hi-IN"/>
    </w:rPr>
  </w:style>
  <w:style w:type="table" w:styleId="TableGrid">
    <w:name w:val="Table Grid"/>
    <w:basedOn w:val="TableNormal"/>
    <w:uiPriority w:val="59"/>
    <w:rsid w:val="008F1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589728926">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3B4E-0492-5145-ADC9-2667A2DD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\Users\Laura.Cottrell\Documents\CustomOfficeTemplates\GovernorsBooklet\A4 Board of Governors Booklet.dot</Template>
  <TotalTime>0</TotalTime>
  <Pages>3</Pages>
  <Words>1016</Words>
  <Characters>5793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Sylvia Mears</cp:lastModifiedBy>
  <cp:revision>2</cp:revision>
  <cp:lastPrinted>2018-11-28T09:36:00Z</cp:lastPrinted>
  <dcterms:created xsi:type="dcterms:W3CDTF">2018-12-19T11:03:00Z</dcterms:created>
  <dcterms:modified xsi:type="dcterms:W3CDTF">2018-12-19T11:03:00Z</dcterms:modified>
</cp:coreProperties>
</file>