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8013F" w14:textId="23744DC0" w:rsidR="008C2AE7" w:rsidRPr="008870CB" w:rsidRDefault="78D0B14D" w:rsidP="716BB4AB">
      <w:pPr>
        <w:spacing w:beforeAutospacing="1" w:afterAutospacing="1"/>
        <w:jc w:val="center"/>
      </w:pPr>
      <w:r>
        <w:rPr>
          <w:noProof/>
        </w:rPr>
        <w:drawing>
          <wp:inline distT="0" distB="0" distL="0" distR="0" wp14:anchorId="0508062A" wp14:editId="78D0B14D">
            <wp:extent cx="2857500" cy="1514475"/>
            <wp:effectExtent l="0" t="0" r="0" b="0"/>
            <wp:docPr id="398890868" name="Picture 398890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857500" cy="1514475"/>
                    </a:xfrm>
                    <a:prstGeom prst="rect">
                      <a:avLst/>
                    </a:prstGeom>
                  </pic:spPr>
                </pic:pic>
              </a:graphicData>
            </a:graphic>
          </wp:inline>
        </w:drawing>
      </w:r>
    </w:p>
    <w:p w14:paraId="63B7F914" w14:textId="39D0CEDB" w:rsidR="008C2AE7" w:rsidRPr="008870CB" w:rsidRDefault="008C2AE7" w:rsidP="716BB4AB">
      <w:pPr>
        <w:spacing w:beforeAutospacing="1" w:afterAutospacing="1"/>
        <w:jc w:val="center"/>
        <w:rPr>
          <w:rStyle w:val="normaltextrun"/>
          <w:rFonts w:ascii="Source Sans Pro" w:eastAsia="Source Sans Pro" w:hAnsi="Source Sans Pro" w:cs="Source Sans Pro"/>
          <w:i/>
          <w:iCs/>
          <w:color w:val="000000" w:themeColor="text1"/>
          <w:sz w:val="22"/>
          <w:szCs w:val="22"/>
          <w:lang w:val="en-GB"/>
        </w:rPr>
      </w:pPr>
    </w:p>
    <w:p w14:paraId="66C44EC4" w14:textId="69A0DB96" w:rsidR="008C2AE7" w:rsidRPr="008870CB" w:rsidRDefault="78D0B14D" w:rsidP="716BB4AB">
      <w:pPr>
        <w:spacing w:beforeAutospacing="1" w:afterAutospacing="1"/>
        <w:jc w:val="center"/>
        <w:rPr>
          <w:rFonts w:ascii="Source Sans Pro" w:eastAsia="Source Sans Pro" w:hAnsi="Source Sans Pro" w:cs="Source Sans Pro"/>
          <w:color w:val="000000" w:themeColor="text1"/>
          <w:sz w:val="22"/>
          <w:szCs w:val="22"/>
        </w:rPr>
      </w:pPr>
      <w:r w:rsidRPr="716BB4AB">
        <w:rPr>
          <w:rStyle w:val="normaltextrun"/>
          <w:rFonts w:ascii="Source Sans Pro" w:eastAsia="Source Sans Pro" w:hAnsi="Source Sans Pro" w:cs="Source Sans Pro"/>
          <w:i/>
          <w:iCs/>
          <w:color w:val="000000" w:themeColor="text1"/>
          <w:sz w:val="22"/>
          <w:szCs w:val="22"/>
          <w:lang w:val="en-GB"/>
        </w:rPr>
        <w:t xml:space="preserve">Seeks </w:t>
      </w:r>
    </w:p>
    <w:p w14:paraId="78BB6217" w14:textId="0CFF24E3" w:rsidR="008C2AE7" w:rsidRPr="008870CB" w:rsidRDefault="50107E42" w:rsidP="50107E42">
      <w:pPr>
        <w:spacing w:beforeAutospacing="1" w:afterAutospacing="1"/>
        <w:jc w:val="center"/>
        <w:rPr>
          <w:rFonts w:ascii="Source Sans Pro" w:eastAsia="Source Sans Pro" w:hAnsi="Source Sans Pro" w:cs="Source Sans Pro"/>
          <w:color w:val="000000" w:themeColor="text1"/>
          <w:sz w:val="22"/>
          <w:szCs w:val="22"/>
          <w:lang w:val="en-GB"/>
        </w:rPr>
      </w:pPr>
      <w:r w:rsidRPr="50107E42">
        <w:rPr>
          <w:rStyle w:val="normaltextrun"/>
          <w:rFonts w:ascii="Source Sans Pro" w:eastAsia="Source Sans Pro" w:hAnsi="Source Sans Pro" w:cs="Source Sans Pro"/>
          <w:b/>
          <w:bCs/>
          <w:i/>
          <w:iCs/>
          <w:color w:val="000000" w:themeColor="text1"/>
          <w:sz w:val="22"/>
          <w:szCs w:val="22"/>
          <w:lang w:val="en-GB"/>
        </w:rPr>
        <w:t>Teaching Assistant</w:t>
      </w:r>
      <w:r w:rsidR="008668C9">
        <w:rPr>
          <w:rStyle w:val="normaltextrun"/>
          <w:rFonts w:ascii="Source Sans Pro" w:eastAsia="Source Sans Pro" w:hAnsi="Source Sans Pro" w:cs="Source Sans Pro"/>
          <w:b/>
          <w:bCs/>
          <w:i/>
          <w:iCs/>
          <w:color w:val="000000" w:themeColor="text1"/>
          <w:sz w:val="22"/>
          <w:szCs w:val="22"/>
          <w:lang w:val="en-GB"/>
        </w:rPr>
        <w:t xml:space="preserve">s </w:t>
      </w:r>
      <w:r w:rsidR="008668C9" w:rsidRPr="50107E42">
        <w:rPr>
          <w:rStyle w:val="normaltextrun"/>
          <w:rFonts w:ascii="Source Sans Pro" w:eastAsia="Source Sans Pro" w:hAnsi="Source Sans Pro" w:cs="Source Sans Pro"/>
          <w:b/>
          <w:bCs/>
          <w:i/>
          <w:iCs/>
          <w:color w:val="000000" w:themeColor="text1"/>
          <w:sz w:val="22"/>
          <w:szCs w:val="22"/>
          <w:lang w:val="en-GB"/>
        </w:rPr>
        <w:t>for the Junior school</w:t>
      </w:r>
    </w:p>
    <w:p w14:paraId="16AEAA61" w14:textId="5D0CE927" w:rsidR="008C2AE7" w:rsidRPr="008870CB" w:rsidRDefault="50107E42" w:rsidP="50107E42">
      <w:pPr>
        <w:spacing w:beforeAutospacing="1" w:afterAutospacing="1"/>
        <w:jc w:val="center"/>
        <w:rPr>
          <w:rFonts w:ascii="Source Sans Pro" w:eastAsia="Source Sans Pro" w:hAnsi="Source Sans Pro" w:cs="Source Sans Pro"/>
          <w:color w:val="000000" w:themeColor="text1"/>
          <w:sz w:val="22"/>
          <w:szCs w:val="22"/>
        </w:rPr>
      </w:pPr>
      <w:r w:rsidRPr="50107E42">
        <w:rPr>
          <w:rStyle w:val="normaltextrun"/>
          <w:rFonts w:ascii="Source Sans Pro" w:eastAsia="Source Sans Pro" w:hAnsi="Source Sans Pro" w:cs="Source Sans Pro"/>
          <w:i/>
          <w:iCs/>
          <w:color w:val="000000" w:themeColor="text1"/>
          <w:sz w:val="22"/>
          <w:szCs w:val="22"/>
          <w:lang w:val="en-GB"/>
        </w:rPr>
        <w:t xml:space="preserve">Effective </w:t>
      </w:r>
      <w:r w:rsidR="00F95F16">
        <w:rPr>
          <w:rStyle w:val="normaltextrun"/>
          <w:rFonts w:ascii="Source Sans Pro" w:eastAsia="Source Sans Pro" w:hAnsi="Source Sans Pro" w:cs="Source Sans Pro"/>
          <w:i/>
          <w:iCs/>
          <w:color w:val="000000" w:themeColor="text1"/>
          <w:sz w:val="22"/>
          <w:szCs w:val="22"/>
          <w:lang w:val="en-GB"/>
        </w:rPr>
        <w:t>August</w:t>
      </w:r>
      <w:r w:rsidR="008668C9">
        <w:rPr>
          <w:rStyle w:val="normaltextrun"/>
          <w:rFonts w:ascii="Source Sans Pro" w:eastAsia="Source Sans Pro" w:hAnsi="Source Sans Pro" w:cs="Source Sans Pro"/>
          <w:i/>
          <w:iCs/>
          <w:color w:val="000000" w:themeColor="text1"/>
          <w:sz w:val="22"/>
          <w:szCs w:val="22"/>
          <w:lang w:val="en-GB"/>
        </w:rPr>
        <w:t xml:space="preserve"> 2024</w:t>
      </w:r>
    </w:p>
    <w:p w14:paraId="42DC6517" w14:textId="027E00A7" w:rsidR="00F1592A" w:rsidRPr="005A5291" w:rsidRDefault="00F1592A" w:rsidP="005A5291">
      <w:pPr>
        <w:pStyle w:val="BodyText2"/>
        <w:spacing w:line="360" w:lineRule="auto"/>
        <w:jc w:val="left"/>
        <w:rPr>
          <w:rFonts w:ascii="Gill Sans MT" w:hAnsi="Gill Sans MT"/>
          <w:b/>
          <w:bCs/>
          <w:sz w:val="22"/>
          <w:szCs w:val="22"/>
        </w:rPr>
      </w:pPr>
      <w:r w:rsidRPr="008870CB">
        <w:rPr>
          <w:rFonts w:ascii="Gill Sans MT" w:hAnsi="Gill Sans MT"/>
          <w:sz w:val="22"/>
          <w:szCs w:val="22"/>
        </w:rPr>
        <w:t xml:space="preserve"> </w:t>
      </w:r>
    </w:p>
    <w:p w14:paraId="041F1CCC" w14:textId="77777777" w:rsidR="00574D50" w:rsidRDefault="7B87A428" w:rsidP="00574D50">
      <w:pPr>
        <w:pStyle w:val="BodyText2"/>
        <w:spacing w:line="360" w:lineRule="auto"/>
        <w:rPr>
          <w:rFonts w:ascii="Gill Sans MT" w:hAnsi="Gill Sans MT" w:cs="Arial"/>
          <w:sz w:val="22"/>
          <w:szCs w:val="22"/>
          <w:shd w:val="clear" w:color="auto" w:fill="FFFFFF"/>
        </w:rPr>
      </w:pPr>
      <w:r>
        <w:rPr>
          <w:rFonts w:ascii="Gill Sans MT" w:hAnsi="Gill Sans MT" w:cs="Arial"/>
          <w:sz w:val="22"/>
          <w:szCs w:val="22"/>
          <w:shd w:val="clear" w:color="auto" w:fill="FFFFFF"/>
        </w:rPr>
        <w:t>The role of the</w:t>
      </w:r>
      <w:r w:rsidRPr="716BB4AB">
        <w:rPr>
          <w:rFonts w:ascii="Gill Sans MT" w:hAnsi="Gill Sans MT" w:cs="Helvetica"/>
          <w:b/>
          <w:bCs/>
          <w:sz w:val="22"/>
          <w:szCs w:val="22"/>
          <w:shd w:val="clear" w:color="auto" w:fill="FFFFFF"/>
        </w:rPr>
        <w:t xml:space="preserve"> </w:t>
      </w:r>
      <w:r w:rsidRPr="716BB4AB">
        <w:rPr>
          <w:rFonts w:ascii="Gill Sans MT" w:hAnsi="Gill Sans MT"/>
          <w:b/>
          <w:bCs/>
          <w:sz w:val="22"/>
          <w:szCs w:val="22"/>
        </w:rPr>
        <w:t xml:space="preserve">Teaching Assistant </w:t>
      </w:r>
      <w:r>
        <w:rPr>
          <w:rFonts w:ascii="Gill Sans MT" w:hAnsi="Gill Sans MT" w:cs="Arial"/>
          <w:sz w:val="22"/>
          <w:szCs w:val="22"/>
          <w:shd w:val="clear" w:color="auto" w:fill="FFFFFF"/>
        </w:rPr>
        <w:t xml:space="preserve">is to provide support to students </w:t>
      </w:r>
      <w:r w:rsidRPr="0083790C">
        <w:rPr>
          <w:rFonts w:ascii="Gill Sans MT" w:hAnsi="Gill Sans MT" w:cs="Arial"/>
          <w:sz w:val="22"/>
          <w:szCs w:val="22"/>
          <w:shd w:val="clear" w:color="auto" w:fill="FFFFFF"/>
        </w:rPr>
        <w:t>in</w:t>
      </w:r>
      <w:r>
        <w:rPr>
          <w:rFonts w:ascii="Gill Sans MT" w:hAnsi="Gill Sans MT" w:cs="Arial"/>
          <w:sz w:val="22"/>
          <w:szCs w:val="22"/>
          <w:shd w:val="clear" w:color="auto" w:fill="FFFFFF"/>
        </w:rPr>
        <w:t xml:space="preserve"> the Junior School. </w:t>
      </w:r>
      <w:r w:rsidRPr="0083790C">
        <w:rPr>
          <w:rFonts w:ascii="Gill Sans MT" w:hAnsi="Gill Sans MT" w:cs="Arial"/>
          <w:sz w:val="22"/>
          <w:szCs w:val="22"/>
          <w:shd w:val="clear" w:color="auto" w:fill="FFFFFF"/>
        </w:rPr>
        <w:t>The Teaching Assistant will support the teachers in enhancing the effective involvement of students in their academic and social development.</w:t>
      </w:r>
    </w:p>
    <w:p w14:paraId="02782F36" w14:textId="77777777" w:rsidR="00574D50" w:rsidRDefault="00574D50" w:rsidP="00574D50">
      <w:pPr>
        <w:jc w:val="both"/>
        <w:rPr>
          <w:rFonts w:ascii="Gill Sans MT" w:hAnsi="Gill Sans MT"/>
          <w:b/>
          <w:i/>
          <w:iCs/>
        </w:rPr>
      </w:pPr>
    </w:p>
    <w:p w14:paraId="3B9CEA22" w14:textId="77777777" w:rsidR="00FE45AE" w:rsidRPr="001534FF" w:rsidRDefault="00FE45AE" w:rsidP="00FE45AE">
      <w:pPr>
        <w:jc w:val="both"/>
        <w:rPr>
          <w:rFonts w:ascii="Gill Sans MT" w:hAnsi="Gill Sans MT"/>
          <w:b/>
          <w:i/>
          <w:iCs/>
        </w:rPr>
      </w:pPr>
      <w:r w:rsidRPr="006E6B0A">
        <w:rPr>
          <w:rFonts w:ascii="Gill Sans MT" w:hAnsi="Gill Sans MT"/>
          <w:b/>
          <w:i/>
          <w:iCs/>
        </w:rPr>
        <w:t>Professional Experience</w:t>
      </w:r>
    </w:p>
    <w:p w14:paraId="0DCEF53E" w14:textId="77777777" w:rsidR="00FE45AE" w:rsidRDefault="00FE45AE" w:rsidP="00FE45AE">
      <w:pPr>
        <w:pStyle w:val="ListParagraph"/>
        <w:numPr>
          <w:ilvl w:val="0"/>
          <w:numId w:val="3"/>
        </w:numPr>
        <w:jc w:val="both"/>
        <w:rPr>
          <w:rFonts w:ascii="Gill Sans MT" w:hAnsi="Gill Sans MT" w:cs="Helvetica"/>
          <w:iCs/>
          <w:color w:val="231F20"/>
          <w:sz w:val="22"/>
          <w:szCs w:val="22"/>
        </w:rPr>
      </w:pPr>
      <w:r>
        <w:rPr>
          <w:rFonts w:ascii="Gill Sans MT" w:hAnsi="Gill Sans MT" w:cs="Helvetica"/>
          <w:iCs/>
          <w:color w:val="231F20"/>
          <w:sz w:val="22"/>
          <w:szCs w:val="22"/>
        </w:rPr>
        <w:t>P</w:t>
      </w:r>
      <w:r w:rsidRPr="001534FF">
        <w:rPr>
          <w:rFonts w:ascii="Gill Sans MT" w:hAnsi="Gill Sans MT" w:cs="Helvetica"/>
          <w:iCs/>
          <w:color w:val="231F20"/>
          <w:sz w:val="22"/>
          <w:szCs w:val="22"/>
        </w:rPr>
        <w:t>revious experience of working as part of a team</w:t>
      </w:r>
      <w:r>
        <w:rPr>
          <w:rFonts w:ascii="Gill Sans MT" w:hAnsi="Gill Sans MT" w:cs="Helvetica"/>
          <w:iCs/>
          <w:color w:val="231F20"/>
          <w:sz w:val="22"/>
          <w:szCs w:val="22"/>
        </w:rPr>
        <w:t xml:space="preserve"> is essential.</w:t>
      </w:r>
    </w:p>
    <w:p w14:paraId="57A30BA9" w14:textId="77777777" w:rsidR="00FE45AE" w:rsidRPr="003D1152" w:rsidRDefault="00FE45AE" w:rsidP="00FE45AE">
      <w:pPr>
        <w:pStyle w:val="ListParagraph"/>
        <w:numPr>
          <w:ilvl w:val="0"/>
          <w:numId w:val="3"/>
        </w:numPr>
        <w:jc w:val="both"/>
        <w:rPr>
          <w:rFonts w:ascii="Gill Sans MT" w:hAnsi="Gill Sans MT" w:cs="Helvetica"/>
          <w:iCs/>
          <w:color w:val="231F20"/>
          <w:sz w:val="22"/>
          <w:szCs w:val="22"/>
        </w:rPr>
      </w:pPr>
      <w:r>
        <w:rPr>
          <w:rFonts w:ascii="Gill Sans MT" w:hAnsi="Gill Sans MT" w:cs="Helvetica"/>
          <w:iCs/>
          <w:color w:val="231F20"/>
          <w:sz w:val="22"/>
          <w:szCs w:val="22"/>
        </w:rPr>
        <w:t xml:space="preserve">Experience in working with children as a </w:t>
      </w:r>
      <w:r w:rsidRPr="003D1152">
        <w:rPr>
          <w:rFonts w:ascii="Gill Sans MT" w:hAnsi="Gill Sans MT" w:cs="Helvetica"/>
          <w:iCs/>
          <w:color w:val="231F20"/>
          <w:sz w:val="22"/>
          <w:szCs w:val="22"/>
        </w:rPr>
        <w:t>Teaching Assistant</w:t>
      </w:r>
      <w:r>
        <w:rPr>
          <w:rFonts w:ascii="Gill Sans MT" w:hAnsi="Gill Sans MT" w:cs="Helvetica"/>
          <w:iCs/>
          <w:color w:val="231F20"/>
          <w:sz w:val="22"/>
          <w:szCs w:val="22"/>
        </w:rPr>
        <w:t xml:space="preserve"> in a School environment is strongly preferred.</w:t>
      </w:r>
    </w:p>
    <w:p w14:paraId="25033ED1" w14:textId="77777777" w:rsidR="00FE45AE" w:rsidRDefault="00FE45AE" w:rsidP="00FE45AE">
      <w:pPr>
        <w:jc w:val="both"/>
        <w:rPr>
          <w:rFonts w:ascii="Gill Sans MT" w:hAnsi="Gill Sans MT" w:cs="Helvetica"/>
          <w:b/>
          <w:i/>
          <w:iCs/>
          <w:color w:val="231F20"/>
        </w:rPr>
      </w:pPr>
    </w:p>
    <w:p w14:paraId="088DAB66" w14:textId="0DB7619F" w:rsidR="00FE45AE" w:rsidRDefault="00FE45AE" w:rsidP="50107E42">
      <w:pPr>
        <w:jc w:val="both"/>
        <w:rPr>
          <w:rFonts w:ascii="Gill Sans MT" w:hAnsi="Gill Sans MT" w:cs="Helvetica"/>
          <w:b/>
          <w:bCs/>
          <w:i/>
          <w:iCs/>
          <w:color w:val="231F20"/>
        </w:rPr>
      </w:pPr>
      <w:r w:rsidRPr="50107E42">
        <w:rPr>
          <w:rFonts w:ascii="Gill Sans MT" w:hAnsi="Gill Sans MT" w:cs="Helvetica"/>
          <w:b/>
          <w:bCs/>
          <w:i/>
          <w:iCs/>
          <w:color w:val="231F20"/>
        </w:rPr>
        <w:t>Personal and Professional Qualities and Skills</w:t>
      </w:r>
    </w:p>
    <w:p w14:paraId="57E90698" w14:textId="28A1976F" w:rsidR="50107E42" w:rsidRDefault="50107E42" w:rsidP="50107E42">
      <w:pPr>
        <w:numPr>
          <w:ilvl w:val="0"/>
          <w:numId w:val="4"/>
        </w:numPr>
        <w:shd w:val="clear" w:color="auto" w:fill="FFFFFF" w:themeFill="background1"/>
        <w:rPr>
          <w:sz w:val="22"/>
          <w:szCs w:val="22"/>
        </w:rPr>
      </w:pPr>
      <w:r w:rsidRPr="50107E42">
        <w:rPr>
          <w:rFonts w:ascii="Gill Sans MT" w:hAnsi="Gill Sans MT" w:cs="Arial"/>
          <w:sz w:val="22"/>
          <w:szCs w:val="22"/>
        </w:rPr>
        <w:t xml:space="preserve">Bachelor’s degree or higher </w:t>
      </w:r>
    </w:p>
    <w:p w14:paraId="1DB976E8" w14:textId="08F19598" w:rsidR="50107E42" w:rsidRDefault="78D0B14D" w:rsidP="716BB4AB">
      <w:pPr>
        <w:numPr>
          <w:ilvl w:val="0"/>
          <w:numId w:val="4"/>
        </w:numPr>
        <w:shd w:val="clear" w:color="auto" w:fill="FFFFFF" w:themeFill="background1"/>
        <w:rPr>
          <w:rFonts w:ascii="Gill Sans MT" w:eastAsia="Gill Sans MT" w:hAnsi="Gill Sans MT" w:cs="Gill Sans MT"/>
          <w:sz w:val="22"/>
          <w:szCs w:val="22"/>
        </w:rPr>
      </w:pPr>
      <w:r w:rsidRPr="716BB4AB">
        <w:rPr>
          <w:rFonts w:ascii="Gill Sans MT" w:eastAsia="Gill Sans MT" w:hAnsi="Gill Sans MT" w:cs="Gill Sans MT"/>
          <w:color w:val="000000" w:themeColor="text1"/>
          <w:sz w:val="22"/>
          <w:szCs w:val="22"/>
        </w:rPr>
        <w:t xml:space="preserve">Teaching qualification in Vietnam (Preferred: </w:t>
      </w:r>
      <w:r w:rsidRPr="716BB4AB">
        <w:rPr>
          <w:rFonts w:ascii="Gill Sans MT" w:eastAsia="Gill Sans MT" w:hAnsi="Gill Sans MT" w:cs="Gill Sans MT"/>
          <w:color w:val="242424"/>
          <w:sz w:val="21"/>
          <w:szCs w:val="21"/>
        </w:rPr>
        <w:t>Bằng Sư phạm, ngành Tiểu học hoạc Tiếng Anh)</w:t>
      </w:r>
    </w:p>
    <w:p w14:paraId="3DF528DE" w14:textId="77777777" w:rsidR="00FE45AE" w:rsidRPr="008668F3" w:rsidRDefault="00FE45AE" w:rsidP="50107E42">
      <w:pPr>
        <w:numPr>
          <w:ilvl w:val="0"/>
          <w:numId w:val="4"/>
        </w:numPr>
        <w:shd w:val="clear" w:color="auto" w:fill="FFFFFF" w:themeFill="background1"/>
        <w:rPr>
          <w:rFonts w:ascii="Gill Sans MT" w:hAnsi="Gill Sans MT" w:cs="Arial"/>
          <w:sz w:val="22"/>
          <w:szCs w:val="22"/>
        </w:rPr>
      </w:pPr>
      <w:r w:rsidRPr="50107E42">
        <w:rPr>
          <w:rFonts w:ascii="Gill Sans MT" w:hAnsi="Gill Sans MT" w:cs="Arial"/>
          <w:sz w:val="22"/>
          <w:szCs w:val="22"/>
        </w:rPr>
        <w:t>Strong written &amp; oral communication skills in English.</w:t>
      </w:r>
    </w:p>
    <w:p w14:paraId="012DAB10" w14:textId="77777777" w:rsidR="00FE45AE" w:rsidRPr="00752BE9" w:rsidRDefault="00FE45AE" w:rsidP="50107E42">
      <w:pPr>
        <w:numPr>
          <w:ilvl w:val="0"/>
          <w:numId w:val="4"/>
        </w:numPr>
        <w:shd w:val="clear" w:color="auto" w:fill="FFFFFF" w:themeFill="background1"/>
        <w:rPr>
          <w:rFonts w:ascii="Gill Sans MT" w:hAnsi="Gill Sans MT" w:cs="Arial"/>
          <w:sz w:val="22"/>
          <w:szCs w:val="22"/>
        </w:rPr>
      </w:pPr>
      <w:r w:rsidRPr="50107E42">
        <w:rPr>
          <w:rFonts w:ascii="Gill Sans MT" w:hAnsi="Gill Sans MT" w:cs="Arial"/>
          <w:sz w:val="22"/>
          <w:szCs w:val="22"/>
        </w:rPr>
        <w:t>Have high levels of enthusiasm, energy, resilience and determination.</w:t>
      </w:r>
    </w:p>
    <w:p w14:paraId="50083331" w14:textId="509AE596" w:rsidR="00FE45AE" w:rsidRDefault="00FE45AE" w:rsidP="50107E42">
      <w:pPr>
        <w:numPr>
          <w:ilvl w:val="0"/>
          <w:numId w:val="4"/>
        </w:numPr>
        <w:shd w:val="clear" w:color="auto" w:fill="FFFFFF" w:themeFill="background1"/>
        <w:rPr>
          <w:rFonts w:ascii="Gill Sans MT" w:hAnsi="Gill Sans MT" w:cs="Arial"/>
          <w:sz w:val="22"/>
          <w:szCs w:val="22"/>
        </w:rPr>
      </w:pPr>
      <w:r w:rsidRPr="50107E42">
        <w:rPr>
          <w:rFonts w:ascii="Gill Sans MT" w:hAnsi="Gill Sans MT" w:cs="Arial"/>
          <w:sz w:val="22"/>
          <w:szCs w:val="22"/>
        </w:rPr>
        <w:t>Be hard-working, flexible and committed to the ethos of NLCS HCMC.</w:t>
      </w:r>
    </w:p>
    <w:p w14:paraId="65A0C959" w14:textId="77777777" w:rsidR="00FE45AE" w:rsidRDefault="00FE45AE" w:rsidP="00FE45AE">
      <w:pPr>
        <w:pStyle w:val="ListParagraph"/>
        <w:numPr>
          <w:ilvl w:val="0"/>
          <w:numId w:val="4"/>
        </w:numPr>
        <w:jc w:val="both"/>
        <w:rPr>
          <w:rFonts w:ascii="Gill Sans MT" w:hAnsi="Gill Sans MT" w:cs="Helvetica"/>
          <w:sz w:val="22"/>
          <w:szCs w:val="22"/>
        </w:rPr>
      </w:pPr>
      <w:r w:rsidRPr="50107E42">
        <w:rPr>
          <w:rFonts w:ascii="Gill Sans MT" w:hAnsi="Gill Sans MT" w:cs="Helvetica"/>
          <w:sz w:val="22"/>
          <w:szCs w:val="22"/>
        </w:rPr>
        <w:t>Demonstrate good skills in pastoral care, organisation and time management.</w:t>
      </w:r>
    </w:p>
    <w:p w14:paraId="64594BDF" w14:textId="77777777" w:rsidR="00FE45AE" w:rsidRDefault="00FE45AE" w:rsidP="00FE45AE">
      <w:pPr>
        <w:pStyle w:val="ListParagraph"/>
        <w:numPr>
          <w:ilvl w:val="0"/>
          <w:numId w:val="4"/>
        </w:numPr>
        <w:jc w:val="both"/>
        <w:rPr>
          <w:rFonts w:ascii="Gill Sans MT" w:hAnsi="Gill Sans MT" w:cs="Helvetica"/>
          <w:sz w:val="22"/>
          <w:szCs w:val="22"/>
        </w:rPr>
      </w:pPr>
      <w:r w:rsidRPr="50107E42">
        <w:rPr>
          <w:rFonts w:ascii="Gill Sans MT" w:hAnsi="Gill Sans MT" w:cs="Helvetica"/>
          <w:sz w:val="22"/>
          <w:szCs w:val="22"/>
        </w:rPr>
        <w:t>Be able to use their initiative at all times, and think on their feet.</w:t>
      </w:r>
    </w:p>
    <w:p w14:paraId="50C0A378" w14:textId="77777777" w:rsidR="00FE45AE" w:rsidRDefault="00FE45AE" w:rsidP="00FE45AE">
      <w:pPr>
        <w:pStyle w:val="ListParagraph"/>
        <w:numPr>
          <w:ilvl w:val="0"/>
          <w:numId w:val="4"/>
        </w:numPr>
        <w:jc w:val="both"/>
        <w:rPr>
          <w:rFonts w:ascii="Gill Sans MT" w:hAnsi="Gill Sans MT" w:cs="Helvetica"/>
          <w:sz w:val="22"/>
          <w:szCs w:val="22"/>
        </w:rPr>
      </w:pPr>
      <w:r w:rsidRPr="0083790C">
        <w:rPr>
          <w:rFonts w:ascii="Gill Sans MT" w:hAnsi="Gill Sans MT" w:cs="Helvetica"/>
          <w:sz w:val="22"/>
          <w:szCs w:val="22"/>
        </w:rPr>
        <w:t xml:space="preserve">Ability to </w:t>
      </w:r>
      <w:r>
        <w:rPr>
          <w:rFonts w:ascii="Gill Sans MT" w:hAnsi="Gill Sans MT" w:cs="Helvetica"/>
          <w:sz w:val="22"/>
          <w:szCs w:val="22"/>
        </w:rPr>
        <w:t>show good cultural understanding.</w:t>
      </w:r>
    </w:p>
    <w:p w14:paraId="094C1D4C" w14:textId="77777777" w:rsidR="00FE45AE" w:rsidRPr="00752BE9" w:rsidRDefault="00FE45AE" w:rsidP="00FE45AE">
      <w:pPr>
        <w:pStyle w:val="ListParagraph"/>
        <w:numPr>
          <w:ilvl w:val="0"/>
          <w:numId w:val="4"/>
        </w:numPr>
        <w:jc w:val="both"/>
        <w:rPr>
          <w:rFonts w:ascii="Gill Sans MT" w:hAnsi="Gill Sans MT" w:cs="Helvetica"/>
          <w:sz w:val="22"/>
          <w:szCs w:val="22"/>
        </w:rPr>
      </w:pPr>
      <w:r w:rsidRPr="001534FF">
        <w:rPr>
          <w:rFonts w:ascii="Gill Sans MT" w:hAnsi="Gill Sans MT" w:cs="Helvetica"/>
          <w:sz w:val="22"/>
          <w:szCs w:val="22"/>
        </w:rPr>
        <w:t>Able to use ICT as a tool for themselves and pupils</w:t>
      </w:r>
      <w:r>
        <w:rPr>
          <w:rFonts w:ascii="Gill Sans MT" w:hAnsi="Gill Sans MT" w:cs="Helvetica"/>
          <w:sz w:val="22"/>
          <w:szCs w:val="22"/>
        </w:rPr>
        <w:t>.</w:t>
      </w:r>
    </w:p>
    <w:p w14:paraId="480C92E6" w14:textId="77777777" w:rsidR="00FE45AE" w:rsidRDefault="00FE45AE" w:rsidP="00FE45AE">
      <w:pPr>
        <w:jc w:val="both"/>
        <w:rPr>
          <w:rFonts w:ascii="Gill Sans MT" w:eastAsia="Times New Roman" w:hAnsi="Gill Sans MT"/>
        </w:rPr>
      </w:pPr>
    </w:p>
    <w:p w14:paraId="256C546D" w14:textId="77777777" w:rsidR="00FE45AE" w:rsidRPr="0022761D" w:rsidRDefault="00FE45AE" w:rsidP="00FE45AE">
      <w:pPr>
        <w:jc w:val="both"/>
        <w:rPr>
          <w:rFonts w:ascii="Gill Sans MT" w:hAnsi="Gill Sans MT"/>
          <w:b/>
          <w:i/>
        </w:rPr>
      </w:pPr>
      <w:r>
        <w:rPr>
          <w:rFonts w:ascii="Gill Sans MT" w:hAnsi="Gill Sans MT"/>
          <w:b/>
          <w:i/>
        </w:rPr>
        <w:t>Responsibilities of t</w:t>
      </w:r>
      <w:r w:rsidRPr="0022761D">
        <w:rPr>
          <w:rFonts w:ascii="Gill Sans MT" w:hAnsi="Gill Sans MT"/>
          <w:b/>
          <w:i/>
        </w:rPr>
        <w:t>he Post</w:t>
      </w:r>
    </w:p>
    <w:p w14:paraId="47EFAF64" w14:textId="77777777" w:rsidR="00FE45AE" w:rsidRDefault="00FE45AE" w:rsidP="50107E42">
      <w:pPr>
        <w:numPr>
          <w:ilvl w:val="0"/>
          <w:numId w:val="2"/>
        </w:numPr>
        <w:jc w:val="both"/>
        <w:rPr>
          <w:rFonts w:ascii="Gill Sans MT" w:hAnsi="Gill Sans MT"/>
          <w:sz w:val="22"/>
          <w:szCs w:val="22"/>
        </w:rPr>
      </w:pPr>
      <w:r w:rsidRPr="50107E42">
        <w:rPr>
          <w:rFonts w:ascii="Gill Sans MT" w:hAnsi="Gill Sans MT"/>
          <w:sz w:val="22"/>
          <w:szCs w:val="22"/>
        </w:rPr>
        <w:t>Provide support and encourage individuals, or groups of students in class to perform set tasks to the best of their ability, as directed by the class teacher or specialist teacher.</w:t>
      </w:r>
    </w:p>
    <w:p w14:paraId="51286858" w14:textId="77777777" w:rsidR="00FE45AE" w:rsidRPr="003D1152" w:rsidRDefault="00FE45AE" w:rsidP="50107E42">
      <w:pPr>
        <w:numPr>
          <w:ilvl w:val="0"/>
          <w:numId w:val="2"/>
        </w:numPr>
        <w:jc w:val="both"/>
        <w:rPr>
          <w:rFonts w:ascii="Gill Sans MT" w:hAnsi="Gill Sans MT"/>
          <w:sz w:val="22"/>
          <w:szCs w:val="22"/>
        </w:rPr>
      </w:pPr>
      <w:r w:rsidRPr="50107E42">
        <w:rPr>
          <w:rFonts w:ascii="Gill Sans MT" w:hAnsi="Gill Sans MT"/>
          <w:sz w:val="22"/>
          <w:szCs w:val="22"/>
        </w:rPr>
        <w:t>Support individual students or small groups with a pre-determined lesson framework provided by teaching staff.</w:t>
      </w:r>
    </w:p>
    <w:p w14:paraId="1637C9B8" w14:textId="77777777" w:rsidR="00FE45AE" w:rsidRPr="0083790C" w:rsidRDefault="00FE45AE" w:rsidP="50107E42">
      <w:pPr>
        <w:numPr>
          <w:ilvl w:val="0"/>
          <w:numId w:val="2"/>
        </w:numPr>
        <w:shd w:val="clear" w:color="auto" w:fill="FFFFFF" w:themeFill="background1"/>
        <w:rPr>
          <w:rFonts w:ascii="Gill Sans MT" w:hAnsi="Gill Sans MT" w:cs="Arial"/>
          <w:sz w:val="22"/>
          <w:szCs w:val="22"/>
        </w:rPr>
      </w:pPr>
      <w:r w:rsidRPr="50107E42">
        <w:rPr>
          <w:rFonts w:ascii="Gill Sans MT" w:hAnsi="Gill Sans MT" w:cs="Arial"/>
          <w:sz w:val="22"/>
          <w:szCs w:val="22"/>
        </w:rPr>
        <w:t>Provide feedback to students in relation to their progress and achievement, under the guidance of the class teacher.</w:t>
      </w:r>
    </w:p>
    <w:p w14:paraId="754251D6" w14:textId="77777777" w:rsidR="00FE45AE" w:rsidRPr="003D1152" w:rsidRDefault="00FE45AE" w:rsidP="50107E42">
      <w:pPr>
        <w:numPr>
          <w:ilvl w:val="0"/>
          <w:numId w:val="2"/>
        </w:numPr>
        <w:jc w:val="both"/>
        <w:rPr>
          <w:rFonts w:ascii="Gill Sans MT" w:hAnsi="Gill Sans MT"/>
          <w:sz w:val="22"/>
          <w:szCs w:val="22"/>
        </w:rPr>
      </w:pPr>
      <w:r w:rsidRPr="50107E42">
        <w:rPr>
          <w:rFonts w:ascii="Gill Sans MT" w:hAnsi="Gill Sans MT"/>
          <w:sz w:val="22"/>
          <w:szCs w:val="22"/>
        </w:rPr>
        <w:t>To promote and provide support for teaching and personalized learning.</w:t>
      </w:r>
    </w:p>
    <w:p w14:paraId="0C4A6F37" w14:textId="77777777" w:rsidR="00FE45AE" w:rsidRPr="003D1152" w:rsidRDefault="00FE45AE" w:rsidP="50107E42">
      <w:pPr>
        <w:numPr>
          <w:ilvl w:val="0"/>
          <w:numId w:val="2"/>
        </w:numPr>
        <w:jc w:val="both"/>
        <w:rPr>
          <w:rFonts w:ascii="Gill Sans MT" w:hAnsi="Gill Sans MT"/>
          <w:sz w:val="22"/>
          <w:szCs w:val="22"/>
        </w:rPr>
      </w:pPr>
      <w:r w:rsidRPr="50107E42">
        <w:rPr>
          <w:rFonts w:ascii="Gill Sans MT" w:hAnsi="Gill Sans MT"/>
          <w:sz w:val="22"/>
          <w:szCs w:val="22"/>
        </w:rPr>
        <w:t>Promote effective strategies for the acquisition of increasing levels of competence in spoken and written English.</w:t>
      </w:r>
    </w:p>
    <w:p w14:paraId="1E9936D2" w14:textId="77777777" w:rsidR="00FE45AE" w:rsidRPr="003D1152" w:rsidRDefault="00FE45AE" w:rsidP="50107E42">
      <w:pPr>
        <w:numPr>
          <w:ilvl w:val="0"/>
          <w:numId w:val="2"/>
        </w:numPr>
        <w:jc w:val="both"/>
        <w:rPr>
          <w:rFonts w:ascii="Gill Sans MT" w:hAnsi="Gill Sans MT"/>
          <w:sz w:val="22"/>
          <w:szCs w:val="22"/>
        </w:rPr>
      </w:pPr>
      <w:r w:rsidRPr="50107E42">
        <w:rPr>
          <w:rFonts w:ascii="Gill Sans MT" w:hAnsi="Gill Sans MT"/>
          <w:sz w:val="22"/>
          <w:szCs w:val="22"/>
        </w:rPr>
        <w:t xml:space="preserve">To support students to become independent, co-operative and collaborative learners. </w:t>
      </w:r>
    </w:p>
    <w:p w14:paraId="76D8E5B6" w14:textId="77777777" w:rsidR="00FE45AE" w:rsidRPr="003D1152" w:rsidRDefault="00FE45AE" w:rsidP="50107E42">
      <w:pPr>
        <w:numPr>
          <w:ilvl w:val="0"/>
          <w:numId w:val="2"/>
        </w:numPr>
        <w:jc w:val="both"/>
        <w:rPr>
          <w:rFonts w:ascii="Gill Sans MT" w:hAnsi="Gill Sans MT"/>
          <w:sz w:val="22"/>
          <w:szCs w:val="22"/>
        </w:rPr>
      </w:pPr>
      <w:r w:rsidRPr="50107E42">
        <w:rPr>
          <w:rFonts w:ascii="Gill Sans MT" w:hAnsi="Gill Sans MT"/>
          <w:sz w:val="22"/>
          <w:szCs w:val="22"/>
        </w:rPr>
        <w:lastRenderedPageBreak/>
        <w:t>Establish productive working relationships with students, acting as the role model and setting high expectations.</w:t>
      </w:r>
    </w:p>
    <w:p w14:paraId="79F165A2" w14:textId="77777777" w:rsidR="00FE45AE" w:rsidRPr="00C9759A" w:rsidRDefault="00FE45AE" w:rsidP="50107E42">
      <w:pPr>
        <w:numPr>
          <w:ilvl w:val="0"/>
          <w:numId w:val="2"/>
        </w:numPr>
        <w:jc w:val="both"/>
        <w:rPr>
          <w:rFonts w:ascii="Gill Sans MT" w:hAnsi="Gill Sans MT"/>
          <w:sz w:val="22"/>
          <w:szCs w:val="22"/>
        </w:rPr>
      </w:pPr>
      <w:r w:rsidRPr="50107E42">
        <w:rPr>
          <w:rFonts w:ascii="Gill Sans MT" w:hAnsi="Gill Sans MT"/>
          <w:sz w:val="22"/>
          <w:szCs w:val="22"/>
        </w:rPr>
        <w:t>Identify and remove barriers to students’ learning.</w:t>
      </w:r>
    </w:p>
    <w:p w14:paraId="3CD4F50F" w14:textId="77777777" w:rsidR="00FE45AE" w:rsidRPr="003D1152" w:rsidRDefault="00FE45AE" w:rsidP="50107E42">
      <w:pPr>
        <w:numPr>
          <w:ilvl w:val="0"/>
          <w:numId w:val="2"/>
        </w:numPr>
        <w:jc w:val="both"/>
        <w:rPr>
          <w:rFonts w:ascii="Gill Sans MT" w:hAnsi="Gill Sans MT"/>
          <w:sz w:val="22"/>
          <w:szCs w:val="22"/>
        </w:rPr>
      </w:pPr>
      <w:r w:rsidRPr="50107E42">
        <w:rPr>
          <w:rFonts w:ascii="Gill Sans MT" w:hAnsi="Gill Sans MT"/>
          <w:sz w:val="22"/>
          <w:szCs w:val="22"/>
        </w:rPr>
        <w:t>Support the learning and emotional well-being of all students in their care.</w:t>
      </w:r>
    </w:p>
    <w:p w14:paraId="50CA0801" w14:textId="77777777" w:rsidR="00FE45AE" w:rsidRPr="003D1152" w:rsidRDefault="00FE45AE" w:rsidP="50107E42">
      <w:pPr>
        <w:numPr>
          <w:ilvl w:val="0"/>
          <w:numId w:val="2"/>
        </w:numPr>
        <w:jc w:val="both"/>
        <w:rPr>
          <w:rFonts w:ascii="Gill Sans MT" w:hAnsi="Gill Sans MT"/>
          <w:sz w:val="22"/>
          <w:szCs w:val="22"/>
        </w:rPr>
      </w:pPr>
      <w:r w:rsidRPr="50107E42">
        <w:rPr>
          <w:rFonts w:ascii="Gill Sans MT" w:hAnsi="Gill Sans MT"/>
          <w:sz w:val="22"/>
          <w:szCs w:val="22"/>
        </w:rPr>
        <w:t>To check that any homework given is clearly noted in the students’ diary.</w:t>
      </w:r>
    </w:p>
    <w:p w14:paraId="71A1FA1C" w14:textId="77777777" w:rsidR="00FE45AE" w:rsidRPr="003D1152" w:rsidRDefault="00FE45AE" w:rsidP="50107E42">
      <w:pPr>
        <w:numPr>
          <w:ilvl w:val="0"/>
          <w:numId w:val="2"/>
        </w:numPr>
        <w:jc w:val="both"/>
        <w:rPr>
          <w:rFonts w:ascii="Gill Sans MT" w:hAnsi="Gill Sans MT"/>
          <w:sz w:val="22"/>
          <w:szCs w:val="22"/>
        </w:rPr>
      </w:pPr>
      <w:r w:rsidRPr="50107E42">
        <w:rPr>
          <w:rFonts w:ascii="Gill Sans MT" w:hAnsi="Gill Sans MT"/>
          <w:sz w:val="22"/>
          <w:szCs w:val="22"/>
        </w:rPr>
        <w:t xml:space="preserve">Ensure students have appropriate resources to complete the homework. </w:t>
      </w:r>
    </w:p>
    <w:p w14:paraId="6E04E5A7" w14:textId="77777777" w:rsidR="00FE45AE" w:rsidRPr="003D1152" w:rsidRDefault="00FE45AE" w:rsidP="50107E42">
      <w:pPr>
        <w:numPr>
          <w:ilvl w:val="0"/>
          <w:numId w:val="2"/>
        </w:numPr>
        <w:jc w:val="both"/>
        <w:rPr>
          <w:rFonts w:ascii="Gill Sans MT" w:hAnsi="Gill Sans MT"/>
          <w:sz w:val="22"/>
          <w:szCs w:val="22"/>
        </w:rPr>
      </w:pPr>
      <w:r w:rsidRPr="50107E42">
        <w:rPr>
          <w:rFonts w:ascii="Gill Sans MT" w:hAnsi="Gill Sans MT"/>
          <w:sz w:val="22"/>
          <w:szCs w:val="22"/>
        </w:rPr>
        <w:t>Contribute to assessing students’ progress and support them in reviewing their own learning.</w:t>
      </w:r>
    </w:p>
    <w:p w14:paraId="4CEB1DA5" w14:textId="77777777" w:rsidR="00FE45AE" w:rsidRPr="003D1152" w:rsidRDefault="00FE45AE" w:rsidP="50107E42">
      <w:pPr>
        <w:numPr>
          <w:ilvl w:val="0"/>
          <w:numId w:val="2"/>
        </w:numPr>
        <w:jc w:val="both"/>
        <w:rPr>
          <w:rFonts w:ascii="Gill Sans MT" w:hAnsi="Gill Sans MT"/>
          <w:sz w:val="22"/>
          <w:szCs w:val="22"/>
        </w:rPr>
      </w:pPr>
      <w:r w:rsidRPr="50107E42">
        <w:rPr>
          <w:rFonts w:ascii="Gill Sans MT" w:hAnsi="Gill Sans MT"/>
          <w:sz w:val="22"/>
          <w:szCs w:val="22"/>
        </w:rPr>
        <w:t xml:space="preserve">Support parents by providing constructive feedback on students’ progress and achievement, when appropriate. </w:t>
      </w:r>
    </w:p>
    <w:p w14:paraId="72DD2505" w14:textId="77777777" w:rsidR="00FE45AE" w:rsidRPr="003D1152" w:rsidRDefault="00FE45AE" w:rsidP="50107E42">
      <w:pPr>
        <w:numPr>
          <w:ilvl w:val="0"/>
          <w:numId w:val="2"/>
        </w:numPr>
        <w:jc w:val="both"/>
        <w:rPr>
          <w:rFonts w:ascii="Gill Sans MT" w:hAnsi="Gill Sans MT"/>
          <w:sz w:val="22"/>
          <w:szCs w:val="22"/>
        </w:rPr>
      </w:pPr>
      <w:r w:rsidRPr="50107E42">
        <w:rPr>
          <w:rFonts w:ascii="Gill Sans MT" w:hAnsi="Gill Sans MT"/>
          <w:sz w:val="22"/>
          <w:szCs w:val="22"/>
        </w:rPr>
        <w:t xml:space="preserve">Contribute to the overall ethos/work/ aims of the school. </w:t>
      </w:r>
    </w:p>
    <w:p w14:paraId="28E2281B" w14:textId="77777777" w:rsidR="00FE45AE" w:rsidRDefault="00FE45AE" w:rsidP="50107E42">
      <w:pPr>
        <w:numPr>
          <w:ilvl w:val="0"/>
          <w:numId w:val="2"/>
        </w:numPr>
        <w:jc w:val="both"/>
        <w:rPr>
          <w:rFonts w:ascii="Gill Sans MT" w:hAnsi="Gill Sans MT"/>
          <w:sz w:val="22"/>
          <w:szCs w:val="22"/>
        </w:rPr>
      </w:pPr>
      <w:r w:rsidRPr="50107E42">
        <w:rPr>
          <w:rFonts w:ascii="Gill Sans MT" w:hAnsi="Gill Sans MT"/>
          <w:sz w:val="22"/>
          <w:szCs w:val="22"/>
        </w:rPr>
        <w:t>To discuss all matters that may arise concerning the educational and pastoral well–being of a child or children with the teacher, who has ultimate responsibility.</w:t>
      </w:r>
    </w:p>
    <w:p w14:paraId="07294DE2" w14:textId="77777777" w:rsidR="00FE45AE" w:rsidRDefault="00FE45AE" w:rsidP="50107E42">
      <w:pPr>
        <w:numPr>
          <w:ilvl w:val="0"/>
          <w:numId w:val="2"/>
        </w:numPr>
        <w:jc w:val="both"/>
        <w:rPr>
          <w:rFonts w:ascii="Gill Sans MT" w:hAnsi="Gill Sans MT"/>
          <w:sz w:val="22"/>
          <w:szCs w:val="22"/>
        </w:rPr>
      </w:pPr>
      <w:r w:rsidRPr="50107E42">
        <w:rPr>
          <w:rFonts w:ascii="Gill Sans MT" w:hAnsi="Gill Sans MT"/>
          <w:sz w:val="22"/>
          <w:szCs w:val="22"/>
        </w:rPr>
        <w:t>Maintain discipline when working with students, and around the school generally, in accordance with the school policy on behaviour.</w:t>
      </w:r>
    </w:p>
    <w:p w14:paraId="569D81CF" w14:textId="77777777" w:rsidR="00FE45AE" w:rsidRPr="004666B5" w:rsidRDefault="00FE45AE" w:rsidP="50107E42">
      <w:pPr>
        <w:numPr>
          <w:ilvl w:val="0"/>
          <w:numId w:val="2"/>
        </w:numPr>
        <w:jc w:val="both"/>
        <w:rPr>
          <w:rFonts w:ascii="Gill Sans MT" w:hAnsi="Gill Sans MT"/>
          <w:sz w:val="22"/>
          <w:szCs w:val="22"/>
        </w:rPr>
      </w:pPr>
      <w:r w:rsidRPr="50107E42">
        <w:rPr>
          <w:rFonts w:ascii="Gill Sans MT" w:hAnsi="Gill Sans MT"/>
          <w:sz w:val="22"/>
          <w:szCs w:val="22"/>
        </w:rPr>
        <w:t>Contribute to the overall aims and targets of the school, appreciate and support the roles of other members of staff and attend relevant meetings as required.</w:t>
      </w:r>
    </w:p>
    <w:p w14:paraId="7389D091" w14:textId="77777777" w:rsidR="00FE45AE" w:rsidRPr="004759F1" w:rsidRDefault="00FE45AE" w:rsidP="50107E42">
      <w:pPr>
        <w:numPr>
          <w:ilvl w:val="0"/>
          <w:numId w:val="2"/>
        </w:numPr>
        <w:shd w:val="clear" w:color="auto" w:fill="FFFFFF" w:themeFill="background1"/>
        <w:rPr>
          <w:rFonts w:ascii="Gill Sans MT" w:hAnsi="Gill Sans MT" w:cs="Arial"/>
          <w:sz w:val="22"/>
          <w:szCs w:val="22"/>
        </w:rPr>
      </w:pPr>
      <w:r w:rsidRPr="50107E42">
        <w:rPr>
          <w:rFonts w:ascii="Gill Sans MT" w:hAnsi="Gill Sans MT" w:cs="Arial"/>
          <w:sz w:val="22"/>
          <w:szCs w:val="22"/>
        </w:rPr>
        <w:t>Maintain and respect confidentiality.</w:t>
      </w:r>
    </w:p>
    <w:p w14:paraId="091339DF" w14:textId="77777777" w:rsidR="00FE45AE" w:rsidRPr="0002715D" w:rsidRDefault="00FE45AE" w:rsidP="50107E42">
      <w:pPr>
        <w:numPr>
          <w:ilvl w:val="0"/>
          <w:numId w:val="2"/>
        </w:numPr>
        <w:jc w:val="both"/>
        <w:rPr>
          <w:rFonts w:ascii="Gill Sans MT" w:hAnsi="Gill Sans MT"/>
          <w:sz w:val="22"/>
          <w:szCs w:val="22"/>
        </w:rPr>
      </w:pPr>
      <w:r w:rsidRPr="50107E42">
        <w:rPr>
          <w:rFonts w:ascii="Gill Sans MT" w:hAnsi="Gill Sans MT"/>
          <w:sz w:val="22"/>
          <w:szCs w:val="22"/>
        </w:rPr>
        <w:t xml:space="preserve">To assist with or run extra-curricular activities. </w:t>
      </w:r>
    </w:p>
    <w:p w14:paraId="419FE8C4" w14:textId="77777777" w:rsidR="00FE45AE" w:rsidRPr="00B51609" w:rsidRDefault="00FE45AE" w:rsidP="50107E42">
      <w:pPr>
        <w:numPr>
          <w:ilvl w:val="0"/>
          <w:numId w:val="2"/>
        </w:numPr>
        <w:jc w:val="both"/>
        <w:rPr>
          <w:rFonts w:ascii="Gill Sans MT" w:hAnsi="Gill Sans MT"/>
          <w:sz w:val="22"/>
          <w:szCs w:val="22"/>
        </w:rPr>
      </w:pPr>
      <w:r w:rsidRPr="50107E42">
        <w:rPr>
          <w:rFonts w:ascii="Gill Sans MT" w:hAnsi="Gill Sans MT"/>
          <w:sz w:val="22"/>
          <w:szCs w:val="22"/>
        </w:rPr>
        <w:t>To attend staff meetings and INSET days.</w:t>
      </w:r>
    </w:p>
    <w:p w14:paraId="2EB18F5B" w14:textId="77777777" w:rsidR="00FE45AE" w:rsidRDefault="00FE45AE" w:rsidP="50107E42">
      <w:pPr>
        <w:numPr>
          <w:ilvl w:val="0"/>
          <w:numId w:val="2"/>
        </w:numPr>
        <w:jc w:val="both"/>
        <w:rPr>
          <w:rFonts w:ascii="Gill Sans MT" w:hAnsi="Gill Sans MT"/>
          <w:sz w:val="22"/>
          <w:szCs w:val="22"/>
        </w:rPr>
      </w:pPr>
      <w:r w:rsidRPr="50107E42">
        <w:rPr>
          <w:rFonts w:ascii="Gill Sans MT" w:hAnsi="Gill Sans MT"/>
          <w:sz w:val="22"/>
          <w:szCs w:val="22"/>
        </w:rPr>
        <w:t>To set a good example in terms of dress, punctuality and attendance.</w:t>
      </w:r>
    </w:p>
    <w:p w14:paraId="6CD55BF7" w14:textId="2333C9C4" w:rsidR="00FE45AE" w:rsidRDefault="00FE45AE" w:rsidP="50107E42">
      <w:pPr>
        <w:numPr>
          <w:ilvl w:val="0"/>
          <w:numId w:val="2"/>
        </w:numPr>
        <w:jc w:val="both"/>
        <w:rPr>
          <w:rFonts w:ascii="Gill Sans MT" w:hAnsi="Gill Sans MT"/>
          <w:sz w:val="22"/>
          <w:szCs w:val="22"/>
        </w:rPr>
      </w:pPr>
      <w:r w:rsidRPr="50107E42">
        <w:rPr>
          <w:rFonts w:ascii="Gill Sans MT" w:hAnsi="Gill Sans MT"/>
          <w:sz w:val="22"/>
          <w:szCs w:val="22"/>
        </w:rPr>
        <w:t>Comply with NLCS HCMC policies and procedures relating to safeguarding, health and safety, welfare, security, confidentiality and data protection, reporting any concerns to the appropriate person.</w:t>
      </w:r>
    </w:p>
    <w:p w14:paraId="5035FEA0" w14:textId="20FD5A75" w:rsidR="00FE45AE" w:rsidRDefault="00FE45AE" w:rsidP="50107E42">
      <w:pPr>
        <w:numPr>
          <w:ilvl w:val="0"/>
          <w:numId w:val="2"/>
        </w:numPr>
        <w:jc w:val="both"/>
        <w:rPr>
          <w:rFonts w:ascii="Gill Sans MT" w:hAnsi="Gill Sans MT"/>
          <w:sz w:val="22"/>
          <w:szCs w:val="22"/>
        </w:rPr>
      </w:pPr>
      <w:r w:rsidRPr="50107E42">
        <w:rPr>
          <w:rFonts w:ascii="Gill Sans MT" w:hAnsi="Gill Sans MT"/>
          <w:sz w:val="22"/>
          <w:szCs w:val="22"/>
        </w:rPr>
        <w:t>Act in accordance with relevant legislation in Vietnam, as well as UK guidelines, particularly with regards to educational provision, health and safety initiatives and safeguarding and ensure that all students and staff maintain these standards.</w:t>
      </w:r>
    </w:p>
    <w:p w14:paraId="328402E3" w14:textId="386E6056" w:rsidR="00A91550" w:rsidRPr="00A91550" w:rsidRDefault="00A91550" w:rsidP="50107E42">
      <w:pPr>
        <w:numPr>
          <w:ilvl w:val="0"/>
          <w:numId w:val="2"/>
        </w:numPr>
        <w:jc w:val="both"/>
        <w:rPr>
          <w:rFonts w:ascii="Gill Sans MT" w:hAnsi="Gill Sans MT"/>
          <w:b/>
          <w:bCs/>
          <w:sz w:val="22"/>
          <w:szCs w:val="22"/>
        </w:rPr>
      </w:pPr>
      <w:r w:rsidRPr="00A91550">
        <w:rPr>
          <w:rFonts w:ascii="Gill Sans MT" w:hAnsi="Gill Sans MT"/>
          <w:sz w:val="22"/>
          <w:szCs w:val="22"/>
        </w:rPr>
        <w:t>Contact Info Please send cover letter and CV to</w:t>
      </w:r>
      <w:r>
        <w:rPr>
          <w:rFonts w:ascii="Gill Sans MT" w:hAnsi="Gill Sans MT"/>
          <w:sz w:val="22"/>
          <w:szCs w:val="22"/>
        </w:rPr>
        <w:t xml:space="preserve"> </w:t>
      </w:r>
      <w:r w:rsidRPr="00A91550">
        <w:rPr>
          <w:rFonts w:ascii="Gill Sans MT" w:hAnsi="Gill Sans MT"/>
          <w:b/>
          <w:bCs/>
          <w:sz w:val="22"/>
          <w:szCs w:val="22"/>
        </w:rPr>
        <w:t>baoanh.nguyen@enpointe.com.vn</w:t>
      </w:r>
      <w:r>
        <w:rPr>
          <w:rFonts w:ascii="Gill Sans MT" w:hAnsi="Gill Sans MT"/>
          <w:sz w:val="22"/>
          <w:szCs w:val="22"/>
        </w:rPr>
        <w:t xml:space="preserve">, cc </w:t>
      </w:r>
      <w:r w:rsidRPr="00A91550">
        <w:rPr>
          <w:rFonts w:ascii="Gill Sans MT" w:hAnsi="Gill Sans MT"/>
          <w:b/>
          <w:bCs/>
          <w:sz w:val="22"/>
          <w:szCs w:val="22"/>
        </w:rPr>
        <w:t>careers@enpointe.com.vn</w:t>
      </w:r>
    </w:p>
    <w:p w14:paraId="42762F8B" w14:textId="77777777" w:rsidR="00FE45AE" w:rsidRPr="00A91550" w:rsidRDefault="00FE45AE" w:rsidP="00FE45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ill Sans MT" w:hAnsi="Gill Sans MT"/>
          <w:sz w:val="22"/>
          <w:szCs w:val="22"/>
        </w:rPr>
      </w:pPr>
    </w:p>
    <w:p w14:paraId="43443E84" w14:textId="76246CB8" w:rsidR="00F1592A" w:rsidRPr="008870CB" w:rsidRDefault="00F1592A" w:rsidP="00F1592A">
      <w:pPr>
        <w:spacing w:line="360" w:lineRule="auto"/>
        <w:jc w:val="both"/>
        <w:rPr>
          <w:rFonts w:ascii="Gill Sans MT" w:hAnsi="Gill Sans MT"/>
          <w:i/>
          <w:sz w:val="22"/>
          <w:szCs w:val="22"/>
        </w:rPr>
      </w:pPr>
    </w:p>
    <w:p w14:paraId="2C1F2BC4" w14:textId="77777777" w:rsidR="00F1592A" w:rsidRPr="008870CB" w:rsidRDefault="00F1592A" w:rsidP="00F1592A">
      <w:pPr>
        <w:spacing w:line="360" w:lineRule="auto"/>
        <w:jc w:val="both"/>
        <w:rPr>
          <w:rFonts w:ascii="Gill Sans MT" w:hAnsi="Gill Sans MT"/>
          <w:i/>
          <w:sz w:val="22"/>
          <w:szCs w:val="22"/>
        </w:rPr>
      </w:pPr>
      <w:r w:rsidRPr="008870CB">
        <w:rPr>
          <w:rFonts w:ascii="Gill Sans MT" w:hAnsi="Gill Sans MT"/>
          <w:i/>
          <w:sz w:val="22"/>
          <w:szCs w:val="22"/>
        </w:rPr>
        <w:t>As with all administrative posts, the Principal will reserve the right to vary the precise responsibilities should needs change and opportunities arise.</w:t>
      </w:r>
    </w:p>
    <w:p w14:paraId="276330EF" w14:textId="77777777" w:rsidR="00000000" w:rsidRPr="008870CB" w:rsidRDefault="00000000" w:rsidP="00F1592A">
      <w:pPr>
        <w:rPr>
          <w:rFonts w:ascii="Gill Sans MT" w:hAnsi="Gill Sans MT"/>
          <w:sz w:val="22"/>
          <w:szCs w:val="22"/>
        </w:rPr>
      </w:pPr>
    </w:p>
    <w:sectPr w:rsidR="00845ACE" w:rsidRPr="008870CB" w:rsidSect="00EE7A5F">
      <w:headerReference w:type="even" r:id="rId12"/>
      <w:headerReference w:type="default" r:id="rId13"/>
      <w:footerReference w:type="even" r:id="rId14"/>
      <w:footerReference w:type="default" r:id="rId15"/>
      <w:headerReference w:type="first" r:id="rId16"/>
      <w:footerReference w:type="first" r:id="rId17"/>
      <w:pgSz w:w="11900" w:h="16840"/>
      <w:pgMar w:top="72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E2BBD" w14:textId="77777777" w:rsidR="004A79DB" w:rsidRDefault="004A79DB" w:rsidP="0021665F">
      <w:r>
        <w:separator/>
      </w:r>
    </w:p>
  </w:endnote>
  <w:endnote w:type="continuationSeparator" w:id="0">
    <w:p w14:paraId="6D289EFC" w14:textId="77777777" w:rsidR="004A79DB" w:rsidRDefault="004A79DB" w:rsidP="0021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1D82" w14:textId="77777777" w:rsidR="00F10A3B" w:rsidRDefault="00F10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845D" w14:textId="77777777" w:rsidR="00F10A3B" w:rsidRDefault="00F10A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EFB1E" w14:textId="77777777" w:rsidR="00F10A3B" w:rsidRDefault="00F10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293BE" w14:textId="77777777" w:rsidR="004A79DB" w:rsidRDefault="004A79DB" w:rsidP="0021665F">
      <w:r>
        <w:separator/>
      </w:r>
    </w:p>
  </w:footnote>
  <w:footnote w:type="continuationSeparator" w:id="0">
    <w:p w14:paraId="5F2E896D" w14:textId="77777777" w:rsidR="004A79DB" w:rsidRDefault="004A79DB" w:rsidP="00216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D2550" w14:textId="77777777" w:rsidR="00F10A3B" w:rsidRDefault="00F10A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67A3F" w14:textId="77777777" w:rsidR="0021665F" w:rsidRDefault="002166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C9920" w14:textId="77777777" w:rsidR="00F10A3B" w:rsidRDefault="00F10A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4747"/>
    <w:multiLevelType w:val="multilevel"/>
    <w:tmpl w:val="5D6E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743849"/>
    <w:multiLevelType w:val="hybridMultilevel"/>
    <w:tmpl w:val="03C4D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AA55E4"/>
    <w:multiLevelType w:val="hybridMultilevel"/>
    <w:tmpl w:val="C1C6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FD2FBA"/>
    <w:multiLevelType w:val="hybridMultilevel"/>
    <w:tmpl w:val="523C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8946973">
    <w:abstractNumId w:val="2"/>
  </w:num>
  <w:num w:numId="2" w16cid:durableId="838161242">
    <w:abstractNumId w:val="0"/>
  </w:num>
  <w:num w:numId="3" w16cid:durableId="2104062293">
    <w:abstractNumId w:val="1"/>
  </w:num>
  <w:num w:numId="4" w16cid:durableId="283922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65F"/>
    <w:rsid w:val="000731CD"/>
    <w:rsid w:val="000D25AE"/>
    <w:rsid w:val="0015280A"/>
    <w:rsid w:val="001730BE"/>
    <w:rsid w:val="0019086B"/>
    <w:rsid w:val="0021665F"/>
    <w:rsid w:val="0028136D"/>
    <w:rsid w:val="00330CB0"/>
    <w:rsid w:val="003D799C"/>
    <w:rsid w:val="004276ED"/>
    <w:rsid w:val="004A79DB"/>
    <w:rsid w:val="00574D50"/>
    <w:rsid w:val="00584159"/>
    <w:rsid w:val="005A5291"/>
    <w:rsid w:val="005F3CE7"/>
    <w:rsid w:val="006148BD"/>
    <w:rsid w:val="00660A01"/>
    <w:rsid w:val="006E0CD0"/>
    <w:rsid w:val="00731F21"/>
    <w:rsid w:val="008668C9"/>
    <w:rsid w:val="008870CB"/>
    <w:rsid w:val="008A27C2"/>
    <w:rsid w:val="008B6B09"/>
    <w:rsid w:val="008C2AE7"/>
    <w:rsid w:val="00941E34"/>
    <w:rsid w:val="009911D6"/>
    <w:rsid w:val="00A01973"/>
    <w:rsid w:val="00A37766"/>
    <w:rsid w:val="00A91550"/>
    <w:rsid w:val="00B01D93"/>
    <w:rsid w:val="00C054BE"/>
    <w:rsid w:val="00C55BA1"/>
    <w:rsid w:val="00CB7D71"/>
    <w:rsid w:val="00D31E94"/>
    <w:rsid w:val="00D77F61"/>
    <w:rsid w:val="00DD15BC"/>
    <w:rsid w:val="00DD6940"/>
    <w:rsid w:val="00E66073"/>
    <w:rsid w:val="00EE18B9"/>
    <w:rsid w:val="00EE7A5F"/>
    <w:rsid w:val="00F10A3B"/>
    <w:rsid w:val="00F1592A"/>
    <w:rsid w:val="00F95F16"/>
    <w:rsid w:val="00FE45AE"/>
    <w:rsid w:val="075B593E"/>
    <w:rsid w:val="091271D4"/>
    <w:rsid w:val="1B3FF061"/>
    <w:rsid w:val="2C7177CB"/>
    <w:rsid w:val="31CD4335"/>
    <w:rsid w:val="370C1D04"/>
    <w:rsid w:val="4DD97836"/>
    <w:rsid w:val="50107E42"/>
    <w:rsid w:val="5064DDA5"/>
    <w:rsid w:val="5AEDAF94"/>
    <w:rsid w:val="5CB4E9E0"/>
    <w:rsid w:val="64279597"/>
    <w:rsid w:val="716BB4AB"/>
    <w:rsid w:val="722936F4"/>
    <w:rsid w:val="7332FA1B"/>
    <w:rsid w:val="78D0B14D"/>
    <w:rsid w:val="7B87A428"/>
    <w:rsid w:val="7F9110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DFD5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rsid w:val="00EE7A5F"/>
    <w:pPr>
      <w:keepNext/>
      <w:jc w:val="both"/>
      <w:outlineLvl w:val="5"/>
    </w:pPr>
    <w:rPr>
      <w:rFonts w:ascii="Times New Roman" w:eastAsia="Times New Roman" w:hAnsi="Times New Roman"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65F"/>
    <w:pPr>
      <w:tabs>
        <w:tab w:val="center" w:pos="4680"/>
        <w:tab w:val="right" w:pos="9360"/>
      </w:tabs>
    </w:pPr>
  </w:style>
  <w:style w:type="character" w:customStyle="1" w:styleId="HeaderChar">
    <w:name w:val="Header Char"/>
    <w:basedOn w:val="DefaultParagraphFont"/>
    <w:link w:val="Header"/>
    <w:uiPriority w:val="99"/>
    <w:rsid w:val="0021665F"/>
  </w:style>
  <w:style w:type="paragraph" w:styleId="Footer">
    <w:name w:val="footer"/>
    <w:basedOn w:val="Normal"/>
    <w:link w:val="FooterChar"/>
    <w:uiPriority w:val="99"/>
    <w:unhideWhenUsed/>
    <w:rsid w:val="0021665F"/>
    <w:pPr>
      <w:tabs>
        <w:tab w:val="center" w:pos="4680"/>
        <w:tab w:val="right" w:pos="9360"/>
      </w:tabs>
    </w:pPr>
  </w:style>
  <w:style w:type="character" w:customStyle="1" w:styleId="FooterChar">
    <w:name w:val="Footer Char"/>
    <w:basedOn w:val="DefaultParagraphFont"/>
    <w:link w:val="Footer"/>
    <w:uiPriority w:val="99"/>
    <w:rsid w:val="0021665F"/>
  </w:style>
  <w:style w:type="character" w:customStyle="1" w:styleId="Heading6Char">
    <w:name w:val="Heading 6 Char"/>
    <w:basedOn w:val="DefaultParagraphFont"/>
    <w:link w:val="Heading6"/>
    <w:rsid w:val="00EE7A5F"/>
    <w:rPr>
      <w:rFonts w:ascii="Times New Roman" w:eastAsia="Times New Roman" w:hAnsi="Times New Roman" w:cs="Times New Roman"/>
      <w:b/>
      <w:szCs w:val="20"/>
      <w:lang w:val="en-GB"/>
    </w:rPr>
  </w:style>
  <w:style w:type="paragraph" w:styleId="BodyText2">
    <w:name w:val="Body Text 2"/>
    <w:basedOn w:val="Normal"/>
    <w:link w:val="BodyText2Char"/>
    <w:rsid w:val="00EE7A5F"/>
    <w:pPr>
      <w:jc w:val="both"/>
    </w:pPr>
    <w:rPr>
      <w:rFonts w:ascii="Times New Roman" w:eastAsia="Times New Roman" w:hAnsi="Times New Roman" w:cs="Times New Roman"/>
      <w:szCs w:val="20"/>
      <w:lang w:val="en-GB" w:eastAsia="en-GB"/>
    </w:rPr>
  </w:style>
  <w:style w:type="character" w:customStyle="1" w:styleId="BodyText2Char">
    <w:name w:val="Body Text 2 Char"/>
    <w:basedOn w:val="DefaultParagraphFont"/>
    <w:link w:val="BodyText2"/>
    <w:rsid w:val="00EE7A5F"/>
    <w:rPr>
      <w:rFonts w:ascii="Times New Roman" w:eastAsia="Times New Roman" w:hAnsi="Times New Roman" w:cs="Times New Roman"/>
      <w:szCs w:val="20"/>
      <w:lang w:val="en-GB" w:eastAsia="en-GB"/>
    </w:rPr>
  </w:style>
  <w:style w:type="paragraph" w:styleId="ListParagraph">
    <w:name w:val="List Paragraph"/>
    <w:basedOn w:val="Normal"/>
    <w:uiPriority w:val="34"/>
    <w:qFormat/>
    <w:rsid w:val="00EE7A5F"/>
    <w:pPr>
      <w:ind w:left="720"/>
      <w:contextualSpacing/>
    </w:pPr>
    <w:rPr>
      <w:rFonts w:ascii="Times New Roman" w:eastAsia="Times New Roman" w:hAnsi="Times New Roman" w:cs="Times New Roman"/>
      <w:sz w:val="20"/>
      <w:szCs w:val="20"/>
      <w:lang w:val="en-GB" w:eastAsia="en-GB"/>
    </w:rPr>
  </w:style>
  <w:style w:type="paragraph" w:styleId="BodyText">
    <w:name w:val="Body Text"/>
    <w:basedOn w:val="Normal"/>
    <w:link w:val="BodyTextChar"/>
    <w:uiPriority w:val="99"/>
    <w:unhideWhenUsed/>
    <w:rsid w:val="00EE7A5F"/>
    <w:pPr>
      <w:spacing w:after="120" w:line="276" w:lineRule="auto"/>
    </w:pPr>
    <w:rPr>
      <w:rFonts w:ascii="Calibri" w:eastAsia="Calibri" w:hAnsi="Calibri" w:cs="Times New Roman"/>
      <w:sz w:val="22"/>
      <w:szCs w:val="22"/>
      <w:lang w:val="en-GB"/>
    </w:rPr>
  </w:style>
  <w:style w:type="character" w:customStyle="1" w:styleId="BodyTextChar">
    <w:name w:val="Body Text Char"/>
    <w:basedOn w:val="DefaultParagraphFont"/>
    <w:link w:val="BodyText"/>
    <w:uiPriority w:val="99"/>
    <w:rsid w:val="00EE7A5F"/>
    <w:rPr>
      <w:rFonts w:ascii="Calibri" w:eastAsia="Calibri" w:hAnsi="Calibri" w:cs="Times New Roman"/>
      <w:sz w:val="22"/>
      <w:szCs w:val="22"/>
      <w:lang w:val="en-GB"/>
    </w:rPr>
  </w:style>
  <w:style w:type="character" w:styleId="Hyperlink">
    <w:name w:val="Hyperlink"/>
    <w:basedOn w:val="DefaultParagraphFont"/>
    <w:uiPriority w:val="99"/>
    <w:unhideWhenUsed/>
    <w:rsid w:val="00EE7A5F"/>
    <w:rPr>
      <w:color w:val="0563C1" w:themeColor="hyperlink"/>
      <w:u w:val="single"/>
    </w:rPr>
  </w:style>
  <w:style w:type="paragraph" w:styleId="NoSpacing">
    <w:name w:val="No Spacing"/>
    <w:uiPriority w:val="1"/>
    <w:qFormat/>
    <w:rsid w:val="00EE7A5F"/>
    <w:rPr>
      <w:rFonts w:ascii="Arial" w:eastAsia="Times New Roman" w:hAnsi="Arial" w:cs="Times New Roman"/>
      <w:sz w:val="20"/>
      <w:szCs w:val="20"/>
      <w:lang w:val="en-GB"/>
    </w:rPr>
  </w:style>
  <w:style w:type="paragraph" w:customStyle="1" w:styleId="Default">
    <w:name w:val="Default"/>
    <w:rsid w:val="008C2AE7"/>
    <w:pPr>
      <w:autoSpaceDE w:val="0"/>
      <w:autoSpaceDN w:val="0"/>
      <w:adjustRightInd w:val="0"/>
    </w:pPr>
    <w:rPr>
      <w:rFonts w:ascii="Gill Sans MT" w:hAnsi="Gill Sans MT" w:cs="Gill Sans MT"/>
      <w:color w:val="000000"/>
    </w:rPr>
  </w:style>
  <w:style w:type="paragraph" w:styleId="BalloonText">
    <w:name w:val="Balloon Text"/>
    <w:basedOn w:val="Normal"/>
    <w:link w:val="BalloonTextChar"/>
    <w:uiPriority w:val="99"/>
    <w:semiHidden/>
    <w:unhideWhenUsed/>
    <w:rsid w:val="00DD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5BC"/>
    <w:rPr>
      <w:rFonts w:ascii="Segoe UI" w:hAnsi="Segoe UI" w:cs="Segoe UI"/>
      <w:sz w:val="18"/>
      <w:szCs w:val="18"/>
    </w:rPr>
  </w:style>
  <w:style w:type="character" w:styleId="UnresolvedMention">
    <w:name w:val="Unresolved Mention"/>
    <w:basedOn w:val="DefaultParagraphFont"/>
    <w:uiPriority w:val="99"/>
    <w:semiHidden/>
    <w:unhideWhenUsed/>
    <w:rsid w:val="006148BD"/>
    <w:rPr>
      <w:color w:val="605E5C"/>
      <w:shd w:val="clear" w:color="auto" w:fill="E1DFDD"/>
    </w:rPr>
  </w:style>
  <w:style w:type="character" w:customStyle="1" w:styleId="normaltextrun">
    <w:name w:val="normaltextrun"/>
    <w:basedOn w:val="DefaultParagraphFont"/>
    <w:uiPriority w:val="1"/>
    <w:rsid w:val="50107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02a5f0-37c5-4f9f-9510-d0cced37525e" xsi:nil="true"/>
    <lcf76f155ced4ddcb4097134ff3c332f xmlns="3b3c912e-737f-4db0-be1a-6a9360cb78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3DDEC700A2A1479B02AA900F1AEF3A" ma:contentTypeVersion="14" ma:contentTypeDescription="Create a new document." ma:contentTypeScope="" ma:versionID="820ed8fb2c0c2f5680650130be6b0c11">
  <xsd:schema xmlns:xsd="http://www.w3.org/2001/XMLSchema" xmlns:xs="http://www.w3.org/2001/XMLSchema" xmlns:p="http://schemas.microsoft.com/office/2006/metadata/properties" xmlns:ns2="3b3c912e-737f-4db0-be1a-6a9360cb7872" xmlns:ns3="4e02a5f0-37c5-4f9f-9510-d0cced37525e" targetNamespace="http://schemas.microsoft.com/office/2006/metadata/properties" ma:root="true" ma:fieldsID="77b7e15e17c16dc8abad5e04ce78df78" ns2:_="" ns3:_="">
    <xsd:import namespace="3b3c912e-737f-4db0-be1a-6a9360cb7872"/>
    <xsd:import namespace="4e02a5f0-37c5-4f9f-9510-d0cced3752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c912e-737f-4db0-be1a-6a9360cb7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26c279-09af-4d68-8208-5516fb4d67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02a5f0-37c5-4f9f-9510-d0cced37525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5e6a82f-d827-4645-9a50-892882a87e6f}" ma:internalName="TaxCatchAll" ma:showField="CatchAllData" ma:web="4e02a5f0-37c5-4f9f-9510-d0cced37525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D6CA1-C589-449E-B7CC-476BCA73A68E}">
  <ds:schemaRefs>
    <ds:schemaRef ds:uri="http://schemas.microsoft.com/office/2006/metadata/properties"/>
    <ds:schemaRef ds:uri="http://schemas.microsoft.com/office/infopath/2007/PartnerControls"/>
    <ds:schemaRef ds:uri="4e02a5f0-37c5-4f9f-9510-d0cced37525e"/>
    <ds:schemaRef ds:uri="3b3c912e-737f-4db0-be1a-6a9360cb7872"/>
  </ds:schemaRefs>
</ds:datastoreItem>
</file>

<file path=customXml/itemProps2.xml><?xml version="1.0" encoding="utf-8"?>
<ds:datastoreItem xmlns:ds="http://schemas.openxmlformats.org/officeDocument/2006/customXml" ds:itemID="{9E9A5B13-DF2F-4440-859C-58FA3255140A}">
  <ds:schemaRefs>
    <ds:schemaRef ds:uri="http://schemas.microsoft.com/sharepoint/v3/contenttype/forms"/>
  </ds:schemaRefs>
</ds:datastoreItem>
</file>

<file path=customXml/itemProps3.xml><?xml version="1.0" encoding="utf-8"?>
<ds:datastoreItem xmlns:ds="http://schemas.openxmlformats.org/officeDocument/2006/customXml" ds:itemID="{860410B3-39BF-4235-B378-1EDEB2A94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c912e-737f-4db0-be1a-6a9360cb7872"/>
    <ds:schemaRef ds:uri="4e02a5f0-37c5-4f9f-9510-d0cced375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0D198F-E3AD-443A-84E8-053B45CE4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571</Words>
  <Characters>3255</Characters>
  <Application>Microsoft Office Word</Application>
  <DocSecurity>0</DocSecurity>
  <Lines>27</Lines>
  <Paragraphs>7</Paragraphs>
  <ScaleCrop>false</ScaleCrop>
  <Company>Hewlett-Packard Company</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Jose</dc:creator>
  <cp:keywords/>
  <dc:description/>
  <cp:lastModifiedBy>NLCS HCMC | Luong Kim Anh</cp:lastModifiedBy>
  <cp:revision>4</cp:revision>
  <cp:lastPrinted>2021-10-31T10:02:00Z</cp:lastPrinted>
  <dcterms:created xsi:type="dcterms:W3CDTF">2022-11-15T10:46:00Z</dcterms:created>
  <dcterms:modified xsi:type="dcterms:W3CDTF">2023-12-06T09:10:00Z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0x010100703DDEC700A2A1479B02AA900F1AEF3A</vt:lpwstr>
  </property>
</Properties>
</file>