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27017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27017A" w:rsidRPr="00A41F16" w:rsidRDefault="0027017A" w:rsidP="0027017A">
            <w:pPr>
              <w:pStyle w:val="tabletext"/>
              <w:rPr>
                <w:rFonts w:cs="Arial"/>
                <w:sz w:val="19"/>
                <w:szCs w:val="19"/>
                <w:lang w:eastAsia="en-US"/>
              </w:rPr>
            </w:pPr>
            <w:r w:rsidRPr="00A41F16">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27017A" w:rsidRPr="00A41F16" w:rsidRDefault="0027017A" w:rsidP="0027017A">
            <w:pPr>
              <w:pStyle w:val="tabletext"/>
              <w:rPr>
                <w:rFonts w:cs="Arial"/>
                <w:sz w:val="19"/>
                <w:szCs w:val="19"/>
                <w:lang w:eastAsia="en-US"/>
              </w:rPr>
            </w:pPr>
            <w:r w:rsidRPr="00A41F16">
              <w:rPr>
                <w:rFonts w:cs="Arial"/>
                <w:sz w:val="19"/>
                <w:szCs w:val="19"/>
                <w:lang w:eastAsia="en-US"/>
              </w:rPr>
              <w:t>Industry Training Programs</w:t>
            </w:r>
          </w:p>
        </w:tc>
      </w:tr>
      <w:tr w:rsidR="0027017A" w:rsidRPr="00A41F16" w:rsidTr="00A41F16">
        <w:trPr>
          <w:trHeight w:val="147"/>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27017A" w:rsidRPr="00A41F16" w:rsidRDefault="0027017A" w:rsidP="0027017A">
            <w:pPr>
              <w:pStyle w:val="tabletext"/>
              <w:rPr>
                <w:rFonts w:cs="Arial"/>
                <w:sz w:val="19"/>
                <w:szCs w:val="19"/>
                <w:lang w:eastAsia="en-US"/>
              </w:rPr>
            </w:pPr>
            <w:r w:rsidRPr="00A41F16">
              <w:rPr>
                <w:rFonts w:cs="Arial"/>
                <w:sz w:val="19"/>
                <w:szCs w:val="19"/>
                <w:lang w:eastAsia="en-US"/>
              </w:rPr>
              <w:t xml:space="preserve">Manager </w:t>
            </w:r>
            <w:r w:rsidR="00A41F16" w:rsidRPr="00A41F16">
              <w:rPr>
                <w:rFonts w:cs="Arial"/>
                <w:sz w:val="19"/>
                <w:szCs w:val="19"/>
                <w:lang w:eastAsia="en-US"/>
              </w:rPr>
              <w:t>Vocational Education and Training</w:t>
            </w:r>
            <w:r w:rsidRPr="00A41F16">
              <w:rPr>
                <w:rFonts w:cs="Arial"/>
                <w:sz w:val="19"/>
                <w:szCs w:val="19"/>
                <w:lang w:eastAsia="en-US"/>
              </w:rPr>
              <w:t xml:space="preserve"> Projects</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27017A" w:rsidRPr="00A41F16" w:rsidRDefault="005B7A53" w:rsidP="0027017A">
            <w:pPr>
              <w:pStyle w:val="tabletext"/>
              <w:rPr>
                <w:rFonts w:cs="Arial"/>
                <w:sz w:val="19"/>
                <w:szCs w:val="19"/>
                <w:lang w:eastAsia="en-US"/>
              </w:rPr>
            </w:pPr>
            <w:r w:rsidRPr="00A41F16">
              <w:rPr>
                <w:rFonts w:cs="Arial"/>
                <w:sz w:val="19"/>
                <w:szCs w:val="19"/>
                <w:lang w:eastAsia="en-US"/>
              </w:rPr>
              <w:t>Administrative</w:t>
            </w:r>
            <w:r w:rsidR="0027017A" w:rsidRPr="00A41F16">
              <w:rPr>
                <w:rFonts w:cs="Arial"/>
                <w:sz w:val="19"/>
                <w:szCs w:val="19"/>
                <w:lang w:eastAsia="en-US"/>
              </w:rPr>
              <w:t xml:space="preserve"> Officer 7</w:t>
            </w:r>
          </w:p>
        </w:tc>
      </w:tr>
      <w:tr w:rsidR="0027017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27017A" w:rsidRPr="00A41F16" w:rsidRDefault="0027017A" w:rsidP="0027017A">
            <w:pPr>
              <w:pStyle w:val="tabletext"/>
              <w:rPr>
                <w:rFonts w:cs="Arial"/>
                <w:sz w:val="19"/>
                <w:szCs w:val="19"/>
                <w:lang w:eastAsia="en-US"/>
              </w:rPr>
            </w:pPr>
            <w:r w:rsidRPr="00A41F16">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27017A" w:rsidRPr="00A41F16" w:rsidRDefault="00A41F16" w:rsidP="0027017A">
            <w:pPr>
              <w:pStyle w:val="tabletext"/>
              <w:rPr>
                <w:rFonts w:cs="Arial"/>
                <w:sz w:val="19"/>
                <w:szCs w:val="19"/>
                <w:lang w:eastAsia="en-US"/>
              </w:rPr>
            </w:pPr>
            <w:r w:rsidRPr="00A41F16">
              <w:rPr>
                <w:rFonts w:cs="Arial"/>
                <w:sz w:val="19"/>
                <w:szCs w:val="19"/>
                <w:lang w:eastAsia="en-US"/>
              </w:rPr>
              <w:t xml:space="preserve">Ongoing </w:t>
            </w:r>
          </w:p>
        </w:tc>
      </w:tr>
      <w:tr w:rsidR="0027017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27017A" w:rsidRPr="00A41F16" w:rsidRDefault="00A41F16" w:rsidP="0027017A">
            <w:pPr>
              <w:pStyle w:val="tabletext"/>
              <w:rPr>
                <w:rFonts w:cs="Arial"/>
                <w:sz w:val="19"/>
                <w:szCs w:val="19"/>
                <w:lang w:eastAsia="en-US"/>
              </w:rPr>
            </w:pPr>
            <w:r w:rsidRPr="00A41F16">
              <w:rPr>
                <w:rFonts w:cs="Arial"/>
                <w:sz w:val="19"/>
                <w:szCs w:val="19"/>
                <w:lang w:eastAsia="en-US"/>
              </w:rPr>
              <w:t>$106,843 - $114,941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27017A" w:rsidRPr="00A41F16" w:rsidRDefault="0027017A" w:rsidP="0027017A">
            <w:pPr>
              <w:pStyle w:val="tabletext"/>
              <w:rPr>
                <w:rFonts w:cs="Arial"/>
                <w:sz w:val="19"/>
                <w:szCs w:val="19"/>
                <w:lang w:eastAsia="en-US"/>
              </w:rPr>
            </w:pPr>
            <w:r w:rsidRPr="00A41F16">
              <w:rPr>
                <w:rFonts w:cs="Arial"/>
                <w:sz w:val="19"/>
                <w:szCs w:val="19"/>
                <w:lang w:eastAsia="en-US"/>
              </w:rPr>
              <w:t>Darwin</w:t>
            </w:r>
          </w:p>
        </w:tc>
      </w:tr>
      <w:tr w:rsidR="0027017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27017A" w:rsidRPr="00A41F16" w:rsidRDefault="0027017A" w:rsidP="0027017A">
            <w:pPr>
              <w:pStyle w:val="tabletext"/>
              <w:rPr>
                <w:rFonts w:cs="Arial"/>
                <w:sz w:val="19"/>
                <w:szCs w:val="19"/>
                <w:lang w:eastAsia="en-US"/>
              </w:rPr>
            </w:pPr>
            <w:r w:rsidRPr="00A41F16">
              <w:rPr>
                <w:rFonts w:cs="Arial"/>
                <w:sz w:val="19"/>
                <w:szCs w:val="19"/>
                <w:lang w:eastAsia="en-US"/>
              </w:rPr>
              <w:t>18093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27017A" w:rsidRPr="00A41F16" w:rsidRDefault="00E27FD2" w:rsidP="0027017A">
            <w:pPr>
              <w:pStyle w:val="tabletext"/>
              <w:rPr>
                <w:rFonts w:cs="Arial"/>
                <w:sz w:val="19"/>
                <w:szCs w:val="19"/>
                <w:lang w:eastAsia="en-US"/>
              </w:rPr>
            </w:pPr>
            <w:r w:rsidRPr="00A41F16">
              <w:rPr>
                <w:rFonts w:cs="Arial"/>
                <w:sz w:val="19"/>
                <w:szCs w:val="19"/>
                <w:lang w:eastAsia="en-US"/>
              </w:rPr>
              <w:t>173538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27017A" w:rsidRPr="00A41F16" w:rsidRDefault="00A41F16" w:rsidP="0027017A">
            <w:pPr>
              <w:pStyle w:val="tabletext"/>
              <w:rPr>
                <w:rFonts w:cs="Arial"/>
                <w:sz w:val="19"/>
                <w:szCs w:val="19"/>
                <w:lang w:eastAsia="en-US"/>
              </w:rPr>
            </w:pPr>
            <w:r w:rsidRPr="00A41F16">
              <w:rPr>
                <w:rFonts w:cs="Arial"/>
                <w:bCs/>
                <w:iCs/>
                <w:sz w:val="19"/>
                <w:szCs w:val="19"/>
                <w:lang w:val="en-GB" w:eastAsia="en-US"/>
              </w:rPr>
              <w:t>20/10/2019</w:t>
            </w:r>
          </w:p>
        </w:tc>
      </w:tr>
      <w:tr w:rsidR="0027017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27017A" w:rsidRPr="00A41F16" w:rsidRDefault="002B0351" w:rsidP="00C16CA5">
            <w:pPr>
              <w:rPr>
                <w:rFonts w:cs="Arial"/>
                <w:b/>
                <w:bCs/>
                <w:iCs/>
                <w:sz w:val="19"/>
                <w:szCs w:val="19"/>
                <w:lang w:val="en-GB" w:eastAsia="en-US"/>
              </w:rPr>
            </w:pPr>
            <w:r w:rsidRPr="00A41F16">
              <w:rPr>
                <w:rFonts w:cs="Arial"/>
                <w:bCs/>
                <w:iCs/>
                <w:sz w:val="19"/>
                <w:szCs w:val="19"/>
                <w:lang w:val="en-GB" w:eastAsia="en-US"/>
              </w:rPr>
              <w:t xml:space="preserve">Krystal Withers </w:t>
            </w:r>
            <w:r w:rsidR="00C16CA5" w:rsidRPr="00A41F16">
              <w:rPr>
                <w:rFonts w:cs="Arial"/>
                <w:bCs/>
                <w:iCs/>
                <w:sz w:val="19"/>
                <w:szCs w:val="19"/>
                <w:lang w:val="en-GB" w:eastAsia="en-US"/>
              </w:rPr>
              <w:t>on 08</w:t>
            </w:r>
            <w:r w:rsidRPr="00A41F16">
              <w:rPr>
                <w:rFonts w:cs="Arial"/>
                <w:bCs/>
                <w:iCs/>
                <w:sz w:val="19"/>
                <w:szCs w:val="19"/>
                <w:lang w:val="en-GB" w:eastAsia="en-US"/>
              </w:rPr>
              <w:t xml:space="preserve"> 8901</w:t>
            </w:r>
            <w:r w:rsidR="00C16CA5" w:rsidRPr="00A41F16">
              <w:rPr>
                <w:rFonts w:cs="Arial"/>
                <w:bCs/>
                <w:iCs/>
                <w:sz w:val="19"/>
                <w:szCs w:val="19"/>
                <w:lang w:val="en-GB" w:eastAsia="en-US"/>
              </w:rPr>
              <w:t xml:space="preserve"> </w:t>
            </w:r>
            <w:r w:rsidRPr="00A41F16">
              <w:rPr>
                <w:rFonts w:cs="Arial"/>
                <w:bCs/>
                <w:iCs/>
                <w:sz w:val="19"/>
                <w:szCs w:val="19"/>
                <w:lang w:val="en-GB" w:eastAsia="en-US"/>
              </w:rPr>
              <w:t xml:space="preserve">1341 </w:t>
            </w:r>
            <w:r w:rsidR="00C16CA5" w:rsidRPr="00A41F16">
              <w:rPr>
                <w:rFonts w:cs="Arial"/>
                <w:bCs/>
                <w:iCs/>
                <w:sz w:val="19"/>
                <w:szCs w:val="19"/>
                <w:lang w:val="en-GB" w:eastAsia="en-US"/>
              </w:rPr>
              <w:t>or</w:t>
            </w:r>
            <w:r w:rsidRPr="00A41F16">
              <w:rPr>
                <w:rFonts w:cs="Arial"/>
                <w:bCs/>
                <w:iCs/>
                <w:sz w:val="19"/>
                <w:szCs w:val="19"/>
                <w:lang w:val="en-GB" w:eastAsia="en-US"/>
              </w:rPr>
              <w:t xml:space="preserve"> </w:t>
            </w:r>
            <w:hyperlink r:id="rId8" w:history="1">
              <w:r w:rsidRPr="00A41F16">
                <w:rPr>
                  <w:rStyle w:val="Hyperlink"/>
                  <w:rFonts w:cs="Arial"/>
                  <w:bCs/>
                  <w:iCs/>
                  <w:sz w:val="19"/>
                  <w:szCs w:val="19"/>
                  <w:lang w:val="en-GB" w:eastAsia="en-US"/>
                </w:rPr>
                <w:t>krystal.withers@nt.gov.au</w:t>
              </w:r>
            </w:hyperlink>
          </w:p>
        </w:tc>
      </w:tr>
      <w:tr w:rsidR="0027017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017A" w:rsidRPr="00A41F16" w:rsidRDefault="0027017A" w:rsidP="0027017A">
            <w:pPr>
              <w:pStyle w:val="tabletext"/>
              <w:rPr>
                <w:rFonts w:cs="Arial"/>
                <w:b/>
                <w:sz w:val="19"/>
                <w:szCs w:val="19"/>
                <w:lang w:eastAsia="en-US"/>
              </w:rPr>
            </w:pPr>
            <w:r w:rsidRPr="00A41F16">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27017A" w:rsidRPr="00A41F16" w:rsidRDefault="0054608E" w:rsidP="0027017A">
            <w:pPr>
              <w:rPr>
                <w:rFonts w:cs="Arial"/>
                <w:sz w:val="19"/>
                <w:szCs w:val="19"/>
                <w:lang w:eastAsia="en-US"/>
              </w:rPr>
            </w:pPr>
            <w:hyperlink r:id="rId9" w:history="1">
              <w:r w:rsidR="0027017A" w:rsidRPr="00A41F16">
                <w:rPr>
                  <w:rStyle w:val="Hyperlink"/>
                  <w:rFonts w:cs="Arial"/>
                  <w:sz w:val="19"/>
                  <w:szCs w:val="19"/>
                  <w:lang w:eastAsia="en-US"/>
                </w:rPr>
                <w:t>https://education.nt.gov.au/</w:t>
              </w:r>
            </w:hyperlink>
            <w:r w:rsidR="0027017A" w:rsidRPr="00A41F16">
              <w:rPr>
                <w:rFonts w:cs="Arial"/>
                <w:sz w:val="19"/>
                <w:szCs w:val="19"/>
                <w:lang w:eastAsia="en-US"/>
              </w:rPr>
              <w:t xml:space="preserve"> </w:t>
            </w:r>
          </w:p>
        </w:tc>
      </w:tr>
      <w:tr w:rsidR="00F23B0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23B0A" w:rsidRPr="00A41F16" w:rsidRDefault="00F23B0A" w:rsidP="00F23B0A">
            <w:pPr>
              <w:pStyle w:val="tabletext"/>
              <w:rPr>
                <w:rFonts w:cs="Arial"/>
                <w:b/>
                <w:sz w:val="19"/>
                <w:szCs w:val="19"/>
                <w:lang w:eastAsia="en-US"/>
              </w:rPr>
            </w:pPr>
            <w:r w:rsidRPr="00A41F16">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23B0A" w:rsidRPr="00A41F16" w:rsidRDefault="00F23B0A" w:rsidP="00F23B0A">
            <w:pPr>
              <w:tabs>
                <w:tab w:val="left" w:pos="3165"/>
              </w:tabs>
              <w:rPr>
                <w:rFonts w:cs="Arial"/>
                <w:sz w:val="19"/>
                <w:szCs w:val="19"/>
                <w:lang w:eastAsia="en-US"/>
              </w:rPr>
            </w:pPr>
            <w:r w:rsidRPr="00A41F16">
              <w:rPr>
                <w:rFonts w:cs="Arial"/>
                <w:b/>
                <w:sz w:val="19"/>
                <w:szCs w:val="19"/>
                <w:lang w:eastAsia="en-US"/>
              </w:rPr>
              <w:t>Applications must be limited to a one-page summary sheet and an attached resume/cv</w:t>
            </w:r>
            <w:r w:rsidRPr="00A41F16">
              <w:rPr>
                <w:rFonts w:cs="Arial"/>
                <w:sz w:val="19"/>
                <w:szCs w:val="19"/>
                <w:lang w:eastAsia="en-US"/>
              </w:rPr>
              <w:t xml:space="preserve"> For further information for applicants and example applications: </w:t>
            </w:r>
            <w:hyperlink r:id="rId10" w:history="1">
              <w:r w:rsidRPr="00A41F16">
                <w:rPr>
                  <w:rStyle w:val="Hyperlink"/>
                  <w:rFonts w:cs="Arial"/>
                  <w:sz w:val="19"/>
                  <w:szCs w:val="19"/>
                  <w:lang w:eastAsia="en-US"/>
                </w:rPr>
                <w:t>click here</w:t>
              </w:r>
            </w:hyperlink>
          </w:p>
        </w:tc>
      </w:tr>
      <w:tr w:rsidR="00F23B0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23B0A" w:rsidRPr="00A41F16" w:rsidRDefault="00F23B0A" w:rsidP="00F23B0A">
            <w:pPr>
              <w:pStyle w:val="tabletext"/>
              <w:rPr>
                <w:rFonts w:cs="Arial"/>
                <w:b/>
                <w:sz w:val="19"/>
                <w:szCs w:val="19"/>
                <w:lang w:eastAsia="en-US"/>
              </w:rPr>
            </w:pPr>
            <w:r w:rsidRPr="00A41F16">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23B0A" w:rsidRPr="00A41F16" w:rsidRDefault="00F23B0A" w:rsidP="00F23B0A">
            <w:pPr>
              <w:tabs>
                <w:tab w:val="left" w:pos="3165"/>
              </w:tabs>
              <w:rPr>
                <w:rFonts w:cs="Arial"/>
                <w:sz w:val="19"/>
                <w:szCs w:val="19"/>
                <w:lang w:eastAsia="en-US"/>
              </w:rPr>
            </w:pPr>
            <w:r w:rsidRPr="00A41F16">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A41F16">
                <w:rPr>
                  <w:rStyle w:val="Hyperlink"/>
                  <w:rFonts w:cs="Arial"/>
                  <w:sz w:val="19"/>
                  <w:szCs w:val="19"/>
                  <w:lang w:eastAsia="en-US"/>
                </w:rPr>
                <w:t>click here</w:t>
              </w:r>
            </w:hyperlink>
          </w:p>
        </w:tc>
      </w:tr>
      <w:tr w:rsidR="00F23B0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3B0A" w:rsidRPr="00A41F16" w:rsidRDefault="00F23B0A" w:rsidP="00F23B0A">
            <w:pPr>
              <w:pStyle w:val="tabletext"/>
              <w:rPr>
                <w:rFonts w:cs="Arial"/>
                <w:b/>
                <w:sz w:val="19"/>
                <w:szCs w:val="19"/>
                <w:lang w:eastAsia="en-US"/>
              </w:rPr>
            </w:pPr>
            <w:r w:rsidRPr="00A41F16">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F23B0A" w:rsidRPr="00A41F16" w:rsidRDefault="00F23B0A" w:rsidP="00F23B0A">
            <w:pPr>
              <w:tabs>
                <w:tab w:val="left" w:pos="3165"/>
              </w:tabs>
              <w:rPr>
                <w:rFonts w:eastAsia="Calibri" w:cs="Arial"/>
                <w:sz w:val="19"/>
                <w:szCs w:val="19"/>
                <w:lang w:eastAsia="en-US"/>
              </w:rPr>
            </w:pPr>
            <w:r w:rsidRPr="00A41F16">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F23B0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23B0A" w:rsidRPr="00A41F16" w:rsidRDefault="00F23B0A" w:rsidP="00F23B0A">
            <w:pPr>
              <w:pStyle w:val="tabletext"/>
              <w:rPr>
                <w:rFonts w:cs="Arial"/>
                <w:b/>
                <w:sz w:val="19"/>
                <w:szCs w:val="19"/>
                <w:lang w:eastAsia="en-US"/>
              </w:rPr>
            </w:pPr>
            <w:r w:rsidRPr="00A41F16">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23B0A" w:rsidRPr="00A41F16" w:rsidRDefault="00F23B0A" w:rsidP="00F23B0A">
            <w:pPr>
              <w:jc w:val="both"/>
              <w:rPr>
                <w:rFonts w:eastAsia="Calibri" w:cs="Arial"/>
                <w:sz w:val="19"/>
                <w:szCs w:val="19"/>
                <w:lang w:eastAsia="en-US"/>
              </w:rPr>
            </w:pPr>
            <w:r w:rsidRPr="00A41F16">
              <w:rPr>
                <w:rFonts w:eastAsia="Calibri" w:cs="Arial"/>
                <w:sz w:val="19"/>
                <w:szCs w:val="19"/>
                <w:lang w:eastAsia="en-US"/>
              </w:rPr>
              <w:t xml:space="preserve">Under an approved </w:t>
            </w:r>
            <w:r w:rsidRPr="00A41F16">
              <w:rPr>
                <w:rFonts w:eastAsia="Calibri" w:cs="Arial"/>
                <w:b/>
                <w:sz w:val="19"/>
                <w:szCs w:val="19"/>
                <w:lang w:eastAsia="en-US"/>
              </w:rPr>
              <w:t>Special Measures</w:t>
            </w:r>
            <w:r w:rsidRPr="00A41F16">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F23B0A" w:rsidRPr="00A41F1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23B0A" w:rsidRPr="00A41F16" w:rsidRDefault="00F23B0A" w:rsidP="00F23B0A">
            <w:pPr>
              <w:pStyle w:val="tabletext"/>
              <w:rPr>
                <w:rFonts w:cs="Arial"/>
                <w:b/>
                <w:sz w:val="19"/>
                <w:szCs w:val="19"/>
                <w:lang w:eastAsia="en-US"/>
              </w:rPr>
            </w:pPr>
            <w:r w:rsidRPr="00A41F16">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23B0A" w:rsidRPr="00A41F16" w:rsidRDefault="00F23B0A" w:rsidP="00F23B0A">
            <w:pPr>
              <w:tabs>
                <w:tab w:val="left" w:pos="3165"/>
              </w:tabs>
              <w:rPr>
                <w:rFonts w:cs="Arial"/>
                <w:sz w:val="19"/>
                <w:szCs w:val="19"/>
                <w:lang w:eastAsia="en-US"/>
              </w:rPr>
            </w:pPr>
            <w:hyperlink r:id="rId12" w:history="1">
              <w:r w:rsidRPr="00A41F16">
                <w:rPr>
                  <w:rStyle w:val="Hyperlink"/>
                  <w:rFonts w:cs="Arial"/>
                  <w:sz w:val="19"/>
                  <w:szCs w:val="19"/>
                  <w:lang w:eastAsia="en-US"/>
                </w:rPr>
                <w:t>https://jobs.nt.gov.au/Home/JobDetails?rtfId=173538</w:t>
              </w:r>
            </w:hyperlink>
            <w:r w:rsidRPr="00A41F16">
              <w:rPr>
                <w:rFonts w:cs="Arial"/>
                <w:sz w:val="19"/>
                <w:szCs w:val="19"/>
                <w:lang w:eastAsia="en-US"/>
              </w:rPr>
              <w:t xml:space="preserve"> </w:t>
            </w:r>
          </w:p>
        </w:tc>
      </w:tr>
    </w:tbl>
    <w:p w:rsidR="00377486" w:rsidRPr="00A41F16" w:rsidRDefault="00377486" w:rsidP="005B7A53">
      <w:pPr>
        <w:ind w:left="-142"/>
        <w:jc w:val="both"/>
        <w:rPr>
          <w:rFonts w:cs="Arial"/>
          <w:sz w:val="19"/>
          <w:szCs w:val="19"/>
        </w:rPr>
      </w:pPr>
    </w:p>
    <w:p w:rsidR="00377486" w:rsidRPr="00A41F16" w:rsidRDefault="00377486" w:rsidP="005B7A53">
      <w:pPr>
        <w:ind w:left="-142" w:right="-166"/>
        <w:jc w:val="both"/>
        <w:rPr>
          <w:rFonts w:cs="Arial"/>
          <w:sz w:val="19"/>
          <w:szCs w:val="19"/>
        </w:rPr>
      </w:pPr>
      <w:r w:rsidRPr="00A41F16">
        <w:rPr>
          <w:rFonts w:cs="Arial"/>
          <w:b/>
          <w:bCs/>
          <w:iCs/>
          <w:sz w:val="19"/>
          <w:szCs w:val="19"/>
          <w:u w:val="single"/>
          <w:lang w:val="en-GB"/>
        </w:rPr>
        <w:t>Primary Objective:</w:t>
      </w:r>
      <w:r w:rsidRPr="00A41F16">
        <w:rPr>
          <w:rFonts w:cs="Arial"/>
          <w:bCs/>
          <w:iCs/>
          <w:sz w:val="19"/>
          <w:szCs w:val="19"/>
          <w:lang w:val="en-GB"/>
        </w:rPr>
        <w:t xml:space="preserve"> </w:t>
      </w:r>
      <w:r w:rsidR="0027017A" w:rsidRPr="00A41F16">
        <w:rPr>
          <w:rFonts w:cs="Arial"/>
          <w:sz w:val="19"/>
          <w:szCs w:val="19"/>
          <w:lang w:eastAsia="en-US"/>
        </w:rPr>
        <w:t>Provide high level advice and day to day leadership in the design, development and implementation of Vocational Education and Training (VET) courses for innovative employment focused learning and development programs for students in the secondary years throughout Northern Territory schools.</w:t>
      </w:r>
    </w:p>
    <w:p w:rsidR="00377486" w:rsidRPr="00A41F16" w:rsidRDefault="00377486" w:rsidP="005B7A53">
      <w:pPr>
        <w:ind w:left="142" w:right="-166" w:hanging="284"/>
        <w:jc w:val="both"/>
        <w:rPr>
          <w:rFonts w:cs="Arial"/>
          <w:sz w:val="19"/>
          <w:szCs w:val="19"/>
        </w:rPr>
      </w:pPr>
    </w:p>
    <w:p w:rsidR="00377486" w:rsidRPr="00A41F16" w:rsidRDefault="00377486" w:rsidP="005B7A53">
      <w:pPr>
        <w:ind w:left="-142" w:right="-166"/>
        <w:jc w:val="both"/>
        <w:rPr>
          <w:rFonts w:eastAsia="Calibri" w:cs="Arial"/>
          <w:sz w:val="19"/>
          <w:szCs w:val="19"/>
          <w:lang w:eastAsia="en-US"/>
        </w:rPr>
      </w:pPr>
      <w:r w:rsidRPr="00A41F16">
        <w:rPr>
          <w:rFonts w:eastAsia="Calibri" w:cs="Arial"/>
          <w:b/>
          <w:sz w:val="19"/>
          <w:szCs w:val="19"/>
          <w:u w:val="single"/>
          <w:lang w:eastAsia="en-US"/>
        </w:rPr>
        <w:t>Context Statement:</w:t>
      </w:r>
      <w:r w:rsidRPr="00A41F16">
        <w:rPr>
          <w:rFonts w:eastAsia="Calibri" w:cs="Arial"/>
          <w:sz w:val="19"/>
          <w:szCs w:val="19"/>
          <w:lang w:eastAsia="en-US"/>
        </w:rPr>
        <w:t xml:space="preserve"> </w:t>
      </w:r>
      <w:r w:rsidR="0027017A" w:rsidRPr="00A41F16">
        <w:rPr>
          <w:rFonts w:cs="Arial"/>
          <w:sz w:val="19"/>
          <w:szCs w:val="19"/>
        </w:rPr>
        <w:t>Education Policy and Programs provides policy development advice and low incidence support across the Northern Territory to Government and non-Government schools. Staff in Education Policy and Programs liaise with and provide advice to the Minister, Department of Education senior executive, regional personnel and school principals on issues of policy, procedure and performance as it relates to community; teaching, learning and assessment, early childhood education and care; vocational education and training; and cross agency and intergovernmental relations.</w:t>
      </w:r>
    </w:p>
    <w:p w:rsidR="00377486" w:rsidRPr="00A41F16" w:rsidRDefault="00377486" w:rsidP="005B7A53">
      <w:pPr>
        <w:ind w:left="142" w:right="-166" w:hanging="284"/>
        <w:jc w:val="both"/>
        <w:rPr>
          <w:rFonts w:cs="Arial"/>
          <w:sz w:val="19"/>
          <w:szCs w:val="19"/>
        </w:rPr>
      </w:pPr>
    </w:p>
    <w:p w:rsidR="00377486" w:rsidRPr="00A41F16" w:rsidRDefault="00377486" w:rsidP="005B7A53">
      <w:pPr>
        <w:ind w:left="142" w:right="-166" w:hanging="284"/>
        <w:jc w:val="both"/>
        <w:rPr>
          <w:rFonts w:cs="Arial"/>
          <w:bCs/>
          <w:iCs/>
          <w:sz w:val="19"/>
          <w:szCs w:val="19"/>
          <w:lang w:val="en-GB"/>
        </w:rPr>
      </w:pPr>
      <w:r w:rsidRPr="00A41F16">
        <w:rPr>
          <w:rFonts w:cs="Arial"/>
          <w:b/>
          <w:bCs/>
          <w:iCs/>
          <w:sz w:val="19"/>
          <w:szCs w:val="19"/>
          <w:u w:val="single"/>
          <w:lang w:val="en-GB"/>
        </w:rPr>
        <w:t>Key Duties and Responsibilities:</w:t>
      </w:r>
      <w:r w:rsidRPr="00A41F16">
        <w:rPr>
          <w:rFonts w:cs="Arial"/>
          <w:bCs/>
          <w:iCs/>
          <w:sz w:val="19"/>
          <w:szCs w:val="19"/>
          <w:lang w:val="en-GB"/>
        </w:rPr>
        <w:t xml:space="preserve"> </w:t>
      </w:r>
    </w:p>
    <w:p w:rsidR="0027017A" w:rsidRPr="00A41F16" w:rsidRDefault="0027017A" w:rsidP="005B7A53">
      <w:pPr>
        <w:pStyle w:val="ListParagraph"/>
        <w:numPr>
          <w:ilvl w:val="0"/>
          <w:numId w:val="7"/>
        </w:numPr>
        <w:ind w:left="142" w:hanging="284"/>
        <w:rPr>
          <w:rFonts w:cs="Arial"/>
          <w:sz w:val="19"/>
          <w:szCs w:val="19"/>
          <w:lang w:eastAsia="en-US"/>
        </w:rPr>
      </w:pPr>
      <w:r w:rsidRPr="00A41F16">
        <w:rPr>
          <w:rFonts w:cs="Arial"/>
          <w:sz w:val="19"/>
          <w:szCs w:val="19"/>
          <w:lang w:eastAsia="en-US"/>
        </w:rPr>
        <w:t>Provide accurate and authoritative information and advice to Northern Territory schools, Registered Training Organisations (RTOs), industry and other stakeholders regarding the development of VET, enterprise and vocational learning programs, to develop pathways for seco</w:t>
      </w:r>
      <w:bookmarkStart w:id="0" w:name="_GoBack"/>
      <w:bookmarkEnd w:id="0"/>
      <w:r w:rsidRPr="00A41F16">
        <w:rPr>
          <w:rFonts w:cs="Arial"/>
          <w:sz w:val="19"/>
          <w:szCs w:val="19"/>
          <w:lang w:eastAsia="en-US"/>
        </w:rPr>
        <w:t>ndary students in the NT.</w:t>
      </w:r>
    </w:p>
    <w:p w:rsidR="0027017A" w:rsidRPr="00A41F16" w:rsidRDefault="0027017A" w:rsidP="005B7A53">
      <w:pPr>
        <w:pStyle w:val="ListParagraph"/>
        <w:numPr>
          <w:ilvl w:val="0"/>
          <w:numId w:val="7"/>
        </w:numPr>
        <w:ind w:left="142" w:hanging="284"/>
        <w:rPr>
          <w:rFonts w:cs="Arial"/>
          <w:sz w:val="19"/>
          <w:szCs w:val="19"/>
          <w:lang w:eastAsia="en-US"/>
        </w:rPr>
      </w:pPr>
      <w:r w:rsidRPr="00A41F16">
        <w:rPr>
          <w:rFonts w:cs="Arial"/>
          <w:sz w:val="19"/>
          <w:szCs w:val="19"/>
          <w:lang w:eastAsia="en-US"/>
        </w:rPr>
        <w:t>Provide leadership in developing and planning industry and other stakeholder reference groups, and to facilitate the introduction of new initiatives in relation to VET including support programs.</w:t>
      </w:r>
    </w:p>
    <w:p w:rsidR="0027017A" w:rsidRPr="00A41F16" w:rsidRDefault="0027017A" w:rsidP="005B7A53">
      <w:pPr>
        <w:pStyle w:val="ListParagraph"/>
        <w:numPr>
          <w:ilvl w:val="0"/>
          <w:numId w:val="7"/>
        </w:numPr>
        <w:ind w:left="142" w:hanging="284"/>
        <w:rPr>
          <w:rFonts w:cs="Arial"/>
          <w:sz w:val="19"/>
          <w:szCs w:val="19"/>
          <w:lang w:eastAsia="en-US"/>
        </w:rPr>
      </w:pPr>
      <w:r w:rsidRPr="00A41F16">
        <w:rPr>
          <w:rFonts w:cs="Arial"/>
          <w:sz w:val="19"/>
          <w:szCs w:val="19"/>
          <w:lang w:eastAsia="en-US"/>
        </w:rPr>
        <w:t>Develop and implement policy, system wide professional support and advisory service relevant to the delivery of VET and supporting programs to meet student and school needs</w:t>
      </w:r>
    </w:p>
    <w:p w:rsidR="0027017A" w:rsidRPr="00A41F16" w:rsidRDefault="0027017A" w:rsidP="005B7A53">
      <w:pPr>
        <w:pStyle w:val="ListParagraph"/>
        <w:numPr>
          <w:ilvl w:val="0"/>
          <w:numId w:val="7"/>
        </w:numPr>
        <w:ind w:left="142" w:hanging="284"/>
        <w:rPr>
          <w:rFonts w:cs="Arial"/>
          <w:sz w:val="19"/>
          <w:szCs w:val="19"/>
          <w:lang w:eastAsia="en-US"/>
        </w:rPr>
      </w:pPr>
      <w:r w:rsidRPr="00A41F16">
        <w:rPr>
          <w:rFonts w:cs="Arial"/>
          <w:sz w:val="19"/>
          <w:szCs w:val="19"/>
          <w:lang w:eastAsia="en-US"/>
        </w:rPr>
        <w:t>Develop and manage VET and support funding for secondary school delivery and acquittal process to expand the range of curriculum VET opportunities available to students.</w:t>
      </w:r>
    </w:p>
    <w:p w:rsidR="00377486" w:rsidRPr="00A41F16" w:rsidRDefault="00377486" w:rsidP="005B7A53">
      <w:pPr>
        <w:ind w:left="142" w:right="-166" w:hanging="284"/>
        <w:jc w:val="both"/>
        <w:rPr>
          <w:rFonts w:eastAsia="Calibri" w:cs="Arial"/>
          <w:sz w:val="19"/>
          <w:szCs w:val="19"/>
          <w:lang w:eastAsia="en-US"/>
        </w:rPr>
      </w:pPr>
    </w:p>
    <w:p w:rsidR="005B7A53" w:rsidRPr="00A41F16" w:rsidRDefault="00377486" w:rsidP="005B7A53">
      <w:pPr>
        <w:ind w:left="142" w:right="-166" w:hanging="284"/>
        <w:jc w:val="both"/>
        <w:rPr>
          <w:rFonts w:cs="Arial"/>
          <w:b/>
          <w:sz w:val="19"/>
          <w:szCs w:val="19"/>
          <w:u w:val="single"/>
        </w:rPr>
      </w:pPr>
      <w:r w:rsidRPr="00A41F16">
        <w:rPr>
          <w:rFonts w:cs="Arial"/>
          <w:b/>
          <w:sz w:val="19"/>
          <w:szCs w:val="19"/>
          <w:u w:val="single"/>
        </w:rPr>
        <w:t>Selection Criteria</w:t>
      </w:r>
    </w:p>
    <w:p w:rsidR="0027017A" w:rsidRPr="00A41F16" w:rsidRDefault="005B7A53" w:rsidP="005B7A53">
      <w:pPr>
        <w:ind w:left="142" w:right="-166" w:hanging="284"/>
        <w:jc w:val="both"/>
        <w:rPr>
          <w:rFonts w:cs="Arial"/>
          <w:sz w:val="19"/>
          <w:szCs w:val="19"/>
        </w:rPr>
      </w:pPr>
      <w:r w:rsidRPr="00A41F16">
        <w:rPr>
          <w:rFonts w:cs="Arial"/>
          <w:b/>
          <w:sz w:val="19"/>
          <w:szCs w:val="19"/>
          <w:u w:val="single"/>
        </w:rPr>
        <w:t>Essential</w:t>
      </w:r>
      <w:r w:rsidR="00377486" w:rsidRPr="00A41F16">
        <w:rPr>
          <w:rFonts w:cs="Arial"/>
          <w:b/>
          <w:sz w:val="19"/>
          <w:szCs w:val="19"/>
          <w:u w:val="single"/>
        </w:rPr>
        <w:t>:</w:t>
      </w:r>
      <w:r w:rsidR="00377486" w:rsidRPr="00A41F16">
        <w:rPr>
          <w:rFonts w:cs="Arial"/>
          <w:sz w:val="19"/>
          <w:szCs w:val="19"/>
        </w:rPr>
        <w:t xml:space="preserve"> </w:t>
      </w:r>
    </w:p>
    <w:p w:rsidR="0027017A" w:rsidRPr="00A41F16" w:rsidRDefault="0027017A" w:rsidP="005B7A53">
      <w:pPr>
        <w:pStyle w:val="ListParagraph"/>
        <w:numPr>
          <w:ilvl w:val="0"/>
          <w:numId w:val="6"/>
        </w:numPr>
        <w:ind w:left="142" w:hanging="284"/>
        <w:rPr>
          <w:rFonts w:cs="Arial"/>
          <w:sz w:val="19"/>
          <w:szCs w:val="19"/>
          <w:lang w:eastAsia="en-US"/>
        </w:rPr>
      </w:pPr>
      <w:r w:rsidRPr="00A41F16">
        <w:rPr>
          <w:rFonts w:cs="Arial"/>
          <w:sz w:val="19"/>
          <w:szCs w:val="19"/>
          <w:lang w:eastAsia="en-US"/>
        </w:rPr>
        <w:t xml:space="preserve">Demonstrated ability to provide high level professional advice on VET to secondary schools, relevant industry partners and RTOs. </w:t>
      </w:r>
    </w:p>
    <w:p w:rsidR="0027017A" w:rsidRPr="00A41F16" w:rsidRDefault="0027017A" w:rsidP="005B7A53">
      <w:pPr>
        <w:pStyle w:val="ListParagraph"/>
        <w:numPr>
          <w:ilvl w:val="0"/>
          <w:numId w:val="6"/>
        </w:numPr>
        <w:ind w:left="142" w:hanging="284"/>
        <w:rPr>
          <w:rFonts w:cs="Arial"/>
          <w:sz w:val="19"/>
          <w:szCs w:val="19"/>
          <w:lang w:eastAsia="en-US"/>
        </w:rPr>
      </w:pPr>
      <w:r w:rsidRPr="00A41F16">
        <w:rPr>
          <w:rFonts w:cs="Arial"/>
          <w:sz w:val="19"/>
          <w:szCs w:val="19"/>
          <w:lang w:eastAsia="en-US"/>
        </w:rPr>
        <w:t>A comprehensive understanding of Northern Territory and National issues and trends in particular Preparing Secondary Students for Work.</w:t>
      </w:r>
    </w:p>
    <w:p w:rsidR="005B7A53" w:rsidRPr="00A41F16" w:rsidRDefault="0027017A" w:rsidP="005B7A53">
      <w:pPr>
        <w:pStyle w:val="ListParagraph"/>
        <w:numPr>
          <w:ilvl w:val="0"/>
          <w:numId w:val="6"/>
        </w:numPr>
        <w:ind w:left="142" w:hanging="284"/>
        <w:rPr>
          <w:rFonts w:cs="Arial"/>
          <w:sz w:val="19"/>
          <w:szCs w:val="19"/>
          <w:lang w:eastAsia="en-US"/>
        </w:rPr>
      </w:pPr>
      <w:r w:rsidRPr="00A41F16">
        <w:rPr>
          <w:rFonts w:cs="Arial"/>
          <w:sz w:val="19"/>
          <w:szCs w:val="19"/>
          <w:lang w:eastAsia="en-US"/>
        </w:rPr>
        <w:t>Demonstrated ability to develop integrated vocational curriculum solutions to address varying needs of remote, regional and urban school students and the ability to manage these programs from a financial and resourcing perspective.</w:t>
      </w:r>
    </w:p>
    <w:p w:rsidR="0027017A" w:rsidRPr="00A41F16" w:rsidRDefault="0027017A" w:rsidP="005B7A53">
      <w:pPr>
        <w:pStyle w:val="ListParagraph"/>
        <w:numPr>
          <w:ilvl w:val="0"/>
          <w:numId w:val="6"/>
        </w:numPr>
        <w:ind w:left="142" w:hanging="284"/>
        <w:rPr>
          <w:rFonts w:cs="Arial"/>
          <w:sz w:val="19"/>
          <w:szCs w:val="19"/>
          <w:lang w:eastAsia="en-US"/>
        </w:rPr>
      </w:pPr>
      <w:r w:rsidRPr="00A41F16">
        <w:rPr>
          <w:rFonts w:cs="Arial"/>
          <w:sz w:val="19"/>
          <w:szCs w:val="19"/>
          <w:lang w:eastAsia="en-US"/>
        </w:rPr>
        <w:t>Ability to build and maintain effective networks and relationships as a project manager and have highly developed organisational, interpersonal, oral and written communication skills to liaise with clients, stakeholders and other agencies, in a complex service environment.</w:t>
      </w:r>
    </w:p>
    <w:p w:rsidR="0027017A" w:rsidRPr="00A41F16" w:rsidRDefault="0027017A" w:rsidP="005B7A53">
      <w:pPr>
        <w:pStyle w:val="ListParagraph"/>
        <w:numPr>
          <w:ilvl w:val="0"/>
          <w:numId w:val="6"/>
        </w:numPr>
        <w:ind w:left="142" w:hanging="284"/>
        <w:rPr>
          <w:rFonts w:cs="Arial"/>
          <w:sz w:val="19"/>
          <w:szCs w:val="19"/>
          <w:lang w:eastAsia="en-US"/>
        </w:rPr>
      </w:pPr>
      <w:r w:rsidRPr="00A41F16">
        <w:rPr>
          <w:rFonts w:cs="Arial"/>
          <w:sz w:val="19"/>
          <w:szCs w:val="19"/>
          <w:lang w:eastAsia="en-US"/>
        </w:rPr>
        <w:t>A current Working with Children Clearance Notice and the ability to interact effectively in a cross cultural environment.</w:t>
      </w:r>
    </w:p>
    <w:p w:rsidR="0027017A" w:rsidRPr="00A41F16" w:rsidRDefault="0027017A" w:rsidP="005B7A53">
      <w:pPr>
        <w:pStyle w:val="Heading3"/>
        <w:spacing w:before="0"/>
        <w:ind w:left="142" w:hanging="284"/>
        <w:rPr>
          <w:rFonts w:cs="Arial"/>
          <w:sz w:val="19"/>
          <w:szCs w:val="19"/>
          <w:u w:val="single"/>
          <w:lang w:val="en-GB"/>
        </w:rPr>
      </w:pPr>
    </w:p>
    <w:p w:rsidR="0027017A" w:rsidRPr="00A41F16" w:rsidRDefault="0027017A" w:rsidP="005B7A53">
      <w:pPr>
        <w:pStyle w:val="Heading3"/>
        <w:spacing w:before="0"/>
        <w:ind w:left="142" w:hanging="284"/>
        <w:rPr>
          <w:rFonts w:cs="Arial"/>
          <w:sz w:val="19"/>
          <w:szCs w:val="19"/>
          <w:u w:val="single"/>
          <w:lang w:val="en-GB"/>
        </w:rPr>
      </w:pPr>
      <w:r w:rsidRPr="00A41F16">
        <w:rPr>
          <w:rFonts w:cs="Arial"/>
          <w:sz w:val="19"/>
          <w:szCs w:val="19"/>
          <w:u w:val="single"/>
          <w:lang w:val="en-GB"/>
        </w:rPr>
        <w:t>Desirable:</w:t>
      </w:r>
    </w:p>
    <w:p w:rsidR="0027017A" w:rsidRPr="00A41F16" w:rsidRDefault="0027017A" w:rsidP="005B7A53">
      <w:pPr>
        <w:pStyle w:val="ListParagraph"/>
        <w:numPr>
          <w:ilvl w:val="0"/>
          <w:numId w:val="5"/>
        </w:numPr>
        <w:ind w:left="142" w:hanging="284"/>
        <w:rPr>
          <w:rFonts w:cs="Arial"/>
          <w:sz w:val="19"/>
          <w:szCs w:val="19"/>
          <w:lang w:eastAsia="en-US"/>
        </w:rPr>
      </w:pPr>
      <w:r w:rsidRPr="00A41F16">
        <w:rPr>
          <w:rFonts w:cs="Arial"/>
          <w:sz w:val="19"/>
          <w:szCs w:val="19"/>
          <w:lang w:eastAsia="en-US"/>
        </w:rPr>
        <w:t>A Certificate IV in Training and Assessment and / or a Certificate IV or Diploma in Project Management or equivalent qualification</w:t>
      </w:r>
    </w:p>
    <w:p w:rsidR="00377486" w:rsidRPr="00A41F16" w:rsidRDefault="002C425D" w:rsidP="005B7A53">
      <w:pPr>
        <w:ind w:left="142" w:right="-166" w:hanging="284"/>
        <w:jc w:val="both"/>
        <w:rPr>
          <w:rFonts w:cs="Arial"/>
          <w:sz w:val="19"/>
          <w:szCs w:val="19"/>
        </w:rPr>
      </w:pPr>
      <w:r w:rsidRPr="00A41F16">
        <w:rPr>
          <w:rFonts w:cs="Arial"/>
          <w:sz w:val="19"/>
          <w:szCs w:val="19"/>
        </w:rPr>
        <w:t xml:space="preserve"> </w:t>
      </w:r>
    </w:p>
    <w:p w:rsidR="00377486" w:rsidRPr="00A41F16" w:rsidRDefault="00377486" w:rsidP="005B7A53">
      <w:pPr>
        <w:tabs>
          <w:tab w:val="right" w:pos="10460"/>
        </w:tabs>
        <w:ind w:left="142" w:hanging="284"/>
        <w:jc w:val="both"/>
        <w:rPr>
          <w:rFonts w:cs="Arial"/>
          <w:b/>
          <w:sz w:val="19"/>
          <w:szCs w:val="19"/>
        </w:rPr>
      </w:pPr>
      <w:r w:rsidRPr="00A41F16">
        <w:rPr>
          <w:rFonts w:cs="Arial"/>
          <w:b/>
          <w:sz w:val="19"/>
          <w:szCs w:val="19"/>
        </w:rPr>
        <w:t xml:space="preserve">Approved: </w:t>
      </w:r>
      <w:r w:rsidR="0027017A" w:rsidRPr="00A41F16">
        <w:rPr>
          <w:rFonts w:cs="Arial"/>
          <w:b/>
          <w:sz w:val="19"/>
          <w:szCs w:val="19"/>
        </w:rPr>
        <w:t>September 2019</w:t>
      </w:r>
      <w:r w:rsidRPr="00A41F16">
        <w:rPr>
          <w:rFonts w:cs="Arial"/>
          <w:b/>
          <w:sz w:val="19"/>
          <w:szCs w:val="19"/>
        </w:rPr>
        <w:tab/>
      </w:r>
      <w:r w:rsidR="0027017A" w:rsidRPr="00A41F16">
        <w:rPr>
          <w:rFonts w:cs="Arial"/>
          <w:b/>
          <w:sz w:val="19"/>
          <w:szCs w:val="19"/>
        </w:rPr>
        <w:t>Andrew Oliver – Director Industry Training and Programs</w:t>
      </w:r>
    </w:p>
    <w:sectPr w:rsidR="00377486" w:rsidRPr="00A41F16" w:rsidSect="005B7A53">
      <w:footerReference w:type="default" r:id="rId13"/>
      <w:headerReference w:type="first" r:id="rId14"/>
      <w:footerReference w:type="first" r:id="rId15"/>
      <w:pgSz w:w="11900" w:h="16840"/>
      <w:pgMar w:top="567" w:right="720" w:bottom="567" w:left="851"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8E" w:rsidRDefault="0054608E" w:rsidP="00BE3387">
      <w:r>
        <w:separator/>
      </w:r>
    </w:p>
  </w:endnote>
  <w:endnote w:type="continuationSeparator" w:id="0">
    <w:p w:rsidR="0054608E" w:rsidRDefault="0054608E"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5B7A53">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5B7A53">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8E" w:rsidRDefault="0054608E" w:rsidP="00BE3387">
      <w:r>
        <w:separator/>
      </w:r>
    </w:p>
  </w:footnote>
  <w:footnote w:type="continuationSeparator" w:id="0">
    <w:p w:rsidR="0054608E" w:rsidRDefault="0054608E"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0C0F73"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087"/>
    <w:multiLevelType w:val="hybridMultilevel"/>
    <w:tmpl w:val="EA30D0A8"/>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198E0058"/>
    <w:multiLevelType w:val="singleLevel"/>
    <w:tmpl w:val="A8881000"/>
    <w:lvl w:ilvl="0">
      <w:start w:val="1"/>
      <w:numFmt w:val="decimal"/>
      <w:suff w:val="nothing"/>
      <w:lvlText w:val="%1."/>
      <w:lvlJc w:val="left"/>
      <w:pPr>
        <w:ind w:left="357" w:hanging="357"/>
      </w:pPr>
      <w:rPr>
        <w:rFonts w:ascii="Arial" w:eastAsia="Times New Roman" w:hAnsi="Arial" w:cs="Arial" w:hint="default"/>
      </w:rPr>
    </w:lvl>
  </w:abstractNum>
  <w:abstractNum w:abstractNumId="2" w15:restartNumberingAfterBreak="0">
    <w:nsid w:val="2557386E"/>
    <w:multiLevelType w:val="hybridMultilevel"/>
    <w:tmpl w:val="28F8F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3428F8"/>
    <w:multiLevelType w:val="singleLevel"/>
    <w:tmpl w:val="A8881000"/>
    <w:lvl w:ilvl="0">
      <w:start w:val="1"/>
      <w:numFmt w:val="decimal"/>
      <w:suff w:val="nothing"/>
      <w:lvlText w:val="%1."/>
      <w:lvlJc w:val="left"/>
      <w:pPr>
        <w:ind w:left="357" w:hanging="357"/>
      </w:pPr>
      <w:rPr>
        <w:rFonts w:ascii="Arial" w:eastAsia="Times New Roman" w:hAnsi="Arial" w:cs="Arial" w:hint="default"/>
      </w:rPr>
    </w:lvl>
  </w:abstractNum>
  <w:abstractNum w:abstractNumId="4" w15:restartNumberingAfterBreak="0">
    <w:nsid w:val="68D04985"/>
    <w:multiLevelType w:val="hybridMultilevel"/>
    <w:tmpl w:val="4E800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9F6EB9"/>
    <w:multiLevelType w:val="singleLevel"/>
    <w:tmpl w:val="A8881000"/>
    <w:lvl w:ilvl="0">
      <w:start w:val="1"/>
      <w:numFmt w:val="decimal"/>
      <w:suff w:val="nothing"/>
      <w:lvlText w:val="%1."/>
      <w:lvlJc w:val="left"/>
      <w:pPr>
        <w:ind w:left="357" w:hanging="357"/>
      </w:pPr>
      <w:rPr>
        <w:rFonts w:ascii="Arial" w:eastAsia="Times New Roman" w:hAnsi="Arial" w:cs="Arial" w:hint="default"/>
      </w:rPr>
    </w:lvl>
  </w:abstractNum>
  <w:abstractNum w:abstractNumId="6"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7017A"/>
    <w:rsid w:val="00282309"/>
    <w:rsid w:val="002833AE"/>
    <w:rsid w:val="00294855"/>
    <w:rsid w:val="002B0351"/>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67930"/>
    <w:rsid w:val="00492965"/>
    <w:rsid w:val="004B2629"/>
    <w:rsid w:val="004D31E5"/>
    <w:rsid w:val="00501FE3"/>
    <w:rsid w:val="00520ED8"/>
    <w:rsid w:val="00531BBC"/>
    <w:rsid w:val="0053379B"/>
    <w:rsid w:val="0054608E"/>
    <w:rsid w:val="0055195B"/>
    <w:rsid w:val="005B7A53"/>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41F16"/>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16CA5"/>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27FD2"/>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23B0A"/>
    <w:rsid w:val="00F406F8"/>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D7EAB"/>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27017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al.withers@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35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8B89-76A4-476D-AB0E-351D777A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5</cp:revision>
  <cp:lastPrinted>2018-12-11T02:49:00Z</cp:lastPrinted>
  <dcterms:created xsi:type="dcterms:W3CDTF">2019-10-04T00:02:00Z</dcterms:created>
  <dcterms:modified xsi:type="dcterms:W3CDTF">2019-10-04T00:06:00Z</dcterms:modified>
</cp:coreProperties>
</file>