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CC13A" w14:textId="328CE72C" w:rsidR="008F5EB9" w:rsidRPr="003C1D19" w:rsidRDefault="003C1D19" w:rsidP="0017294F">
      <w:pPr>
        <w:pStyle w:val="Heading1"/>
        <w:spacing w:before="0"/>
        <w:rPr>
          <w:b/>
        </w:rPr>
      </w:pPr>
      <w:r w:rsidRPr="003C1D19">
        <w:rPr>
          <w:b/>
        </w:rPr>
        <w:t>JOB DESCRIPTION &amp; PERSON SPECIFICATION</w:t>
      </w:r>
    </w:p>
    <w:p w14:paraId="15ECF787" w14:textId="4E53EDB6" w:rsidR="00BA5DD3" w:rsidRDefault="008D09EF" w:rsidP="0017294F">
      <w:pPr>
        <w:pStyle w:val="Heading1"/>
        <w:spacing w:before="0"/>
      </w:pPr>
      <w:r>
        <w:t xml:space="preserve">SENIOR </w:t>
      </w:r>
      <w:r w:rsidR="00140427">
        <w:t xml:space="preserve">HR </w:t>
      </w:r>
      <w:r>
        <w:t>ADMINISTRATION OFFICER</w:t>
      </w:r>
    </w:p>
    <w:p w14:paraId="3EE0B056" w14:textId="382C1107" w:rsidR="00BA5DD3" w:rsidRDefault="001867FA" w:rsidP="00D74A9A">
      <w:pPr>
        <w:pStyle w:val="Heading2"/>
      </w:pPr>
      <w:r>
        <w:t xml:space="preserve">Grade 4 </w:t>
      </w:r>
      <w:r w:rsidR="008D09EF">
        <w:t>SCP</w:t>
      </w:r>
      <w:r w:rsidR="005B6E02">
        <w:t xml:space="preserve"> 20-25 £19,430 - £22,659</w:t>
      </w:r>
      <w:r w:rsidR="00E2280E">
        <w:t xml:space="preserve"> </w:t>
      </w:r>
      <w:r w:rsidR="00D74A9A" w:rsidRPr="00D74A9A">
        <w:t>(Pay award pending)</w:t>
      </w:r>
    </w:p>
    <w:p w14:paraId="4CD9B938" w14:textId="61FCCCBB" w:rsidR="0092160B" w:rsidRPr="003D5569" w:rsidRDefault="008D09EF" w:rsidP="00D74A9A">
      <w:pPr>
        <w:pStyle w:val="Heading2"/>
      </w:pPr>
      <w:r>
        <w:t>Full Time (36.66</w:t>
      </w:r>
      <w:r w:rsidR="001867FA">
        <w:t xml:space="preserve"> hrs p/week), </w:t>
      </w:r>
      <w:r>
        <w:t>Full Year</w:t>
      </w:r>
    </w:p>
    <w:p w14:paraId="586FCA06" w14:textId="77777777" w:rsidR="003063CA" w:rsidRDefault="003063CA" w:rsidP="00764DA6">
      <w:pPr>
        <w:pStyle w:val="Heading3"/>
        <w:jc w:val="left"/>
      </w:pPr>
    </w:p>
    <w:p w14:paraId="35BFF5A7" w14:textId="77777777" w:rsidR="00BA5DD3" w:rsidRPr="0017294F" w:rsidRDefault="00BA5DD3" w:rsidP="00D74A9A">
      <w:pPr>
        <w:pStyle w:val="Heading2"/>
      </w:pPr>
      <w:r w:rsidRPr="0017294F">
        <w:t>Purpose of Post</w:t>
      </w:r>
    </w:p>
    <w:p w14:paraId="0A62B041" w14:textId="2D6D4854" w:rsidR="00187E6B" w:rsidRPr="006368D4" w:rsidRDefault="008D09EF" w:rsidP="00187E6B">
      <w:pPr>
        <w:spacing w:after="0"/>
        <w:jc w:val="both"/>
      </w:pPr>
      <w:r w:rsidRPr="006368D4">
        <w:t xml:space="preserve">Responsible to the Admin/HR Manager for the provision of </w:t>
      </w:r>
      <w:r w:rsidR="00187E6B" w:rsidRPr="006368D4">
        <w:t xml:space="preserve">a </w:t>
      </w:r>
      <w:proofErr w:type="gramStart"/>
      <w:r w:rsidRPr="006368D4">
        <w:t xml:space="preserve">high </w:t>
      </w:r>
      <w:r w:rsidR="00F73119" w:rsidRPr="006368D4">
        <w:t>level</w:t>
      </w:r>
      <w:proofErr w:type="gramEnd"/>
      <w:r w:rsidR="00F73119" w:rsidRPr="006368D4">
        <w:t xml:space="preserve"> service and</w:t>
      </w:r>
      <w:r w:rsidRPr="006368D4">
        <w:t xml:space="preserve"> </w:t>
      </w:r>
      <w:r w:rsidR="00187E6B" w:rsidRPr="006368D4">
        <w:t xml:space="preserve">whole school </w:t>
      </w:r>
      <w:r w:rsidR="00140427" w:rsidRPr="006368D4">
        <w:t>HR administration</w:t>
      </w:r>
      <w:r w:rsidR="009C37F5" w:rsidRPr="006368D4">
        <w:t xml:space="preserve"> </w:t>
      </w:r>
      <w:r w:rsidRPr="006368D4">
        <w:t>The role involves responsib</w:t>
      </w:r>
      <w:r w:rsidR="006A6CCE" w:rsidRPr="006368D4">
        <w:t>ility</w:t>
      </w:r>
      <w:r w:rsidRPr="006368D4">
        <w:t xml:space="preserve"> </w:t>
      </w:r>
      <w:r w:rsidR="00187E6B" w:rsidRPr="006368D4">
        <w:t>for:</w:t>
      </w:r>
    </w:p>
    <w:p w14:paraId="2852799E" w14:textId="547C8985" w:rsidR="00187E6B" w:rsidRPr="006368D4" w:rsidRDefault="001E0E86" w:rsidP="00D976FE">
      <w:pPr>
        <w:pStyle w:val="ListParagraph"/>
        <w:numPr>
          <w:ilvl w:val="0"/>
          <w:numId w:val="45"/>
        </w:numPr>
        <w:spacing w:after="0"/>
        <w:jc w:val="both"/>
        <w:rPr>
          <w:rFonts w:cs="Arial"/>
        </w:rPr>
      </w:pPr>
      <w:r w:rsidRPr="006368D4">
        <w:t xml:space="preserve">supporting a </w:t>
      </w:r>
      <w:r w:rsidRPr="006368D4">
        <w:rPr>
          <w:rFonts w:cs="Arial"/>
        </w:rPr>
        <w:t>range of HR administration tasks including recruitment and selection, payroll changes, cont</w:t>
      </w:r>
      <w:r w:rsidR="00D976FE" w:rsidRPr="006368D4">
        <w:rPr>
          <w:rFonts w:cs="Arial"/>
        </w:rPr>
        <w:t xml:space="preserve">racts variations, absences, </w:t>
      </w:r>
      <w:r w:rsidRPr="006368D4">
        <w:rPr>
          <w:rFonts w:cs="Arial"/>
        </w:rPr>
        <w:t>leavers</w:t>
      </w:r>
      <w:r w:rsidR="00187E6B" w:rsidRPr="006368D4">
        <w:rPr>
          <w:rFonts w:cs="Arial"/>
        </w:rPr>
        <w:t xml:space="preserve">, Childcare Vouchers, maternity/paternity.  </w:t>
      </w:r>
    </w:p>
    <w:p w14:paraId="30BF551B" w14:textId="36E7EA29" w:rsidR="00D976FE" w:rsidRPr="006368D4" w:rsidRDefault="00281C13" w:rsidP="00D976FE">
      <w:pPr>
        <w:pStyle w:val="ListParagraph"/>
        <w:numPr>
          <w:ilvl w:val="0"/>
          <w:numId w:val="45"/>
        </w:numPr>
        <w:spacing w:after="0"/>
        <w:jc w:val="both"/>
        <w:rPr>
          <w:rFonts w:cstheme="minorHAnsi"/>
        </w:rPr>
      </w:pPr>
      <w:r w:rsidRPr="006368D4">
        <w:rPr>
          <w:rFonts w:cs="Arial"/>
        </w:rPr>
        <w:t>p</w:t>
      </w:r>
      <w:r w:rsidR="00F73119" w:rsidRPr="006368D4">
        <w:rPr>
          <w:rFonts w:cs="Arial"/>
        </w:rPr>
        <w:t>rovid</w:t>
      </w:r>
      <w:r w:rsidRPr="006368D4">
        <w:rPr>
          <w:rFonts w:cs="Arial"/>
        </w:rPr>
        <w:t>ing</w:t>
      </w:r>
      <w:r w:rsidR="00F73119" w:rsidRPr="006368D4">
        <w:rPr>
          <w:rFonts w:cs="Arial"/>
        </w:rPr>
        <w:t xml:space="preserve"> high level </w:t>
      </w:r>
      <w:r w:rsidR="00187E6B" w:rsidRPr="006368D4">
        <w:rPr>
          <w:rFonts w:cs="Arial"/>
        </w:rPr>
        <w:t xml:space="preserve">professional </w:t>
      </w:r>
      <w:r w:rsidR="001E0E86" w:rsidRPr="006368D4">
        <w:rPr>
          <w:rFonts w:cs="Arial"/>
        </w:rPr>
        <w:t>lead</w:t>
      </w:r>
      <w:r w:rsidR="00F73119" w:rsidRPr="006368D4">
        <w:rPr>
          <w:rFonts w:cs="Arial"/>
        </w:rPr>
        <w:t>ership</w:t>
      </w:r>
      <w:r w:rsidR="00381E69" w:rsidRPr="006368D4">
        <w:rPr>
          <w:rFonts w:cs="Arial"/>
        </w:rPr>
        <w:t>,</w:t>
      </w:r>
      <w:r w:rsidR="006A6CCE" w:rsidRPr="006368D4">
        <w:rPr>
          <w:rFonts w:cs="Arial"/>
        </w:rPr>
        <w:t xml:space="preserve"> </w:t>
      </w:r>
      <w:r w:rsidR="005B6E02" w:rsidRPr="006368D4">
        <w:rPr>
          <w:rFonts w:cs="Arial"/>
        </w:rPr>
        <w:t>coordination and adminis</w:t>
      </w:r>
      <w:r w:rsidR="00381E69" w:rsidRPr="006368D4">
        <w:rPr>
          <w:rFonts w:cs="Arial"/>
        </w:rPr>
        <w:t>tering</w:t>
      </w:r>
      <w:r w:rsidR="005B6E02" w:rsidRPr="006368D4">
        <w:rPr>
          <w:rFonts w:cs="Arial"/>
        </w:rPr>
        <w:t xml:space="preserve"> </w:t>
      </w:r>
      <w:r w:rsidR="001E0E86" w:rsidRPr="006368D4">
        <w:rPr>
          <w:rFonts w:cs="Arial"/>
        </w:rPr>
        <w:t>NQT Quality Assu</w:t>
      </w:r>
      <w:r w:rsidR="003C1D19" w:rsidRPr="006368D4">
        <w:rPr>
          <w:rFonts w:cs="Arial"/>
        </w:rPr>
        <w:t>rance across Oldham borough</w:t>
      </w:r>
      <w:r w:rsidR="00F73119" w:rsidRPr="006368D4">
        <w:rPr>
          <w:rFonts w:cs="Arial"/>
        </w:rPr>
        <w:t xml:space="preserve"> secondary schools</w:t>
      </w:r>
      <w:r w:rsidR="00381E69" w:rsidRPr="006368D4">
        <w:rPr>
          <w:rFonts w:cs="Arial"/>
        </w:rPr>
        <w:t>.</w:t>
      </w:r>
      <w:r w:rsidR="00F73119" w:rsidRPr="006368D4">
        <w:rPr>
          <w:rFonts w:cs="Arial"/>
        </w:rPr>
        <w:t xml:space="preserve"> </w:t>
      </w:r>
      <w:r w:rsidR="00381E69" w:rsidRPr="006368D4">
        <w:rPr>
          <w:rFonts w:cs="Arial"/>
        </w:rPr>
        <w:t>S</w:t>
      </w:r>
      <w:r w:rsidR="00F73119" w:rsidRPr="006368D4">
        <w:rPr>
          <w:rFonts w:cs="Arial"/>
        </w:rPr>
        <w:t>upporting Senior Management, a team</w:t>
      </w:r>
      <w:r w:rsidR="009C37F5" w:rsidRPr="006368D4">
        <w:rPr>
          <w:rFonts w:cs="Arial"/>
        </w:rPr>
        <w:t xml:space="preserve"> of </w:t>
      </w:r>
      <w:r w:rsidR="00470DE9" w:rsidRPr="006368D4">
        <w:rPr>
          <w:rFonts w:cs="Arial"/>
        </w:rPr>
        <w:t>Specialist Leaders of Education (</w:t>
      </w:r>
      <w:r w:rsidR="009C37F5" w:rsidRPr="006368D4">
        <w:rPr>
          <w:rFonts w:cs="Arial"/>
        </w:rPr>
        <w:t>SLE’</w:t>
      </w:r>
      <w:r w:rsidR="00F73119" w:rsidRPr="006368D4">
        <w:rPr>
          <w:rFonts w:cs="Arial"/>
        </w:rPr>
        <w:t>s</w:t>
      </w:r>
      <w:r w:rsidR="00470DE9" w:rsidRPr="006368D4">
        <w:rPr>
          <w:rFonts w:cs="Arial"/>
        </w:rPr>
        <w:t xml:space="preserve">), </w:t>
      </w:r>
      <w:r w:rsidR="00F73119" w:rsidRPr="006368D4">
        <w:rPr>
          <w:rFonts w:cs="Arial"/>
        </w:rPr>
        <w:t>liaising closely with the Authorising Body</w:t>
      </w:r>
      <w:r w:rsidR="00187E6B" w:rsidRPr="006368D4">
        <w:rPr>
          <w:rFonts w:cs="Arial"/>
        </w:rPr>
        <w:t xml:space="preserve"> and </w:t>
      </w:r>
      <w:r w:rsidR="00D976FE" w:rsidRPr="006368D4">
        <w:rPr>
          <w:rFonts w:cs="Arial"/>
        </w:rPr>
        <w:t xml:space="preserve">participating schools to deliver </w:t>
      </w:r>
      <w:r w:rsidR="00D976FE" w:rsidRPr="006368D4">
        <w:rPr>
          <w:rFonts w:eastAsia="Times New Roman" w:cstheme="minorHAnsi"/>
          <w:lang w:eastAsia="en-GB"/>
        </w:rPr>
        <w:t>on agreed service level agreement (SLAs) and quality standards</w:t>
      </w:r>
      <w:r w:rsidR="003C1D19" w:rsidRPr="006368D4">
        <w:rPr>
          <w:rFonts w:cstheme="minorHAnsi"/>
        </w:rPr>
        <w:t xml:space="preserve">.  </w:t>
      </w:r>
    </w:p>
    <w:p w14:paraId="121EDF79" w14:textId="063EFA01" w:rsidR="00D976FE" w:rsidRPr="006368D4" w:rsidRDefault="00187E6B" w:rsidP="00D976FE">
      <w:pPr>
        <w:pStyle w:val="ListParagraph"/>
        <w:numPr>
          <w:ilvl w:val="0"/>
          <w:numId w:val="45"/>
        </w:numPr>
        <w:spacing w:after="0"/>
        <w:jc w:val="both"/>
        <w:rPr>
          <w:rFonts w:cs="Arial"/>
        </w:rPr>
      </w:pPr>
      <w:r w:rsidRPr="006368D4">
        <w:rPr>
          <w:rFonts w:cs="Arial"/>
        </w:rPr>
        <w:t>maintain</w:t>
      </w:r>
      <w:r w:rsidR="00470DE9" w:rsidRPr="006368D4">
        <w:rPr>
          <w:rFonts w:cs="Arial"/>
        </w:rPr>
        <w:t>ing</w:t>
      </w:r>
      <w:r w:rsidRPr="006368D4">
        <w:rPr>
          <w:rFonts w:cs="Arial"/>
        </w:rPr>
        <w:t xml:space="preserve"> the school E-Appraisal system </w:t>
      </w:r>
      <w:r w:rsidR="00581B71" w:rsidRPr="006368D4">
        <w:rPr>
          <w:rFonts w:cs="Arial"/>
        </w:rPr>
        <w:t xml:space="preserve">(Paragon) </w:t>
      </w:r>
      <w:r w:rsidRPr="006368D4">
        <w:rPr>
          <w:rFonts w:cs="Arial"/>
        </w:rPr>
        <w:t xml:space="preserve">in line with </w:t>
      </w:r>
      <w:r w:rsidR="00D976FE" w:rsidRPr="006368D4">
        <w:rPr>
          <w:rFonts w:cs="Arial"/>
        </w:rPr>
        <w:t>appropriate</w:t>
      </w:r>
      <w:r w:rsidRPr="006368D4">
        <w:rPr>
          <w:rFonts w:cs="Arial"/>
        </w:rPr>
        <w:t xml:space="preserve"> timeframes and procedures. </w:t>
      </w:r>
    </w:p>
    <w:p w14:paraId="3C0D6116" w14:textId="07D2935A" w:rsidR="009F4438" w:rsidRPr="006368D4" w:rsidRDefault="00281C13" w:rsidP="00D976FE">
      <w:pPr>
        <w:pStyle w:val="ListParagraph"/>
        <w:numPr>
          <w:ilvl w:val="0"/>
          <w:numId w:val="45"/>
        </w:numPr>
        <w:spacing w:after="0"/>
        <w:jc w:val="both"/>
        <w:rPr>
          <w:rFonts w:cs="Arial"/>
        </w:rPr>
      </w:pPr>
      <w:r w:rsidRPr="006368D4">
        <w:rPr>
          <w:rFonts w:cs="Arial"/>
        </w:rPr>
        <w:t>p</w:t>
      </w:r>
      <w:r w:rsidR="003C1D19" w:rsidRPr="006368D4">
        <w:rPr>
          <w:rFonts w:cs="Arial"/>
        </w:rPr>
        <w:t>rovi</w:t>
      </w:r>
      <w:r w:rsidR="00470DE9" w:rsidRPr="006368D4">
        <w:rPr>
          <w:rFonts w:cs="Arial"/>
        </w:rPr>
        <w:t>ding</w:t>
      </w:r>
      <w:r w:rsidR="003C1D19" w:rsidRPr="006368D4">
        <w:rPr>
          <w:rFonts w:cs="Arial"/>
        </w:rPr>
        <w:t xml:space="preserve"> </w:t>
      </w:r>
      <w:r w:rsidR="00470DE9" w:rsidRPr="006368D4">
        <w:rPr>
          <w:rFonts w:cs="Arial"/>
        </w:rPr>
        <w:t xml:space="preserve">occasional </w:t>
      </w:r>
      <w:r w:rsidR="003C1D19" w:rsidRPr="006368D4">
        <w:rPr>
          <w:rFonts w:cs="Arial"/>
        </w:rPr>
        <w:t>administrative</w:t>
      </w:r>
      <w:r w:rsidR="001E0E86" w:rsidRPr="006368D4">
        <w:rPr>
          <w:rFonts w:cs="Arial"/>
        </w:rPr>
        <w:t xml:space="preserve"> </w:t>
      </w:r>
      <w:r w:rsidR="00470DE9" w:rsidRPr="006368D4">
        <w:rPr>
          <w:rFonts w:cs="Arial"/>
        </w:rPr>
        <w:t xml:space="preserve">cover </w:t>
      </w:r>
      <w:r w:rsidR="005B6E02" w:rsidRPr="006368D4">
        <w:rPr>
          <w:rFonts w:cs="Arial"/>
        </w:rPr>
        <w:t xml:space="preserve">support </w:t>
      </w:r>
      <w:r w:rsidR="00470DE9" w:rsidRPr="006368D4">
        <w:rPr>
          <w:rFonts w:cs="Arial"/>
        </w:rPr>
        <w:t>for Manchester Nexus Schools’ Centred Initial Teacher Training.</w:t>
      </w:r>
    </w:p>
    <w:p w14:paraId="41B56126" w14:textId="58444570" w:rsidR="00D976FE" w:rsidRPr="006368D4" w:rsidRDefault="00281C13" w:rsidP="0026689B">
      <w:pPr>
        <w:pStyle w:val="ListParagraph"/>
        <w:numPr>
          <w:ilvl w:val="0"/>
          <w:numId w:val="45"/>
        </w:numPr>
        <w:spacing w:after="0"/>
        <w:jc w:val="both"/>
        <w:rPr>
          <w:rFonts w:cs="Arial"/>
        </w:rPr>
      </w:pPr>
      <w:r w:rsidRPr="006368D4">
        <w:t>supporting the Admin/HR Manager</w:t>
      </w:r>
      <w:r w:rsidR="00470DE9" w:rsidRPr="006368D4">
        <w:t xml:space="preserve">, Blue Coat senior managers, </w:t>
      </w:r>
      <w:r w:rsidRPr="006368D4">
        <w:t>and the Trust’s Principal HR Officer across the wider trust as required.</w:t>
      </w:r>
    </w:p>
    <w:p w14:paraId="35A36287" w14:textId="77777777" w:rsidR="000E1864" w:rsidRPr="00A405D7" w:rsidRDefault="000E1864" w:rsidP="009F4438">
      <w:pPr>
        <w:spacing w:after="0"/>
        <w:jc w:val="both"/>
        <w:rPr>
          <w:rFonts w:cs="Arial"/>
        </w:rPr>
      </w:pPr>
    </w:p>
    <w:p w14:paraId="4996599F" w14:textId="77777777" w:rsidR="00BA5DD3" w:rsidRPr="00A405D7" w:rsidRDefault="00BA5DD3" w:rsidP="006368D4">
      <w:pPr>
        <w:pStyle w:val="Heading2"/>
      </w:pPr>
      <w:r w:rsidRPr="00A405D7">
        <w:t xml:space="preserve">Key tasks </w:t>
      </w:r>
    </w:p>
    <w:p w14:paraId="27F8F44B" w14:textId="544C1861" w:rsidR="00764DA6" w:rsidRPr="00A405D7" w:rsidRDefault="001E0E86" w:rsidP="0017294F">
      <w:pPr>
        <w:pStyle w:val="Heading4"/>
        <w:jc w:val="both"/>
        <w:rPr>
          <w:rFonts w:asciiTheme="minorHAnsi" w:hAnsiTheme="minorHAnsi"/>
        </w:rPr>
      </w:pPr>
      <w:r w:rsidRPr="00A405D7">
        <w:rPr>
          <w:rFonts w:asciiTheme="minorHAnsi" w:hAnsiTheme="minorHAnsi"/>
        </w:rPr>
        <w:t xml:space="preserve">HR </w:t>
      </w:r>
      <w:r w:rsidR="008D09EF" w:rsidRPr="00A405D7">
        <w:rPr>
          <w:rFonts w:asciiTheme="minorHAnsi" w:hAnsiTheme="minorHAnsi"/>
        </w:rPr>
        <w:t>Administration</w:t>
      </w:r>
    </w:p>
    <w:p w14:paraId="58DD17B1" w14:textId="7F1012AA" w:rsidR="00D976FE" w:rsidRPr="006368D4" w:rsidRDefault="00ED24D4" w:rsidP="00E70827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textAlignment w:val="baseline"/>
        <w:rPr>
          <w:rFonts w:eastAsia="Times New Roman" w:cstheme="minorHAnsi"/>
          <w:lang w:eastAsia="en-GB"/>
        </w:rPr>
      </w:pPr>
      <w:r w:rsidRPr="006368D4">
        <w:rPr>
          <w:rFonts w:eastAsia="Times New Roman" w:cstheme="minorHAnsi"/>
          <w:lang w:eastAsia="en-GB"/>
        </w:rPr>
        <w:t>B</w:t>
      </w:r>
      <w:r w:rsidR="00D976FE" w:rsidRPr="006368D4">
        <w:rPr>
          <w:rFonts w:eastAsia="Times New Roman" w:cstheme="minorHAnsi"/>
          <w:lang w:eastAsia="en-GB"/>
        </w:rPr>
        <w:t xml:space="preserve">e </w:t>
      </w:r>
      <w:r w:rsidR="00470DE9" w:rsidRPr="006368D4">
        <w:rPr>
          <w:rFonts w:eastAsia="Times New Roman" w:cstheme="minorHAnsi"/>
          <w:lang w:eastAsia="en-GB"/>
        </w:rPr>
        <w:t xml:space="preserve">a </w:t>
      </w:r>
      <w:r w:rsidR="00D976FE" w:rsidRPr="006368D4">
        <w:rPr>
          <w:rFonts w:eastAsia="Times New Roman" w:cstheme="minorHAnsi"/>
          <w:lang w:eastAsia="en-GB"/>
        </w:rPr>
        <w:t>first point of contact for all HR queries resolving queries in a timely manner</w:t>
      </w:r>
      <w:r w:rsidR="00470DE9" w:rsidRPr="006368D4">
        <w:rPr>
          <w:rFonts w:eastAsia="Times New Roman" w:cstheme="minorHAnsi"/>
          <w:lang w:eastAsia="en-GB"/>
        </w:rPr>
        <w:t>,</w:t>
      </w:r>
      <w:r w:rsidR="00D976FE" w:rsidRPr="006368D4">
        <w:rPr>
          <w:rFonts w:eastAsia="Times New Roman" w:cstheme="minorHAnsi"/>
          <w:lang w:eastAsia="en-GB"/>
        </w:rPr>
        <w:t xml:space="preserve"> focusing on a customer service approach</w:t>
      </w:r>
      <w:r w:rsidR="00470DE9" w:rsidRPr="006368D4">
        <w:rPr>
          <w:rFonts w:eastAsia="Times New Roman" w:cstheme="minorHAnsi"/>
          <w:lang w:eastAsia="en-GB"/>
        </w:rPr>
        <w:t xml:space="preserve"> and</w:t>
      </w:r>
      <w:r w:rsidR="00D976FE" w:rsidRPr="006368D4">
        <w:rPr>
          <w:rFonts w:eastAsia="Times New Roman" w:cstheme="minorHAnsi"/>
          <w:lang w:eastAsia="en-GB"/>
        </w:rPr>
        <w:t xml:space="preserve"> escalating where applicable.</w:t>
      </w:r>
    </w:p>
    <w:p w14:paraId="7882FDD0" w14:textId="2F5DA1B2" w:rsidR="00002741" w:rsidRPr="006368D4" w:rsidRDefault="00D976FE" w:rsidP="00E7082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709" w:hanging="425"/>
        <w:rPr>
          <w:rFonts w:eastAsia="Times New Roman" w:cstheme="minorHAnsi"/>
          <w:lang w:eastAsia="en-GB"/>
        </w:rPr>
      </w:pPr>
      <w:r w:rsidRPr="006368D4">
        <w:rPr>
          <w:rFonts w:cstheme="minorHAnsi"/>
        </w:rPr>
        <w:t xml:space="preserve">Undertake HR administration for </w:t>
      </w:r>
      <w:r w:rsidR="00470DE9" w:rsidRPr="006368D4">
        <w:rPr>
          <w:rFonts w:cstheme="minorHAnsi"/>
        </w:rPr>
        <w:t xml:space="preserve">employee </w:t>
      </w:r>
      <w:r w:rsidRPr="006368D4">
        <w:rPr>
          <w:rFonts w:cstheme="minorHAnsi"/>
        </w:rPr>
        <w:t>starters (</w:t>
      </w:r>
      <w:r w:rsidR="00C7474B" w:rsidRPr="006368D4">
        <w:rPr>
          <w:rFonts w:cstheme="minorHAnsi"/>
        </w:rPr>
        <w:t>including pre-employment checks</w:t>
      </w:r>
      <w:r w:rsidRPr="006368D4">
        <w:rPr>
          <w:rFonts w:cstheme="minorHAnsi"/>
        </w:rPr>
        <w:t>)</w:t>
      </w:r>
      <w:r w:rsidR="00C7474B" w:rsidRPr="006368D4">
        <w:rPr>
          <w:rFonts w:cstheme="minorHAnsi"/>
        </w:rPr>
        <w:t>, leavers</w:t>
      </w:r>
      <w:r w:rsidR="006C06A4" w:rsidRPr="006368D4">
        <w:rPr>
          <w:rFonts w:cstheme="minorHAnsi"/>
        </w:rPr>
        <w:t xml:space="preserve">, </w:t>
      </w:r>
      <w:r w:rsidR="00C7474B" w:rsidRPr="006368D4">
        <w:rPr>
          <w:rFonts w:cstheme="minorHAnsi"/>
        </w:rPr>
        <w:t>staff absences</w:t>
      </w:r>
      <w:r w:rsidR="006C06A4" w:rsidRPr="006368D4">
        <w:rPr>
          <w:rFonts w:cstheme="minorHAnsi"/>
        </w:rPr>
        <w:t>, contract variations and changes to terms and conditions</w:t>
      </w:r>
      <w:r w:rsidR="00C7474B" w:rsidRPr="006368D4">
        <w:rPr>
          <w:rFonts w:cstheme="minorHAnsi"/>
        </w:rPr>
        <w:t xml:space="preserve"> </w:t>
      </w:r>
      <w:r w:rsidR="006C06A4" w:rsidRPr="006368D4">
        <w:rPr>
          <w:rFonts w:cstheme="minorHAnsi"/>
        </w:rPr>
        <w:t xml:space="preserve">of employment, </w:t>
      </w:r>
      <w:r w:rsidR="00C7474B" w:rsidRPr="006368D4">
        <w:rPr>
          <w:rFonts w:cstheme="minorHAnsi"/>
        </w:rPr>
        <w:t>in co</w:t>
      </w:r>
      <w:r w:rsidR="006C746C" w:rsidRPr="006368D4">
        <w:rPr>
          <w:rFonts w:cstheme="minorHAnsi"/>
        </w:rPr>
        <w:t xml:space="preserve">njunction with Admin/HR Manager, </w:t>
      </w:r>
      <w:r w:rsidR="00C7474B" w:rsidRPr="006368D4">
        <w:rPr>
          <w:rFonts w:cstheme="minorHAnsi"/>
        </w:rPr>
        <w:t xml:space="preserve">in line with legislative requirements and internal </w:t>
      </w:r>
      <w:r w:rsidR="00BE1000" w:rsidRPr="006368D4">
        <w:rPr>
          <w:rFonts w:cstheme="minorHAnsi"/>
        </w:rPr>
        <w:t>processes.</w:t>
      </w:r>
      <w:r w:rsidR="00002741" w:rsidRPr="006368D4">
        <w:rPr>
          <w:rFonts w:cstheme="minorHAnsi"/>
        </w:rPr>
        <w:t xml:space="preserve">  </w:t>
      </w:r>
    </w:p>
    <w:p w14:paraId="50FFD211" w14:textId="149615D1" w:rsidR="00C7474B" w:rsidRPr="006368D4" w:rsidRDefault="00C7474B" w:rsidP="008D09EF">
      <w:pPr>
        <w:pStyle w:val="ListParagraph"/>
        <w:numPr>
          <w:ilvl w:val="0"/>
          <w:numId w:val="31"/>
        </w:numPr>
        <w:spacing w:after="0" w:line="240" w:lineRule="auto"/>
        <w:ind w:left="709" w:hanging="349"/>
        <w:jc w:val="both"/>
        <w:rPr>
          <w:rFonts w:cstheme="minorHAnsi"/>
        </w:rPr>
      </w:pPr>
      <w:r w:rsidRPr="006368D4">
        <w:rPr>
          <w:rFonts w:cstheme="minorHAnsi"/>
        </w:rPr>
        <w:t xml:space="preserve">Work collaboratively with the external </w:t>
      </w:r>
      <w:r w:rsidR="008E3D84" w:rsidRPr="006368D4">
        <w:rPr>
          <w:rFonts w:cstheme="minorHAnsi"/>
        </w:rPr>
        <w:t>HR s</w:t>
      </w:r>
      <w:r w:rsidR="005F3A47" w:rsidRPr="006368D4">
        <w:rPr>
          <w:rFonts w:cstheme="minorHAnsi"/>
        </w:rPr>
        <w:t>e</w:t>
      </w:r>
      <w:r w:rsidR="008E3D84" w:rsidRPr="006368D4">
        <w:rPr>
          <w:rFonts w:cstheme="minorHAnsi"/>
        </w:rPr>
        <w:t>rvice d</w:t>
      </w:r>
      <w:r w:rsidR="005F3A47" w:rsidRPr="006368D4">
        <w:rPr>
          <w:rFonts w:cstheme="minorHAnsi"/>
        </w:rPr>
        <w:t>elivery team for payroll</w:t>
      </w:r>
      <w:r w:rsidRPr="006368D4">
        <w:rPr>
          <w:rFonts w:cstheme="minorHAnsi"/>
        </w:rPr>
        <w:t xml:space="preserve"> and contract variations.</w:t>
      </w:r>
    </w:p>
    <w:p w14:paraId="2120B6D4" w14:textId="1DC06C11" w:rsidR="00002741" w:rsidRPr="006368D4" w:rsidRDefault="00BE1000" w:rsidP="00447AA4">
      <w:pPr>
        <w:pStyle w:val="ListParagraph"/>
        <w:numPr>
          <w:ilvl w:val="0"/>
          <w:numId w:val="31"/>
        </w:numPr>
        <w:tabs>
          <w:tab w:val="left" w:pos="709"/>
        </w:tabs>
        <w:spacing w:after="0" w:line="240" w:lineRule="auto"/>
        <w:ind w:left="709" w:hanging="349"/>
        <w:jc w:val="both"/>
        <w:rPr>
          <w:rFonts w:cstheme="minorHAnsi"/>
        </w:rPr>
      </w:pPr>
      <w:r w:rsidRPr="006368D4">
        <w:rPr>
          <w:rFonts w:cstheme="minorHAnsi"/>
        </w:rPr>
        <w:t xml:space="preserve">Provide an efficient </w:t>
      </w:r>
      <w:r w:rsidR="00187E6B" w:rsidRPr="006368D4">
        <w:rPr>
          <w:rFonts w:cstheme="minorHAnsi"/>
        </w:rPr>
        <w:t xml:space="preserve">end to end </w:t>
      </w:r>
      <w:r w:rsidRPr="006368D4">
        <w:rPr>
          <w:rFonts w:cstheme="minorHAnsi"/>
        </w:rPr>
        <w:t>recruitment administration service</w:t>
      </w:r>
      <w:r w:rsidR="00002741" w:rsidRPr="006368D4">
        <w:rPr>
          <w:rFonts w:cstheme="minorHAnsi"/>
        </w:rPr>
        <w:t xml:space="preserve"> for all employees</w:t>
      </w:r>
      <w:r w:rsidR="00447AA4" w:rsidRPr="006368D4">
        <w:rPr>
          <w:rFonts w:cstheme="minorHAnsi"/>
        </w:rPr>
        <w:t xml:space="preserve"> including </w:t>
      </w:r>
      <w:r w:rsidR="00002741" w:rsidRPr="006368D4">
        <w:rPr>
          <w:rFonts w:cstheme="minorHAnsi"/>
        </w:rPr>
        <w:t xml:space="preserve">SLE’s (Specialist Leaders of Education) </w:t>
      </w:r>
      <w:r w:rsidR="00447AA4" w:rsidRPr="006368D4">
        <w:rPr>
          <w:rFonts w:cstheme="minorHAnsi"/>
        </w:rPr>
        <w:t xml:space="preserve">maintaining </w:t>
      </w:r>
      <w:r w:rsidR="00002741" w:rsidRPr="006368D4">
        <w:rPr>
          <w:rFonts w:cstheme="minorHAnsi"/>
        </w:rPr>
        <w:t>internal/external databases and website information.</w:t>
      </w:r>
    </w:p>
    <w:p w14:paraId="6C0C5355" w14:textId="335901A7" w:rsidR="00AD006B" w:rsidRPr="006368D4" w:rsidRDefault="00134911" w:rsidP="005B6E02">
      <w:pPr>
        <w:pStyle w:val="ListParagraph"/>
        <w:numPr>
          <w:ilvl w:val="0"/>
          <w:numId w:val="31"/>
        </w:numPr>
        <w:tabs>
          <w:tab w:val="left" w:pos="709"/>
        </w:tabs>
        <w:spacing w:after="0" w:line="240" w:lineRule="auto"/>
        <w:ind w:left="709" w:hanging="349"/>
        <w:jc w:val="both"/>
        <w:rPr>
          <w:rFonts w:cstheme="minorHAnsi"/>
        </w:rPr>
      </w:pPr>
      <w:r w:rsidRPr="006368D4">
        <w:rPr>
          <w:rFonts w:cstheme="minorHAnsi"/>
        </w:rPr>
        <w:t xml:space="preserve">Lead and coordinate </w:t>
      </w:r>
      <w:r w:rsidR="00372C85" w:rsidRPr="006368D4">
        <w:rPr>
          <w:rFonts w:cstheme="minorHAnsi"/>
        </w:rPr>
        <w:t xml:space="preserve">the </w:t>
      </w:r>
      <w:r w:rsidRPr="006368D4">
        <w:rPr>
          <w:rFonts w:cstheme="minorHAnsi"/>
        </w:rPr>
        <w:t>administrative provision of NQT Quality Assurance in conjunction with the LA, resolving queries</w:t>
      </w:r>
      <w:r w:rsidR="00372C85" w:rsidRPr="006368D4">
        <w:rPr>
          <w:rFonts w:cstheme="minorHAnsi"/>
        </w:rPr>
        <w:t xml:space="preserve"> from external bodies</w:t>
      </w:r>
      <w:r w:rsidRPr="006368D4">
        <w:rPr>
          <w:rFonts w:cstheme="minorHAnsi"/>
        </w:rPr>
        <w:t xml:space="preserve">, checking and processing documentation, arranging quality assurance visits </w:t>
      </w:r>
      <w:r w:rsidR="00372C85" w:rsidRPr="006368D4">
        <w:rPr>
          <w:rFonts w:cstheme="minorHAnsi"/>
        </w:rPr>
        <w:t>and general support</w:t>
      </w:r>
      <w:r w:rsidR="00447AA4" w:rsidRPr="006368D4">
        <w:rPr>
          <w:rFonts w:cstheme="minorHAnsi"/>
        </w:rPr>
        <w:t>,</w:t>
      </w:r>
      <w:r w:rsidR="00372C85" w:rsidRPr="006368D4">
        <w:rPr>
          <w:rFonts w:cstheme="minorHAnsi"/>
        </w:rPr>
        <w:t xml:space="preserve"> ensuring strict </w:t>
      </w:r>
      <w:r w:rsidRPr="006368D4">
        <w:rPr>
          <w:rFonts w:cstheme="minorHAnsi"/>
        </w:rPr>
        <w:t>processes and deadli</w:t>
      </w:r>
      <w:r w:rsidR="005B6E02" w:rsidRPr="006368D4">
        <w:rPr>
          <w:rFonts w:cstheme="minorHAnsi"/>
        </w:rPr>
        <w:t xml:space="preserve">nes are adhered to </w:t>
      </w:r>
      <w:proofErr w:type="gramStart"/>
      <w:r w:rsidR="005B6E02" w:rsidRPr="006368D4">
        <w:rPr>
          <w:rFonts w:cstheme="minorHAnsi"/>
        </w:rPr>
        <w:t>at all times</w:t>
      </w:r>
      <w:proofErr w:type="gramEnd"/>
      <w:r w:rsidR="00AD006B" w:rsidRPr="006368D4">
        <w:rPr>
          <w:rFonts w:cstheme="minorHAnsi"/>
        </w:rPr>
        <w:t>.</w:t>
      </w:r>
    </w:p>
    <w:p w14:paraId="03F57E8B" w14:textId="24CE794F" w:rsidR="008E3D84" w:rsidRPr="006368D4" w:rsidRDefault="00134911" w:rsidP="008D09EF">
      <w:pPr>
        <w:pStyle w:val="ListParagraph"/>
        <w:numPr>
          <w:ilvl w:val="0"/>
          <w:numId w:val="31"/>
        </w:numPr>
        <w:spacing w:after="0" w:line="240" w:lineRule="auto"/>
        <w:ind w:left="709" w:hanging="349"/>
        <w:jc w:val="both"/>
        <w:rPr>
          <w:rFonts w:cstheme="minorHAnsi"/>
        </w:rPr>
      </w:pPr>
      <w:r w:rsidRPr="006368D4">
        <w:rPr>
          <w:rFonts w:cstheme="minorHAnsi"/>
        </w:rPr>
        <w:t>Maintain and develop internal</w:t>
      </w:r>
      <w:r w:rsidR="00A75128" w:rsidRPr="006368D4">
        <w:rPr>
          <w:rFonts w:cstheme="minorHAnsi"/>
        </w:rPr>
        <w:t xml:space="preserve">/external </w:t>
      </w:r>
      <w:r w:rsidR="008E3D84" w:rsidRPr="006368D4">
        <w:rPr>
          <w:rFonts w:cstheme="minorHAnsi"/>
        </w:rPr>
        <w:t xml:space="preserve">HR files and systems both </w:t>
      </w:r>
      <w:proofErr w:type="spellStart"/>
      <w:r w:rsidR="008E3D84" w:rsidRPr="006368D4">
        <w:rPr>
          <w:rFonts w:cstheme="minorHAnsi"/>
        </w:rPr>
        <w:t>ebased</w:t>
      </w:r>
      <w:proofErr w:type="spellEnd"/>
      <w:r w:rsidR="008E3D84" w:rsidRPr="006368D4">
        <w:rPr>
          <w:rFonts w:cstheme="minorHAnsi"/>
        </w:rPr>
        <w:t xml:space="preserve"> and paper.</w:t>
      </w:r>
    </w:p>
    <w:p w14:paraId="68B4AE5A" w14:textId="3D4754DF" w:rsidR="00C7474B" w:rsidRPr="006368D4" w:rsidRDefault="009F4438" w:rsidP="008D09EF">
      <w:pPr>
        <w:pStyle w:val="ListParagraph"/>
        <w:numPr>
          <w:ilvl w:val="0"/>
          <w:numId w:val="31"/>
        </w:numPr>
        <w:spacing w:after="0" w:line="240" w:lineRule="auto"/>
        <w:ind w:left="709" w:hanging="349"/>
        <w:jc w:val="both"/>
        <w:rPr>
          <w:rFonts w:cstheme="minorHAnsi"/>
        </w:rPr>
      </w:pPr>
      <w:r w:rsidRPr="006368D4">
        <w:rPr>
          <w:rFonts w:cstheme="minorHAnsi"/>
        </w:rPr>
        <w:t>Ensure that al</w:t>
      </w:r>
      <w:r w:rsidR="00C7474B" w:rsidRPr="006368D4">
        <w:rPr>
          <w:rFonts w:cstheme="minorHAnsi"/>
        </w:rPr>
        <w:t xml:space="preserve">l employees, casual workers, </w:t>
      </w:r>
      <w:r w:rsidRPr="006368D4">
        <w:rPr>
          <w:rFonts w:cstheme="minorHAnsi"/>
        </w:rPr>
        <w:t>volunteer</w:t>
      </w:r>
      <w:r w:rsidR="00C7474B" w:rsidRPr="006368D4">
        <w:rPr>
          <w:rFonts w:cstheme="minorHAnsi"/>
        </w:rPr>
        <w:t xml:space="preserve">s and contractors </w:t>
      </w:r>
      <w:r w:rsidRPr="006368D4">
        <w:rPr>
          <w:rFonts w:cstheme="minorHAnsi"/>
        </w:rPr>
        <w:t xml:space="preserve">have current DBS certificates, </w:t>
      </w:r>
      <w:r w:rsidR="00447AA4" w:rsidRPr="006368D4">
        <w:rPr>
          <w:rFonts w:cstheme="minorHAnsi"/>
        </w:rPr>
        <w:t xml:space="preserve">and </w:t>
      </w:r>
      <w:r w:rsidRPr="006368D4">
        <w:rPr>
          <w:rFonts w:cstheme="minorHAnsi"/>
        </w:rPr>
        <w:t>DBS’</w:t>
      </w:r>
      <w:r w:rsidR="005B6E02" w:rsidRPr="006368D4">
        <w:rPr>
          <w:rFonts w:cstheme="minorHAnsi"/>
        </w:rPr>
        <w:t>s</w:t>
      </w:r>
      <w:r w:rsidRPr="006368D4">
        <w:rPr>
          <w:rFonts w:cstheme="minorHAnsi"/>
        </w:rPr>
        <w:t xml:space="preserve"> are applied for and received in a timely manner</w:t>
      </w:r>
      <w:r w:rsidR="00002741" w:rsidRPr="006368D4">
        <w:rPr>
          <w:rFonts w:cstheme="minorHAnsi"/>
        </w:rPr>
        <w:t>.</w:t>
      </w:r>
    </w:p>
    <w:p w14:paraId="68524F6C" w14:textId="23977562" w:rsidR="009F4438" w:rsidRPr="006368D4" w:rsidRDefault="00C7474B" w:rsidP="00002741">
      <w:pPr>
        <w:pStyle w:val="ListParagraph"/>
        <w:numPr>
          <w:ilvl w:val="0"/>
          <w:numId w:val="31"/>
        </w:numPr>
        <w:spacing w:after="0" w:line="240" w:lineRule="auto"/>
        <w:ind w:left="709" w:hanging="349"/>
        <w:jc w:val="both"/>
        <w:rPr>
          <w:rFonts w:cstheme="minorHAnsi"/>
        </w:rPr>
      </w:pPr>
      <w:r w:rsidRPr="006368D4">
        <w:rPr>
          <w:rFonts w:cstheme="minorHAnsi"/>
        </w:rPr>
        <w:t xml:space="preserve">Ensure </w:t>
      </w:r>
      <w:r w:rsidR="00BE1000" w:rsidRPr="006368D4">
        <w:rPr>
          <w:rFonts w:cstheme="minorHAnsi"/>
        </w:rPr>
        <w:t xml:space="preserve">the </w:t>
      </w:r>
      <w:r w:rsidRPr="006368D4">
        <w:rPr>
          <w:rFonts w:cstheme="minorHAnsi"/>
        </w:rPr>
        <w:t>school cen</w:t>
      </w:r>
      <w:r w:rsidR="00385324" w:rsidRPr="006368D4">
        <w:rPr>
          <w:rFonts w:cstheme="minorHAnsi"/>
        </w:rPr>
        <w:t xml:space="preserve">tral record for safeguarding is </w:t>
      </w:r>
      <w:r w:rsidRPr="006368D4">
        <w:rPr>
          <w:rFonts w:cstheme="minorHAnsi"/>
        </w:rPr>
        <w:t>maintained accurately and in line with Ofsted guidelines.</w:t>
      </w:r>
      <w:r w:rsidR="009F4438" w:rsidRPr="006368D4">
        <w:rPr>
          <w:rFonts w:cstheme="minorHAnsi"/>
        </w:rPr>
        <w:t xml:space="preserve"> </w:t>
      </w:r>
    </w:p>
    <w:p w14:paraId="3F65C83D" w14:textId="417A4560" w:rsidR="00372C85" w:rsidRPr="006368D4" w:rsidRDefault="00BE1000" w:rsidP="00AD006B">
      <w:pPr>
        <w:pStyle w:val="ListParagraph"/>
        <w:numPr>
          <w:ilvl w:val="0"/>
          <w:numId w:val="31"/>
        </w:numPr>
        <w:tabs>
          <w:tab w:val="left" w:pos="709"/>
        </w:tabs>
        <w:spacing w:after="0" w:line="240" w:lineRule="auto"/>
        <w:ind w:left="709" w:hanging="349"/>
        <w:jc w:val="both"/>
        <w:rPr>
          <w:rFonts w:cstheme="minorHAnsi"/>
        </w:rPr>
      </w:pPr>
      <w:r w:rsidRPr="006368D4">
        <w:rPr>
          <w:rFonts w:cstheme="minorHAnsi"/>
        </w:rPr>
        <w:t xml:space="preserve">Respond to </w:t>
      </w:r>
      <w:r w:rsidR="00447AA4" w:rsidRPr="006368D4">
        <w:rPr>
          <w:rFonts w:cstheme="minorHAnsi"/>
        </w:rPr>
        <w:t>complex</w:t>
      </w:r>
      <w:r w:rsidR="00372C85" w:rsidRPr="006368D4">
        <w:rPr>
          <w:rFonts w:cstheme="minorHAnsi"/>
        </w:rPr>
        <w:t xml:space="preserve"> payroll</w:t>
      </w:r>
      <w:r w:rsidR="00447AA4" w:rsidRPr="006368D4">
        <w:rPr>
          <w:rFonts w:cstheme="minorHAnsi"/>
        </w:rPr>
        <w:t xml:space="preserve"> queries</w:t>
      </w:r>
      <w:r w:rsidR="00372C85" w:rsidRPr="006368D4">
        <w:rPr>
          <w:rFonts w:cstheme="minorHAnsi"/>
        </w:rPr>
        <w:t>, investigati</w:t>
      </w:r>
      <w:r w:rsidR="00447AA4" w:rsidRPr="006368D4">
        <w:rPr>
          <w:rFonts w:cstheme="minorHAnsi"/>
        </w:rPr>
        <w:t>ng</w:t>
      </w:r>
      <w:r w:rsidR="00372C85" w:rsidRPr="006368D4">
        <w:rPr>
          <w:rFonts w:cstheme="minorHAnsi"/>
        </w:rPr>
        <w:t xml:space="preserve"> and</w:t>
      </w:r>
      <w:r w:rsidR="00786CD1" w:rsidRPr="006368D4">
        <w:rPr>
          <w:rFonts w:cstheme="minorHAnsi"/>
        </w:rPr>
        <w:t xml:space="preserve"> liaising </w:t>
      </w:r>
      <w:r w:rsidR="00372C85" w:rsidRPr="006368D4">
        <w:rPr>
          <w:rFonts w:cstheme="minorHAnsi"/>
        </w:rPr>
        <w:t xml:space="preserve">with the </w:t>
      </w:r>
      <w:r w:rsidR="00447AA4" w:rsidRPr="006368D4">
        <w:rPr>
          <w:rFonts w:cstheme="minorHAnsi"/>
        </w:rPr>
        <w:t xml:space="preserve">Trust </w:t>
      </w:r>
      <w:r w:rsidR="00372C85" w:rsidRPr="006368D4">
        <w:rPr>
          <w:rFonts w:cstheme="minorHAnsi"/>
        </w:rPr>
        <w:t>payroll provider, Greater Manchester Pension Fund, Teachers Pension Agency a</w:t>
      </w:r>
      <w:r w:rsidRPr="006368D4">
        <w:rPr>
          <w:rFonts w:cstheme="minorHAnsi"/>
        </w:rPr>
        <w:t>nd HRMC</w:t>
      </w:r>
      <w:r w:rsidR="00447AA4" w:rsidRPr="006368D4">
        <w:rPr>
          <w:rFonts w:cstheme="minorHAnsi"/>
        </w:rPr>
        <w:t xml:space="preserve"> as required</w:t>
      </w:r>
      <w:r w:rsidR="00372C85" w:rsidRPr="006368D4">
        <w:rPr>
          <w:rFonts w:cstheme="minorHAnsi"/>
        </w:rPr>
        <w:t>.</w:t>
      </w:r>
    </w:p>
    <w:p w14:paraId="0E1C2EAC" w14:textId="1EB2518B" w:rsidR="00ED24D4" w:rsidRPr="006368D4" w:rsidRDefault="008E3D84" w:rsidP="00447AA4">
      <w:pPr>
        <w:pStyle w:val="ListParagraph"/>
        <w:numPr>
          <w:ilvl w:val="0"/>
          <w:numId w:val="31"/>
        </w:numPr>
        <w:tabs>
          <w:tab w:val="left" w:pos="709"/>
        </w:tabs>
        <w:spacing w:after="0" w:line="240" w:lineRule="auto"/>
        <w:ind w:left="709" w:hanging="349"/>
        <w:jc w:val="both"/>
        <w:rPr>
          <w:rFonts w:cstheme="minorHAnsi"/>
        </w:rPr>
      </w:pPr>
      <w:r w:rsidRPr="006368D4">
        <w:rPr>
          <w:rFonts w:cstheme="minorHAnsi"/>
        </w:rPr>
        <w:t xml:space="preserve">Provide administrative support to the Senior Management Team and Managers </w:t>
      </w:r>
      <w:r w:rsidR="00447AA4" w:rsidRPr="006368D4">
        <w:rPr>
          <w:rFonts w:cstheme="minorHAnsi"/>
        </w:rPr>
        <w:t xml:space="preserve">e.g. </w:t>
      </w:r>
      <w:r w:rsidRPr="006368D4">
        <w:rPr>
          <w:rFonts w:cstheme="minorHAnsi"/>
        </w:rPr>
        <w:t xml:space="preserve">with </w:t>
      </w:r>
      <w:r w:rsidR="009F4438" w:rsidRPr="006368D4">
        <w:rPr>
          <w:rFonts w:cstheme="minorHAnsi"/>
        </w:rPr>
        <w:t xml:space="preserve">the </w:t>
      </w:r>
      <w:r w:rsidRPr="006368D4">
        <w:rPr>
          <w:rFonts w:cstheme="minorHAnsi"/>
        </w:rPr>
        <w:t>appraisal cycle</w:t>
      </w:r>
      <w:r w:rsidR="00581B71" w:rsidRPr="006368D4">
        <w:rPr>
          <w:rFonts w:cstheme="minorHAnsi"/>
        </w:rPr>
        <w:t xml:space="preserve"> ensuring the system is correct </w:t>
      </w:r>
      <w:proofErr w:type="gramStart"/>
      <w:r w:rsidR="00581B71" w:rsidRPr="006368D4">
        <w:rPr>
          <w:rFonts w:cstheme="minorHAnsi"/>
        </w:rPr>
        <w:t>at all times</w:t>
      </w:r>
      <w:proofErr w:type="gramEnd"/>
      <w:r w:rsidR="00372C85" w:rsidRPr="006368D4">
        <w:rPr>
          <w:rFonts w:cstheme="minorHAnsi"/>
        </w:rPr>
        <w:t>.</w:t>
      </w:r>
    </w:p>
    <w:p w14:paraId="1395537A" w14:textId="091895BD" w:rsidR="006C06A4" w:rsidRPr="006368D4" w:rsidRDefault="005B6E02" w:rsidP="006C06A4">
      <w:pPr>
        <w:pStyle w:val="ListParagraph"/>
        <w:numPr>
          <w:ilvl w:val="0"/>
          <w:numId w:val="31"/>
        </w:numPr>
        <w:tabs>
          <w:tab w:val="left" w:pos="709"/>
        </w:tabs>
        <w:spacing w:after="0" w:line="240" w:lineRule="auto"/>
        <w:ind w:left="709" w:hanging="349"/>
        <w:jc w:val="both"/>
        <w:rPr>
          <w:rFonts w:cstheme="minorHAnsi"/>
        </w:rPr>
      </w:pPr>
      <w:r w:rsidRPr="006368D4">
        <w:rPr>
          <w:rFonts w:cstheme="minorHAnsi"/>
        </w:rPr>
        <w:t xml:space="preserve">Provide administrative and HR </w:t>
      </w:r>
      <w:r w:rsidR="00447AA4" w:rsidRPr="006368D4">
        <w:rPr>
          <w:rFonts w:cstheme="minorHAnsi"/>
        </w:rPr>
        <w:t xml:space="preserve">cover </w:t>
      </w:r>
      <w:r w:rsidRPr="006368D4">
        <w:rPr>
          <w:rFonts w:cstheme="minorHAnsi"/>
        </w:rPr>
        <w:t>the SCIT</w:t>
      </w:r>
      <w:r w:rsidR="00083DFD" w:rsidRPr="006368D4">
        <w:rPr>
          <w:rFonts w:cstheme="minorHAnsi"/>
        </w:rPr>
        <w:t>T Coordinator and Administrator</w:t>
      </w:r>
      <w:r w:rsidR="00447AA4" w:rsidRPr="006368D4">
        <w:rPr>
          <w:rFonts w:cstheme="minorHAnsi"/>
        </w:rPr>
        <w:t xml:space="preserve">, </w:t>
      </w:r>
      <w:r w:rsidR="003C1D19" w:rsidRPr="006368D4">
        <w:rPr>
          <w:rFonts w:cstheme="minorHAnsi"/>
        </w:rPr>
        <w:t>maintaining an up-to-date knowledge and understanding of processes and procedures to ensure business continuity</w:t>
      </w:r>
      <w:r w:rsidRPr="006368D4">
        <w:rPr>
          <w:rFonts w:cstheme="minorHAnsi"/>
        </w:rPr>
        <w:t>.  This includes recruitment processes, operating UCA</w:t>
      </w:r>
      <w:r w:rsidR="00083DFD" w:rsidRPr="006368D4">
        <w:rPr>
          <w:rFonts w:cstheme="minorHAnsi"/>
        </w:rPr>
        <w:t xml:space="preserve">S systems, Student Loan systems, maintenance </w:t>
      </w:r>
      <w:r w:rsidR="00A75128" w:rsidRPr="006368D4">
        <w:rPr>
          <w:rFonts w:cstheme="minorHAnsi"/>
        </w:rPr>
        <w:t>o</w:t>
      </w:r>
      <w:r w:rsidR="00083DFD" w:rsidRPr="006368D4">
        <w:rPr>
          <w:rFonts w:cstheme="minorHAnsi"/>
        </w:rPr>
        <w:t xml:space="preserve">f </w:t>
      </w:r>
      <w:r w:rsidR="00A75128" w:rsidRPr="006368D4">
        <w:rPr>
          <w:rFonts w:cstheme="minorHAnsi"/>
        </w:rPr>
        <w:t xml:space="preserve">internal databases </w:t>
      </w:r>
      <w:r w:rsidRPr="006368D4">
        <w:rPr>
          <w:rFonts w:cstheme="minorHAnsi"/>
        </w:rPr>
        <w:t xml:space="preserve">and </w:t>
      </w:r>
      <w:r w:rsidR="003C1D19" w:rsidRPr="006368D4">
        <w:rPr>
          <w:rFonts w:cstheme="minorHAnsi"/>
        </w:rPr>
        <w:t xml:space="preserve">liaising with external agencies.  </w:t>
      </w:r>
    </w:p>
    <w:p w14:paraId="18F5BF95" w14:textId="5004E66B" w:rsidR="000E1864" w:rsidRPr="006368D4" w:rsidRDefault="00ED24D4" w:rsidP="0026689B">
      <w:pPr>
        <w:pStyle w:val="ListParagraph"/>
        <w:numPr>
          <w:ilvl w:val="0"/>
          <w:numId w:val="31"/>
        </w:numPr>
        <w:tabs>
          <w:tab w:val="left" w:pos="709"/>
        </w:tabs>
        <w:spacing w:after="0" w:line="240" w:lineRule="auto"/>
        <w:ind w:left="709" w:hanging="349"/>
        <w:jc w:val="both"/>
        <w:rPr>
          <w:rFonts w:cstheme="minorHAnsi"/>
        </w:rPr>
      </w:pPr>
      <w:r w:rsidRPr="006368D4">
        <w:rPr>
          <w:rFonts w:eastAsia="Times New Roman" w:cstheme="minorHAnsi"/>
          <w:lang w:eastAsia="en-GB"/>
        </w:rPr>
        <w:t xml:space="preserve">Actively </w:t>
      </w:r>
      <w:r w:rsidR="006C746C" w:rsidRPr="006368D4">
        <w:rPr>
          <w:rFonts w:eastAsia="Times New Roman" w:cstheme="minorHAnsi"/>
          <w:lang w:eastAsia="en-GB"/>
        </w:rPr>
        <w:t xml:space="preserve">support the </w:t>
      </w:r>
      <w:r w:rsidR="00002741" w:rsidRPr="006368D4">
        <w:rPr>
          <w:rFonts w:eastAsia="Times New Roman" w:cstheme="minorHAnsi"/>
          <w:lang w:eastAsia="en-GB"/>
        </w:rPr>
        <w:t xml:space="preserve">drive </w:t>
      </w:r>
      <w:r w:rsidR="006C746C" w:rsidRPr="006368D4">
        <w:rPr>
          <w:rFonts w:eastAsia="Times New Roman" w:cstheme="minorHAnsi"/>
          <w:lang w:eastAsia="en-GB"/>
        </w:rPr>
        <w:t xml:space="preserve">for </w:t>
      </w:r>
      <w:r w:rsidR="00002741" w:rsidRPr="006368D4">
        <w:rPr>
          <w:rFonts w:eastAsia="Times New Roman" w:cstheme="minorHAnsi"/>
          <w:lang w:eastAsia="en-GB"/>
        </w:rPr>
        <w:t>continuous im</w:t>
      </w:r>
      <w:r w:rsidR="006C746C" w:rsidRPr="006368D4">
        <w:rPr>
          <w:rFonts w:eastAsia="Times New Roman" w:cstheme="minorHAnsi"/>
          <w:lang w:eastAsia="en-GB"/>
        </w:rPr>
        <w:t xml:space="preserve">provement of HR Admin documentation, </w:t>
      </w:r>
      <w:r w:rsidR="00002741" w:rsidRPr="006368D4">
        <w:rPr>
          <w:rFonts w:eastAsia="Times New Roman" w:cstheme="minorHAnsi"/>
          <w:lang w:eastAsia="en-GB"/>
        </w:rPr>
        <w:t xml:space="preserve">procedures, </w:t>
      </w:r>
      <w:r w:rsidR="006C746C" w:rsidRPr="006368D4">
        <w:rPr>
          <w:rFonts w:eastAsia="Times New Roman" w:cstheme="minorHAnsi"/>
          <w:lang w:eastAsia="en-GB"/>
        </w:rPr>
        <w:t xml:space="preserve">process and workflows to ensure </w:t>
      </w:r>
      <w:r w:rsidR="006C06A4" w:rsidRPr="006368D4">
        <w:rPr>
          <w:rFonts w:eastAsia="Times New Roman" w:cstheme="minorHAnsi"/>
          <w:sz w:val="24"/>
          <w:szCs w:val="24"/>
          <w:lang w:eastAsia="en-GB"/>
        </w:rPr>
        <w:t>streamlinin</w:t>
      </w:r>
      <w:r w:rsidR="006C06A4" w:rsidRPr="006368D4">
        <w:rPr>
          <w:rFonts w:ascii="inherit" w:eastAsia="Times New Roman" w:hAnsi="inherit" w:cs="Arial"/>
          <w:sz w:val="24"/>
          <w:szCs w:val="24"/>
          <w:lang w:eastAsia="en-GB"/>
        </w:rPr>
        <w:t xml:space="preserve">g, </w:t>
      </w:r>
      <w:r w:rsidR="006C06A4" w:rsidRPr="006368D4">
        <w:rPr>
          <w:rFonts w:eastAsia="Times New Roman" w:cstheme="minorHAnsi"/>
          <w:lang w:eastAsia="en-GB"/>
        </w:rPr>
        <w:t xml:space="preserve">avoid duplication </w:t>
      </w:r>
      <w:r w:rsidR="00002741" w:rsidRPr="006368D4">
        <w:rPr>
          <w:rFonts w:eastAsia="Times New Roman" w:cstheme="minorHAnsi"/>
          <w:lang w:eastAsia="en-GB"/>
        </w:rPr>
        <w:t>and co</w:t>
      </w:r>
      <w:r w:rsidR="006C06A4" w:rsidRPr="006368D4">
        <w:rPr>
          <w:rFonts w:eastAsia="Times New Roman" w:cstheme="minorHAnsi"/>
          <w:lang w:eastAsia="en-GB"/>
        </w:rPr>
        <w:t>mpl</w:t>
      </w:r>
      <w:r w:rsidR="00447AA4" w:rsidRPr="006368D4">
        <w:rPr>
          <w:rFonts w:eastAsia="Times New Roman" w:cstheme="minorHAnsi"/>
          <w:lang w:eastAsia="en-GB"/>
        </w:rPr>
        <w:t>y</w:t>
      </w:r>
      <w:r w:rsidR="006C06A4" w:rsidRPr="006368D4">
        <w:rPr>
          <w:rFonts w:eastAsia="Times New Roman" w:cstheme="minorHAnsi"/>
          <w:lang w:eastAsia="en-GB"/>
        </w:rPr>
        <w:t xml:space="preserve"> with legal requirements</w:t>
      </w:r>
      <w:r w:rsidR="00002741" w:rsidRPr="006368D4">
        <w:rPr>
          <w:rFonts w:eastAsia="Times New Roman" w:cstheme="minorHAnsi"/>
          <w:lang w:eastAsia="en-GB"/>
        </w:rPr>
        <w:t>.</w:t>
      </w:r>
    </w:p>
    <w:p w14:paraId="2AA884A5" w14:textId="00C60965" w:rsidR="007F6CFC" w:rsidRPr="00A405D7" w:rsidRDefault="008D09EF" w:rsidP="001867FA">
      <w:pPr>
        <w:pStyle w:val="Heading4"/>
      </w:pPr>
      <w:r w:rsidRPr="00A405D7">
        <w:lastRenderedPageBreak/>
        <w:t>Data Management</w:t>
      </w:r>
    </w:p>
    <w:p w14:paraId="6E7FBCBD" w14:textId="193FCD47" w:rsidR="008D09EF" w:rsidRPr="00A405D7" w:rsidRDefault="008D09EF" w:rsidP="008D09EF">
      <w:pPr>
        <w:pStyle w:val="ListParagraph"/>
        <w:numPr>
          <w:ilvl w:val="0"/>
          <w:numId w:val="33"/>
        </w:numPr>
        <w:tabs>
          <w:tab w:val="left" w:pos="709"/>
        </w:tabs>
        <w:spacing w:after="0" w:line="240" w:lineRule="auto"/>
        <w:ind w:left="709" w:hanging="349"/>
        <w:jc w:val="both"/>
      </w:pPr>
      <w:r w:rsidRPr="00A405D7">
        <w:t xml:space="preserve">Responsible for manual and computerised records, returns and management information systems </w:t>
      </w:r>
      <w:r w:rsidR="00447AA4">
        <w:t xml:space="preserve">e.g. </w:t>
      </w:r>
      <w:r w:rsidR="00AD006B" w:rsidRPr="00A405D7">
        <w:t>absence data, annual leave reco</w:t>
      </w:r>
      <w:r w:rsidR="005B6E02">
        <w:t xml:space="preserve">rds, staff files, </w:t>
      </w:r>
      <w:r w:rsidR="00AD006B" w:rsidRPr="00A405D7">
        <w:t xml:space="preserve">NQT Quality Assurance records </w:t>
      </w:r>
      <w:r w:rsidRPr="00A405D7">
        <w:t>in designated areas of responsibility.</w:t>
      </w:r>
    </w:p>
    <w:p w14:paraId="35789174" w14:textId="18DFA384" w:rsidR="008D09EF" w:rsidRDefault="008D09EF" w:rsidP="008D09EF">
      <w:pPr>
        <w:pStyle w:val="ListParagraph"/>
        <w:numPr>
          <w:ilvl w:val="0"/>
          <w:numId w:val="33"/>
        </w:numPr>
        <w:tabs>
          <w:tab w:val="left" w:pos="709"/>
        </w:tabs>
        <w:spacing w:after="0" w:line="240" w:lineRule="auto"/>
        <w:ind w:left="709" w:hanging="349"/>
        <w:jc w:val="both"/>
      </w:pPr>
      <w:r w:rsidRPr="00A405D7">
        <w:t>Collate, investigat</w:t>
      </w:r>
      <w:r w:rsidR="00AD006B" w:rsidRPr="00A405D7">
        <w:t xml:space="preserve">e, analyse and evaluate </w:t>
      </w:r>
      <w:r w:rsidRPr="00A405D7">
        <w:t>data/information and produce detailed report</w:t>
      </w:r>
      <w:r w:rsidR="00AD006B" w:rsidRPr="00A405D7">
        <w:t xml:space="preserve">s, management information, </w:t>
      </w:r>
      <w:r w:rsidRPr="00A405D7">
        <w:t>and/or returns in an appropriate fo</w:t>
      </w:r>
      <w:r w:rsidR="00AD006B" w:rsidRPr="00A405D7">
        <w:t>rmat as required.</w:t>
      </w:r>
    </w:p>
    <w:p w14:paraId="5690B127" w14:textId="5D5BA7A2" w:rsidR="00747D05" w:rsidRPr="006368D4" w:rsidRDefault="00747D05" w:rsidP="008D09EF">
      <w:pPr>
        <w:pStyle w:val="ListParagraph"/>
        <w:numPr>
          <w:ilvl w:val="0"/>
          <w:numId w:val="33"/>
        </w:numPr>
        <w:tabs>
          <w:tab w:val="left" w:pos="709"/>
        </w:tabs>
        <w:spacing w:after="0" w:line="240" w:lineRule="auto"/>
        <w:ind w:left="709" w:hanging="349"/>
        <w:jc w:val="both"/>
      </w:pPr>
      <w:r w:rsidRPr="006368D4">
        <w:t xml:space="preserve">Share responsibility </w:t>
      </w:r>
      <w:r w:rsidR="00447AA4" w:rsidRPr="006368D4">
        <w:t xml:space="preserve">for </w:t>
      </w:r>
      <w:r w:rsidRPr="006368D4">
        <w:t xml:space="preserve">effective </w:t>
      </w:r>
      <w:r w:rsidR="00447AA4" w:rsidRPr="006368D4">
        <w:t>General Data Protection Regulation (</w:t>
      </w:r>
      <w:r w:rsidRPr="006368D4">
        <w:t>GDPR</w:t>
      </w:r>
      <w:r w:rsidR="00447AA4" w:rsidRPr="006368D4">
        <w:t>)</w:t>
      </w:r>
      <w:r w:rsidRPr="006368D4">
        <w:t xml:space="preserve"> compliance.</w:t>
      </w:r>
    </w:p>
    <w:p w14:paraId="41BD6039" w14:textId="00E402A6" w:rsidR="000E1864" w:rsidRPr="00A405D7" w:rsidRDefault="000E1864" w:rsidP="008D09EF">
      <w:pPr>
        <w:pStyle w:val="Heading4"/>
      </w:pPr>
    </w:p>
    <w:p w14:paraId="17B66D05" w14:textId="52AD0C1C" w:rsidR="008D09EF" w:rsidRPr="00A405D7" w:rsidRDefault="001D5620" w:rsidP="008D09EF">
      <w:pPr>
        <w:pStyle w:val="Heading4"/>
      </w:pPr>
      <w:r w:rsidRPr="00A405D7">
        <w:t>General Administration</w:t>
      </w:r>
    </w:p>
    <w:p w14:paraId="2D499548" w14:textId="72821705" w:rsidR="000E1864" w:rsidRPr="00A405D7" w:rsidRDefault="00372C85" w:rsidP="000E1864">
      <w:pPr>
        <w:pStyle w:val="ListParagraph"/>
        <w:numPr>
          <w:ilvl w:val="0"/>
          <w:numId w:val="34"/>
        </w:numPr>
        <w:spacing w:after="0" w:line="240" w:lineRule="auto"/>
        <w:jc w:val="both"/>
      </w:pPr>
      <w:r w:rsidRPr="00A405D7">
        <w:t xml:space="preserve">Administer the ID card, Access and </w:t>
      </w:r>
      <w:proofErr w:type="spellStart"/>
      <w:r w:rsidRPr="00A405D7">
        <w:t>Equitrac</w:t>
      </w:r>
      <w:proofErr w:type="spellEnd"/>
      <w:r w:rsidRPr="00A405D7">
        <w:t xml:space="preserve"> print management software activation. </w:t>
      </w:r>
    </w:p>
    <w:p w14:paraId="7267FB6C" w14:textId="52AC4864" w:rsidR="00AD006B" w:rsidRPr="00A405D7" w:rsidRDefault="00372C85" w:rsidP="00AD006B">
      <w:pPr>
        <w:pStyle w:val="ListParagraph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</w:pPr>
      <w:r w:rsidRPr="00A405D7">
        <w:t xml:space="preserve">Undertake word processing and ICT related tasks </w:t>
      </w:r>
      <w:r w:rsidR="00447AA4">
        <w:t>using a range of</w:t>
      </w:r>
      <w:r w:rsidR="00447AA4" w:rsidRPr="00A405D7">
        <w:t xml:space="preserve"> ICT </w:t>
      </w:r>
      <w:r w:rsidR="00447AA4">
        <w:t xml:space="preserve">products </w:t>
      </w:r>
      <w:proofErr w:type="gramStart"/>
      <w:r w:rsidR="00447AA4">
        <w:t>for the production of</w:t>
      </w:r>
      <w:proofErr w:type="gramEnd"/>
      <w:r w:rsidR="00447AA4">
        <w:t xml:space="preserve"> </w:t>
      </w:r>
      <w:r w:rsidRPr="00A405D7">
        <w:t>letters, reports and schedules</w:t>
      </w:r>
      <w:r w:rsidR="00447AA4">
        <w:t>,</w:t>
      </w:r>
      <w:r w:rsidRPr="00A405D7">
        <w:t xml:space="preserve"> utilis</w:t>
      </w:r>
      <w:r w:rsidR="00447AA4">
        <w:t xml:space="preserve">ing </w:t>
      </w:r>
      <w:r w:rsidRPr="00A405D7">
        <w:t xml:space="preserve">databases, </w:t>
      </w:r>
      <w:r w:rsidR="00447AA4">
        <w:t xml:space="preserve">and </w:t>
      </w:r>
      <w:r w:rsidRPr="00A405D7">
        <w:t xml:space="preserve">spreadsheets, formatting presentations, </w:t>
      </w:r>
      <w:r w:rsidR="00447AA4">
        <w:t>and/</w:t>
      </w:r>
      <w:r w:rsidRPr="00A405D7">
        <w:t>or internet research</w:t>
      </w:r>
      <w:r w:rsidR="00447AA4">
        <w:t xml:space="preserve"> as required</w:t>
      </w:r>
      <w:r w:rsidRPr="00A405D7">
        <w:t>.</w:t>
      </w:r>
    </w:p>
    <w:p w14:paraId="6F93AF3A" w14:textId="33616872" w:rsidR="00372C85" w:rsidRPr="00A405D7" w:rsidRDefault="00447AA4" w:rsidP="0026689B">
      <w:pPr>
        <w:pStyle w:val="ListParagraph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</w:pPr>
      <w:r>
        <w:t>S</w:t>
      </w:r>
      <w:r w:rsidR="00372C85" w:rsidRPr="00A405D7">
        <w:t xml:space="preserve">upport the organising of meetings/events, preparing and typing agendas, </w:t>
      </w:r>
      <w:r w:rsidRPr="00A405D7">
        <w:t>notes/minutes of meetings</w:t>
      </w:r>
      <w:r w:rsidR="0026689B">
        <w:t xml:space="preserve">, </w:t>
      </w:r>
      <w:r w:rsidR="00372C85" w:rsidRPr="00A405D7">
        <w:t>liais</w:t>
      </w:r>
      <w:r w:rsidR="0026689B">
        <w:t>ing</w:t>
      </w:r>
      <w:r w:rsidR="00372C85" w:rsidRPr="00A405D7">
        <w:t xml:space="preserve"> with external agencies, collating documentation, booking rooms and hospitality.</w:t>
      </w:r>
    </w:p>
    <w:p w14:paraId="0FB6366A" w14:textId="79054D10" w:rsidR="00372C85" w:rsidRPr="00A405D7" w:rsidRDefault="00372C85" w:rsidP="00372C85">
      <w:pPr>
        <w:pStyle w:val="ListParagraph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</w:pPr>
      <w:r w:rsidRPr="00A405D7">
        <w:t xml:space="preserve">Actively participate in </w:t>
      </w:r>
      <w:r w:rsidR="0026689B">
        <w:t xml:space="preserve">team work </w:t>
      </w:r>
      <w:r w:rsidRPr="00A405D7">
        <w:t>promot</w:t>
      </w:r>
      <w:r w:rsidR="006C746C">
        <w:t>i</w:t>
      </w:r>
      <w:r w:rsidR="0026689B">
        <w:t>ng</w:t>
      </w:r>
      <w:r w:rsidR="006C746C">
        <w:t xml:space="preserve"> and marketing </w:t>
      </w:r>
      <w:r w:rsidR="006C746C" w:rsidRPr="006368D4">
        <w:t>the school, and Trus</w:t>
      </w:r>
      <w:r w:rsidR="0026689B" w:rsidRPr="006368D4">
        <w:t>t</w:t>
      </w:r>
      <w:r w:rsidRPr="006368D4">
        <w:t>.</w:t>
      </w:r>
    </w:p>
    <w:p w14:paraId="346099A2" w14:textId="24BE6FEE" w:rsidR="00372C85" w:rsidRPr="00A405D7" w:rsidRDefault="00372C85" w:rsidP="00372C85">
      <w:pPr>
        <w:pStyle w:val="ListParagraph"/>
        <w:numPr>
          <w:ilvl w:val="0"/>
          <w:numId w:val="34"/>
        </w:numPr>
        <w:spacing w:after="0" w:line="240" w:lineRule="auto"/>
        <w:jc w:val="both"/>
      </w:pPr>
      <w:r w:rsidRPr="00A405D7">
        <w:t xml:space="preserve">Undertake general </w:t>
      </w:r>
      <w:r w:rsidR="002945C8" w:rsidRPr="00A405D7">
        <w:t>administrative</w:t>
      </w:r>
      <w:r w:rsidRPr="00A405D7">
        <w:t xml:space="preserve"> duties, e.g. dealing with post, </w:t>
      </w:r>
      <w:r w:rsidR="006C06A4">
        <w:t xml:space="preserve">producing letters etc </w:t>
      </w:r>
      <w:r w:rsidR="0026689B" w:rsidRPr="00A405D7">
        <w:t>as required</w:t>
      </w:r>
      <w:r w:rsidR="0026689B">
        <w:t xml:space="preserve">, </w:t>
      </w:r>
      <w:r w:rsidRPr="00A405D7">
        <w:t>contribu</w:t>
      </w:r>
      <w:r w:rsidR="0026689B">
        <w:t>ting</w:t>
      </w:r>
      <w:r w:rsidRPr="00A405D7">
        <w:t xml:space="preserve"> to the smooth running of the school office.</w:t>
      </w:r>
    </w:p>
    <w:p w14:paraId="3FB020DD" w14:textId="2DAF3368" w:rsidR="001D5620" w:rsidRPr="00A405D7" w:rsidRDefault="001D5620" w:rsidP="00372C85">
      <w:pPr>
        <w:pStyle w:val="ListParagraph"/>
        <w:numPr>
          <w:ilvl w:val="0"/>
          <w:numId w:val="34"/>
        </w:numPr>
        <w:spacing w:after="0" w:line="240" w:lineRule="auto"/>
        <w:jc w:val="both"/>
      </w:pPr>
      <w:r w:rsidRPr="00A405D7">
        <w:t>Provide cover for the Head</w:t>
      </w:r>
      <w:r w:rsidR="009F4438" w:rsidRPr="00A405D7">
        <w:t>teacher</w:t>
      </w:r>
      <w:r w:rsidRPr="00A405D7">
        <w:t>’s PA during periods of absence.</w:t>
      </w:r>
    </w:p>
    <w:p w14:paraId="1EBC8BB8" w14:textId="77777777" w:rsidR="008D09EF" w:rsidRPr="00A405D7" w:rsidRDefault="008D09EF" w:rsidP="008D09EF">
      <w:pPr>
        <w:pStyle w:val="ListParagraph"/>
        <w:spacing w:after="0" w:line="240" w:lineRule="auto"/>
        <w:jc w:val="both"/>
      </w:pPr>
    </w:p>
    <w:p w14:paraId="7CBB2CFA" w14:textId="77777777" w:rsidR="008D09EF" w:rsidRPr="00A405D7" w:rsidRDefault="008D09EF" w:rsidP="008D09EF">
      <w:pPr>
        <w:pStyle w:val="Heading4"/>
      </w:pPr>
      <w:r w:rsidRPr="00A405D7">
        <w:t>Reception &amp; Customer Service</w:t>
      </w:r>
    </w:p>
    <w:p w14:paraId="2EDCAF82" w14:textId="4D79E265" w:rsidR="00AD006B" w:rsidRPr="00A405D7" w:rsidRDefault="00AD006B" w:rsidP="008D09EF">
      <w:pPr>
        <w:pStyle w:val="ListParagraph"/>
        <w:numPr>
          <w:ilvl w:val="0"/>
          <w:numId w:val="36"/>
        </w:numPr>
        <w:spacing w:after="0" w:line="240" w:lineRule="auto"/>
        <w:jc w:val="both"/>
      </w:pPr>
      <w:r w:rsidRPr="00A405D7">
        <w:t>Provide exceptional customer service su</w:t>
      </w:r>
      <w:r w:rsidR="00A75128">
        <w:t xml:space="preserve">pport for </w:t>
      </w:r>
      <w:r w:rsidRPr="00A405D7">
        <w:t xml:space="preserve">NQT Quality Assurance </w:t>
      </w:r>
      <w:r w:rsidR="00A75128">
        <w:t xml:space="preserve">and </w:t>
      </w:r>
      <w:r w:rsidR="0026689B">
        <w:t xml:space="preserve">support </w:t>
      </w:r>
      <w:r w:rsidR="00A75128">
        <w:t xml:space="preserve">SCITT </w:t>
      </w:r>
      <w:r w:rsidR="006C06A4">
        <w:t>market</w:t>
      </w:r>
      <w:r w:rsidR="0026689B">
        <w:t>ing</w:t>
      </w:r>
      <w:r w:rsidR="006C06A4">
        <w:t xml:space="preserve"> </w:t>
      </w:r>
      <w:r w:rsidRPr="00A405D7">
        <w:t>in a competitive environment.</w:t>
      </w:r>
    </w:p>
    <w:p w14:paraId="297264D1" w14:textId="2897681E" w:rsidR="008D09EF" w:rsidRPr="006368D4" w:rsidRDefault="00AD006B" w:rsidP="008D09EF">
      <w:pPr>
        <w:pStyle w:val="ListParagraph"/>
        <w:numPr>
          <w:ilvl w:val="0"/>
          <w:numId w:val="36"/>
        </w:numPr>
        <w:spacing w:after="0" w:line="240" w:lineRule="auto"/>
        <w:jc w:val="both"/>
      </w:pPr>
      <w:r w:rsidRPr="00A405D7">
        <w:t>P</w:t>
      </w:r>
      <w:r w:rsidR="00134911" w:rsidRPr="00A405D7">
        <w:t>rovide relief reception cover, operating telephone system and greeting</w:t>
      </w:r>
      <w:r w:rsidR="008D09EF" w:rsidRPr="00A405D7">
        <w:t xml:space="preserve"> of visitors for the school and ensure health, </w:t>
      </w:r>
      <w:r w:rsidR="008D09EF" w:rsidRPr="006368D4">
        <w:t>safety and safeguarding procedures are followed by staff and visitors</w:t>
      </w:r>
      <w:r w:rsidR="0026689B" w:rsidRPr="006368D4">
        <w:t xml:space="preserve"> as required</w:t>
      </w:r>
      <w:r w:rsidR="008D09EF" w:rsidRPr="006368D4">
        <w:t>.</w:t>
      </w:r>
    </w:p>
    <w:p w14:paraId="5C7902EF" w14:textId="68D89D33" w:rsidR="008D09EF" w:rsidRPr="00A405D7" w:rsidRDefault="008D09EF" w:rsidP="008D09EF">
      <w:pPr>
        <w:pStyle w:val="ListParagraph"/>
        <w:numPr>
          <w:ilvl w:val="0"/>
          <w:numId w:val="36"/>
        </w:numPr>
        <w:spacing w:after="0" w:line="240" w:lineRule="auto"/>
        <w:jc w:val="both"/>
      </w:pPr>
      <w:r w:rsidRPr="006368D4">
        <w:t xml:space="preserve">Respond to </w:t>
      </w:r>
      <w:r w:rsidR="0026689B" w:rsidRPr="006368D4">
        <w:t>whole school/ Trust administration</w:t>
      </w:r>
      <w:r w:rsidR="0026689B">
        <w:t xml:space="preserve"> </w:t>
      </w:r>
      <w:r w:rsidRPr="00A405D7">
        <w:t>queries from staff, pupils, parents/carers and external organisations investigation to determine facts and draft</w:t>
      </w:r>
      <w:r w:rsidR="0026689B">
        <w:t>ing</w:t>
      </w:r>
      <w:r w:rsidRPr="00A405D7">
        <w:t xml:space="preserve"> </w:t>
      </w:r>
      <w:r w:rsidR="0026689B">
        <w:t>formal responses as required</w:t>
      </w:r>
      <w:r w:rsidRPr="00A405D7">
        <w:t>.</w:t>
      </w:r>
    </w:p>
    <w:p w14:paraId="012F096C" w14:textId="77777777" w:rsidR="008D09EF" w:rsidRPr="00A405D7" w:rsidRDefault="008D09EF" w:rsidP="00134911">
      <w:pPr>
        <w:spacing w:after="0" w:line="240" w:lineRule="auto"/>
        <w:jc w:val="both"/>
      </w:pPr>
    </w:p>
    <w:p w14:paraId="6D005696" w14:textId="017C119B" w:rsidR="008D09EF" w:rsidRPr="00A405D7" w:rsidRDefault="008D09EF" w:rsidP="008D09EF">
      <w:pPr>
        <w:pStyle w:val="Heading4"/>
      </w:pPr>
      <w:r w:rsidRPr="00A405D7">
        <w:t>Standard Duties</w:t>
      </w:r>
    </w:p>
    <w:p w14:paraId="1CCAF90E" w14:textId="77777777" w:rsidR="006C06A4" w:rsidRPr="0026689B" w:rsidRDefault="006C06A4" w:rsidP="006C06A4">
      <w:pPr>
        <w:pStyle w:val="ListParagraph"/>
        <w:numPr>
          <w:ilvl w:val="0"/>
          <w:numId w:val="24"/>
        </w:numPr>
        <w:spacing w:after="0" w:line="240" w:lineRule="auto"/>
        <w:jc w:val="both"/>
      </w:pPr>
      <w:r w:rsidRPr="0026689B">
        <w:t xml:space="preserve">Uphold and promote the values and ethos of the school / Trust. </w:t>
      </w:r>
    </w:p>
    <w:p w14:paraId="41A8698C" w14:textId="7116C7FD" w:rsidR="008D09EF" w:rsidRPr="0026689B" w:rsidRDefault="006C06A4" w:rsidP="008D09EF">
      <w:pPr>
        <w:pStyle w:val="ListParagraph"/>
        <w:numPr>
          <w:ilvl w:val="0"/>
          <w:numId w:val="24"/>
        </w:numPr>
        <w:spacing w:after="0" w:line="240" w:lineRule="auto"/>
        <w:jc w:val="both"/>
      </w:pPr>
      <w:r w:rsidRPr="0026689B">
        <w:t xml:space="preserve">Implement and uphold the policies, procedures and codes of practice of the school / Trust. </w:t>
      </w:r>
      <w:r w:rsidR="00803293" w:rsidRPr="0026689B">
        <w:t xml:space="preserve"> maintain</w:t>
      </w:r>
      <w:r w:rsidR="0026689B" w:rsidRPr="0026689B">
        <w:t>ing</w:t>
      </w:r>
      <w:r w:rsidR="00803293" w:rsidRPr="0026689B">
        <w:t xml:space="preserve"> high standards in </w:t>
      </w:r>
      <w:r w:rsidR="0026689B" w:rsidRPr="0026689B">
        <w:t xml:space="preserve">personal </w:t>
      </w:r>
      <w:r w:rsidR="00803293" w:rsidRPr="0026689B">
        <w:t>attendance and punctuality.</w:t>
      </w:r>
    </w:p>
    <w:p w14:paraId="20A37BAC" w14:textId="77777777" w:rsidR="00CF7208" w:rsidRPr="0026689B" w:rsidRDefault="00CF7208" w:rsidP="00CF7208">
      <w:pPr>
        <w:pStyle w:val="ListParagraph"/>
        <w:numPr>
          <w:ilvl w:val="0"/>
          <w:numId w:val="24"/>
        </w:numPr>
        <w:spacing w:after="0" w:line="240" w:lineRule="auto"/>
        <w:jc w:val="both"/>
      </w:pPr>
      <w:r w:rsidRPr="0026689B">
        <w:t xml:space="preserve">Understand and promote the importance of inclusion and equality and diversity for all. </w:t>
      </w:r>
    </w:p>
    <w:p w14:paraId="2B50DB68" w14:textId="77777777" w:rsidR="006C06A4" w:rsidRPr="0026689B" w:rsidRDefault="006C06A4" w:rsidP="006C06A4">
      <w:pPr>
        <w:pStyle w:val="ListParagraph"/>
        <w:numPr>
          <w:ilvl w:val="0"/>
          <w:numId w:val="24"/>
        </w:numPr>
        <w:jc w:val="both"/>
      </w:pPr>
      <w:r w:rsidRPr="0026689B">
        <w:t>Proactively manage workload to ensure service standards are met, checking personal accuracy and seeking guidance where necessary from senior colleagues.</w:t>
      </w:r>
    </w:p>
    <w:p w14:paraId="57EA41AA" w14:textId="2F8365E9" w:rsidR="006C06A4" w:rsidRPr="0026689B" w:rsidRDefault="006C06A4" w:rsidP="00CF7208">
      <w:pPr>
        <w:pStyle w:val="ListParagraph"/>
        <w:numPr>
          <w:ilvl w:val="0"/>
          <w:numId w:val="24"/>
        </w:numPr>
        <w:spacing w:after="0" w:line="240" w:lineRule="auto"/>
        <w:jc w:val="both"/>
      </w:pPr>
      <w:r w:rsidRPr="0026689B">
        <w:rPr>
          <w:rFonts w:cs="Times New Roman"/>
          <w:lang w:val="en-US"/>
        </w:rPr>
        <w:t xml:space="preserve">Participate and engage with training and development opportunities, working to continually improve own performance and that of the team / school / Trust. </w:t>
      </w:r>
    </w:p>
    <w:p w14:paraId="3183FA89" w14:textId="64CDE3D8" w:rsidR="008D09EF" w:rsidRPr="0026689B" w:rsidRDefault="0026689B" w:rsidP="008D09EF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>A</w:t>
      </w:r>
      <w:r w:rsidR="008D09EF" w:rsidRPr="0026689B">
        <w:t>ttend and participate in relevant meetings as appropriate.</w:t>
      </w:r>
    </w:p>
    <w:p w14:paraId="2F2F2F7D" w14:textId="12CC0ED0" w:rsidR="008D09EF" w:rsidRPr="0026689B" w:rsidRDefault="0026689B" w:rsidP="008D09EF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>U</w:t>
      </w:r>
      <w:r w:rsidR="008D09EF" w:rsidRPr="0026689B">
        <w:t xml:space="preserve">ndertake any other additional duties commensurate with the grade of the post. </w:t>
      </w:r>
    </w:p>
    <w:p w14:paraId="0F3907E2" w14:textId="77777777" w:rsidR="008D09EF" w:rsidRPr="00A405D7" w:rsidRDefault="008D09EF" w:rsidP="008D09EF">
      <w:pPr>
        <w:spacing w:after="0" w:line="240" w:lineRule="auto"/>
        <w:jc w:val="both"/>
      </w:pPr>
    </w:p>
    <w:p w14:paraId="5CB6A77D" w14:textId="77777777" w:rsidR="003063CA" w:rsidRPr="00A405D7" w:rsidRDefault="003063CA" w:rsidP="0017294F">
      <w:pPr>
        <w:spacing w:after="0" w:line="240" w:lineRule="auto"/>
        <w:jc w:val="both"/>
        <w:rPr>
          <w:rFonts w:cs="Times New Roman"/>
        </w:rPr>
      </w:pPr>
    </w:p>
    <w:p w14:paraId="3A503C14" w14:textId="3BC76C75" w:rsidR="003063CA" w:rsidRPr="00A405D7" w:rsidRDefault="0043748A" w:rsidP="0043748A">
      <w:pPr>
        <w:pStyle w:val="Heading3"/>
        <w:jc w:val="left"/>
        <w:rPr>
          <w:rFonts w:asciiTheme="minorHAnsi" w:hAnsiTheme="minorHAnsi"/>
        </w:rPr>
      </w:pPr>
      <w:r w:rsidRPr="00A405D7">
        <w:rPr>
          <w:rFonts w:asciiTheme="minorHAnsi" w:hAnsiTheme="minorHAnsi"/>
        </w:rPr>
        <w:t>Contacts:</w:t>
      </w:r>
    </w:p>
    <w:p w14:paraId="5804EC92" w14:textId="15044782" w:rsidR="008D09EF" w:rsidRPr="00A405D7" w:rsidRDefault="008D09EF" w:rsidP="008D09EF">
      <w:pPr>
        <w:tabs>
          <w:tab w:val="left" w:pos="426"/>
        </w:tabs>
        <w:spacing w:after="0" w:line="240" w:lineRule="auto"/>
        <w:jc w:val="both"/>
      </w:pPr>
      <w:r w:rsidRPr="00A405D7">
        <w:t>Pupils, staff, parents, carers and guardi</w:t>
      </w:r>
      <w:r w:rsidR="00AD006B" w:rsidRPr="00A405D7">
        <w:t>ans, governors, visitors to the school</w:t>
      </w:r>
      <w:r w:rsidR="0026689B">
        <w:t xml:space="preserve">, service providers </w:t>
      </w:r>
      <w:bookmarkStart w:id="0" w:name="_GoBack"/>
      <w:bookmarkEnd w:id="0"/>
      <w:r w:rsidR="00AD006B" w:rsidRPr="00A405D7">
        <w:t>and external bodies.</w:t>
      </w:r>
    </w:p>
    <w:p w14:paraId="75C5E472" w14:textId="77777777" w:rsidR="008D09EF" w:rsidRPr="00A405D7" w:rsidRDefault="008D09EF" w:rsidP="008D09EF">
      <w:pPr>
        <w:tabs>
          <w:tab w:val="left" w:pos="426"/>
        </w:tabs>
        <w:spacing w:after="0" w:line="240" w:lineRule="auto"/>
        <w:jc w:val="both"/>
      </w:pPr>
    </w:p>
    <w:p w14:paraId="5275E76D" w14:textId="141298FC" w:rsidR="003063CA" w:rsidRPr="00A405D7" w:rsidRDefault="0043748A" w:rsidP="0043748A">
      <w:pPr>
        <w:pStyle w:val="Heading3"/>
        <w:jc w:val="left"/>
        <w:rPr>
          <w:rFonts w:asciiTheme="minorHAnsi" w:hAnsiTheme="minorHAnsi"/>
        </w:rPr>
      </w:pPr>
      <w:r w:rsidRPr="00A405D7">
        <w:rPr>
          <w:rFonts w:asciiTheme="minorHAnsi" w:hAnsiTheme="minorHAnsi"/>
        </w:rPr>
        <w:t>Responsible to:</w:t>
      </w:r>
    </w:p>
    <w:p w14:paraId="09D2ECEF" w14:textId="5441E030" w:rsidR="00104A66" w:rsidRPr="00A405D7" w:rsidRDefault="008D09EF" w:rsidP="003063CA">
      <w:pPr>
        <w:jc w:val="both"/>
        <w:rPr>
          <w:rFonts w:cs="Arial"/>
          <w:b/>
          <w:color w:val="FF0000"/>
        </w:rPr>
      </w:pPr>
      <w:r w:rsidRPr="00A405D7">
        <w:rPr>
          <w:bCs/>
        </w:rPr>
        <w:t>Admin/HR Manager</w:t>
      </w:r>
      <w:r w:rsidR="001222E1" w:rsidRPr="00A405D7">
        <w:rPr>
          <w:bCs/>
        </w:rPr>
        <w:t xml:space="preserve"> </w:t>
      </w:r>
    </w:p>
    <w:p w14:paraId="4D2FF39E" w14:textId="26F47BA6" w:rsidR="003063CA" w:rsidRPr="00A405D7" w:rsidRDefault="003063CA" w:rsidP="00E2280E">
      <w:pPr>
        <w:jc w:val="both"/>
        <w:rPr>
          <w:rFonts w:cs="Arial"/>
          <w:b/>
        </w:rPr>
      </w:pPr>
      <w:r w:rsidRPr="00A405D7">
        <w:rPr>
          <w:rFonts w:cs="Arial"/>
          <w:b/>
        </w:rPr>
        <w:t>This job description is a guide to the duties and should be read in conjunction with the accompanying person specification.</w:t>
      </w:r>
      <w:r w:rsidR="009674E4" w:rsidRPr="00A405D7">
        <w:rPr>
          <w:rFonts w:cs="Arial"/>
          <w:b/>
        </w:rPr>
        <w:t xml:space="preserve"> </w:t>
      </w:r>
    </w:p>
    <w:p w14:paraId="639A1391" w14:textId="670874E7" w:rsidR="00AF4DE9" w:rsidRPr="0026689B" w:rsidRDefault="003063CA" w:rsidP="0026689B">
      <w:pPr>
        <w:pStyle w:val="ListParagraph"/>
        <w:ind w:left="340" w:hanging="340"/>
        <w:rPr>
          <w:rFonts w:cs="Arial"/>
          <w:b/>
        </w:rPr>
      </w:pPr>
      <w:r w:rsidRPr="00A405D7">
        <w:rPr>
          <w:rFonts w:cs="Arial"/>
          <w:b/>
        </w:rPr>
        <w:t>This post is subject to an enhanced</w:t>
      </w:r>
      <w:r w:rsidR="009674E4" w:rsidRPr="00A405D7">
        <w:rPr>
          <w:rFonts w:cs="Arial"/>
          <w:b/>
        </w:rPr>
        <w:t xml:space="preserve"> DBS disclosure check through the </w:t>
      </w:r>
      <w:r w:rsidRPr="00A405D7">
        <w:rPr>
          <w:rFonts w:cs="Arial"/>
          <w:b/>
        </w:rPr>
        <w:t>Disclosure &amp; Barring Service</w:t>
      </w:r>
      <w:r w:rsidR="003C1D19">
        <w:rPr>
          <w:rFonts w:cs="Arial"/>
          <w:b/>
        </w:rPr>
        <w:t>.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215"/>
        <w:gridCol w:w="708"/>
        <w:gridCol w:w="993"/>
      </w:tblGrid>
      <w:tr w:rsidR="00AF4DE9" w:rsidRPr="00A405D7" w14:paraId="380CA03F" w14:textId="77777777" w:rsidTr="0080408B">
        <w:trPr>
          <w:cantSplit/>
          <w:trHeight w:val="1181"/>
        </w:trPr>
        <w:tc>
          <w:tcPr>
            <w:tcW w:w="9215" w:type="dxa"/>
          </w:tcPr>
          <w:p w14:paraId="28ED9FA2" w14:textId="0575FE2B" w:rsidR="00D82EEF" w:rsidRPr="00A405D7" w:rsidRDefault="00D82EEF" w:rsidP="00D82EEF">
            <w:pPr>
              <w:pStyle w:val="ListParagraph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7DF45A31" w14:textId="1C995F45" w:rsidR="008D09EF" w:rsidRPr="00A405D7" w:rsidRDefault="008D09EF" w:rsidP="008D09EF">
            <w:pPr>
              <w:pStyle w:val="Heading1"/>
              <w:spacing w:before="0"/>
              <w:outlineLvl w:val="0"/>
            </w:pPr>
            <w:r w:rsidRPr="00A405D7">
              <w:t>SENIOR</w:t>
            </w:r>
            <w:r w:rsidR="001D423B" w:rsidRPr="00A405D7">
              <w:t xml:space="preserve"> HR</w:t>
            </w:r>
            <w:r w:rsidRPr="00A405D7">
              <w:t xml:space="preserve"> ADMINISTRATION OFFICER</w:t>
            </w:r>
          </w:p>
          <w:p w14:paraId="3F11CA4A" w14:textId="7112EBFE" w:rsidR="00AF4DE9" w:rsidRPr="00A405D7" w:rsidRDefault="00AF4DE9" w:rsidP="0017294F">
            <w:pPr>
              <w:pStyle w:val="Heading2"/>
              <w:outlineLvl w:val="1"/>
            </w:pPr>
          </w:p>
        </w:tc>
        <w:tc>
          <w:tcPr>
            <w:tcW w:w="708" w:type="dxa"/>
            <w:textDirection w:val="btLr"/>
          </w:tcPr>
          <w:p w14:paraId="288A5AD1" w14:textId="77777777" w:rsidR="00AF4DE9" w:rsidRPr="0080408B" w:rsidRDefault="00AF4DE9" w:rsidP="00A17A32">
            <w:pPr>
              <w:pStyle w:val="ListParagraph"/>
              <w:ind w:left="113" w:right="113"/>
              <w:jc w:val="both"/>
              <w:rPr>
                <w:rFonts w:cs="Times New Roman"/>
                <w:sz w:val="20"/>
                <w:szCs w:val="20"/>
              </w:rPr>
            </w:pPr>
            <w:r w:rsidRPr="0080408B">
              <w:rPr>
                <w:rFonts w:cs="Times New Roman"/>
                <w:b/>
                <w:sz w:val="20"/>
                <w:szCs w:val="20"/>
              </w:rPr>
              <w:t>E</w:t>
            </w:r>
            <w:r w:rsidR="005077D6" w:rsidRPr="0080408B">
              <w:rPr>
                <w:rFonts w:cs="Times New Roman"/>
                <w:sz w:val="20"/>
                <w:szCs w:val="20"/>
              </w:rPr>
              <w:t xml:space="preserve">ssential </w:t>
            </w:r>
            <w:r w:rsidRPr="0080408B">
              <w:rPr>
                <w:rFonts w:cs="Times New Roman"/>
                <w:sz w:val="20"/>
                <w:szCs w:val="20"/>
              </w:rPr>
              <w:t xml:space="preserve">/ </w:t>
            </w:r>
            <w:r w:rsidRPr="0080408B">
              <w:rPr>
                <w:rFonts w:cs="Times New Roman"/>
                <w:b/>
                <w:sz w:val="20"/>
                <w:szCs w:val="20"/>
              </w:rPr>
              <w:t>D</w:t>
            </w:r>
            <w:r w:rsidRPr="0080408B">
              <w:rPr>
                <w:rFonts w:cs="Times New Roman"/>
                <w:sz w:val="20"/>
                <w:szCs w:val="20"/>
              </w:rPr>
              <w:t>esirable</w:t>
            </w:r>
          </w:p>
        </w:tc>
        <w:tc>
          <w:tcPr>
            <w:tcW w:w="993" w:type="dxa"/>
            <w:textDirection w:val="btLr"/>
          </w:tcPr>
          <w:p w14:paraId="5ECAC6E9" w14:textId="77777777" w:rsidR="002036E1" w:rsidRPr="0080408B" w:rsidRDefault="002036E1" w:rsidP="00195BCE">
            <w:pPr>
              <w:pStyle w:val="ListParagraph"/>
              <w:ind w:left="113" w:right="113"/>
              <w:jc w:val="both"/>
              <w:rPr>
                <w:rFonts w:cs="Times New Roman"/>
                <w:sz w:val="20"/>
                <w:szCs w:val="20"/>
              </w:rPr>
            </w:pPr>
            <w:r w:rsidRPr="0080408B">
              <w:rPr>
                <w:rFonts w:cs="Times New Roman"/>
                <w:b/>
                <w:sz w:val="20"/>
                <w:szCs w:val="20"/>
              </w:rPr>
              <w:t>A</w:t>
            </w:r>
            <w:r w:rsidR="005077D6" w:rsidRPr="0080408B">
              <w:rPr>
                <w:rFonts w:cs="Times New Roman"/>
                <w:sz w:val="20"/>
                <w:szCs w:val="20"/>
              </w:rPr>
              <w:t>pplication</w:t>
            </w:r>
          </w:p>
          <w:p w14:paraId="243DC152" w14:textId="77777777" w:rsidR="002036E1" w:rsidRPr="0080408B" w:rsidRDefault="002036E1" w:rsidP="00195BCE">
            <w:pPr>
              <w:pStyle w:val="ListParagraph"/>
              <w:ind w:left="113" w:right="113"/>
              <w:jc w:val="both"/>
              <w:rPr>
                <w:rFonts w:cs="Times New Roman"/>
                <w:sz w:val="20"/>
                <w:szCs w:val="20"/>
              </w:rPr>
            </w:pPr>
            <w:r w:rsidRPr="0080408B">
              <w:rPr>
                <w:rFonts w:cs="Times New Roman"/>
                <w:b/>
                <w:sz w:val="20"/>
                <w:szCs w:val="20"/>
              </w:rPr>
              <w:t>I</w:t>
            </w:r>
            <w:r w:rsidRPr="0080408B">
              <w:rPr>
                <w:rFonts w:cs="Times New Roman"/>
                <w:sz w:val="20"/>
                <w:szCs w:val="20"/>
              </w:rPr>
              <w:t>nterview</w:t>
            </w:r>
          </w:p>
          <w:p w14:paraId="702E371C" w14:textId="77777777" w:rsidR="002036E1" w:rsidRPr="0080408B" w:rsidRDefault="002036E1" w:rsidP="00195BCE">
            <w:pPr>
              <w:pStyle w:val="ListParagraph"/>
              <w:ind w:left="113" w:right="113"/>
              <w:jc w:val="both"/>
              <w:rPr>
                <w:rFonts w:cs="Times New Roman"/>
                <w:sz w:val="20"/>
                <w:szCs w:val="20"/>
              </w:rPr>
            </w:pPr>
            <w:r w:rsidRPr="0080408B">
              <w:rPr>
                <w:rFonts w:cs="Times New Roman"/>
                <w:b/>
                <w:sz w:val="20"/>
                <w:szCs w:val="20"/>
              </w:rPr>
              <w:t>T</w:t>
            </w:r>
            <w:r w:rsidRPr="0080408B">
              <w:rPr>
                <w:rFonts w:cs="Times New Roman"/>
                <w:sz w:val="20"/>
                <w:szCs w:val="20"/>
              </w:rPr>
              <w:t>est</w:t>
            </w:r>
          </w:p>
          <w:p w14:paraId="38052296" w14:textId="77777777" w:rsidR="002036E1" w:rsidRPr="0080408B" w:rsidRDefault="002036E1" w:rsidP="00195BCE">
            <w:pPr>
              <w:pStyle w:val="ListParagraph"/>
              <w:ind w:left="113" w:right="113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F4DE9" w:rsidRPr="00A405D7" w14:paraId="73336B2A" w14:textId="77777777" w:rsidTr="0080408B">
        <w:trPr>
          <w:trHeight w:val="397"/>
        </w:trPr>
        <w:tc>
          <w:tcPr>
            <w:tcW w:w="10916" w:type="dxa"/>
            <w:gridSpan w:val="3"/>
            <w:vAlign w:val="center"/>
          </w:tcPr>
          <w:p w14:paraId="576C5CDD" w14:textId="77777777" w:rsidR="00AF4DE9" w:rsidRPr="00A405D7" w:rsidRDefault="00AF4DE9" w:rsidP="0017294F">
            <w:pPr>
              <w:pStyle w:val="Heading3"/>
              <w:jc w:val="left"/>
              <w:outlineLvl w:val="2"/>
              <w:rPr>
                <w:rFonts w:asciiTheme="minorHAnsi" w:hAnsiTheme="minorHAnsi"/>
                <w:sz w:val="24"/>
              </w:rPr>
            </w:pPr>
            <w:r w:rsidRPr="00A405D7">
              <w:rPr>
                <w:rFonts w:asciiTheme="minorHAnsi" w:hAnsiTheme="minorHAnsi"/>
                <w:sz w:val="24"/>
              </w:rPr>
              <w:t>Qualifications</w:t>
            </w:r>
          </w:p>
        </w:tc>
      </w:tr>
      <w:tr w:rsidR="009674E4" w:rsidRPr="00A405D7" w14:paraId="676B3323" w14:textId="77777777" w:rsidTr="0080408B">
        <w:trPr>
          <w:trHeight w:val="397"/>
        </w:trPr>
        <w:tc>
          <w:tcPr>
            <w:tcW w:w="9215" w:type="dxa"/>
          </w:tcPr>
          <w:p w14:paraId="6D3EEC62" w14:textId="4FC59013" w:rsidR="009674E4" w:rsidRPr="00A405D7" w:rsidRDefault="00E2280E" w:rsidP="00E2280E">
            <w:r w:rsidRPr="00A405D7">
              <w:t>Literacy and Numeracy skills equivalent to Level 2 of the National Qualification &amp; Credit Framework</w:t>
            </w:r>
          </w:p>
        </w:tc>
        <w:tc>
          <w:tcPr>
            <w:tcW w:w="708" w:type="dxa"/>
          </w:tcPr>
          <w:p w14:paraId="21FF6690" w14:textId="5EB0382D" w:rsidR="009674E4" w:rsidRPr="00A405D7" w:rsidRDefault="00145871" w:rsidP="00195BCE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5E0E58A2" w14:textId="7727A62C" w:rsidR="009674E4" w:rsidRPr="00A405D7" w:rsidRDefault="00145871" w:rsidP="00195BCE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</w:t>
            </w:r>
          </w:p>
        </w:tc>
      </w:tr>
      <w:tr w:rsidR="00CD20EA" w:rsidRPr="00A405D7" w14:paraId="4181E09D" w14:textId="77777777" w:rsidTr="0080408B">
        <w:trPr>
          <w:trHeight w:val="397"/>
        </w:trPr>
        <w:tc>
          <w:tcPr>
            <w:tcW w:w="9215" w:type="dxa"/>
          </w:tcPr>
          <w:p w14:paraId="46508E97" w14:textId="721743B9" w:rsidR="005C764D" w:rsidRPr="00A405D7" w:rsidRDefault="000E1864" w:rsidP="00660DD8">
            <w:r w:rsidRPr="00A405D7">
              <w:t>Relevant HR qualification</w:t>
            </w:r>
            <w:r w:rsidR="005C764D" w:rsidRPr="00A405D7">
              <w:t xml:space="preserve"> </w:t>
            </w:r>
          </w:p>
        </w:tc>
        <w:tc>
          <w:tcPr>
            <w:tcW w:w="708" w:type="dxa"/>
          </w:tcPr>
          <w:p w14:paraId="1B7B0B3A" w14:textId="27ADD7BB" w:rsidR="00CD20EA" w:rsidRPr="00A405D7" w:rsidRDefault="00A12C29" w:rsidP="00195BCE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D</w:t>
            </w:r>
          </w:p>
        </w:tc>
        <w:tc>
          <w:tcPr>
            <w:tcW w:w="993" w:type="dxa"/>
          </w:tcPr>
          <w:p w14:paraId="5A6A77C7" w14:textId="471EE570" w:rsidR="00CD20EA" w:rsidRPr="00A405D7" w:rsidRDefault="00145871" w:rsidP="00195BCE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</w:t>
            </w:r>
          </w:p>
        </w:tc>
      </w:tr>
      <w:tr w:rsidR="007E02D9" w:rsidRPr="00A405D7" w14:paraId="5B752269" w14:textId="77777777" w:rsidTr="0080408B">
        <w:trPr>
          <w:trHeight w:val="397"/>
        </w:trPr>
        <w:tc>
          <w:tcPr>
            <w:tcW w:w="9215" w:type="dxa"/>
          </w:tcPr>
          <w:p w14:paraId="72DF28C1" w14:textId="592EEEF1" w:rsidR="007E02D9" w:rsidRPr="00A405D7" w:rsidRDefault="007E02D9" w:rsidP="00145871">
            <w:r w:rsidRPr="00A405D7">
              <w:t>Willingness to obtain basic first aid certificate</w:t>
            </w:r>
          </w:p>
        </w:tc>
        <w:tc>
          <w:tcPr>
            <w:tcW w:w="708" w:type="dxa"/>
          </w:tcPr>
          <w:p w14:paraId="762B65ED" w14:textId="684F2FD5" w:rsidR="007E02D9" w:rsidRPr="00A405D7" w:rsidRDefault="007E02D9" w:rsidP="00195BCE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79F23200" w14:textId="78E3E56B" w:rsidR="007E02D9" w:rsidRPr="00A405D7" w:rsidRDefault="007E02D9" w:rsidP="00195BCE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7E02D9" w:rsidRPr="00A405D7" w14:paraId="18ED7286" w14:textId="77777777" w:rsidTr="0080408B">
        <w:trPr>
          <w:trHeight w:val="397"/>
        </w:trPr>
        <w:tc>
          <w:tcPr>
            <w:tcW w:w="9215" w:type="dxa"/>
          </w:tcPr>
          <w:p w14:paraId="718A9A2A" w14:textId="1D19A5BE" w:rsidR="007E02D9" w:rsidRPr="00A405D7" w:rsidRDefault="007E02D9" w:rsidP="007E02D9">
            <w:r w:rsidRPr="00A405D7">
              <w:t>Hold current valid Emergency First Aid at Work certificate</w:t>
            </w:r>
          </w:p>
        </w:tc>
        <w:tc>
          <w:tcPr>
            <w:tcW w:w="708" w:type="dxa"/>
          </w:tcPr>
          <w:p w14:paraId="6D493B52" w14:textId="7BF81FAB" w:rsidR="007E02D9" w:rsidRPr="00A405D7" w:rsidRDefault="007E02D9" w:rsidP="00195BCE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D</w:t>
            </w:r>
          </w:p>
        </w:tc>
        <w:tc>
          <w:tcPr>
            <w:tcW w:w="993" w:type="dxa"/>
          </w:tcPr>
          <w:p w14:paraId="2D75BD57" w14:textId="59E53547" w:rsidR="007E02D9" w:rsidRPr="00A405D7" w:rsidRDefault="007E02D9" w:rsidP="00195BCE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</w:t>
            </w:r>
          </w:p>
        </w:tc>
      </w:tr>
      <w:tr w:rsidR="00AF4DE9" w:rsidRPr="00A405D7" w14:paraId="63733DC2" w14:textId="77777777" w:rsidTr="0080408B">
        <w:trPr>
          <w:trHeight w:val="397"/>
        </w:trPr>
        <w:tc>
          <w:tcPr>
            <w:tcW w:w="10916" w:type="dxa"/>
            <w:gridSpan w:val="3"/>
            <w:vAlign w:val="center"/>
          </w:tcPr>
          <w:p w14:paraId="04C3B7EA" w14:textId="77777777" w:rsidR="00AF4DE9" w:rsidRPr="00A405D7" w:rsidRDefault="00AF4DE9" w:rsidP="0017294F">
            <w:pPr>
              <w:pStyle w:val="Heading3"/>
              <w:jc w:val="left"/>
              <w:outlineLvl w:val="2"/>
              <w:rPr>
                <w:rFonts w:asciiTheme="minorHAnsi" w:hAnsiTheme="minorHAnsi"/>
                <w:b w:val="0"/>
                <w:sz w:val="24"/>
              </w:rPr>
            </w:pPr>
            <w:r w:rsidRPr="00A405D7">
              <w:rPr>
                <w:rFonts w:asciiTheme="minorHAnsi" w:hAnsiTheme="minorHAnsi"/>
                <w:sz w:val="24"/>
              </w:rPr>
              <w:t>Experience</w:t>
            </w:r>
          </w:p>
        </w:tc>
      </w:tr>
      <w:tr w:rsidR="007E14E9" w:rsidRPr="00A405D7" w14:paraId="57ADBB1C" w14:textId="77777777" w:rsidTr="0080408B">
        <w:trPr>
          <w:trHeight w:val="397"/>
        </w:trPr>
        <w:tc>
          <w:tcPr>
            <w:tcW w:w="9215" w:type="dxa"/>
          </w:tcPr>
          <w:p w14:paraId="029D5468" w14:textId="0CB55861" w:rsidR="007E14E9" w:rsidRPr="00A405D7" w:rsidRDefault="007E14E9" w:rsidP="00660DD8">
            <w:r w:rsidRPr="00A405D7">
              <w:t xml:space="preserve">Experience of undertaking a wide range of HR administration tasks including processing new starters, leavers, contract changes, annual leave, sickness management </w:t>
            </w:r>
          </w:p>
        </w:tc>
        <w:tc>
          <w:tcPr>
            <w:tcW w:w="708" w:type="dxa"/>
          </w:tcPr>
          <w:p w14:paraId="68BBBDE5" w14:textId="129F7072" w:rsidR="007E14E9" w:rsidRPr="00A405D7" w:rsidRDefault="007E14E9" w:rsidP="007E14E9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0570E92B" w14:textId="09A97359" w:rsidR="007E14E9" w:rsidRPr="00A405D7" w:rsidRDefault="007E14E9" w:rsidP="007E14E9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80408B" w:rsidRPr="0080408B" w14:paraId="1B21F60C" w14:textId="77777777" w:rsidTr="0080408B">
        <w:trPr>
          <w:trHeight w:val="397"/>
        </w:trPr>
        <w:tc>
          <w:tcPr>
            <w:tcW w:w="9215" w:type="dxa"/>
          </w:tcPr>
          <w:p w14:paraId="65AA9549" w14:textId="0526881A" w:rsidR="007E14E9" w:rsidRPr="006368D4" w:rsidRDefault="0080408B" w:rsidP="007E14E9">
            <w:r w:rsidRPr="006368D4">
              <w:t>IT literate with e</w:t>
            </w:r>
            <w:r w:rsidR="007E14E9" w:rsidRPr="006368D4">
              <w:t xml:space="preserve">xperience of using </w:t>
            </w:r>
            <w:r w:rsidRPr="006368D4">
              <w:t xml:space="preserve">Microsoft Office &amp; </w:t>
            </w:r>
            <w:r w:rsidR="007E14E9" w:rsidRPr="006368D4">
              <w:t xml:space="preserve">HR systems for </w:t>
            </w:r>
            <w:r w:rsidRPr="006368D4">
              <w:t xml:space="preserve">production of </w:t>
            </w:r>
            <w:r w:rsidR="007E14E9" w:rsidRPr="006368D4">
              <w:t>documents, spreadsheets, databases, emails and</w:t>
            </w:r>
            <w:r w:rsidRPr="006368D4">
              <w:t xml:space="preserve"> research to provide services and promote efficiencies</w:t>
            </w:r>
          </w:p>
        </w:tc>
        <w:tc>
          <w:tcPr>
            <w:tcW w:w="708" w:type="dxa"/>
          </w:tcPr>
          <w:p w14:paraId="5C2E098E" w14:textId="4FE62FFB" w:rsidR="007E14E9" w:rsidRPr="006368D4" w:rsidRDefault="007E14E9" w:rsidP="007E14E9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6368D4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6D3165F9" w14:textId="4CCB890C" w:rsidR="007E14E9" w:rsidRPr="006368D4" w:rsidRDefault="007E14E9" w:rsidP="007E14E9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6368D4">
              <w:rPr>
                <w:rFonts w:cs="Times New Roman"/>
              </w:rPr>
              <w:t>A/I/T</w:t>
            </w:r>
          </w:p>
        </w:tc>
      </w:tr>
      <w:tr w:rsidR="007E14E9" w:rsidRPr="00A405D7" w14:paraId="17B0FC97" w14:textId="77777777" w:rsidTr="0080408B">
        <w:trPr>
          <w:trHeight w:val="397"/>
        </w:trPr>
        <w:tc>
          <w:tcPr>
            <w:tcW w:w="9215" w:type="dxa"/>
          </w:tcPr>
          <w:p w14:paraId="37111F69" w14:textId="27061E90" w:rsidR="007E14E9" w:rsidRPr="00A405D7" w:rsidRDefault="007E14E9" w:rsidP="007E14E9">
            <w:r w:rsidRPr="00A405D7">
              <w:t>Experience of the full recruitment process including preparation and placement of adverts, processing of applications, arranging and facilitating interviews.</w:t>
            </w:r>
          </w:p>
        </w:tc>
        <w:tc>
          <w:tcPr>
            <w:tcW w:w="708" w:type="dxa"/>
          </w:tcPr>
          <w:p w14:paraId="26EECE1F" w14:textId="0862121F" w:rsidR="007E14E9" w:rsidRPr="00A405D7" w:rsidRDefault="007E14E9" w:rsidP="007E14E9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32663FF9" w14:textId="6F686BF7" w:rsidR="007E14E9" w:rsidRPr="00A405D7" w:rsidRDefault="007E14E9" w:rsidP="007E14E9">
            <w:pPr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7E14E9" w:rsidRPr="00A405D7" w14:paraId="14D9DD07" w14:textId="77777777" w:rsidTr="0080408B">
        <w:trPr>
          <w:trHeight w:val="397"/>
        </w:trPr>
        <w:tc>
          <w:tcPr>
            <w:tcW w:w="9215" w:type="dxa"/>
          </w:tcPr>
          <w:p w14:paraId="4AC7B21D" w14:textId="6184407A" w:rsidR="007E14E9" w:rsidRPr="00A405D7" w:rsidRDefault="007E14E9" w:rsidP="007E14E9">
            <w:r w:rsidRPr="00A405D7">
              <w:t>Experience of team-working to work effectively with others and meet deadlines and goals</w:t>
            </w:r>
          </w:p>
        </w:tc>
        <w:tc>
          <w:tcPr>
            <w:tcW w:w="708" w:type="dxa"/>
          </w:tcPr>
          <w:p w14:paraId="6A08CE23" w14:textId="355DED61" w:rsidR="007E14E9" w:rsidRPr="00A405D7" w:rsidRDefault="007E14E9" w:rsidP="007E14E9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6ED8F91E" w14:textId="1402D8BF" w:rsidR="007E14E9" w:rsidRPr="00A405D7" w:rsidRDefault="007E14E9" w:rsidP="007E14E9">
            <w:pPr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A405D7" w:rsidRPr="00A405D7" w14:paraId="6E7715CD" w14:textId="77777777" w:rsidTr="0080408B">
        <w:trPr>
          <w:trHeight w:val="397"/>
        </w:trPr>
        <w:tc>
          <w:tcPr>
            <w:tcW w:w="9215" w:type="dxa"/>
          </w:tcPr>
          <w:p w14:paraId="5DA3E246" w14:textId="70A0AA17" w:rsidR="00A405D7" w:rsidRPr="00A405D7" w:rsidRDefault="00A405D7" w:rsidP="00A405D7">
            <w:r w:rsidRPr="00A405D7">
              <w:t>Experience of analysing data and producing reports in a format appropriate to the audience</w:t>
            </w:r>
          </w:p>
        </w:tc>
        <w:tc>
          <w:tcPr>
            <w:tcW w:w="708" w:type="dxa"/>
          </w:tcPr>
          <w:p w14:paraId="732C7FE0" w14:textId="41B7EED1" w:rsidR="00A405D7" w:rsidRPr="00A405D7" w:rsidRDefault="00A405D7" w:rsidP="00A405D7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0D32BC86" w14:textId="4851B16D" w:rsidR="00A405D7" w:rsidRPr="00A405D7" w:rsidRDefault="00A405D7" w:rsidP="00A405D7">
            <w:pPr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A/I/T</w:t>
            </w:r>
          </w:p>
        </w:tc>
      </w:tr>
      <w:tr w:rsidR="00A405D7" w:rsidRPr="00A405D7" w14:paraId="69B48691" w14:textId="77777777" w:rsidTr="0080408B">
        <w:trPr>
          <w:trHeight w:val="397"/>
        </w:trPr>
        <w:tc>
          <w:tcPr>
            <w:tcW w:w="9215" w:type="dxa"/>
          </w:tcPr>
          <w:p w14:paraId="7188071B" w14:textId="1EF11BF4" w:rsidR="00A405D7" w:rsidRPr="00A405D7" w:rsidRDefault="00A405D7" w:rsidP="00A405D7">
            <w:r w:rsidRPr="00A405D7">
              <w:t>Experience of working within a school in HR administrative capacity</w:t>
            </w:r>
          </w:p>
        </w:tc>
        <w:tc>
          <w:tcPr>
            <w:tcW w:w="708" w:type="dxa"/>
          </w:tcPr>
          <w:p w14:paraId="0A859345" w14:textId="22CA3416" w:rsidR="00A405D7" w:rsidRPr="00A405D7" w:rsidRDefault="00A405D7" w:rsidP="00A405D7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D</w:t>
            </w:r>
          </w:p>
        </w:tc>
        <w:tc>
          <w:tcPr>
            <w:tcW w:w="993" w:type="dxa"/>
          </w:tcPr>
          <w:p w14:paraId="416F664E" w14:textId="423CFEAB" w:rsidR="00A405D7" w:rsidRPr="00A405D7" w:rsidRDefault="00A405D7" w:rsidP="00A405D7">
            <w:pPr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</w:t>
            </w:r>
          </w:p>
        </w:tc>
      </w:tr>
      <w:tr w:rsidR="00A405D7" w:rsidRPr="00A405D7" w14:paraId="2ADA27C4" w14:textId="77777777" w:rsidTr="0080408B">
        <w:trPr>
          <w:trHeight w:val="397"/>
        </w:trPr>
        <w:tc>
          <w:tcPr>
            <w:tcW w:w="9215" w:type="dxa"/>
          </w:tcPr>
          <w:p w14:paraId="088FE9BA" w14:textId="4BB641F5" w:rsidR="00A405D7" w:rsidRPr="00A405D7" w:rsidRDefault="00A405D7" w:rsidP="00A405D7">
            <w:pPr>
              <w:pStyle w:val="Heading3"/>
              <w:jc w:val="left"/>
              <w:outlineLvl w:val="2"/>
              <w:rPr>
                <w:rFonts w:asciiTheme="minorHAnsi" w:hAnsiTheme="minorHAnsi"/>
                <w:sz w:val="24"/>
              </w:rPr>
            </w:pPr>
            <w:r w:rsidRPr="00A405D7">
              <w:rPr>
                <w:rFonts w:asciiTheme="minorHAnsi" w:hAnsiTheme="minorHAnsi"/>
                <w:sz w:val="24"/>
              </w:rPr>
              <w:t>Skills and Abilities</w:t>
            </w:r>
          </w:p>
        </w:tc>
        <w:tc>
          <w:tcPr>
            <w:tcW w:w="708" w:type="dxa"/>
          </w:tcPr>
          <w:p w14:paraId="140647C9" w14:textId="13016ED2" w:rsidR="00A405D7" w:rsidRPr="00A405D7" w:rsidRDefault="00A405D7" w:rsidP="00A405D7">
            <w:pPr>
              <w:pStyle w:val="ListParagraph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3" w:type="dxa"/>
          </w:tcPr>
          <w:p w14:paraId="4FFCA887" w14:textId="13BE9FB4" w:rsidR="00A405D7" w:rsidRPr="00A405D7" w:rsidRDefault="00A405D7" w:rsidP="00A405D7">
            <w:pPr>
              <w:pStyle w:val="ListParagraph"/>
              <w:ind w:left="0"/>
              <w:jc w:val="center"/>
              <w:rPr>
                <w:rFonts w:cs="Times New Roman"/>
              </w:rPr>
            </w:pPr>
          </w:p>
        </w:tc>
      </w:tr>
      <w:tr w:rsidR="00A405D7" w:rsidRPr="00A405D7" w14:paraId="0C21F218" w14:textId="77777777" w:rsidTr="0080408B">
        <w:trPr>
          <w:trHeight w:val="397"/>
        </w:trPr>
        <w:tc>
          <w:tcPr>
            <w:tcW w:w="9215" w:type="dxa"/>
          </w:tcPr>
          <w:p w14:paraId="183C0DCC" w14:textId="0CFD5A3C" w:rsidR="00A405D7" w:rsidRPr="00A405D7" w:rsidRDefault="00A405D7" w:rsidP="00A405D7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A405D7">
              <w:t>Excellent communication skills deliver</w:t>
            </w:r>
            <w:r w:rsidR="0041382C">
              <w:t>ing</w:t>
            </w:r>
            <w:r w:rsidRPr="00A405D7">
              <w:t xml:space="preserve"> </w:t>
            </w:r>
            <w:r w:rsidR="00CF7208">
              <w:t xml:space="preserve">professional, </w:t>
            </w:r>
            <w:r w:rsidRPr="00A405D7">
              <w:t xml:space="preserve">polite, courteous and efficient customer service, in person, by email and </w:t>
            </w:r>
            <w:r w:rsidR="0041382C">
              <w:t xml:space="preserve">by </w:t>
            </w:r>
            <w:r w:rsidRPr="00A405D7">
              <w:t>telephone, exchanging information with a range of audiences</w:t>
            </w:r>
          </w:p>
        </w:tc>
        <w:tc>
          <w:tcPr>
            <w:tcW w:w="708" w:type="dxa"/>
          </w:tcPr>
          <w:p w14:paraId="52EA0CAC" w14:textId="2D5BB106" w:rsidR="00A405D7" w:rsidRPr="00A405D7" w:rsidRDefault="00A405D7" w:rsidP="00A405D7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77F4F9D9" w14:textId="31A30CA5" w:rsidR="00A405D7" w:rsidRPr="00A405D7" w:rsidRDefault="00A405D7" w:rsidP="00A405D7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B129C8" w:rsidRPr="00A405D7" w14:paraId="142D058C" w14:textId="77777777" w:rsidTr="0080408B">
        <w:trPr>
          <w:trHeight w:val="397"/>
        </w:trPr>
        <w:tc>
          <w:tcPr>
            <w:tcW w:w="9215" w:type="dxa"/>
          </w:tcPr>
          <w:p w14:paraId="1D2810BB" w14:textId="2E242B59" w:rsidR="00AE0682" w:rsidRPr="006368D4" w:rsidRDefault="00ED24D4" w:rsidP="00AE068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68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Excellent organisational skills</w:t>
            </w:r>
            <w:r w:rsidR="00B129C8" w:rsidRPr="006368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368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with ability to work at pace, multi-task and prioritise </w:t>
            </w:r>
          </w:p>
        </w:tc>
        <w:tc>
          <w:tcPr>
            <w:tcW w:w="708" w:type="dxa"/>
          </w:tcPr>
          <w:p w14:paraId="25169C71" w14:textId="0DEC0BB7" w:rsidR="00B129C8" w:rsidRPr="00A405D7" w:rsidRDefault="00B129C8" w:rsidP="00B129C8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6F7C71F7" w14:textId="338A1EF5" w:rsidR="00B129C8" w:rsidRPr="00A405D7" w:rsidRDefault="00B129C8" w:rsidP="00B129C8">
            <w:pPr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A/I/T</w:t>
            </w:r>
          </w:p>
        </w:tc>
      </w:tr>
      <w:tr w:rsidR="00ED24D4" w:rsidRPr="00A405D7" w14:paraId="61B44335" w14:textId="77777777" w:rsidTr="0080408B">
        <w:trPr>
          <w:trHeight w:val="397"/>
        </w:trPr>
        <w:tc>
          <w:tcPr>
            <w:tcW w:w="9215" w:type="dxa"/>
          </w:tcPr>
          <w:p w14:paraId="7E2E830F" w14:textId="5E8493E0" w:rsidR="00ED24D4" w:rsidRPr="006368D4" w:rsidRDefault="00ED24D4" w:rsidP="00ED24D4">
            <w:r w:rsidRPr="006368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 level of accuracy with a strong attention to detail even when under pressure</w:t>
            </w:r>
          </w:p>
        </w:tc>
        <w:tc>
          <w:tcPr>
            <w:tcW w:w="708" w:type="dxa"/>
          </w:tcPr>
          <w:p w14:paraId="5966D24E" w14:textId="716990E4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589EDDEA" w14:textId="79E879AE" w:rsidR="00ED24D4" w:rsidRPr="00A405D7" w:rsidRDefault="00ED24D4" w:rsidP="00ED24D4">
            <w:pPr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A/I/T</w:t>
            </w:r>
          </w:p>
        </w:tc>
      </w:tr>
      <w:tr w:rsidR="00ED24D4" w:rsidRPr="00A405D7" w14:paraId="2CA1E154" w14:textId="77777777" w:rsidTr="0080408B">
        <w:trPr>
          <w:trHeight w:val="397"/>
        </w:trPr>
        <w:tc>
          <w:tcPr>
            <w:tcW w:w="9215" w:type="dxa"/>
          </w:tcPr>
          <w:p w14:paraId="421E41B7" w14:textId="548D65BE" w:rsidR="00ED24D4" w:rsidRPr="006368D4" w:rsidRDefault="00ED24D4" w:rsidP="00ED24D4">
            <w:r w:rsidRPr="006368D4">
              <w:t xml:space="preserve">Literacy skills </w:t>
            </w:r>
            <w:r w:rsidR="0041382C" w:rsidRPr="006368D4">
              <w:t xml:space="preserve">e.g. </w:t>
            </w:r>
            <w:r w:rsidRPr="006368D4">
              <w:t xml:space="preserve">spelling, grammar and punctuation, to compose letters </w:t>
            </w:r>
            <w:r w:rsidR="0041382C" w:rsidRPr="006368D4">
              <w:t xml:space="preserve">&amp; </w:t>
            </w:r>
            <w:r w:rsidRPr="006368D4">
              <w:t>other documents</w:t>
            </w:r>
          </w:p>
        </w:tc>
        <w:tc>
          <w:tcPr>
            <w:tcW w:w="708" w:type="dxa"/>
          </w:tcPr>
          <w:p w14:paraId="1DCBF468" w14:textId="57D16558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346BF4FA" w14:textId="1729D3B0" w:rsidR="00ED24D4" w:rsidRPr="00A405D7" w:rsidRDefault="00ED24D4" w:rsidP="00ED24D4">
            <w:pPr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A/I/T</w:t>
            </w:r>
          </w:p>
        </w:tc>
      </w:tr>
      <w:tr w:rsidR="00ED24D4" w:rsidRPr="00A405D7" w14:paraId="542E562F" w14:textId="77777777" w:rsidTr="0080408B">
        <w:trPr>
          <w:trHeight w:val="397"/>
        </w:trPr>
        <w:tc>
          <w:tcPr>
            <w:tcW w:w="9215" w:type="dxa"/>
          </w:tcPr>
          <w:p w14:paraId="0C45FFB0" w14:textId="3C9FD278" w:rsidR="00ED24D4" w:rsidRPr="006368D4" w:rsidRDefault="00ED24D4" w:rsidP="00ED24D4">
            <w:r w:rsidRPr="006368D4">
              <w:t>Analytical skills</w:t>
            </w:r>
            <w:r w:rsidR="0041382C" w:rsidRPr="006368D4">
              <w:t xml:space="preserve">, </w:t>
            </w:r>
            <w:r w:rsidR="00BE3AE6" w:rsidRPr="006368D4">
              <w:t xml:space="preserve">problem </w:t>
            </w:r>
            <w:r w:rsidRPr="006368D4">
              <w:t>solv</w:t>
            </w:r>
            <w:r w:rsidR="0041382C" w:rsidRPr="006368D4">
              <w:t>ing</w:t>
            </w:r>
            <w:r w:rsidRPr="006368D4">
              <w:t xml:space="preserve"> using judgement to interpret information </w:t>
            </w:r>
            <w:r w:rsidR="00BE3AE6" w:rsidRPr="006368D4">
              <w:t xml:space="preserve">&amp; </w:t>
            </w:r>
            <w:r w:rsidRPr="006368D4">
              <w:t>situations</w:t>
            </w:r>
          </w:p>
        </w:tc>
        <w:tc>
          <w:tcPr>
            <w:tcW w:w="708" w:type="dxa"/>
          </w:tcPr>
          <w:p w14:paraId="746EA8B3" w14:textId="4345601A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544AC9D8" w14:textId="57849CF6" w:rsidR="00ED24D4" w:rsidRPr="00A405D7" w:rsidRDefault="00ED24D4" w:rsidP="00ED24D4">
            <w:pPr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A/I/T</w:t>
            </w:r>
          </w:p>
        </w:tc>
      </w:tr>
      <w:tr w:rsidR="00ED24D4" w:rsidRPr="00A405D7" w14:paraId="0A7D1D92" w14:textId="77777777" w:rsidTr="0080408B">
        <w:trPr>
          <w:trHeight w:val="397"/>
        </w:trPr>
        <w:tc>
          <w:tcPr>
            <w:tcW w:w="9215" w:type="dxa"/>
          </w:tcPr>
          <w:p w14:paraId="5125EE4E" w14:textId="0F7F911C" w:rsidR="00ED24D4" w:rsidRPr="006368D4" w:rsidRDefault="00ED24D4" w:rsidP="00ED24D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68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Proactive in your approach to improving processes and introducing effective and efficient systems</w:t>
            </w:r>
          </w:p>
        </w:tc>
        <w:tc>
          <w:tcPr>
            <w:tcW w:w="708" w:type="dxa"/>
          </w:tcPr>
          <w:p w14:paraId="3734014D" w14:textId="4AA2F105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6122AE14" w14:textId="680539C3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ED24D4" w:rsidRPr="00A405D7" w14:paraId="2B98D256" w14:textId="77777777" w:rsidTr="0080408B">
        <w:trPr>
          <w:trHeight w:val="397"/>
        </w:trPr>
        <w:tc>
          <w:tcPr>
            <w:tcW w:w="9215" w:type="dxa"/>
          </w:tcPr>
          <w:p w14:paraId="1A8DCE9A" w14:textId="5817FCF1" w:rsidR="00ED24D4" w:rsidRPr="006368D4" w:rsidRDefault="00ED24D4" w:rsidP="00ED24D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6368D4">
              <w:rPr>
                <w:rFonts w:cs="Arial"/>
              </w:rPr>
              <w:t>Tenacity, self-reliance, resourcefulness and the ability to work on own initiative.</w:t>
            </w:r>
          </w:p>
        </w:tc>
        <w:tc>
          <w:tcPr>
            <w:tcW w:w="708" w:type="dxa"/>
          </w:tcPr>
          <w:p w14:paraId="4D3BAB5B" w14:textId="5058ED7D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0529B1DB" w14:textId="7E9BA195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ED24D4" w:rsidRPr="00A405D7" w14:paraId="4CE44698" w14:textId="77777777" w:rsidTr="0080408B">
        <w:trPr>
          <w:trHeight w:val="397"/>
        </w:trPr>
        <w:tc>
          <w:tcPr>
            <w:tcW w:w="9215" w:type="dxa"/>
          </w:tcPr>
          <w:p w14:paraId="1C1EA013" w14:textId="19B96DC4" w:rsidR="00ED24D4" w:rsidRPr="00A405D7" w:rsidRDefault="00ED24D4" w:rsidP="00ED24D4">
            <w:pPr>
              <w:rPr>
                <w:rFonts w:cs="Arial"/>
              </w:rPr>
            </w:pPr>
            <w:r w:rsidRPr="00A405D7">
              <w:t>To continually improve practice/knowledge through self-evaluation and learning from others</w:t>
            </w:r>
          </w:p>
        </w:tc>
        <w:tc>
          <w:tcPr>
            <w:tcW w:w="708" w:type="dxa"/>
          </w:tcPr>
          <w:p w14:paraId="5DEFC8C6" w14:textId="4EBD6B45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52F645E5" w14:textId="53C909C3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ED24D4" w:rsidRPr="00A405D7" w14:paraId="1E88A0C4" w14:textId="77777777" w:rsidTr="0080408B">
        <w:trPr>
          <w:trHeight w:val="397"/>
        </w:trPr>
        <w:tc>
          <w:tcPr>
            <w:tcW w:w="9215" w:type="dxa"/>
          </w:tcPr>
          <w:p w14:paraId="449AF981" w14:textId="224CFCF3" w:rsidR="00ED24D4" w:rsidRPr="00A405D7" w:rsidRDefault="00ED24D4" w:rsidP="00ED24D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A405D7">
              <w:t>Perceptive and emotionally intelligent</w:t>
            </w:r>
          </w:p>
        </w:tc>
        <w:tc>
          <w:tcPr>
            <w:tcW w:w="708" w:type="dxa"/>
          </w:tcPr>
          <w:p w14:paraId="0862A401" w14:textId="7E90C3AD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4B3A818B" w14:textId="12AFB60B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ED24D4" w:rsidRPr="00A405D7" w14:paraId="58084170" w14:textId="77777777" w:rsidTr="0080408B">
        <w:trPr>
          <w:trHeight w:val="397"/>
        </w:trPr>
        <w:tc>
          <w:tcPr>
            <w:tcW w:w="10916" w:type="dxa"/>
            <w:gridSpan w:val="3"/>
            <w:vAlign w:val="center"/>
          </w:tcPr>
          <w:p w14:paraId="53D61C4B" w14:textId="77777777" w:rsidR="00ED24D4" w:rsidRPr="00A405D7" w:rsidRDefault="00ED24D4" w:rsidP="00ED24D4">
            <w:pPr>
              <w:pStyle w:val="Heading3"/>
              <w:jc w:val="left"/>
              <w:outlineLvl w:val="2"/>
              <w:rPr>
                <w:rFonts w:asciiTheme="minorHAnsi" w:hAnsiTheme="minorHAnsi"/>
                <w:b w:val="0"/>
                <w:sz w:val="24"/>
              </w:rPr>
            </w:pPr>
            <w:r w:rsidRPr="00A405D7">
              <w:rPr>
                <w:rFonts w:asciiTheme="minorHAnsi" w:hAnsiTheme="minorHAnsi"/>
                <w:sz w:val="24"/>
              </w:rPr>
              <w:t>Knowledge</w:t>
            </w:r>
          </w:p>
        </w:tc>
      </w:tr>
      <w:tr w:rsidR="00ED24D4" w:rsidRPr="00A405D7" w14:paraId="75B3D9EA" w14:textId="77777777" w:rsidTr="0080408B">
        <w:trPr>
          <w:trHeight w:val="397"/>
        </w:trPr>
        <w:tc>
          <w:tcPr>
            <w:tcW w:w="9215" w:type="dxa"/>
          </w:tcPr>
          <w:p w14:paraId="158A93F6" w14:textId="143B5D46" w:rsidR="00ED24D4" w:rsidRPr="00A405D7" w:rsidRDefault="00ED24D4" w:rsidP="00ED24D4">
            <w:r w:rsidRPr="00A405D7">
              <w:t>Understanding why safeguarding is important when working with children and young people</w:t>
            </w:r>
          </w:p>
        </w:tc>
        <w:tc>
          <w:tcPr>
            <w:tcW w:w="708" w:type="dxa"/>
          </w:tcPr>
          <w:p w14:paraId="005B0ABB" w14:textId="271CE976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3FB74A8D" w14:textId="5A5B6124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ED24D4" w:rsidRPr="00A405D7" w14:paraId="69FCB681" w14:textId="77777777" w:rsidTr="0080408B">
        <w:trPr>
          <w:trHeight w:val="397"/>
        </w:trPr>
        <w:tc>
          <w:tcPr>
            <w:tcW w:w="9215" w:type="dxa"/>
          </w:tcPr>
          <w:p w14:paraId="3D2D3E7A" w14:textId="5554EEEF" w:rsidR="00ED24D4" w:rsidRPr="00A405D7" w:rsidRDefault="00ED24D4" w:rsidP="00ED24D4">
            <w:pPr>
              <w:rPr>
                <w:rFonts w:cs="Times New Roman"/>
              </w:rPr>
            </w:pPr>
            <w:r w:rsidRPr="00A405D7">
              <w:t>Understanding of equal opportunities and inclusion and how it applies in a school setting</w:t>
            </w:r>
          </w:p>
        </w:tc>
        <w:tc>
          <w:tcPr>
            <w:tcW w:w="708" w:type="dxa"/>
          </w:tcPr>
          <w:p w14:paraId="0BC29223" w14:textId="20CACCE3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426CFB97" w14:textId="41782400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ED24D4" w:rsidRPr="00A405D7" w14:paraId="4263F917" w14:textId="77777777" w:rsidTr="0080408B">
        <w:trPr>
          <w:trHeight w:val="397"/>
        </w:trPr>
        <w:tc>
          <w:tcPr>
            <w:tcW w:w="9215" w:type="dxa"/>
          </w:tcPr>
          <w:p w14:paraId="29343A2F" w14:textId="7EE7B28B" w:rsidR="00ED24D4" w:rsidRPr="00A405D7" w:rsidRDefault="0041382C" w:rsidP="00ED24D4">
            <w:r>
              <w:t xml:space="preserve">HR </w:t>
            </w:r>
            <w:r w:rsidR="00ED24D4" w:rsidRPr="00A405D7">
              <w:t>Knowledge of teacher training and education</w:t>
            </w:r>
          </w:p>
        </w:tc>
        <w:tc>
          <w:tcPr>
            <w:tcW w:w="708" w:type="dxa"/>
          </w:tcPr>
          <w:p w14:paraId="53A8D629" w14:textId="41CBB140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D</w:t>
            </w:r>
          </w:p>
        </w:tc>
        <w:tc>
          <w:tcPr>
            <w:tcW w:w="993" w:type="dxa"/>
          </w:tcPr>
          <w:p w14:paraId="0F2CBD39" w14:textId="5DC9AA5B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ED24D4" w:rsidRPr="00A405D7" w14:paraId="0AC92FFC" w14:textId="77777777" w:rsidTr="0080408B">
        <w:trPr>
          <w:trHeight w:val="397"/>
        </w:trPr>
        <w:tc>
          <w:tcPr>
            <w:tcW w:w="9215" w:type="dxa"/>
          </w:tcPr>
          <w:p w14:paraId="07B6951F" w14:textId="6F9CAE33" w:rsidR="00ED24D4" w:rsidRPr="00A405D7" w:rsidRDefault="00ED24D4" w:rsidP="00ED24D4">
            <w:r w:rsidRPr="00A405D7">
              <w:t xml:space="preserve">Knowledge of data protection </w:t>
            </w:r>
            <w:r w:rsidR="0041382C">
              <w:t xml:space="preserve">/ GDPR </w:t>
            </w:r>
            <w:r w:rsidRPr="00A405D7">
              <w:t>and import</w:t>
            </w:r>
            <w:r w:rsidR="0041382C">
              <w:t>ance</w:t>
            </w:r>
            <w:r w:rsidRPr="00A405D7">
              <w:t xml:space="preserve"> </w:t>
            </w:r>
            <w:r w:rsidR="0041382C">
              <w:t xml:space="preserve">of </w:t>
            </w:r>
            <w:r w:rsidRPr="00A405D7">
              <w:t>confidential</w:t>
            </w:r>
            <w:r w:rsidR="0041382C">
              <w:t>ity</w:t>
            </w:r>
            <w:r w:rsidRPr="00A405D7">
              <w:t xml:space="preserve"> </w:t>
            </w:r>
            <w:r w:rsidR="0041382C">
              <w:t xml:space="preserve">in a </w:t>
            </w:r>
            <w:r w:rsidR="0080408B">
              <w:t xml:space="preserve">school </w:t>
            </w:r>
            <w:r w:rsidR="0041382C">
              <w:t>environment</w:t>
            </w:r>
          </w:p>
        </w:tc>
        <w:tc>
          <w:tcPr>
            <w:tcW w:w="708" w:type="dxa"/>
          </w:tcPr>
          <w:p w14:paraId="028368CF" w14:textId="22C37CA6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D</w:t>
            </w:r>
          </w:p>
        </w:tc>
        <w:tc>
          <w:tcPr>
            <w:tcW w:w="993" w:type="dxa"/>
          </w:tcPr>
          <w:p w14:paraId="06587690" w14:textId="4091AD6B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ED24D4" w:rsidRPr="00A405D7" w14:paraId="099E5FB8" w14:textId="77777777" w:rsidTr="0080408B">
        <w:trPr>
          <w:trHeight w:val="397"/>
        </w:trPr>
        <w:tc>
          <w:tcPr>
            <w:tcW w:w="10916" w:type="dxa"/>
            <w:gridSpan w:val="3"/>
            <w:vAlign w:val="center"/>
          </w:tcPr>
          <w:p w14:paraId="317FA9B5" w14:textId="77777777" w:rsidR="00ED24D4" w:rsidRPr="00A405D7" w:rsidRDefault="00ED24D4" w:rsidP="00ED24D4">
            <w:pPr>
              <w:pStyle w:val="Heading3"/>
              <w:jc w:val="left"/>
              <w:outlineLvl w:val="2"/>
              <w:rPr>
                <w:rFonts w:asciiTheme="minorHAnsi" w:hAnsiTheme="minorHAnsi"/>
                <w:b w:val="0"/>
                <w:sz w:val="24"/>
              </w:rPr>
            </w:pPr>
            <w:r w:rsidRPr="00A405D7">
              <w:rPr>
                <w:rFonts w:asciiTheme="minorHAnsi" w:hAnsiTheme="minorHAnsi"/>
                <w:sz w:val="24"/>
              </w:rPr>
              <w:t>Work circumstances</w:t>
            </w:r>
          </w:p>
        </w:tc>
      </w:tr>
      <w:tr w:rsidR="00ED24D4" w:rsidRPr="00A405D7" w14:paraId="751B4F53" w14:textId="77777777" w:rsidTr="0080408B">
        <w:trPr>
          <w:trHeight w:val="397"/>
        </w:trPr>
        <w:tc>
          <w:tcPr>
            <w:tcW w:w="9215" w:type="dxa"/>
          </w:tcPr>
          <w:p w14:paraId="1BCADCF4" w14:textId="0D1A930B" w:rsidR="00ED24D4" w:rsidRPr="00A405D7" w:rsidRDefault="00ED24D4" w:rsidP="00ED24D4">
            <w:pPr>
              <w:rPr>
                <w:rFonts w:cs="Arial"/>
              </w:rPr>
            </w:pPr>
            <w:r w:rsidRPr="00A405D7">
              <w:rPr>
                <w:rFonts w:cs="Arial"/>
              </w:rPr>
              <w:t xml:space="preserve">Able to work flexibly as the workload demands </w:t>
            </w:r>
          </w:p>
        </w:tc>
        <w:tc>
          <w:tcPr>
            <w:tcW w:w="708" w:type="dxa"/>
          </w:tcPr>
          <w:p w14:paraId="508B3E94" w14:textId="1B35217F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08EC879D" w14:textId="081F2582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  <w:tr w:rsidR="00ED24D4" w:rsidRPr="00A405D7" w14:paraId="410462E0" w14:textId="77777777" w:rsidTr="0080408B">
        <w:trPr>
          <w:trHeight w:val="397"/>
        </w:trPr>
        <w:tc>
          <w:tcPr>
            <w:tcW w:w="9215" w:type="dxa"/>
          </w:tcPr>
          <w:p w14:paraId="33BF1352" w14:textId="3D5E9673" w:rsidR="00ED24D4" w:rsidRPr="00A405D7" w:rsidRDefault="00ED24D4" w:rsidP="00ED24D4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A405D7">
              <w:rPr>
                <w:rFonts w:cs="Arial"/>
              </w:rPr>
              <w:t xml:space="preserve">Occasional out of hours working to </w:t>
            </w:r>
            <w:r w:rsidRPr="00BF07B4">
              <w:rPr>
                <w:rFonts w:cs="Arial"/>
              </w:rPr>
              <w:t>support school /Trust events</w:t>
            </w:r>
          </w:p>
        </w:tc>
        <w:tc>
          <w:tcPr>
            <w:tcW w:w="708" w:type="dxa"/>
          </w:tcPr>
          <w:p w14:paraId="4455077B" w14:textId="5EAD9F34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E</w:t>
            </w:r>
          </w:p>
        </w:tc>
        <w:tc>
          <w:tcPr>
            <w:tcW w:w="993" w:type="dxa"/>
          </w:tcPr>
          <w:p w14:paraId="0D0CD998" w14:textId="08F6522D" w:rsidR="00ED24D4" w:rsidRPr="00A405D7" w:rsidRDefault="00ED24D4" w:rsidP="00ED24D4">
            <w:pPr>
              <w:pStyle w:val="ListParagraph"/>
              <w:ind w:left="0"/>
              <w:jc w:val="center"/>
              <w:rPr>
                <w:rFonts w:cs="Times New Roman"/>
              </w:rPr>
            </w:pPr>
            <w:r w:rsidRPr="00A405D7">
              <w:rPr>
                <w:rFonts w:cs="Times New Roman"/>
              </w:rPr>
              <w:t>A/I</w:t>
            </w:r>
          </w:p>
        </w:tc>
      </w:tr>
    </w:tbl>
    <w:p w14:paraId="67AFCCEB" w14:textId="587CFE05" w:rsidR="007C69E7" w:rsidRPr="0080408B" w:rsidRDefault="0096782C" w:rsidP="0080408B">
      <w:pPr>
        <w:jc w:val="center"/>
        <w:rPr>
          <w:b/>
        </w:rPr>
      </w:pPr>
      <w:r w:rsidRPr="00A405D7">
        <w:rPr>
          <w:b/>
        </w:rPr>
        <w:t>N.B. Any candidate with a disability who meets the essential criteria will be g</w:t>
      </w:r>
      <w:r w:rsidRPr="0096782C">
        <w:rPr>
          <w:b/>
        </w:rPr>
        <w:t>uaranteed an interview</w:t>
      </w:r>
    </w:p>
    <w:sectPr w:rsidR="007C69E7" w:rsidRPr="0080408B" w:rsidSect="0080408B">
      <w:headerReference w:type="default" r:id="rId7"/>
      <w:footerReference w:type="default" r:id="rId8"/>
      <w:pgSz w:w="11906" w:h="16838" w:code="9"/>
      <w:pgMar w:top="510" w:right="851" w:bottom="454" w:left="851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17879" w14:textId="77777777" w:rsidR="00DA2A21" w:rsidRDefault="00DA2A21" w:rsidP="000A002C">
      <w:pPr>
        <w:spacing w:after="0" w:line="240" w:lineRule="auto"/>
      </w:pPr>
      <w:r>
        <w:separator/>
      </w:r>
    </w:p>
  </w:endnote>
  <w:endnote w:type="continuationSeparator" w:id="0">
    <w:p w14:paraId="0944E075" w14:textId="77777777" w:rsidR="00DA2A21" w:rsidRDefault="00DA2A21" w:rsidP="000A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aleway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5581" w14:textId="290DAD9F" w:rsidR="00C76FE1" w:rsidRPr="00C76FE1" w:rsidRDefault="00C76FE1">
    <w:pPr>
      <w:pStyle w:val="Footer"/>
      <w:rPr>
        <w:sz w:val="16"/>
        <w:szCs w:val="16"/>
      </w:rPr>
    </w:pPr>
    <w:r w:rsidRPr="00C76FE1">
      <w:rPr>
        <w:sz w:val="16"/>
        <w:szCs w:val="16"/>
      </w:rPr>
      <w:t>23.1.18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89434" w14:textId="77777777" w:rsidR="00DA2A21" w:rsidRDefault="00DA2A21" w:rsidP="000A002C">
      <w:pPr>
        <w:spacing w:after="0" w:line="240" w:lineRule="auto"/>
      </w:pPr>
      <w:r>
        <w:separator/>
      </w:r>
    </w:p>
  </w:footnote>
  <w:footnote w:type="continuationSeparator" w:id="0">
    <w:p w14:paraId="1C28F481" w14:textId="77777777" w:rsidR="00DA2A21" w:rsidRDefault="00DA2A21" w:rsidP="000A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A290A" w14:textId="7861CCCB" w:rsidR="005F26D5" w:rsidRPr="002149F4" w:rsidRDefault="005F26D5" w:rsidP="005F26D5">
    <w:pPr>
      <w:pStyle w:val="Heading2"/>
      <w:ind w:left="720" w:hanging="720"/>
      <w:rPr>
        <w:rFonts w:ascii="Arial" w:hAnsi="Arial" w:cs="Arial"/>
        <w:b/>
        <w:bCs/>
        <w:sz w:val="24"/>
      </w:rPr>
    </w:pPr>
    <w:r w:rsidRPr="005F26D5">
      <w:rPr>
        <w:rFonts w:ascii="Arial" w:hAnsi="Arial" w:cs="Arial"/>
        <w:b/>
        <w:bCs/>
        <w:noProof/>
        <w:sz w:val="24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349FFD" wp14:editId="0F3EF816">
              <wp:simplePos x="0" y="0"/>
              <wp:positionH relativeFrom="column">
                <wp:posOffset>902335</wp:posOffset>
              </wp:positionH>
              <wp:positionV relativeFrom="paragraph">
                <wp:posOffset>64135</wp:posOffset>
              </wp:positionV>
              <wp:extent cx="3260725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1342F" w14:textId="0A9965DF" w:rsidR="005F26D5" w:rsidRPr="005F26D5" w:rsidRDefault="005F26D5" w:rsidP="005F26D5">
                          <w:pPr>
                            <w:pStyle w:val="Heading2"/>
                          </w:pPr>
                          <w:r w:rsidRPr="005F26D5">
                            <w:t>The Blue Coat School</w:t>
                          </w:r>
                        </w:p>
                        <w:p w14:paraId="084BAF71" w14:textId="77777777" w:rsidR="005F26D5" w:rsidRPr="005F26D5" w:rsidRDefault="005F26D5" w:rsidP="005F26D5">
                          <w:pPr>
                            <w:pStyle w:val="Heading1"/>
                            <w:spacing w:before="0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5F26D5">
                            <w:rPr>
                              <w:sz w:val="22"/>
                              <w:szCs w:val="22"/>
                            </w:rPr>
                            <w:t>Proud to be part of the Cranmer Education Trust</w:t>
                          </w:r>
                        </w:p>
                        <w:p w14:paraId="59E93B7F" w14:textId="489155E7" w:rsidR="005F26D5" w:rsidRDefault="005F26D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349F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05pt;margin-top:5.05pt;width:25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" stroked="f">
              <v:textbox style="mso-fit-shape-to-text:t">
                <w:txbxContent>
                  <w:p w14:paraId="2A51342F" w14:textId="0A9965DF" w:rsidR="005F26D5" w:rsidRPr="005F26D5" w:rsidRDefault="005F26D5" w:rsidP="005F26D5">
                    <w:pPr>
                      <w:pStyle w:val="Heading2"/>
                    </w:pPr>
                    <w:r w:rsidRPr="005F26D5">
                      <w:t>The Blue Coat School</w:t>
                    </w:r>
                  </w:p>
                  <w:p w14:paraId="084BAF71" w14:textId="77777777" w:rsidR="005F26D5" w:rsidRPr="005F26D5" w:rsidRDefault="005F26D5" w:rsidP="005F26D5">
                    <w:pPr>
                      <w:pStyle w:val="Heading1"/>
                      <w:spacing w:before="0"/>
                      <w:jc w:val="both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5F26D5">
                      <w:rPr>
                        <w:sz w:val="22"/>
                        <w:szCs w:val="22"/>
                      </w:rPr>
                      <w:t>Proud to be part of the Cranmer Education Trust</w:t>
                    </w:r>
                  </w:p>
                  <w:p w14:paraId="59E93B7F" w14:textId="489155E7" w:rsidR="005F26D5" w:rsidRDefault="005F26D5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EF688D4" wp14:editId="22EBEFA1">
          <wp:extent cx="717055" cy="81915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wres_colourcr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857" cy="820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Raleway" w:hAnsi="Raleway" w:cs="Helvetica"/>
        <w:noProof/>
        <w:color w:val="AE1D5B"/>
        <w:sz w:val="21"/>
        <w:szCs w:val="21"/>
        <w:lang w:eastAsia="en-GB"/>
      </w:rPr>
      <w:drawing>
        <wp:inline distT="0" distB="0" distL="0" distR="0" wp14:anchorId="5AFA80D4" wp14:editId="572D333C">
          <wp:extent cx="1719321" cy="667909"/>
          <wp:effectExtent l="0" t="0" r="0" b="0"/>
          <wp:docPr id="2" name="Picture 2" descr="http://cranmereducationtrust.com/wp-content/uploads/2016/10/Cranmer-Logo-Primary4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ranmereducationtrust.com/wp-content/uploads/2016/10/Cranmer-Logo-Primary4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548" cy="67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3CFC4" w14:textId="7E0B4547" w:rsidR="000A002C" w:rsidRPr="000E290E" w:rsidRDefault="000A002C" w:rsidP="00764DA6">
    <w:pPr>
      <w:pStyle w:val="Heading1"/>
      <w:spacing w:before="0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360"/>
    <w:multiLevelType w:val="hybridMultilevel"/>
    <w:tmpl w:val="01849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73C0"/>
    <w:multiLevelType w:val="hybridMultilevel"/>
    <w:tmpl w:val="83863C82"/>
    <w:lvl w:ilvl="0" w:tplc="EF0A0420">
      <w:start w:val="720"/>
      <w:numFmt w:val="bullet"/>
      <w:lvlText w:val="-"/>
      <w:lvlJc w:val="left"/>
      <w:pPr>
        <w:ind w:left="113" w:hanging="113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0087"/>
    <w:multiLevelType w:val="hybridMultilevel"/>
    <w:tmpl w:val="F09E9646"/>
    <w:lvl w:ilvl="0" w:tplc="4C5A77F2">
      <w:start w:val="720"/>
      <w:numFmt w:val="bullet"/>
      <w:lvlText w:val=""/>
      <w:lvlJc w:val="left"/>
      <w:pPr>
        <w:ind w:left="340" w:hanging="34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69B2"/>
    <w:multiLevelType w:val="hybridMultilevel"/>
    <w:tmpl w:val="3BB87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101AFB"/>
    <w:multiLevelType w:val="hybridMultilevel"/>
    <w:tmpl w:val="A91C0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73FE3"/>
    <w:multiLevelType w:val="hybridMultilevel"/>
    <w:tmpl w:val="39A86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12341"/>
    <w:multiLevelType w:val="multilevel"/>
    <w:tmpl w:val="517C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C2E43"/>
    <w:multiLevelType w:val="hybridMultilevel"/>
    <w:tmpl w:val="F64EA248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23C4C1B"/>
    <w:multiLevelType w:val="multilevel"/>
    <w:tmpl w:val="BDB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B549C"/>
    <w:multiLevelType w:val="hybridMultilevel"/>
    <w:tmpl w:val="7DBAB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C74BB"/>
    <w:multiLevelType w:val="multilevel"/>
    <w:tmpl w:val="DF38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D20A5"/>
    <w:multiLevelType w:val="hybridMultilevel"/>
    <w:tmpl w:val="591E6F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21F6F"/>
    <w:multiLevelType w:val="hybridMultilevel"/>
    <w:tmpl w:val="5ABC6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B01BA"/>
    <w:multiLevelType w:val="hybridMultilevel"/>
    <w:tmpl w:val="BC189154"/>
    <w:lvl w:ilvl="0" w:tplc="3DD440DC">
      <w:start w:val="23"/>
      <w:numFmt w:val="bullet"/>
      <w:lvlText w:val=""/>
      <w:lvlJc w:val="left"/>
      <w:pPr>
        <w:ind w:left="340" w:hanging="34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E319F"/>
    <w:multiLevelType w:val="hybridMultilevel"/>
    <w:tmpl w:val="BF387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91B6F"/>
    <w:multiLevelType w:val="hybridMultilevel"/>
    <w:tmpl w:val="5ECE8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36726"/>
    <w:multiLevelType w:val="hybridMultilevel"/>
    <w:tmpl w:val="20DE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F6EB1"/>
    <w:multiLevelType w:val="hybridMultilevel"/>
    <w:tmpl w:val="8E42E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71C40"/>
    <w:multiLevelType w:val="hybridMultilevel"/>
    <w:tmpl w:val="035E9DD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E253BD7"/>
    <w:multiLevelType w:val="hybridMultilevel"/>
    <w:tmpl w:val="F410D4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5F518A"/>
    <w:multiLevelType w:val="multilevel"/>
    <w:tmpl w:val="C460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633616"/>
    <w:multiLevelType w:val="hybridMultilevel"/>
    <w:tmpl w:val="53685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E5669"/>
    <w:multiLevelType w:val="hybridMultilevel"/>
    <w:tmpl w:val="A34874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886247"/>
    <w:multiLevelType w:val="multilevel"/>
    <w:tmpl w:val="1F40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10229B"/>
    <w:multiLevelType w:val="hybridMultilevel"/>
    <w:tmpl w:val="83A4D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75181"/>
    <w:multiLevelType w:val="hybridMultilevel"/>
    <w:tmpl w:val="1B5CF4F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607617B"/>
    <w:multiLevelType w:val="hybridMultilevel"/>
    <w:tmpl w:val="D0D4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8B0483"/>
    <w:multiLevelType w:val="hybridMultilevel"/>
    <w:tmpl w:val="66D42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1E135B"/>
    <w:multiLevelType w:val="hybridMultilevel"/>
    <w:tmpl w:val="927C4A28"/>
    <w:lvl w:ilvl="0" w:tplc="5FC8EA5A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8E2B32"/>
    <w:multiLevelType w:val="hybridMultilevel"/>
    <w:tmpl w:val="8DA2F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091897"/>
    <w:multiLevelType w:val="hybridMultilevel"/>
    <w:tmpl w:val="25DA7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421729"/>
    <w:multiLevelType w:val="hybridMultilevel"/>
    <w:tmpl w:val="71682B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37F14A3"/>
    <w:multiLevelType w:val="hybridMultilevel"/>
    <w:tmpl w:val="C756D528"/>
    <w:lvl w:ilvl="0" w:tplc="B43CE400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D12774"/>
    <w:multiLevelType w:val="multilevel"/>
    <w:tmpl w:val="72DA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AB5A07"/>
    <w:multiLevelType w:val="hybridMultilevel"/>
    <w:tmpl w:val="317CB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CB0DE7"/>
    <w:multiLevelType w:val="hybridMultilevel"/>
    <w:tmpl w:val="C4D0F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E13746"/>
    <w:multiLevelType w:val="hybridMultilevel"/>
    <w:tmpl w:val="4B568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6B0D70"/>
    <w:multiLevelType w:val="hybridMultilevel"/>
    <w:tmpl w:val="679E8436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C60E26"/>
    <w:multiLevelType w:val="multilevel"/>
    <w:tmpl w:val="FA34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007387"/>
    <w:multiLevelType w:val="hybridMultilevel"/>
    <w:tmpl w:val="CD164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1D091C"/>
    <w:multiLevelType w:val="hybridMultilevel"/>
    <w:tmpl w:val="4BF8D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D80B07"/>
    <w:multiLevelType w:val="hybridMultilevel"/>
    <w:tmpl w:val="82ACA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75654C"/>
    <w:multiLevelType w:val="hybridMultilevel"/>
    <w:tmpl w:val="E9A4B8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C1259A"/>
    <w:multiLevelType w:val="hybridMultilevel"/>
    <w:tmpl w:val="76D0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5C11A9"/>
    <w:multiLevelType w:val="hybridMultilevel"/>
    <w:tmpl w:val="68D67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180FC9"/>
    <w:multiLevelType w:val="hybridMultilevel"/>
    <w:tmpl w:val="6E6C9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A53E2"/>
    <w:multiLevelType w:val="hybridMultilevel"/>
    <w:tmpl w:val="9B7A1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191C61"/>
    <w:multiLevelType w:val="multilevel"/>
    <w:tmpl w:val="C8C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476A6F"/>
    <w:multiLevelType w:val="hybridMultilevel"/>
    <w:tmpl w:val="E64C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364B9"/>
    <w:multiLevelType w:val="hybridMultilevel"/>
    <w:tmpl w:val="C90EC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8"/>
  </w:num>
  <w:num w:numId="4">
    <w:abstractNumId w:val="1"/>
  </w:num>
  <w:num w:numId="5">
    <w:abstractNumId w:val="3"/>
  </w:num>
  <w:num w:numId="6">
    <w:abstractNumId w:val="42"/>
  </w:num>
  <w:num w:numId="7">
    <w:abstractNumId w:val="21"/>
  </w:num>
  <w:num w:numId="8">
    <w:abstractNumId w:val="32"/>
  </w:num>
  <w:num w:numId="9">
    <w:abstractNumId w:val="37"/>
  </w:num>
  <w:num w:numId="10">
    <w:abstractNumId w:val="14"/>
  </w:num>
  <w:num w:numId="11">
    <w:abstractNumId w:val="9"/>
  </w:num>
  <w:num w:numId="12">
    <w:abstractNumId w:val="46"/>
  </w:num>
  <w:num w:numId="13">
    <w:abstractNumId w:val="35"/>
  </w:num>
  <w:num w:numId="14">
    <w:abstractNumId w:val="34"/>
  </w:num>
  <w:num w:numId="15">
    <w:abstractNumId w:val="27"/>
  </w:num>
  <w:num w:numId="16">
    <w:abstractNumId w:val="41"/>
  </w:num>
  <w:num w:numId="17">
    <w:abstractNumId w:val="5"/>
  </w:num>
  <w:num w:numId="18">
    <w:abstractNumId w:val="0"/>
  </w:num>
  <w:num w:numId="19">
    <w:abstractNumId w:val="11"/>
  </w:num>
  <w:num w:numId="20">
    <w:abstractNumId w:val="22"/>
  </w:num>
  <w:num w:numId="21">
    <w:abstractNumId w:val="40"/>
  </w:num>
  <w:num w:numId="22">
    <w:abstractNumId w:val="17"/>
  </w:num>
  <w:num w:numId="23">
    <w:abstractNumId w:val="19"/>
  </w:num>
  <w:num w:numId="24">
    <w:abstractNumId w:val="16"/>
  </w:num>
  <w:num w:numId="25">
    <w:abstractNumId w:val="31"/>
  </w:num>
  <w:num w:numId="26">
    <w:abstractNumId w:val="18"/>
  </w:num>
  <w:num w:numId="27">
    <w:abstractNumId w:val="26"/>
  </w:num>
  <w:num w:numId="28">
    <w:abstractNumId w:val="48"/>
  </w:num>
  <w:num w:numId="29">
    <w:abstractNumId w:val="43"/>
  </w:num>
  <w:num w:numId="30">
    <w:abstractNumId w:val="25"/>
  </w:num>
  <w:num w:numId="31">
    <w:abstractNumId w:val="7"/>
  </w:num>
  <w:num w:numId="32">
    <w:abstractNumId w:val="29"/>
  </w:num>
  <w:num w:numId="33">
    <w:abstractNumId w:val="15"/>
  </w:num>
  <w:num w:numId="34">
    <w:abstractNumId w:val="36"/>
  </w:num>
  <w:num w:numId="35">
    <w:abstractNumId w:val="12"/>
  </w:num>
  <w:num w:numId="36">
    <w:abstractNumId w:val="49"/>
  </w:num>
  <w:num w:numId="37">
    <w:abstractNumId w:val="39"/>
  </w:num>
  <w:num w:numId="38">
    <w:abstractNumId w:val="24"/>
  </w:num>
  <w:num w:numId="39">
    <w:abstractNumId w:val="45"/>
  </w:num>
  <w:num w:numId="40">
    <w:abstractNumId w:val="30"/>
  </w:num>
  <w:num w:numId="41">
    <w:abstractNumId w:val="20"/>
  </w:num>
  <w:num w:numId="42">
    <w:abstractNumId w:val="6"/>
  </w:num>
  <w:num w:numId="43">
    <w:abstractNumId w:val="47"/>
  </w:num>
  <w:num w:numId="44">
    <w:abstractNumId w:val="4"/>
  </w:num>
  <w:num w:numId="45">
    <w:abstractNumId w:val="44"/>
  </w:num>
  <w:num w:numId="46">
    <w:abstractNumId w:val="23"/>
  </w:num>
  <w:num w:numId="47">
    <w:abstractNumId w:val="38"/>
  </w:num>
  <w:num w:numId="48">
    <w:abstractNumId w:val="8"/>
  </w:num>
  <w:num w:numId="49">
    <w:abstractNumId w:val="33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E1"/>
    <w:rsid w:val="00002741"/>
    <w:rsid w:val="00003F82"/>
    <w:rsid w:val="00013EDD"/>
    <w:rsid w:val="00042642"/>
    <w:rsid w:val="000576E1"/>
    <w:rsid w:val="00060547"/>
    <w:rsid w:val="000716FD"/>
    <w:rsid w:val="00083DFD"/>
    <w:rsid w:val="000A002C"/>
    <w:rsid w:val="000B407A"/>
    <w:rsid w:val="000C2956"/>
    <w:rsid w:val="000E1864"/>
    <w:rsid w:val="000E290E"/>
    <w:rsid w:val="000F5440"/>
    <w:rsid w:val="00101086"/>
    <w:rsid w:val="00104A66"/>
    <w:rsid w:val="001143C2"/>
    <w:rsid w:val="001222E1"/>
    <w:rsid w:val="00134911"/>
    <w:rsid w:val="00136B05"/>
    <w:rsid w:val="00140427"/>
    <w:rsid w:val="00142C2B"/>
    <w:rsid w:val="00145871"/>
    <w:rsid w:val="00155F7D"/>
    <w:rsid w:val="001623C3"/>
    <w:rsid w:val="00165ED3"/>
    <w:rsid w:val="001705C3"/>
    <w:rsid w:val="0017294F"/>
    <w:rsid w:val="00181A33"/>
    <w:rsid w:val="001867FA"/>
    <w:rsid w:val="00187E6B"/>
    <w:rsid w:val="00195BCE"/>
    <w:rsid w:val="001C0D26"/>
    <w:rsid w:val="001C499E"/>
    <w:rsid w:val="001D423B"/>
    <w:rsid w:val="001D5620"/>
    <w:rsid w:val="001E0E86"/>
    <w:rsid w:val="001F5E51"/>
    <w:rsid w:val="002036E1"/>
    <w:rsid w:val="002322CB"/>
    <w:rsid w:val="00235FEE"/>
    <w:rsid w:val="0026689B"/>
    <w:rsid w:val="00281C13"/>
    <w:rsid w:val="002945C8"/>
    <w:rsid w:val="002A4A3E"/>
    <w:rsid w:val="002D358A"/>
    <w:rsid w:val="003063CA"/>
    <w:rsid w:val="00372C85"/>
    <w:rsid w:val="003732FE"/>
    <w:rsid w:val="00381E69"/>
    <w:rsid w:val="00385324"/>
    <w:rsid w:val="0039008C"/>
    <w:rsid w:val="003B1FA5"/>
    <w:rsid w:val="003B54AF"/>
    <w:rsid w:val="003C1D19"/>
    <w:rsid w:val="003C66E6"/>
    <w:rsid w:val="003D5569"/>
    <w:rsid w:val="003E5C6B"/>
    <w:rsid w:val="00412814"/>
    <w:rsid w:val="0041382C"/>
    <w:rsid w:val="00433400"/>
    <w:rsid w:val="0043748A"/>
    <w:rsid w:val="00447AA4"/>
    <w:rsid w:val="004561C4"/>
    <w:rsid w:val="00470DE9"/>
    <w:rsid w:val="004B4CE3"/>
    <w:rsid w:val="005077D6"/>
    <w:rsid w:val="00531512"/>
    <w:rsid w:val="00573903"/>
    <w:rsid w:val="00574DCE"/>
    <w:rsid w:val="00581B71"/>
    <w:rsid w:val="00590DA3"/>
    <w:rsid w:val="00597929"/>
    <w:rsid w:val="005B6E02"/>
    <w:rsid w:val="005C764D"/>
    <w:rsid w:val="005C78F9"/>
    <w:rsid w:val="005D6BAC"/>
    <w:rsid w:val="005F000B"/>
    <w:rsid w:val="005F26D5"/>
    <w:rsid w:val="005F3A47"/>
    <w:rsid w:val="00625D43"/>
    <w:rsid w:val="006344D8"/>
    <w:rsid w:val="006368D4"/>
    <w:rsid w:val="0064467B"/>
    <w:rsid w:val="00660DD8"/>
    <w:rsid w:val="006833E9"/>
    <w:rsid w:val="006A6CCE"/>
    <w:rsid w:val="006A6E26"/>
    <w:rsid w:val="006C06A4"/>
    <w:rsid w:val="006C4EB5"/>
    <w:rsid w:val="006C746C"/>
    <w:rsid w:val="006E0DC5"/>
    <w:rsid w:val="006E276B"/>
    <w:rsid w:val="006E4EEF"/>
    <w:rsid w:val="007079E7"/>
    <w:rsid w:val="007346C6"/>
    <w:rsid w:val="0073681A"/>
    <w:rsid w:val="00736A58"/>
    <w:rsid w:val="007469A0"/>
    <w:rsid w:val="00747D05"/>
    <w:rsid w:val="00753D77"/>
    <w:rsid w:val="0076461F"/>
    <w:rsid w:val="00764DA6"/>
    <w:rsid w:val="0077231D"/>
    <w:rsid w:val="00786CD1"/>
    <w:rsid w:val="007C69E7"/>
    <w:rsid w:val="007D4D14"/>
    <w:rsid w:val="007E02D9"/>
    <w:rsid w:val="007E0986"/>
    <w:rsid w:val="007E14E9"/>
    <w:rsid w:val="007E3B76"/>
    <w:rsid w:val="007F6CFC"/>
    <w:rsid w:val="00803293"/>
    <w:rsid w:val="0080408B"/>
    <w:rsid w:val="00804C93"/>
    <w:rsid w:val="00813F0F"/>
    <w:rsid w:val="00822232"/>
    <w:rsid w:val="008500B1"/>
    <w:rsid w:val="008505B3"/>
    <w:rsid w:val="008648F2"/>
    <w:rsid w:val="00874EDB"/>
    <w:rsid w:val="0089592E"/>
    <w:rsid w:val="008D09EF"/>
    <w:rsid w:val="008E3D84"/>
    <w:rsid w:val="008F20AE"/>
    <w:rsid w:val="008F5EB9"/>
    <w:rsid w:val="00915563"/>
    <w:rsid w:val="0092160B"/>
    <w:rsid w:val="009636A2"/>
    <w:rsid w:val="009674E4"/>
    <w:rsid w:val="0096782C"/>
    <w:rsid w:val="00975F9E"/>
    <w:rsid w:val="009C2C15"/>
    <w:rsid w:val="009C37F5"/>
    <w:rsid w:val="009D4999"/>
    <w:rsid w:val="009F178F"/>
    <w:rsid w:val="009F4438"/>
    <w:rsid w:val="009F6CEB"/>
    <w:rsid w:val="00A04013"/>
    <w:rsid w:val="00A062DB"/>
    <w:rsid w:val="00A12C29"/>
    <w:rsid w:val="00A13A2C"/>
    <w:rsid w:val="00A17A32"/>
    <w:rsid w:val="00A403E8"/>
    <w:rsid w:val="00A405D7"/>
    <w:rsid w:val="00A565E3"/>
    <w:rsid w:val="00A750EE"/>
    <w:rsid w:val="00A75128"/>
    <w:rsid w:val="00AA5524"/>
    <w:rsid w:val="00AD006B"/>
    <w:rsid w:val="00AE0682"/>
    <w:rsid w:val="00AE2FF9"/>
    <w:rsid w:val="00AF4323"/>
    <w:rsid w:val="00AF4DE9"/>
    <w:rsid w:val="00AF582E"/>
    <w:rsid w:val="00AF618F"/>
    <w:rsid w:val="00B00369"/>
    <w:rsid w:val="00B05A1B"/>
    <w:rsid w:val="00B129C8"/>
    <w:rsid w:val="00B1615D"/>
    <w:rsid w:val="00B4564B"/>
    <w:rsid w:val="00B636BE"/>
    <w:rsid w:val="00B81C5A"/>
    <w:rsid w:val="00B87B32"/>
    <w:rsid w:val="00BA2007"/>
    <w:rsid w:val="00BA5DD3"/>
    <w:rsid w:val="00BD40C2"/>
    <w:rsid w:val="00BE1000"/>
    <w:rsid w:val="00BE28D3"/>
    <w:rsid w:val="00BE3AE6"/>
    <w:rsid w:val="00BF07B4"/>
    <w:rsid w:val="00C20974"/>
    <w:rsid w:val="00C25471"/>
    <w:rsid w:val="00C26BC9"/>
    <w:rsid w:val="00C45786"/>
    <w:rsid w:val="00C7474B"/>
    <w:rsid w:val="00C76FE1"/>
    <w:rsid w:val="00CB087F"/>
    <w:rsid w:val="00CB17F7"/>
    <w:rsid w:val="00CD20EA"/>
    <w:rsid w:val="00CD3BEC"/>
    <w:rsid w:val="00CD79AF"/>
    <w:rsid w:val="00CF1488"/>
    <w:rsid w:val="00CF388A"/>
    <w:rsid w:val="00CF7208"/>
    <w:rsid w:val="00D16D13"/>
    <w:rsid w:val="00D17F0A"/>
    <w:rsid w:val="00D51116"/>
    <w:rsid w:val="00D61284"/>
    <w:rsid w:val="00D62125"/>
    <w:rsid w:val="00D74A9A"/>
    <w:rsid w:val="00D754EB"/>
    <w:rsid w:val="00D82EEF"/>
    <w:rsid w:val="00D86EB1"/>
    <w:rsid w:val="00D976FE"/>
    <w:rsid w:val="00DA0BCB"/>
    <w:rsid w:val="00DA2A21"/>
    <w:rsid w:val="00DD00A4"/>
    <w:rsid w:val="00E2280E"/>
    <w:rsid w:val="00E356FA"/>
    <w:rsid w:val="00E62167"/>
    <w:rsid w:val="00E63B2B"/>
    <w:rsid w:val="00E657FB"/>
    <w:rsid w:val="00E70827"/>
    <w:rsid w:val="00E70BAC"/>
    <w:rsid w:val="00ED24D4"/>
    <w:rsid w:val="00F03BEE"/>
    <w:rsid w:val="00F3782F"/>
    <w:rsid w:val="00F73119"/>
    <w:rsid w:val="00FD3649"/>
    <w:rsid w:val="00FE2B08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34FEFF"/>
  <w15:chartTrackingRefBased/>
  <w15:docId w15:val="{D42956DC-4AE4-4856-A1D7-3A56776C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6E1"/>
  </w:style>
  <w:style w:type="paragraph" w:styleId="Heading1">
    <w:name w:val="heading 1"/>
    <w:basedOn w:val="Normal"/>
    <w:next w:val="Normal"/>
    <w:link w:val="Heading1Char"/>
    <w:uiPriority w:val="9"/>
    <w:qFormat/>
    <w:rsid w:val="00BA5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A5DD3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4D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4A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6E1"/>
    <w:pPr>
      <w:ind w:left="720"/>
      <w:contextualSpacing/>
    </w:pPr>
  </w:style>
  <w:style w:type="paragraph" w:customStyle="1" w:styleId="DefaultText">
    <w:name w:val="Default Text"/>
    <w:basedOn w:val="Normal"/>
    <w:rsid w:val="008F20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8F20AE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8F20AE"/>
    <w:rPr>
      <w:rFonts w:ascii="Arial" w:eastAsia="Times New Roman" w:hAnsi="Arial" w:cs="Arial"/>
      <w:b/>
      <w:bCs/>
      <w:szCs w:val="24"/>
    </w:rPr>
  </w:style>
  <w:style w:type="table" w:styleId="TableGrid">
    <w:name w:val="Table Grid"/>
    <w:basedOn w:val="TableNormal"/>
    <w:uiPriority w:val="39"/>
    <w:rsid w:val="00AF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F4DE9"/>
    <w:rPr>
      <w:b/>
      <w:bCs/>
      <w:i w:val="0"/>
      <w:iCs w:val="0"/>
    </w:rPr>
  </w:style>
  <w:style w:type="character" w:customStyle="1" w:styleId="Heading3Char">
    <w:name w:val="Heading 3 Char"/>
    <w:basedOn w:val="DefaultParagraphFont"/>
    <w:link w:val="Heading3"/>
    <w:rsid w:val="00BA5DD3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A5D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A5D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A0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2C"/>
  </w:style>
  <w:style w:type="paragraph" w:styleId="Footer">
    <w:name w:val="footer"/>
    <w:basedOn w:val="Normal"/>
    <w:link w:val="FooterChar"/>
    <w:uiPriority w:val="99"/>
    <w:unhideWhenUsed/>
    <w:rsid w:val="000A0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2C"/>
  </w:style>
  <w:style w:type="paragraph" w:styleId="BalloonText">
    <w:name w:val="Balloon Text"/>
    <w:basedOn w:val="Normal"/>
    <w:link w:val="BalloonTextChar"/>
    <w:uiPriority w:val="99"/>
    <w:semiHidden/>
    <w:unhideWhenUsed/>
    <w:rsid w:val="00DD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A4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64D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64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D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17F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7E02D9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E02D9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74A9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anmereducationtrust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Blue Coat School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Mrs H Johnson</cp:lastModifiedBy>
  <cp:revision>3</cp:revision>
  <cp:lastPrinted>2015-02-23T14:59:00Z</cp:lastPrinted>
  <dcterms:created xsi:type="dcterms:W3CDTF">2018-01-23T13:28:00Z</dcterms:created>
  <dcterms:modified xsi:type="dcterms:W3CDTF">2018-01-23T13:30:00Z</dcterms:modified>
</cp:coreProperties>
</file>