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Aspire </w:t>
      </w:r>
      <w:r w:rsidDel="00000000" w:rsidR="00000000" w:rsidRPr="00000000">
        <w:rPr>
          <w:rFonts w:ascii="Century Gothic" w:cs="Century Gothic" w:eastAsia="Century Gothic" w:hAnsi="Century Gothic"/>
          <w:b w:val="1"/>
          <w:sz w:val="24"/>
          <w:szCs w:val="24"/>
          <w:rtl w:val="0"/>
        </w:rPr>
        <w:t xml:space="preserve">Academy</w:t>
      </w:r>
    </w:p>
    <w:p w:rsidR="00000000" w:rsidDel="00000000" w:rsidP="00000000" w:rsidRDefault="00000000" w:rsidRPr="00000000" w14:paraId="00000002">
      <w:pPr>
        <w:ind w:left="0" w:hanging="2"/>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Job Description</w:t>
      </w:r>
      <w:r w:rsidDel="00000000" w:rsidR="00000000" w:rsidRPr="00000000">
        <w:rPr>
          <w:rtl w:val="0"/>
        </w:rPr>
      </w:r>
    </w:p>
    <w:p w:rsidR="00000000" w:rsidDel="00000000" w:rsidP="00000000" w:rsidRDefault="00000000" w:rsidRPr="00000000" w14:paraId="00000003">
      <w:pPr>
        <w:pBdr>
          <w:between w:space="0" w:sz="0" w:val="nil"/>
        </w:pBdr>
        <w:tabs>
          <w:tab w:val="left" w:leader="none" w:pos="2410"/>
        </w:tabs>
        <w:spacing w:after="0" w:line="240" w:lineRule="auto"/>
        <w:ind w:left="0"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pBdr>
          <w:between w:space="0" w:sz="0" w:val="nil"/>
        </w:pBdr>
        <w:tabs>
          <w:tab w:val="left" w:leader="none" w:pos="2410"/>
        </w:tabs>
        <w:spacing w:after="0" w:line="240" w:lineRule="auto"/>
        <w:ind w:left="0" w:hanging="2"/>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color w:val="000000"/>
          <w:sz w:val="24"/>
          <w:szCs w:val="24"/>
          <w:rtl w:val="0"/>
        </w:rPr>
        <w:t xml:space="preserve">School:                       </w:t>
      </w:r>
      <w:r w:rsidDel="00000000" w:rsidR="00000000" w:rsidRPr="00000000">
        <w:rPr>
          <w:rFonts w:ascii="Century Gothic" w:cs="Century Gothic" w:eastAsia="Century Gothic" w:hAnsi="Century Gothic"/>
          <w:b w:val="1"/>
          <w:sz w:val="24"/>
          <w:szCs w:val="24"/>
          <w:rtl w:val="0"/>
        </w:rPr>
        <w:t xml:space="preserve">Aspire Academy</w:t>
      </w:r>
    </w:p>
    <w:p w:rsidR="00000000" w:rsidDel="00000000" w:rsidP="00000000" w:rsidRDefault="00000000" w:rsidRPr="00000000" w14:paraId="00000005">
      <w:pPr>
        <w:pBdr>
          <w:between w:space="0" w:sz="0" w:val="nil"/>
        </w:pBdr>
        <w:tabs>
          <w:tab w:val="left" w:leader="none" w:pos="2410"/>
        </w:tabs>
        <w:spacing w:after="0" w:line="240" w:lineRule="auto"/>
        <w:ind w:left="0" w:hanging="2"/>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06">
      <w:pPr>
        <w:pBdr>
          <w:between w:space="0" w:sz="0" w:val="nil"/>
        </w:pBdr>
        <w:tabs>
          <w:tab w:val="left" w:leader="none" w:pos="2410"/>
        </w:tabs>
        <w:spacing w:after="0" w:line="240" w:lineRule="auto"/>
        <w:ind w:left="0" w:hanging="2"/>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Post: </w:t>
        <w:tab/>
      </w:r>
      <w:r w:rsidDel="00000000" w:rsidR="00000000" w:rsidRPr="00000000">
        <w:rPr>
          <w:rFonts w:ascii="Century Gothic" w:cs="Century Gothic" w:eastAsia="Century Gothic" w:hAnsi="Century Gothic"/>
          <w:b w:val="1"/>
          <w:sz w:val="24"/>
          <w:szCs w:val="24"/>
          <w:rtl w:val="0"/>
        </w:rPr>
        <w:t xml:space="preserve">Office Manager (maternity Cover) </w:t>
      </w:r>
      <w:r w:rsidDel="00000000" w:rsidR="00000000" w:rsidRPr="00000000">
        <w:rPr>
          <w:rtl w:val="0"/>
        </w:rPr>
      </w:r>
    </w:p>
    <w:p w:rsidR="00000000" w:rsidDel="00000000" w:rsidP="00000000" w:rsidRDefault="00000000" w:rsidRPr="00000000" w14:paraId="00000007">
      <w:pPr>
        <w:pBdr>
          <w:between w:space="0" w:sz="0" w:val="nil"/>
        </w:pBdr>
        <w:tabs>
          <w:tab w:val="left" w:leader="none" w:pos="2410"/>
        </w:tabs>
        <w:spacing w:after="0" w:line="240" w:lineRule="auto"/>
        <w:ind w:left="0" w:hanging="2"/>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08">
      <w:pPr>
        <w:pBdr>
          <w:between w:space="0" w:sz="0" w:val="nil"/>
        </w:pBdr>
        <w:tabs>
          <w:tab w:val="left" w:leader="none" w:pos="2410"/>
        </w:tabs>
        <w:spacing w:after="0" w:line="240" w:lineRule="auto"/>
        <w:ind w:left="0" w:hanging="2"/>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Responsible to:    </w:t>
        <w:tab/>
      </w:r>
      <w:r w:rsidDel="00000000" w:rsidR="00000000" w:rsidRPr="00000000">
        <w:rPr>
          <w:rFonts w:ascii="Century Gothic" w:cs="Century Gothic" w:eastAsia="Century Gothic" w:hAnsi="Century Gothic"/>
          <w:b w:val="1"/>
          <w:sz w:val="24"/>
          <w:szCs w:val="24"/>
          <w:rtl w:val="0"/>
        </w:rPr>
        <w:t xml:space="preserve">Head Teacher</w:t>
      </w:r>
      <w:r w:rsidDel="00000000" w:rsidR="00000000" w:rsidRPr="00000000">
        <w:rPr>
          <w:rtl w:val="0"/>
        </w:rPr>
      </w:r>
    </w:p>
    <w:p w:rsidR="00000000" w:rsidDel="00000000" w:rsidP="00000000" w:rsidRDefault="00000000" w:rsidRPr="00000000" w14:paraId="00000009">
      <w:pPr>
        <w:pBdr>
          <w:between w:space="0" w:sz="0" w:val="nil"/>
        </w:pBdr>
        <w:tabs>
          <w:tab w:val="left" w:leader="none" w:pos="2410"/>
        </w:tabs>
        <w:spacing w:after="0" w:line="240" w:lineRule="auto"/>
        <w:ind w:left="0" w:hanging="2"/>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0A">
      <w:pPr>
        <w:pBdr>
          <w:between w:space="0" w:sz="0" w:val="nil"/>
        </w:pBdr>
        <w:tabs>
          <w:tab w:val="left" w:leader="none" w:pos="2410"/>
        </w:tabs>
        <w:spacing w:after="0" w:line="240" w:lineRule="auto"/>
        <w:ind w:left="0" w:hanging="2"/>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Grade:     </w:t>
        <w:tab/>
      </w:r>
      <w:r w:rsidDel="00000000" w:rsidR="00000000" w:rsidRPr="00000000">
        <w:rPr>
          <w:rFonts w:ascii="Century Gothic" w:cs="Century Gothic" w:eastAsia="Century Gothic" w:hAnsi="Century Gothic"/>
          <w:b w:val="1"/>
          <w:sz w:val="24"/>
          <w:szCs w:val="24"/>
          <w:rtl w:val="0"/>
        </w:rPr>
        <w:t xml:space="preserve">H27 </w:t>
      </w:r>
      <w:r w:rsidDel="00000000" w:rsidR="00000000" w:rsidRPr="00000000">
        <w:rPr>
          <w:rtl w:val="0"/>
        </w:rPr>
      </w:r>
    </w:p>
    <w:p w:rsidR="00000000" w:rsidDel="00000000" w:rsidP="00000000" w:rsidRDefault="00000000" w:rsidRPr="00000000" w14:paraId="0000000B">
      <w:pPr>
        <w:pBdr>
          <w:between w:space="0" w:sz="0" w:val="nil"/>
        </w:pBdr>
        <w:tabs>
          <w:tab w:val="left" w:leader="none" w:pos="2410"/>
        </w:tabs>
        <w:spacing w:after="0" w:line="240" w:lineRule="auto"/>
        <w:ind w:left="0" w:hanging="2"/>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0C">
      <w:pPr>
        <w:pBdr>
          <w:between w:space="0" w:sz="0" w:val="nil"/>
        </w:pBdr>
        <w:tabs>
          <w:tab w:val="left" w:leader="none" w:pos="2410"/>
        </w:tabs>
        <w:spacing w:after="0" w:line="240" w:lineRule="auto"/>
        <w:ind w:left="0" w:hanging="2"/>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color w:val="000000"/>
          <w:sz w:val="24"/>
          <w:szCs w:val="24"/>
          <w:rtl w:val="0"/>
        </w:rPr>
        <w:t xml:space="preserve">Hours:</w:t>
        <w:tab/>
      </w:r>
      <w:r w:rsidDel="00000000" w:rsidR="00000000" w:rsidRPr="00000000">
        <w:rPr>
          <w:rFonts w:ascii="Century Gothic" w:cs="Century Gothic" w:eastAsia="Century Gothic" w:hAnsi="Century Gothic"/>
          <w:b w:val="1"/>
          <w:sz w:val="24"/>
          <w:szCs w:val="24"/>
          <w:rtl w:val="0"/>
        </w:rPr>
        <w:t xml:space="preserve">8am to 4pm Term time only </w:t>
      </w:r>
    </w:p>
    <w:p w:rsidR="00000000" w:rsidDel="00000000" w:rsidP="00000000" w:rsidRDefault="00000000" w:rsidRPr="00000000" w14:paraId="0000000D">
      <w:pPr>
        <w:pBdr>
          <w:between w:space="0" w:sz="0" w:val="nil"/>
        </w:pBdr>
        <w:tabs>
          <w:tab w:val="left" w:leader="none" w:pos="2410"/>
        </w:tabs>
        <w:spacing w:after="0" w:line="240" w:lineRule="auto"/>
        <w:ind w:left="0" w:hanging="2"/>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0E">
      <w:pPr>
        <w:pBdr>
          <w:between w:space="0" w:sz="0" w:val="nil"/>
        </w:pBdr>
        <w:tabs>
          <w:tab w:val="left" w:leader="none" w:pos="2410"/>
        </w:tabs>
        <w:spacing w:after="0" w:line="240" w:lineRule="auto"/>
        <w:ind w:left="0" w:hanging="2"/>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MAIN PURPOSE OF THE JOB: </w:t>
      </w:r>
    </w:p>
    <w:p w:rsidR="00000000" w:rsidDel="00000000" w:rsidP="00000000" w:rsidRDefault="00000000" w:rsidRPr="00000000" w14:paraId="0000000F">
      <w:pPr>
        <w:pBdr>
          <w:between w:space="0" w:sz="0" w:val="nil"/>
        </w:pBdr>
        <w:spacing w:after="0" w:line="240" w:lineRule="auto"/>
        <w:ind w:left="2" w:hanging="2"/>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Monitoring and responsibility for the completion of all attendance registers across the school on a twice daily basis.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Under the direction of the School Business Manager the post holder will lead and manage the administrative functions of the </w:t>
      </w:r>
      <w:r w:rsidDel="00000000" w:rsidR="00000000" w:rsidRPr="00000000">
        <w:rPr>
          <w:rFonts w:ascii="Century Gothic" w:cs="Century Gothic" w:eastAsia="Century Gothic" w:hAnsi="Century Gothic"/>
          <w:rtl w:val="0"/>
        </w:rPr>
        <w:t xml:space="preserve">Aspire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Academy school office. They will be responsible for the work of the offices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including admissions and data management.</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post holder will lead on communications for the school, liaising with parents and ensuring that the school is well represented on line and in publications.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They will also lead on all aspects of Human Resources management, supporting the Headteachers with the recruitment of staff, ensuring that all paperwork is collected in line with safer recruitment procedures and that the single central record is kept up to date.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All aspects of finance, supporting the Head Teacher</w:t>
      </w:r>
      <w:r w:rsidDel="00000000" w:rsidR="00000000" w:rsidRPr="00000000">
        <w:rPr>
          <w:rFonts w:ascii="Century Gothic" w:cs="Century Gothic" w:eastAsia="Century Gothic" w:hAnsi="Century Gothic"/>
          <w:rtl w:val="0"/>
        </w:rPr>
        <w:t xml:space="preserve">s</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in the preparation and monitoring of budgets and reporting to the Trust; creation and maintenance of accurate and confidential records; ensuring the proper operation of all financial procedures and systems.</w:t>
      </w:r>
    </w:p>
    <w:p w:rsidR="00000000" w:rsidDel="00000000" w:rsidP="00000000" w:rsidRDefault="00000000" w:rsidRPr="00000000" w14:paraId="00000015">
      <w:pPr>
        <w:pBdr>
          <w:between w:space="0" w:sz="0" w:val="nil"/>
        </w:pBdr>
        <w:spacing w:after="0" w:line="240" w:lineRule="auto"/>
        <w:ind w:left="2" w:hanging="2"/>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6">
      <w:pPr>
        <w:pBdr>
          <w:between w:space="0" w:sz="0" w:val="nil"/>
        </w:pBdr>
        <w:tabs>
          <w:tab w:val="left" w:leader="none" w:pos="2410"/>
        </w:tabs>
        <w:spacing w:after="0" w:line="240" w:lineRule="auto"/>
        <w:ind w:left="0" w:hanging="2"/>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7">
      <w:pPr>
        <w:pBdr>
          <w:between w:space="0" w:sz="0" w:val="nil"/>
        </w:pBdr>
        <w:tabs>
          <w:tab w:val="left" w:leader="none" w:pos="2410"/>
        </w:tabs>
        <w:spacing w:after="0" w:line="240" w:lineRule="auto"/>
        <w:ind w:left="0" w:hanging="2"/>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8">
      <w:pPr>
        <w:pBdr>
          <w:between w:space="0" w:sz="0" w:val="nil"/>
        </w:pBdr>
        <w:tabs>
          <w:tab w:val="left" w:leader="none" w:pos="2410"/>
        </w:tabs>
        <w:spacing w:after="0" w:line="240" w:lineRule="auto"/>
        <w:ind w:left="0" w:hanging="2"/>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9">
      <w:pPr>
        <w:pBdr>
          <w:between w:space="0" w:sz="0" w:val="nil"/>
        </w:pBdr>
        <w:tabs>
          <w:tab w:val="left" w:leader="none" w:pos="2410"/>
        </w:tabs>
        <w:spacing w:after="0" w:line="240" w:lineRule="auto"/>
        <w:ind w:left="0" w:hanging="2"/>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A">
      <w:pPr>
        <w:pBdr>
          <w:between w:space="0" w:sz="0" w:val="nil"/>
        </w:pBdr>
        <w:tabs>
          <w:tab w:val="left" w:leader="none" w:pos="2410"/>
        </w:tabs>
        <w:spacing w:after="0" w:line="240" w:lineRule="auto"/>
        <w:ind w:left="0" w:hanging="2"/>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KEY RESPONSIBILITIES OF THE JOB HOLDER: </w:t>
      </w:r>
    </w:p>
    <w:p w:rsidR="00000000" w:rsidDel="00000000" w:rsidP="00000000" w:rsidRDefault="00000000" w:rsidRPr="00000000" w14:paraId="0000001B">
      <w:pPr>
        <w:pBdr>
          <w:between w:space="0" w:sz="0" w:val="nil"/>
        </w:pBdr>
        <w:tabs>
          <w:tab w:val="left" w:leader="none" w:pos="2410"/>
        </w:tabs>
        <w:spacing w:after="0" w:line="240" w:lineRule="auto"/>
        <w:ind w:left="0" w:hanging="2"/>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Secretarial support to the Head Teachers and SLT</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Specific responsibilities include managing the school office in order to maintain an efficient and purposeful environment.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Maintain diaries for the school</w:t>
      </w: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Maintain pupil records and operate procedures dealing with admissions, withdrawals, transfers, health issues etc</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Creation and maintenance of accurate and confidential records.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To undertake financial control procedures to ensure Best Value is obtained on the school’s behalf and to work in conjunction with the  Business Manager.</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Responsibility for </w:t>
      </w:r>
      <w:r w:rsidDel="00000000" w:rsidR="00000000" w:rsidRPr="00000000">
        <w:rPr>
          <w:rFonts w:ascii="Century Gothic" w:cs="Century Gothic" w:eastAsia="Century Gothic" w:hAnsi="Century Gothic"/>
          <w:rtl w:val="0"/>
        </w:rPr>
        <w:t xml:space="preserve">completion of</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registers, meeting organisation, meeting minutes, school meals and transport.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Ensure that all aspects of Human Resources management are carried out to a high standard.</w:t>
      </w:r>
    </w:p>
    <w:p w:rsidR="00000000" w:rsidDel="00000000" w:rsidP="00000000" w:rsidRDefault="00000000" w:rsidRPr="00000000" w14:paraId="00000025">
      <w:pPr>
        <w:pBdr>
          <w:between w:space="0" w:sz="0" w:val="nil"/>
        </w:pBdr>
        <w:tabs>
          <w:tab w:val="left" w:leader="none" w:pos="2410"/>
        </w:tabs>
        <w:spacing w:after="0" w:line="240" w:lineRule="auto"/>
        <w:ind w:left="0" w:hanging="2"/>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 </w:t>
      </w:r>
    </w:p>
    <w:p w:rsidR="00000000" w:rsidDel="00000000" w:rsidP="00000000" w:rsidRDefault="00000000" w:rsidRPr="00000000" w14:paraId="00000026">
      <w:pPr>
        <w:pBdr>
          <w:between w:space="0" w:sz="0" w:val="nil"/>
        </w:pBdr>
        <w:tabs>
          <w:tab w:val="left" w:leader="none" w:pos="2410"/>
        </w:tabs>
        <w:spacing w:after="0" w:line="240" w:lineRule="auto"/>
        <w:ind w:left="0" w:firstLine="0"/>
        <w:rPr>
          <w:rFonts w:ascii="Century Gothic" w:cs="Century Gothic" w:eastAsia="Century Gothic" w:hAnsi="Century Gothic"/>
          <w:b w:val="1"/>
          <w:smallCaps w:val="1"/>
          <w:color w:val="000000"/>
        </w:rPr>
      </w:pPr>
      <w:r w:rsidDel="00000000" w:rsidR="00000000" w:rsidRPr="00000000">
        <w:rPr>
          <w:rFonts w:ascii="Century Gothic" w:cs="Century Gothic" w:eastAsia="Century Gothic" w:hAnsi="Century Gothic"/>
          <w:b w:val="1"/>
          <w:smallCaps w:val="1"/>
          <w:color w:val="000000"/>
          <w:rtl w:val="0"/>
        </w:rPr>
        <w:t xml:space="preserve">MAJOR DUTIES AND RESPONSIBILITIES:</w:t>
      </w:r>
    </w:p>
    <w:p w:rsidR="00000000" w:rsidDel="00000000" w:rsidP="00000000" w:rsidRDefault="00000000" w:rsidRPr="00000000" w14:paraId="00000027">
      <w:pPr>
        <w:pBdr>
          <w:between w:space="0" w:sz="0" w:val="nil"/>
        </w:pBdr>
        <w:tabs>
          <w:tab w:val="left" w:leader="none" w:pos="2410"/>
        </w:tabs>
        <w:spacing w:after="0" w:line="240" w:lineRule="auto"/>
        <w:ind w:left="0" w:firstLine="0"/>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Deal with correspondence, telephone calls, visitors and enquiries</w:t>
      </w:r>
      <w:r w:rsidDel="00000000" w:rsidR="00000000" w:rsidRPr="00000000">
        <w:rPr>
          <w:rFonts w:ascii="Century Gothic" w:cs="Century Gothic" w:eastAsia="Century Gothic" w:hAnsi="Century Gothic"/>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Maintain confidential pupil records and operate procedures dealing with admissions, withdrawals, transfers, health issues, administer medication where appropriate etc.</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Manage relationships with suppliers and contractors, including estimates, requisitions and contractual arrangements in conjunction with the Business Manager</w:t>
      </w:r>
      <w:r w:rsidDel="00000000" w:rsidR="00000000" w:rsidRPr="00000000">
        <w:rPr>
          <w:rFonts w:ascii="Century Gothic" w:cs="Century Gothic" w:eastAsia="Century Gothic" w:hAnsi="Century Gothic"/>
          <w:rtl w:val="0"/>
        </w:rPr>
        <w:t xml:space="preserve"> and School site manager.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Supporting Financial Management Systems ( FMS)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Researching and presenting statistical information and analysis in a format that can be utilised by the Head Teachers,  SLT and the Trust.</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Responsible for all of the activities of the school office on behalf of the Head Teachers working with and managing constantly conflicting priorities and deadlines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Operating office and IT equipment, systems and programmes and the production of policy documents etc.</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Coordinating and/or leading communications with stakeholders including website management, newsletters and letters to parents; exploring new ways of communicating with stakeholders including through text and email.</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Exercise judgements to ensure that SLT are supported in their roles and the Head Teacher</w:t>
      </w:r>
      <w:r w:rsidDel="00000000" w:rsidR="00000000" w:rsidRPr="00000000">
        <w:rPr>
          <w:rFonts w:ascii="Century Gothic" w:cs="Century Gothic" w:eastAsia="Century Gothic" w:hAnsi="Century Gothic"/>
          <w:rtl w:val="0"/>
        </w:rPr>
        <w:t xml:space="preserve">s are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always fully briefed.</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Coordinate transport arrangements either directly or through delegation to the relevant department.</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Ensure that appropriate staffing checks are carried out and that the recruitment and other HR systems and processes operate effectively.  Maintain confidential staffing records, including absence management and recruitment processes. </w:t>
      </w:r>
    </w:p>
    <w:p w:rsidR="00000000" w:rsidDel="00000000" w:rsidP="00000000" w:rsidRDefault="00000000" w:rsidRPr="00000000" w14:paraId="00000033">
      <w:pPr>
        <w:pBdr>
          <w:between w:space="0" w:sz="0" w:val="nil"/>
        </w:pBdr>
        <w:tabs>
          <w:tab w:val="left" w:leader="none" w:pos="2410"/>
        </w:tabs>
        <w:spacing w:after="0" w:line="240" w:lineRule="auto"/>
        <w:ind w:left="0" w:hanging="2"/>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4">
      <w:pPr>
        <w:pBdr>
          <w:between w:space="0" w:sz="0" w:val="nil"/>
        </w:pBdr>
        <w:tabs>
          <w:tab w:val="left" w:leader="none" w:pos="2410"/>
        </w:tabs>
        <w:spacing w:after="0" w:line="240" w:lineRule="auto"/>
        <w:ind w:left="0" w:hanging="2"/>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5">
      <w:pPr>
        <w:pBdr>
          <w:between w:space="0" w:sz="0" w:val="nil"/>
        </w:pBdr>
        <w:tabs>
          <w:tab w:val="left" w:leader="none" w:pos="2410"/>
        </w:tabs>
        <w:spacing w:after="0" w:line="240" w:lineRule="auto"/>
        <w:ind w:left="0" w:hanging="2"/>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6">
      <w:pPr>
        <w:pBdr>
          <w:between w:space="0" w:sz="0" w:val="nil"/>
        </w:pBdr>
        <w:tabs>
          <w:tab w:val="left" w:leader="none" w:pos="2410"/>
        </w:tabs>
        <w:spacing w:after="0" w:line="240" w:lineRule="auto"/>
        <w:ind w:left="0" w:hanging="2"/>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7">
      <w:pPr>
        <w:pBdr>
          <w:between w:space="0" w:sz="0" w:val="nil"/>
        </w:pBdr>
        <w:tabs>
          <w:tab w:val="left" w:leader="none" w:pos="2410"/>
        </w:tabs>
        <w:spacing w:after="0" w:line="240" w:lineRule="auto"/>
        <w:ind w:left="0" w:hanging="2"/>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8">
      <w:pPr>
        <w:pBdr>
          <w:between w:space="0" w:sz="0" w:val="nil"/>
        </w:pBdr>
        <w:tabs>
          <w:tab w:val="left" w:leader="none" w:pos="2410"/>
        </w:tabs>
        <w:spacing w:after="0" w:line="240" w:lineRule="auto"/>
        <w:ind w:left="0" w:hanging="2"/>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9">
      <w:pPr>
        <w:spacing w:after="240" w:before="240" w:lineRule="auto"/>
        <w:ind w:left="0" w:hanging="2"/>
        <w:jc w:val="both"/>
        <w:rPr>
          <w:rFonts w:ascii="Century Gothic" w:cs="Century Gothic" w:eastAsia="Century Gothic" w:hAnsi="Century Gothic"/>
        </w:rPr>
      </w:pPr>
      <w:bookmarkStart w:colFirst="0" w:colLast="0" w:name="_heading=h.gjdgxs" w:id="0"/>
      <w:bookmarkEnd w:id="0"/>
      <w:r w:rsidDel="00000000" w:rsidR="00000000" w:rsidRPr="00000000">
        <w:rPr>
          <w:rFonts w:ascii="Century Gothic" w:cs="Century Gothic" w:eastAsia="Century Gothic" w:hAnsi="Century Gothic"/>
          <w:b w:val="1"/>
          <w:smallCaps w:val="1"/>
          <w:rtl w:val="0"/>
        </w:rPr>
        <w:t xml:space="preserve">PERSON SPECIFICATION:</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98" w:right="0" w:hanging="60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Experience of working in a school office </w:t>
      </w:r>
      <w:r w:rsidDel="00000000" w:rsidR="00000000" w:rsidRPr="00000000">
        <w:rPr>
          <w:rFonts w:ascii="Century Gothic" w:cs="Century Gothic" w:eastAsia="Century Gothic" w:hAnsi="Century Gothic"/>
          <w:rtl w:val="0"/>
        </w:rPr>
        <w:t xml:space="preserve">or similar environment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in an administrative capacity.</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98" w:right="0" w:hanging="60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Knowledge and understanding of school finance procedures and willingness to engage in further training to advance knowledge as required.</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98" w:right="0" w:hanging="60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Excellent organisational skills and abilities.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98" w:right="0" w:hanging="60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Sound understanding of IT systems and management information systems </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98" w:right="0" w:hanging="60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Confidence in handling confidential situations and information.</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98" w:right="0" w:hanging="60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Excellent time management.</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98" w:right="0" w:hanging="60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Ability to communicate with a wide range of people in a calm, professional manner.</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98" w:right="0" w:hanging="60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Experience of DFE and LA returns including the annual census.</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76" w:lineRule="auto"/>
        <w:ind w:left="598" w:right="0" w:hanging="60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Ability to speak with confidence and accuracy, using accurate sentence structures and vocabulary</w:t>
        <w:br w:type="textWrapping"/>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276"/>
        </w:tabs>
        <w:spacing w:after="0" w:line="240" w:lineRule="auto"/>
        <w:ind w:left="0" w:hanging="2"/>
        <w:jc w:val="both"/>
        <w:rPr>
          <w:rFonts w:ascii="Century Gothic" w:cs="Century Gothic" w:eastAsia="Century Gothic" w:hAnsi="Century Gothic"/>
          <w:smallCaps w:val="1"/>
          <w:color w:val="000000"/>
        </w:rPr>
      </w:pPr>
      <w:r w:rsidDel="00000000" w:rsidR="00000000" w:rsidRPr="00000000">
        <w:rPr>
          <w:rFonts w:ascii="Century Gothic" w:cs="Century Gothic" w:eastAsia="Century Gothic" w:hAnsi="Century Gothic"/>
          <w:b w:val="1"/>
          <w:smallCaps w:val="1"/>
          <w:color w:val="000000"/>
          <w:rtl w:val="0"/>
        </w:rPr>
        <w:t xml:space="preserve">GENERAL:</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276"/>
        </w:tabs>
        <w:spacing w:after="0" w:line="240" w:lineRule="auto"/>
        <w:ind w:left="0" w:hanging="2"/>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45">
      <w:pPr>
        <w:spacing w:after="0" w:lineRule="auto"/>
        <w:ind w:left="0"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scope of this profile reflects the needs of the academy at the present time; it is not intended to be a fully inclusive or exhaustive list.  The post holder may therefore be expected to work flexibly and perform such other duties other than those given in the job description.</w:t>
      </w:r>
    </w:p>
    <w:p w:rsidR="00000000" w:rsidDel="00000000" w:rsidP="00000000" w:rsidRDefault="00000000" w:rsidRPr="00000000" w14:paraId="00000046">
      <w:pPr>
        <w:spacing w:after="0" w:lineRule="auto"/>
        <w:ind w:left="0"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7">
      <w:pPr>
        <w:spacing w:after="0" w:lineRule="auto"/>
        <w:ind w:left="0" w:hanging="2"/>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particular duties and responsibilities attached to the post may vary from time to time without changing the general character of the duties or the level of responsibility entailed.  The profile will be subject to continuous review as the needs and requirements of the academy change over time.</w:t>
      </w:r>
    </w:p>
    <w:p w:rsidR="00000000" w:rsidDel="00000000" w:rsidP="00000000" w:rsidRDefault="00000000" w:rsidRPr="00000000" w14:paraId="00000048">
      <w:pPr>
        <w:spacing w:after="0" w:lineRule="auto"/>
        <w:ind w:left="0"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spacing w:after="0" w:lineRule="auto"/>
        <w:ind w:left="0" w:hanging="2"/>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A">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PERSON SPECIFICATION:  </w:t>
      </w:r>
      <w:r w:rsidDel="00000000" w:rsidR="00000000" w:rsidRPr="00000000">
        <w:rPr>
          <w:rFonts w:ascii="Century Gothic" w:cs="Century Gothic" w:eastAsia="Century Gothic" w:hAnsi="Century Gothic"/>
          <w:rtl w:val="0"/>
        </w:rPr>
        <w:t xml:space="preserve">Office Manager</w:t>
      </w:r>
    </w:p>
    <w:p w:rsidR="00000000" w:rsidDel="00000000" w:rsidP="00000000" w:rsidRDefault="00000000" w:rsidRPr="00000000" w14:paraId="0000004B">
      <w:pPr>
        <w:spacing w:after="0" w:lineRule="auto"/>
        <w:ind w:left="0" w:hanging="2"/>
        <w:rPr>
          <w:rFonts w:ascii="Century Gothic" w:cs="Century Gothic" w:eastAsia="Century Gothic" w:hAnsi="Century Gothic"/>
        </w:rPr>
      </w:pPr>
      <w:r w:rsidDel="00000000" w:rsidR="00000000" w:rsidRPr="00000000">
        <w:rPr>
          <w:rtl w:val="0"/>
        </w:rPr>
      </w:r>
    </w:p>
    <w:tbl>
      <w:tblPr>
        <w:tblStyle w:val="Table1"/>
        <w:tblW w:w="9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1"/>
        <w:gridCol w:w="1276"/>
        <w:gridCol w:w="1417"/>
        <w:tblGridChange w:id="0">
          <w:tblGrid>
            <w:gridCol w:w="6521"/>
            <w:gridCol w:w="1276"/>
            <w:gridCol w:w="1417"/>
          </w:tblGrid>
        </w:tblGridChange>
      </w:tblGrid>
      <w:tr>
        <w:trPr>
          <w:cantSplit w:val="0"/>
          <w:tblHeader w:val="0"/>
        </w:trPr>
        <w:tc>
          <w:tcPr>
            <w:shd w:fill="d9d9d9" w:val="clear"/>
          </w:tcPr>
          <w:p w:rsidR="00000000" w:rsidDel="00000000" w:rsidP="00000000" w:rsidRDefault="00000000" w:rsidRPr="00000000" w14:paraId="0000004C">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Skills, qualities, experience</w:t>
            </w:r>
            <w:r w:rsidDel="00000000" w:rsidR="00000000" w:rsidRPr="00000000">
              <w:rPr>
                <w:rtl w:val="0"/>
              </w:rPr>
            </w:r>
          </w:p>
        </w:tc>
        <w:tc>
          <w:tcPr>
            <w:shd w:fill="d9d9d9" w:val="clear"/>
          </w:tcPr>
          <w:p w:rsidR="00000000" w:rsidDel="00000000" w:rsidP="00000000" w:rsidRDefault="00000000" w:rsidRPr="00000000" w14:paraId="0000004D">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Essential</w:t>
            </w:r>
            <w:r w:rsidDel="00000000" w:rsidR="00000000" w:rsidRPr="00000000">
              <w:rPr>
                <w:rtl w:val="0"/>
              </w:rPr>
            </w:r>
          </w:p>
        </w:tc>
        <w:tc>
          <w:tcPr>
            <w:shd w:fill="d9d9d9" w:val="clear"/>
          </w:tcPr>
          <w:p w:rsidR="00000000" w:rsidDel="00000000" w:rsidP="00000000" w:rsidRDefault="00000000" w:rsidRPr="00000000" w14:paraId="0000004E">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Desirable</w:t>
            </w:r>
            <w:r w:rsidDel="00000000" w:rsidR="00000000" w:rsidRPr="00000000">
              <w:rPr>
                <w:rtl w:val="0"/>
              </w:rPr>
            </w:r>
          </w:p>
        </w:tc>
      </w:tr>
      <w:tr>
        <w:trPr>
          <w:cantSplit w:val="0"/>
          <w:tblHeader w:val="0"/>
        </w:trPr>
        <w:tc>
          <w:tcPr/>
          <w:p w:rsidR="00000000" w:rsidDel="00000000" w:rsidP="00000000" w:rsidRDefault="00000000" w:rsidRPr="00000000" w14:paraId="0000004F">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Qualifications/ Experience </w:t>
            </w:r>
          </w:p>
          <w:p w:rsidR="00000000" w:rsidDel="00000000" w:rsidP="00000000" w:rsidRDefault="00000000" w:rsidRPr="00000000" w14:paraId="00000050">
            <w:pPr>
              <w:spacing w:after="0" w:lineRule="auto"/>
              <w:ind w:left="0" w:hanging="2"/>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51">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52">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Excellent communication skills</w:t>
            </w:r>
          </w:p>
          <w:p w:rsidR="00000000" w:rsidDel="00000000" w:rsidP="00000000" w:rsidRDefault="00000000" w:rsidRPr="00000000" w14:paraId="00000054">
            <w:pPr>
              <w:spacing w:after="0" w:lineRule="auto"/>
              <w:ind w:left="0" w:hanging="2"/>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55">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56">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7">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Experience of working with young people within a school environment</w:t>
            </w:r>
          </w:p>
        </w:tc>
        <w:tc>
          <w:tcPr/>
          <w:p w:rsidR="00000000" w:rsidDel="00000000" w:rsidP="00000000" w:rsidRDefault="00000000" w:rsidRPr="00000000" w14:paraId="00000058">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59">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Ability to interpret data</w:t>
            </w:r>
          </w:p>
          <w:p w:rsidR="00000000" w:rsidDel="00000000" w:rsidP="00000000" w:rsidRDefault="00000000" w:rsidRPr="00000000" w14:paraId="0000005B">
            <w:pPr>
              <w:spacing w:after="0" w:lineRule="auto"/>
              <w:ind w:left="0" w:hanging="2"/>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5C">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5D">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E">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be flexible and adaptable</w:t>
            </w:r>
          </w:p>
          <w:p w:rsidR="00000000" w:rsidDel="00000000" w:rsidP="00000000" w:rsidRDefault="00000000" w:rsidRPr="00000000" w14:paraId="0000005F">
            <w:pPr>
              <w:spacing w:after="0" w:lineRule="auto"/>
              <w:ind w:left="0" w:hanging="2"/>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60">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61">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Willingness to undertake training as required to fulfil role</w:t>
            </w:r>
          </w:p>
          <w:p w:rsidR="00000000" w:rsidDel="00000000" w:rsidP="00000000" w:rsidRDefault="00000000" w:rsidRPr="00000000" w14:paraId="00000063">
            <w:pPr>
              <w:spacing w:after="0" w:lineRule="auto"/>
              <w:ind w:left="0" w:hanging="2"/>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64">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65">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Ability to present to different audiences</w:t>
            </w:r>
          </w:p>
          <w:p w:rsidR="00000000" w:rsidDel="00000000" w:rsidP="00000000" w:rsidRDefault="00000000" w:rsidRPr="00000000" w14:paraId="00000067">
            <w:pPr>
              <w:spacing w:after="0" w:lineRule="auto"/>
              <w:ind w:left="0" w:hanging="2"/>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68">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69">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6A">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Ability to promote the ethos of the academy</w:t>
            </w:r>
          </w:p>
          <w:p w:rsidR="00000000" w:rsidDel="00000000" w:rsidP="00000000" w:rsidRDefault="00000000" w:rsidRPr="00000000" w14:paraId="0000006B">
            <w:pPr>
              <w:spacing w:after="0" w:lineRule="auto"/>
              <w:ind w:left="0" w:hanging="2"/>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6C">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6D">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be positive and committed to inclusive education</w:t>
            </w:r>
          </w:p>
          <w:p w:rsidR="00000000" w:rsidDel="00000000" w:rsidP="00000000" w:rsidRDefault="00000000" w:rsidRPr="00000000" w14:paraId="0000006F">
            <w:pPr>
              <w:spacing w:after="0" w:lineRule="auto"/>
              <w:ind w:left="0" w:hanging="2"/>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70">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71">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be a good team player</w:t>
            </w:r>
          </w:p>
          <w:p w:rsidR="00000000" w:rsidDel="00000000" w:rsidP="00000000" w:rsidRDefault="00000000" w:rsidRPr="00000000" w14:paraId="00000073">
            <w:pPr>
              <w:spacing w:after="0" w:lineRule="auto"/>
              <w:ind w:left="0" w:hanging="2"/>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74">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75">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76">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Highly developed IT skills</w:t>
            </w:r>
          </w:p>
          <w:p w:rsidR="00000000" w:rsidDel="00000000" w:rsidP="00000000" w:rsidRDefault="00000000" w:rsidRPr="00000000" w14:paraId="00000077">
            <w:pPr>
              <w:spacing w:after="0" w:lineRule="auto"/>
              <w:ind w:left="0" w:hanging="2"/>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78">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79">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desire to establish, develop and embed structures, systems and procedures that will create an outstanding academy.</w:t>
            </w:r>
          </w:p>
        </w:tc>
        <w:tc>
          <w:tcPr/>
          <w:p w:rsidR="00000000" w:rsidDel="00000000" w:rsidP="00000000" w:rsidRDefault="00000000" w:rsidRPr="00000000" w14:paraId="0000007B">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p w:rsidR="00000000" w:rsidDel="00000000" w:rsidP="00000000" w:rsidRDefault="00000000" w:rsidRPr="00000000" w14:paraId="0000007C">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Ability to maintain confidentiality</w:t>
            </w:r>
          </w:p>
          <w:p w:rsidR="00000000" w:rsidDel="00000000" w:rsidP="00000000" w:rsidRDefault="00000000" w:rsidRPr="00000000" w14:paraId="0000007E">
            <w:pPr>
              <w:spacing w:after="0" w:lineRule="auto"/>
              <w:ind w:left="0" w:hanging="2"/>
              <w:rPr>
                <w:rFonts w:ascii="Century Gothic" w:cs="Century Gothic" w:eastAsia="Century Gothic" w:hAnsi="Century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Ability to build effective working relationships with a range of partners and stakeholders.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Ability to motivate colleagues and learners through a positive and professional attitude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Rule="auto"/>
              <w:ind w:left="0" w:hanging="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Strong interpersonal skills and an ability to communicate clearly both orally and in writing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Ability to prioritise competing demands</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Rule="auto"/>
              <w:ind w:left="0" w:hanging="2"/>
              <w:jc w:val="center"/>
              <w:rPr>
                <w:rFonts w:ascii="Century Gothic" w:cs="Century Gothic" w:eastAsia="Century Gothic" w:hAnsi="Century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Ability to work as part of a team</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Rule="auto"/>
              <w:ind w:left="0" w:hanging="2"/>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Rule="auto"/>
              <w:ind w:left="0" w:hanging="2"/>
              <w:jc w:val="cente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92">
      <w:pPr>
        <w:spacing w:after="0" w:lineRule="auto"/>
        <w:ind w:left="0"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3">
      <w:pPr>
        <w:spacing w:after="0" w:lineRule="auto"/>
        <w:ind w:left="0" w:hanging="2"/>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95">
      <w:pPr>
        <w:pBdr>
          <w:between w:space="0" w:sz="0" w:val="nil"/>
        </w:pBdr>
        <w:tabs>
          <w:tab w:val="left" w:leader="none" w:pos="2410"/>
        </w:tabs>
        <w:spacing w:after="0" w:line="240" w:lineRule="auto"/>
        <w:ind w:left="0" w:hanging="2"/>
        <w:rPr>
          <w:rFonts w:ascii="Century Gothic" w:cs="Century Gothic" w:eastAsia="Century Gothic" w:hAnsi="Century Gothic"/>
          <w:color w:val="00000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269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4191000</wp:posOffset>
          </wp:positionH>
          <wp:positionV relativeFrom="paragraph">
            <wp:posOffset>-191134</wp:posOffset>
          </wp:positionV>
          <wp:extent cx="1828126" cy="1309418"/>
          <wp:effectExtent b="0" l="0" r="0" t="0"/>
          <wp:wrapNone/>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28126" cy="130941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598" w:hanging="6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qFormat w:val="1"/>
    <w:pPr>
      <w:tabs>
        <w:tab w:val="center" w:pos="4513"/>
        <w:tab w:val="right" w:pos="9026"/>
      </w:tabs>
      <w:spacing w:after="0" w:line="240" w:lineRule="auto"/>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qFormat w:val="1"/>
    <w:pPr>
      <w:tabs>
        <w:tab w:val="center" w:pos="4513"/>
        <w:tab w:val="right" w:pos="9026"/>
      </w:tabs>
      <w:spacing w:after="0" w:line="240" w:lineRule="auto"/>
    </w:pPr>
  </w:style>
  <w:style w:type="character" w:styleId="FooterChar" w:customStyle="1">
    <w:name w:val="Footer Char"/>
    <w:basedOn w:val="DefaultParagraphFont"/>
    <w:rPr>
      <w:w w:val="100"/>
      <w:position w:val="-1"/>
      <w:effect w:val="none"/>
      <w:vertAlign w:val="baseline"/>
      <w:cs w:val="0"/>
      <w:em w:val="none"/>
    </w:rPr>
  </w:style>
  <w:style w:type="paragraph" w:styleId="BalloonText">
    <w:name w:val="Balloon Text"/>
    <w:basedOn w:val="Normal"/>
    <w:qFormat w:val="1"/>
    <w:pPr>
      <w:spacing w:after="0" w:line="240" w:lineRule="auto"/>
    </w:pPr>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ListParagraph">
    <w:name w:val="List Paragraph"/>
    <w:basedOn w:val="Normal"/>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211618"/>
    <w:pPr>
      <w:suppressAutoHyphens w:val="1"/>
      <w:spacing w:after="0" w:line="240" w:lineRule="auto"/>
      <w:ind w:left="-1" w:leftChars="-1" w:hanging="1" w:hangingChars="1"/>
      <w:textDirection w:val="btLr"/>
      <w:textAlignment w:val="top"/>
      <w:outlineLvl w:val="0"/>
    </w:pPr>
    <w:rPr>
      <w:position w:val="-1"/>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UiCOiQP/Yk0PdMnyCMjwpAycsQ==">CgMxLjAyCGguZ2pkZ3hzOAByITFaZGpqNnJMYl9yM0IyT2ZCY3J6Uk8zYjgxQnJ5MWloVg==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2022-09-30T09:24:00Z</dcterms:created>
  <dc:creator>Nikki Mason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0x010100B81CC2D2B1CF6249B453C08D2D23EE1A</vt:lpwstr>
  </property>
</Properties>
</file>