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5033B" w14:textId="77777777" w:rsidR="00673576" w:rsidRDefault="00673576" w:rsidP="00935EE9">
      <w:pPr>
        <w:rPr>
          <w:rFonts w:ascii="Arial" w:hAnsi="Arial" w:cs="Arial"/>
          <w:b/>
          <w:bCs/>
          <w:sz w:val="20"/>
          <w:szCs w:val="20"/>
        </w:rPr>
      </w:pPr>
    </w:p>
    <w:p w14:paraId="69A9BBD5" w14:textId="77777777" w:rsidR="0070266F" w:rsidRDefault="009E741A" w:rsidP="00935EE9">
      <w:pPr>
        <w:jc w:val="center"/>
        <w:rPr>
          <w:rFonts w:ascii="Arial" w:hAnsi="Arial" w:cs="Arial"/>
          <w:b/>
          <w:bCs/>
          <w:sz w:val="20"/>
          <w:szCs w:val="20"/>
        </w:rPr>
      </w:pPr>
      <w:r>
        <w:rPr>
          <w:rFonts w:ascii="Arial" w:hAnsi="Arial" w:cs="Arial"/>
          <w:b/>
          <w:noProof/>
          <w:lang w:eastAsia="en-GB"/>
        </w:rPr>
        <w:drawing>
          <wp:inline distT="0" distB="0" distL="0" distR="0" wp14:anchorId="493EECBA" wp14:editId="0E0C647B">
            <wp:extent cx="5762625" cy="895350"/>
            <wp:effectExtent l="0" t="0" r="9525" b="0"/>
            <wp:docPr id="3" name="Picture 1" descr="C:\Users\rmosavian\Desktop\Solihull Logos\Logos\SCUC-SUAC Joint Logo Display Horizontal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savian\Desktop\Solihull Logos\Logos\SCUC-SUAC Joint Logo Display Horizontal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14:paraId="2F97CC92" w14:textId="77777777" w:rsidR="00673576" w:rsidRPr="0070266F" w:rsidRDefault="00673576" w:rsidP="00935EE9">
      <w:pPr>
        <w:jc w:val="center"/>
        <w:rPr>
          <w:rFonts w:ascii="Arial" w:hAnsi="Arial" w:cs="Arial"/>
          <w:b/>
          <w:bCs/>
          <w:color w:val="C0C0C0"/>
          <w:sz w:val="20"/>
          <w:szCs w:val="20"/>
        </w:rPr>
      </w:pPr>
    </w:p>
    <w:p w14:paraId="6D8FCFFB" w14:textId="77777777" w:rsidR="003F4734" w:rsidRPr="00913BD9" w:rsidRDefault="003F4734" w:rsidP="00935EE9">
      <w:pPr>
        <w:pStyle w:val="Heading1"/>
        <w:jc w:val="center"/>
        <w:rPr>
          <w:rFonts w:ascii="Arial" w:hAnsi="Arial" w:cs="Arial"/>
          <w:b/>
          <w:bCs/>
          <w:sz w:val="24"/>
        </w:rPr>
      </w:pPr>
      <w:r w:rsidRPr="00913BD9">
        <w:rPr>
          <w:rFonts w:ascii="Arial" w:hAnsi="Arial" w:cs="Arial"/>
          <w:b/>
          <w:bCs/>
          <w:sz w:val="24"/>
        </w:rPr>
        <w:t>JOB DESCRIPTION</w:t>
      </w:r>
    </w:p>
    <w:p w14:paraId="412AD34F" w14:textId="77777777" w:rsidR="003F4734" w:rsidRPr="00913BD9" w:rsidRDefault="003F4734" w:rsidP="00935EE9">
      <w:pPr>
        <w:rPr>
          <w:rFonts w:ascii="Arial" w:hAnsi="Arial" w:cs="Arial"/>
          <w:b/>
        </w:rPr>
      </w:pPr>
    </w:p>
    <w:p w14:paraId="22F952BF" w14:textId="67A6D519" w:rsidR="003F4734" w:rsidRPr="00913BD9" w:rsidRDefault="006C2E8B" w:rsidP="00935EE9">
      <w:pPr>
        <w:pStyle w:val="Heading1"/>
        <w:rPr>
          <w:rFonts w:ascii="Arial" w:hAnsi="Arial" w:cs="Arial"/>
          <w:b/>
          <w:sz w:val="24"/>
        </w:rPr>
      </w:pPr>
      <w:r>
        <w:rPr>
          <w:rFonts w:ascii="Arial" w:hAnsi="Arial" w:cs="Arial"/>
          <w:b/>
          <w:sz w:val="24"/>
        </w:rPr>
        <w:t>JOB TITLE:</w:t>
      </w:r>
      <w:r>
        <w:rPr>
          <w:rFonts w:ascii="Arial" w:hAnsi="Arial" w:cs="Arial"/>
          <w:b/>
          <w:sz w:val="24"/>
        </w:rPr>
        <w:tab/>
      </w:r>
      <w:r>
        <w:rPr>
          <w:rFonts w:ascii="Arial" w:hAnsi="Arial" w:cs="Arial"/>
          <w:b/>
          <w:sz w:val="24"/>
        </w:rPr>
        <w:tab/>
        <w:t xml:space="preserve">Human Resources </w:t>
      </w:r>
      <w:r w:rsidR="003F4734" w:rsidRPr="00913BD9">
        <w:rPr>
          <w:rFonts w:ascii="Arial" w:hAnsi="Arial" w:cs="Arial"/>
          <w:b/>
          <w:sz w:val="24"/>
        </w:rPr>
        <w:t>Administrator</w:t>
      </w:r>
    </w:p>
    <w:p w14:paraId="51E82315" w14:textId="77777777" w:rsidR="000F24EB" w:rsidRPr="00913BD9" w:rsidRDefault="000F24EB" w:rsidP="00935EE9">
      <w:pPr>
        <w:rPr>
          <w:rFonts w:ascii="Arial" w:hAnsi="Arial" w:cs="Arial"/>
          <w:b/>
        </w:rPr>
      </w:pPr>
    </w:p>
    <w:p w14:paraId="5196B139" w14:textId="12D53463" w:rsidR="003F4734" w:rsidRPr="00913BD9" w:rsidRDefault="004E41FB" w:rsidP="00935EE9">
      <w:pPr>
        <w:pStyle w:val="Heading1"/>
        <w:rPr>
          <w:rFonts w:ascii="Arial" w:hAnsi="Arial" w:cs="Arial"/>
          <w:b/>
          <w:sz w:val="24"/>
        </w:rPr>
      </w:pPr>
      <w:r w:rsidRPr="00913BD9">
        <w:rPr>
          <w:rFonts w:ascii="Arial" w:hAnsi="Arial" w:cs="Arial"/>
          <w:b/>
          <w:sz w:val="24"/>
        </w:rPr>
        <w:t>REPORTS TO:</w:t>
      </w:r>
      <w:r w:rsidR="006C2E8B">
        <w:rPr>
          <w:rFonts w:ascii="Arial" w:hAnsi="Arial" w:cs="Arial"/>
          <w:b/>
          <w:sz w:val="24"/>
        </w:rPr>
        <w:tab/>
      </w:r>
      <w:r w:rsidR="00B82E1C">
        <w:rPr>
          <w:rFonts w:ascii="Arial" w:hAnsi="Arial" w:cs="Arial"/>
          <w:b/>
          <w:sz w:val="24"/>
        </w:rPr>
        <w:t>Senior Human Resources Officer</w:t>
      </w:r>
    </w:p>
    <w:p w14:paraId="1D19B452" w14:textId="77777777" w:rsidR="000F24EB" w:rsidRPr="00913BD9" w:rsidRDefault="000F24EB" w:rsidP="00935EE9">
      <w:pPr>
        <w:rPr>
          <w:rFonts w:ascii="Arial" w:hAnsi="Arial" w:cs="Arial"/>
          <w:b/>
        </w:rPr>
      </w:pPr>
    </w:p>
    <w:p w14:paraId="7E2774BE" w14:textId="77777777" w:rsidR="003F4734" w:rsidRPr="00913BD9" w:rsidRDefault="00935EE9" w:rsidP="00935EE9">
      <w:pPr>
        <w:rPr>
          <w:rFonts w:ascii="Arial" w:hAnsi="Arial" w:cs="Arial"/>
          <w:b/>
        </w:rPr>
      </w:pPr>
      <w:r>
        <w:rPr>
          <w:rFonts w:ascii="Arial" w:hAnsi="Arial" w:cs="Arial"/>
          <w:b/>
        </w:rPr>
        <w:t>AREA:</w:t>
      </w:r>
      <w:r>
        <w:rPr>
          <w:rFonts w:ascii="Arial" w:hAnsi="Arial" w:cs="Arial"/>
          <w:b/>
        </w:rPr>
        <w:tab/>
      </w:r>
      <w:r>
        <w:rPr>
          <w:rFonts w:ascii="Arial" w:hAnsi="Arial" w:cs="Arial"/>
          <w:b/>
        </w:rPr>
        <w:tab/>
      </w:r>
      <w:r w:rsidR="006C2E8B">
        <w:rPr>
          <w:rFonts w:ascii="Arial" w:hAnsi="Arial" w:cs="Arial"/>
          <w:b/>
        </w:rPr>
        <w:t>Human Resources</w:t>
      </w:r>
    </w:p>
    <w:p w14:paraId="4AB69DC0" w14:textId="77777777" w:rsidR="000F24EB" w:rsidRPr="00913BD9" w:rsidRDefault="000F24EB" w:rsidP="00935EE9">
      <w:pPr>
        <w:rPr>
          <w:rFonts w:ascii="Arial" w:hAnsi="Arial" w:cs="Arial"/>
          <w:b/>
        </w:rPr>
      </w:pPr>
    </w:p>
    <w:p w14:paraId="5ACEAAFC" w14:textId="5533079B" w:rsidR="00A234C7" w:rsidRDefault="004E41FB" w:rsidP="009E741A">
      <w:pPr>
        <w:ind w:left="2160" w:hanging="2160"/>
        <w:rPr>
          <w:rFonts w:ascii="Arial" w:hAnsi="Arial" w:cs="Arial"/>
          <w:b/>
        </w:rPr>
      </w:pPr>
      <w:r w:rsidRPr="00913BD9">
        <w:rPr>
          <w:rFonts w:ascii="Arial" w:hAnsi="Arial" w:cs="Arial"/>
          <w:b/>
        </w:rPr>
        <w:t>GRADE/SALARY:</w:t>
      </w:r>
      <w:r w:rsidR="00935EE9">
        <w:rPr>
          <w:rFonts w:ascii="Arial" w:hAnsi="Arial" w:cs="Arial"/>
          <w:b/>
        </w:rPr>
        <w:tab/>
      </w:r>
      <w:r w:rsidR="009E741A">
        <w:rPr>
          <w:rFonts w:ascii="Arial" w:hAnsi="Arial" w:cs="Arial"/>
          <w:b/>
        </w:rPr>
        <w:t xml:space="preserve">Support Staff </w:t>
      </w:r>
      <w:r w:rsidR="00913BD9" w:rsidRPr="00913BD9">
        <w:rPr>
          <w:rFonts w:ascii="Arial" w:hAnsi="Arial" w:cs="Arial"/>
          <w:b/>
        </w:rPr>
        <w:t>Scale 3, po</w:t>
      </w:r>
      <w:r w:rsidR="00F62359">
        <w:rPr>
          <w:rFonts w:ascii="Arial" w:hAnsi="Arial" w:cs="Arial"/>
          <w:b/>
        </w:rPr>
        <w:t>ints 1</w:t>
      </w:r>
      <w:r w:rsidR="006649CF">
        <w:rPr>
          <w:rFonts w:ascii="Arial" w:hAnsi="Arial" w:cs="Arial"/>
          <w:b/>
        </w:rPr>
        <w:t>8</w:t>
      </w:r>
      <w:r w:rsidR="00F62359">
        <w:rPr>
          <w:rFonts w:ascii="Arial" w:hAnsi="Arial" w:cs="Arial"/>
          <w:b/>
        </w:rPr>
        <w:t xml:space="preserve"> </w:t>
      </w:r>
      <w:r w:rsidR="00F62359" w:rsidRPr="00650D17">
        <w:rPr>
          <w:rFonts w:ascii="Arial" w:hAnsi="Arial" w:cs="Arial"/>
          <w:b/>
        </w:rPr>
        <w:t>to 1</w:t>
      </w:r>
      <w:r w:rsidR="006649CF">
        <w:rPr>
          <w:rFonts w:ascii="Arial" w:hAnsi="Arial" w:cs="Arial"/>
          <w:b/>
        </w:rPr>
        <w:t>9</w:t>
      </w:r>
      <w:r w:rsidR="005650D7">
        <w:rPr>
          <w:rFonts w:ascii="Arial" w:hAnsi="Arial" w:cs="Arial"/>
          <w:b/>
        </w:rPr>
        <w:t>, £</w:t>
      </w:r>
      <w:r w:rsidR="00456FFE">
        <w:rPr>
          <w:rFonts w:ascii="Arial" w:hAnsi="Arial" w:cs="Arial"/>
          <w:b/>
        </w:rPr>
        <w:t>22,107</w:t>
      </w:r>
      <w:r w:rsidR="005650D7">
        <w:rPr>
          <w:rFonts w:ascii="Arial" w:hAnsi="Arial" w:cs="Arial"/>
          <w:b/>
        </w:rPr>
        <w:t xml:space="preserve"> to £</w:t>
      </w:r>
      <w:r w:rsidR="00456FFE">
        <w:rPr>
          <w:rFonts w:ascii="Arial" w:hAnsi="Arial" w:cs="Arial"/>
          <w:b/>
        </w:rPr>
        <w:t>22,8</w:t>
      </w:r>
      <w:r w:rsidR="00344E90">
        <w:rPr>
          <w:rFonts w:ascii="Arial" w:hAnsi="Arial" w:cs="Arial"/>
          <w:b/>
        </w:rPr>
        <w:t>4</w:t>
      </w:r>
      <w:r w:rsidR="00456FFE">
        <w:rPr>
          <w:rFonts w:ascii="Arial" w:hAnsi="Arial" w:cs="Arial"/>
          <w:b/>
        </w:rPr>
        <w:t>4</w:t>
      </w:r>
      <w:r w:rsidR="005650D7">
        <w:rPr>
          <w:rFonts w:ascii="Arial" w:hAnsi="Arial" w:cs="Arial"/>
          <w:b/>
        </w:rPr>
        <w:t xml:space="preserve"> per annum</w:t>
      </w:r>
    </w:p>
    <w:p w14:paraId="45827664" w14:textId="77777777" w:rsidR="00E67FEF" w:rsidRPr="00913BD9" w:rsidRDefault="00E67FEF" w:rsidP="00935EE9">
      <w:pPr>
        <w:rPr>
          <w:rFonts w:ascii="Arial" w:hAnsi="Arial" w:cs="Arial"/>
        </w:rPr>
      </w:pPr>
    </w:p>
    <w:p w14:paraId="3904A2EF" w14:textId="77777777" w:rsidR="00913BD9" w:rsidRDefault="004E41FB" w:rsidP="00935EE9">
      <w:pPr>
        <w:rPr>
          <w:rFonts w:ascii="Arial" w:hAnsi="Arial" w:cs="Arial"/>
          <w:b/>
        </w:rPr>
      </w:pPr>
      <w:r w:rsidRPr="00913BD9">
        <w:rPr>
          <w:rFonts w:ascii="Arial" w:hAnsi="Arial" w:cs="Arial"/>
          <w:b/>
        </w:rPr>
        <w:t>POST NO:</w:t>
      </w:r>
      <w:r w:rsidR="00935EE9">
        <w:rPr>
          <w:rFonts w:ascii="Arial" w:hAnsi="Arial" w:cs="Arial"/>
          <w:b/>
        </w:rPr>
        <w:tab/>
      </w:r>
      <w:r w:rsidR="00935EE9">
        <w:rPr>
          <w:rFonts w:ascii="Arial" w:hAnsi="Arial" w:cs="Arial"/>
          <w:b/>
        </w:rPr>
        <w:tab/>
      </w:r>
      <w:r w:rsidR="006C2E8B">
        <w:rPr>
          <w:rFonts w:ascii="Arial" w:hAnsi="Arial" w:cs="Arial"/>
          <w:b/>
        </w:rPr>
        <w:t>SS131</w:t>
      </w:r>
    </w:p>
    <w:p w14:paraId="01EB850B" w14:textId="77777777" w:rsidR="00287D0D" w:rsidRDefault="00287D0D" w:rsidP="00935EE9">
      <w:pPr>
        <w:rPr>
          <w:rFonts w:ascii="Arial" w:hAnsi="Arial" w:cs="Arial"/>
          <w:b/>
        </w:rPr>
      </w:pPr>
    </w:p>
    <w:p w14:paraId="435B9EC8" w14:textId="2551A311" w:rsidR="007E7C01" w:rsidRDefault="005650D7" w:rsidP="00935EE9">
      <w:pPr>
        <w:rPr>
          <w:rFonts w:ascii="Arial" w:hAnsi="Arial" w:cs="Arial"/>
          <w:b/>
        </w:rPr>
      </w:pPr>
      <w:r>
        <w:rPr>
          <w:rFonts w:ascii="Arial" w:hAnsi="Arial" w:cs="Arial"/>
          <w:b/>
        </w:rPr>
        <w:t xml:space="preserve">CLOSING </w:t>
      </w:r>
      <w:r w:rsidR="00913BD9">
        <w:rPr>
          <w:rFonts w:ascii="Arial" w:hAnsi="Arial" w:cs="Arial"/>
          <w:b/>
        </w:rPr>
        <w:t>DATE:</w:t>
      </w:r>
      <w:r w:rsidR="00D1711E">
        <w:rPr>
          <w:rFonts w:ascii="Arial" w:hAnsi="Arial" w:cs="Arial"/>
          <w:b/>
        </w:rPr>
        <w:tab/>
      </w:r>
      <w:r w:rsidR="00824395">
        <w:rPr>
          <w:rFonts w:ascii="Arial" w:hAnsi="Arial" w:cs="Arial"/>
          <w:b/>
        </w:rPr>
        <w:t>Sunday 12</w:t>
      </w:r>
      <w:r w:rsidR="00824395" w:rsidRPr="00824395">
        <w:rPr>
          <w:rFonts w:ascii="Arial" w:hAnsi="Arial" w:cs="Arial"/>
          <w:b/>
          <w:vertAlign w:val="superscript"/>
        </w:rPr>
        <w:t>th</w:t>
      </w:r>
      <w:r w:rsidR="00824395">
        <w:rPr>
          <w:rFonts w:ascii="Arial" w:hAnsi="Arial" w:cs="Arial"/>
          <w:b/>
        </w:rPr>
        <w:t xml:space="preserve"> </w:t>
      </w:r>
      <w:r w:rsidR="00456FFE">
        <w:rPr>
          <w:rFonts w:ascii="Arial" w:hAnsi="Arial" w:cs="Arial"/>
          <w:b/>
        </w:rPr>
        <w:t>November 2023</w:t>
      </w:r>
    </w:p>
    <w:p w14:paraId="203B9BAF" w14:textId="77777777" w:rsidR="00824395" w:rsidRPr="00824395" w:rsidRDefault="00824395" w:rsidP="00824395">
      <w:pPr>
        <w:pBdr>
          <w:bottom w:val="single" w:sz="12" w:space="1" w:color="auto"/>
        </w:pBdr>
        <w:rPr>
          <w:rFonts w:ascii="Arial" w:hAnsi="Arial"/>
          <w:b/>
          <w:bCs/>
        </w:rPr>
      </w:pPr>
    </w:p>
    <w:p w14:paraId="29D0505B" w14:textId="77777777" w:rsidR="00824395" w:rsidRPr="00824395" w:rsidRDefault="00824395" w:rsidP="00824395">
      <w:pPr>
        <w:pBdr>
          <w:bottom w:val="single" w:sz="12" w:space="1" w:color="auto"/>
        </w:pBdr>
        <w:rPr>
          <w:rFonts w:ascii="Arial" w:hAnsi="Arial"/>
          <w:b/>
          <w:bCs/>
        </w:rPr>
      </w:pPr>
      <w:r w:rsidRPr="00824395">
        <w:rPr>
          <w:rFonts w:ascii="Arial" w:hAnsi="Arial"/>
          <w:b/>
          <w:bCs/>
        </w:rPr>
        <w:t>DBS:</w:t>
      </w:r>
      <w:r w:rsidRPr="00824395">
        <w:rPr>
          <w:rFonts w:ascii="Arial" w:hAnsi="Arial"/>
          <w:b/>
          <w:bCs/>
        </w:rPr>
        <w:tab/>
      </w:r>
      <w:r w:rsidRPr="00824395">
        <w:rPr>
          <w:rFonts w:ascii="Arial" w:hAnsi="Arial"/>
          <w:b/>
          <w:bCs/>
        </w:rPr>
        <w:tab/>
      </w:r>
      <w:r w:rsidRPr="00824395">
        <w:rPr>
          <w:rFonts w:ascii="Arial" w:hAnsi="Arial"/>
          <w:b/>
          <w:bCs/>
        </w:rPr>
        <w:tab/>
        <w:t>Enhanced DBS check with children’s barred list check</w:t>
      </w:r>
      <w:r w:rsidRPr="00824395">
        <w:rPr>
          <w:rFonts w:ascii="Arial" w:hAnsi="Arial"/>
          <w:b/>
          <w:bCs/>
        </w:rPr>
        <w:tab/>
      </w:r>
    </w:p>
    <w:p w14:paraId="72D2B0A0" w14:textId="77777777" w:rsidR="003F4734" w:rsidRPr="00913BD9" w:rsidRDefault="003F4734" w:rsidP="00935EE9">
      <w:pPr>
        <w:pBdr>
          <w:bottom w:val="single" w:sz="12" w:space="1" w:color="auto"/>
        </w:pBdr>
        <w:rPr>
          <w:rFonts w:ascii="Arial" w:hAnsi="Arial" w:cs="Arial"/>
        </w:rPr>
      </w:pPr>
    </w:p>
    <w:p w14:paraId="17CEE95B" w14:textId="77777777" w:rsidR="003F4734" w:rsidRPr="00913BD9" w:rsidRDefault="003F4734" w:rsidP="00935EE9">
      <w:pPr>
        <w:rPr>
          <w:rFonts w:ascii="Arial" w:hAnsi="Arial" w:cs="Arial"/>
        </w:rPr>
      </w:pPr>
    </w:p>
    <w:p w14:paraId="77DB0C04" w14:textId="77777777" w:rsidR="003F4734" w:rsidRPr="00913BD9" w:rsidRDefault="003F4734" w:rsidP="00935EE9">
      <w:pPr>
        <w:rPr>
          <w:rFonts w:ascii="Arial" w:hAnsi="Arial" w:cs="Arial"/>
          <w:b/>
          <w:bCs/>
        </w:rPr>
      </w:pPr>
      <w:r w:rsidRPr="00913BD9">
        <w:rPr>
          <w:rFonts w:ascii="Arial" w:hAnsi="Arial" w:cs="Arial"/>
          <w:b/>
          <w:bCs/>
        </w:rPr>
        <w:t>PURPOSE:</w:t>
      </w:r>
    </w:p>
    <w:p w14:paraId="2968EBFE" w14:textId="77777777" w:rsidR="009E7D02" w:rsidRPr="00913BD9" w:rsidRDefault="009E7D02" w:rsidP="00935EE9">
      <w:pPr>
        <w:pStyle w:val="BodyText2"/>
        <w:rPr>
          <w:rFonts w:ascii="Arial" w:hAnsi="Arial" w:cs="Arial"/>
          <w:sz w:val="24"/>
        </w:rPr>
      </w:pPr>
    </w:p>
    <w:p w14:paraId="39323089" w14:textId="77777777" w:rsidR="003F4734" w:rsidRDefault="00B66522" w:rsidP="00935EE9">
      <w:pPr>
        <w:rPr>
          <w:rFonts w:ascii="Arial" w:hAnsi="Arial" w:cs="Arial"/>
        </w:rPr>
      </w:pPr>
      <w:r w:rsidRPr="00B66522">
        <w:rPr>
          <w:rFonts w:ascii="Arial" w:hAnsi="Arial" w:cs="Arial"/>
        </w:rPr>
        <w:t>To work as part of a busy team and provide administrative support to the Human Resources function.</w:t>
      </w:r>
    </w:p>
    <w:p w14:paraId="557CD9A0" w14:textId="77777777" w:rsidR="00B66522" w:rsidRPr="00913BD9" w:rsidRDefault="00B66522" w:rsidP="00935EE9">
      <w:pPr>
        <w:rPr>
          <w:rFonts w:ascii="Arial" w:hAnsi="Arial" w:cs="Arial"/>
          <w:b/>
          <w:bCs/>
        </w:rPr>
      </w:pPr>
    </w:p>
    <w:p w14:paraId="31B5B182" w14:textId="77777777" w:rsidR="003F4734" w:rsidRPr="00913BD9" w:rsidRDefault="003F4734" w:rsidP="00935EE9">
      <w:pPr>
        <w:rPr>
          <w:rFonts w:ascii="Arial" w:hAnsi="Arial" w:cs="Arial"/>
          <w:b/>
          <w:bCs/>
        </w:rPr>
      </w:pPr>
      <w:r w:rsidRPr="00913BD9">
        <w:rPr>
          <w:rFonts w:ascii="Arial" w:hAnsi="Arial" w:cs="Arial"/>
          <w:b/>
          <w:bCs/>
        </w:rPr>
        <w:t>PRINCIPAL DUTIES:</w:t>
      </w:r>
    </w:p>
    <w:p w14:paraId="22678EA9" w14:textId="77777777" w:rsidR="00B66522" w:rsidRDefault="00B66522" w:rsidP="00B66522">
      <w:pPr>
        <w:rPr>
          <w:rFonts w:ascii="Arial" w:hAnsi="Arial" w:cs="Arial"/>
          <w:b/>
          <w:bCs/>
        </w:rPr>
      </w:pPr>
    </w:p>
    <w:p w14:paraId="79D8B957" w14:textId="77777777" w:rsidR="00B66522" w:rsidRDefault="00B66522" w:rsidP="00F35052">
      <w:pPr>
        <w:numPr>
          <w:ilvl w:val="0"/>
          <w:numId w:val="11"/>
        </w:numPr>
        <w:ind w:hanging="616"/>
        <w:rPr>
          <w:rFonts w:ascii="Arial" w:hAnsi="Arial" w:cs="Arial"/>
        </w:rPr>
      </w:pPr>
      <w:r w:rsidRPr="00B66522">
        <w:rPr>
          <w:rFonts w:ascii="Arial" w:hAnsi="Arial" w:cs="Arial"/>
        </w:rPr>
        <w:t xml:space="preserve">To support the general administration function of the Human Resources Team undertaking office duties e.g. filing, photocopying, answering telephone queries, ordering stationery </w:t>
      </w:r>
      <w:r w:rsidR="005C4EBA" w:rsidRPr="00B66522">
        <w:rPr>
          <w:rFonts w:ascii="Arial" w:hAnsi="Arial" w:cs="Arial"/>
        </w:rPr>
        <w:t>etc.</w:t>
      </w:r>
      <w:r w:rsidR="005C4EBA">
        <w:rPr>
          <w:rFonts w:ascii="Arial" w:hAnsi="Arial" w:cs="Arial"/>
        </w:rPr>
        <w:t xml:space="preserve">, </w:t>
      </w:r>
      <w:r w:rsidRPr="00B66522">
        <w:rPr>
          <w:rFonts w:ascii="Arial" w:hAnsi="Arial" w:cs="Arial"/>
        </w:rPr>
        <w:t>as and when required</w:t>
      </w:r>
    </w:p>
    <w:p w14:paraId="0A4B378B" w14:textId="77777777" w:rsidR="00B66522" w:rsidRDefault="00B66522" w:rsidP="00F35052">
      <w:pPr>
        <w:tabs>
          <w:tab w:val="num" w:pos="900"/>
        </w:tabs>
        <w:ind w:hanging="616"/>
        <w:rPr>
          <w:rFonts w:ascii="Arial" w:hAnsi="Arial" w:cs="Arial"/>
        </w:rPr>
      </w:pPr>
    </w:p>
    <w:p w14:paraId="029E8992" w14:textId="77777777" w:rsidR="00B66522" w:rsidRPr="00B66522" w:rsidRDefault="00B66522" w:rsidP="00F35052">
      <w:pPr>
        <w:numPr>
          <w:ilvl w:val="0"/>
          <w:numId w:val="11"/>
        </w:numPr>
        <w:ind w:hanging="616"/>
        <w:rPr>
          <w:rFonts w:ascii="Arial" w:hAnsi="Arial" w:cs="Arial"/>
        </w:rPr>
      </w:pPr>
      <w:r w:rsidRPr="00B66522">
        <w:rPr>
          <w:rFonts w:ascii="Arial" w:hAnsi="Arial" w:cs="Arial"/>
        </w:rPr>
        <w:t>To effectively administer office systems particularly in relation to the following:</w:t>
      </w:r>
    </w:p>
    <w:p w14:paraId="171050C0" w14:textId="5A47D49C" w:rsidR="00B66522" w:rsidRDefault="002020CF" w:rsidP="00F35052">
      <w:pPr>
        <w:numPr>
          <w:ilvl w:val="0"/>
          <w:numId w:val="12"/>
        </w:numPr>
        <w:tabs>
          <w:tab w:val="num" w:pos="1276"/>
        </w:tabs>
        <w:ind w:hanging="267"/>
        <w:rPr>
          <w:rFonts w:ascii="Arial" w:hAnsi="Arial" w:cs="Arial"/>
        </w:rPr>
      </w:pPr>
      <w:r>
        <w:rPr>
          <w:rFonts w:ascii="Arial" w:hAnsi="Arial" w:cs="Arial"/>
        </w:rPr>
        <w:t>H</w:t>
      </w:r>
      <w:r w:rsidR="00B66522" w:rsidRPr="00B66522">
        <w:rPr>
          <w:rFonts w:ascii="Arial" w:hAnsi="Arial" w:cs="Arial"/>
        </w:rPr>
        <w:t>ourly paid contracts</w:t>
      </w:r>
    </w:p>
    <w:p w14:paraId="67F69DC2" w14:textId="714CF10A" w:rsidR="00B66522" w:rsidRPr="00F35052" w:rsidRDefault="002020CF" w:rsidP="00F35052">
      <w:pPr>
        <w:numPr>
          <w:ilvl w:val="0"/>
          <w:numId w:val="12"/>
        </w:numPr>
        <w:tabs>
          <w:tab w:val="num" w:pos="1276"/>
        </w:tabs>
        <w:ind w:hanging="267"/>
        <w:rPr>
          <w:rFonts w:ascii="Arial" w:hAnsi="Arial" w:cs="Arial"/>
        </w:rPr>
      </w:pPr>
      <w:r>
        <w:rPr>
          <w:rFonts w:ascii="Arial" w:hAnsi="Arial" w:cs="Arial"/>
        </w:rPr>
        <w:t>S</w:t>
      </w:r>
      <w:r w:rsidR="00B66522" w:rsidRPr="00F35052">
        <w:rPr>
          <w:rFonts w:ascii="Arial" w:hAnsi="Arial" w:cs="Arial"/>
        </w:rPr>
        <w:t xml:space="preserve">upport relevant employment checks </w:t>
      </w:r>
      <w:r w:rsidR="005C4EBA" w:rsidRPr="00F35052">
        <w:rPr>
          <w:rFonts w:ascii="Arial" w:hAnsi="Arial" w:cs="Arial"/>
        </w:rPr>
        <w:t>e.g.</w:t>
      </w:r>
      <w:r w:rsidR="00B66522" w:rsidRPr="00F35052">
        <w:rPr>
          <w:rFonts w:ascii="Arial" w:hAnsi="Arial" w:cs="Arial"/>
        </w:rPr>
        <w:t xml:space="preserve"> right to work, </w:t>
      </w:r>
      <w:r w:rsidR="00F35052" w:rsidRPr="00F35052">
        <w:rPr>
          <w:rFonts w:ascii="Arial" w:hAnsi="Arial" w:cs="Arial"/>
        </w:rPr>
        <w:t>DBS, qualification</w:t>
      </w:r>
      <w:r w:rsidR="00F35052">
        <w:rPr>
          <w:rFonts w:ascii="Arial" w:hAnsi="Arial" w:cs="Arial"/>
        </w:rPr>
        <w:t xml:space="preserve"> </w:t>
      </w:r>
      <w:r w:rsidR="00B66522" w:rsidRPr="00F35052">
        <w:rPr>
          <w:rFonts w:ascii="Arial" w:hAnsi="Arial" w:cs="Arial"/>
        </w:rPr>
        <w:t>verification</w:t>
      </w:r>
    </w:p>
    <w:p w14:paraId="7B0EFB4E" w14:textId="26373B39" w:rsidR="001E4D82" w:rsidRPr="00B66522" w:rsidRDefault="002020CF" w:rsidP="00F35052">
      <w:pPr>
        <w:numPr>
          <w:ilvl w:val="0"/>
          <w:numId w:val="12"/>
        </w:numPr>
        <w:tabs>
          <w:tab w:val="num" w:pos="1276"/>
        </w:tabs>
        <w:ind w:hanging="267"/>
        <w:rPr>
          <w:rFonts w:ascii="Arial" w:hAnsi="Arial" w:cs="Arial"/>
        </w:rPr>
      </w:pPr>
      <w:r>
        <w:rPr>
          <w:rFonts w:ascii="Arial" w:hAnsi="Arial" w:cs="Arial"/>
        </w:rPr>
        <w:t>R</w:t>
      </w:r>
      <w:r w:rsidR="001E4D82">
        <w:rPr>
          <w:rFonts w:ascii="Arial" w:hAnsi="Arial" w:cs="Arial"/>
        </w:rPr>
        <w:t>eferences</w:t>
      </w:r>
    </w:p>
    <w:p w14:paraId="08CBEBC1" w14:textId="6667502F" w:rsidR="00B66522" w:rsidRDefault="002020CF" w:rsidP="00F35052">
      <w:pPr>
        <w:numPr>
          <w:ilvl w:val="0"/>
          <w:numId w:val="12"/>
        </w:numPr>
        <w:tabs>
          <w:tab w:val="num" w:pos="1276"/>
        </w:tabs>
        <w:ind w:hanging="267"/>
        <w:rPr>
          <w:rFonts w:ascii="Arial" w:hAnsi="Arial" w:cs="Arial"/>
        </w:rPr>
      </w:pPr>
      <w:r>
        <w:rPr>
          <w:rFonts w:ascii="Arial" w:hAnsi="Arial" w:cs="Arial"/>
        </w:rPr>
        <w:t>R</w:t>
      </w:r>
      <w:r w:rsidR="00B66522" w:rsidRPr="00B66522">
        <w:rPr>
          <w:rFonts w:ascii="Arial" w:hAnsi="Arial" w:cs="Arial"/>
        </w:rPr>
        <w:t>ecruitment</w:t>
      </w:r>
    </w:p>
    <w:p w14:paraId="12200DE1" w14:textId="77777777" w:rsidR="001E4D82" w:rsidRDefault="001E4D82" w:rsidP="00F35052">
      <w:pPr>
        <w:tabs>
          <w:tab w:val="num" w:pos="720"/>
          <w:tab w:val="num" w:pos="900"/>
        </w:tabs>
        <w:ind w:hanging="616"/>
        <w:rPr>
          <w:rFonts w:ascii="Arial" w:hAnsi="Arial" w:cs="Arial"/>
        </w:rPr>
      </w:pPr>
    </w:p>
    <w:p w14:paraId="72C11E24" w14:textId="77777777" w:rsidR="001E4D82" w:rsidRPr="001E4D82" w:rsidRDefault="001E4D82" w:rsidP="00F35052">
      <w:pPr>
        <w:numPr>
          <w:ilvl w:val="0"/>
          <w:numId w:val="11"/>
        </w:numPr>
        <w:ind w:hanging="616"/>
        <w:rPr>
          <w:rFonts w:ascii="Arial" w:hAnsi="Arial" w:cs="Arial"/>
          <w:lang w:val="en-US"/>
        </w:rPr>
      </w:pPr>
      <w:r>
        <w:rPr>
          <w:rFonts w:ascii="Arial" w:hAnsi="Arial" w:cs="Arial"/>
        </w:rPr>
        <w:t>T</w:t>
      </w:r>
      <w:r w:rsidRPr="001E4D82">
        <w:rPr>
          <w:rFonts w:ascii="Arial" w:hAnsi="Arial" w:cs="Arial"/>
          <w:lang w:val="en-US"/>
        </w:rPr>
        <w:t>o effectively support administration processes in place for the recruitment of hourly paid staff and process notification paperwork to the Payroll Office in order to ensure all changes are actioned meeting all payroll deadlines.</w:t>
      </w:r>
    </w:p>
    <w:p w14:paraId="75AE4E20" w14:textId="77777777" w:rsidR="00CA7939" w:rsidRPr="00913BD9" w:rsidRDefault="00CA7939" w:rsidP="00F35052">
      <w:pPr>
        <w:tabs>
          <w:tab w:val="num" w:pos="567"/>
          <w:tab w:val="num" w:pos="900"/>
        </w:tabs>
        <w:ind w:left="567" w:hanging="616"/>
        <w:rPr>
          <w:rFonts w:ascii="Arial" w:hAnsi="Arial" w:cs="Arial"/>
        </w:rPr>
      </w:pPr>
    </w:p>
    <w:p w14:paraId="3AF815FD" w14:textId="77777777" w:rsidR="001E4D82" w:rsidRDefault="001E4D82" w:rsidP="00F35052">
      <w:pPr>
        <w:numPr>
          <w:ilvl w:val="0"/>
          <w:numId w:val="11"/>
        </w:numPr>
        <w:ind w:hanging="616"/>
        <w:rPr>
          <w:rFonts w:ascii="Arial" w:hAnsi="Arial" w:cs="Arial"/>
        </w:rPr>
      </w:pPr>
      <w:r>
        <w:rPr>
          <w:rFonts w:ascii="Arial" w:hAnsi="Arial" w:cs="Arial"/>
        </w:rPr>
        <w:t xml:space="preserve">To process Disclosure and Barring Service application forms ensuring that all </w:t>
      </w:r>
      <w:r w:rsidRPr="001E4D82">
        <w:rPr>
          <w:rFonts w:ascii="Arial" w:hAnsi="Arial" w:cs="Arial"/>
        </w:rPr>
        <w:t>required evidence is in place.</w:t>
      </w:r>
    </w:p>
    <w:p w14:paraId="5A706832" w14:textId="77777777" w:rsidR="001E4D82" w:rsidRDefault="001E4D82" w:rsidP="00F35052">
      <w:pPr>
        <w:tabs>
          <w:tab w:val="num" w:pos="900"/>
        </w:tabs>
        <w:ind w:hanging="616"/>
        <w:rPr>
          <w:rFonts w:ascii="Arial" w:hAnsi="Arial" w:cs="Arial"/>
        </w:rPr>
      </w:pPr>
    </w:p>
    <w:p w14:paraId="255A257A" w14:textId="77777777" w:rsidR="001E4D82" w:rsidRPr="001E4D82" w:rsidRDefault="001E4D82" w:rsidP="00F35052">
      <w:pPr>
        <w:numPr>
          <w:ilvl w:val="0"/>
          <w:numId w:val="11"/>
        </w:numPr>
        <w:ind w:hanging="616"/>
        <w:rPr>
          <w:rFonts w:ascii="Arial" w:hAnsi="Arial" w:cs="Arial"/>
        </w:rPr>
      </w:pPr>
      <w:r>
        <w:rPr>
          <w:rFonts w:ascii="Arial" w:hAnsi="Arial" w:cs="Arial"/>
        </w:rPr>
        <w:t>T</w:t>
      </w:r>
      <w:r w:rsidRPr="001E4D82">
        <w:rPr>
          <w:rFonts w:ascii="Arial" w:hAnsi="Arial" w:cs="Arial"/>
        </w:rPr>
        <w:t>o ensure that all staff records are accurately maintained and relevant paperwork is completed in a timely fashion in line with HR service standards.</w:t>
      </w:r>
    </w:p>
    <w:p w14:paraId="0E5C6E99" w14:textId="77777777" w:rsidR="001E4D82" w:rsidRDefault="001E4D82" w:rsidP="00F35052">
      <w:pPr>
        <w:tabs>
          <w:tab w:val="num" w:pos="900"/>
        </w:tabs>
        <w:ind w:hanging="616"/>
        <w:rPr>
          <w:rFonts w:ascii="Arial" w:hAnsi="Arial" w:cs="Arial"/>
        </w:rPr>
      </w:pPr>
    </w:p>
    <w:p w14:paraId="0B0B9CAE" w14:textId="77777777" w:rsidR="001E4D82" w:rsidRDefault="001E4D82" w:rsidP="00F35052">
      <w:pPr>
        <w:numPr>
          <w:ilvl w:val="0"/>
          <w:numId w:val="11"/>
        </w:numPr>
        <w:ind w:hanging="616"/>
        <w:rPr>
          <w:rFonts w:ascii="Arial" w:hAnsi="Arial" w:cs="Arial"/>
        </w:rPr>
      </w:pPr>
      <w:r w:rsidRPr="001E4D82">
        <w:rPr>
          <w:rFonts w:ascii="Arial" w:hAnsi="Arial" w:cs="Arial"/>
        </w:rPr>
        <w:t>To provide a professional front line reception point for all general enquiries into the Human Resources Office ensuring that an excellent service is provided to all customers.</w:t>
      </w:r>
    </w:p>
    <w:p w14:paraId="5786826C" w14:textId="77777777" w:rsidR="001E4D82" w:rsidRDefault="001E4D82" w:rsidP="00F35052">
      <w:pPr>
        <w:tabs>
          <w:tab w:val="num" w:pos="900"/>
        </w:tabs>
        <w:ind w:hanging="616"/>
        <w:rPr>
          <w:rFonts w:ascii="Arial" w:hAnsi="Arial" w:cs="Arial"/>
        </w:rPr>
      </w:pPr>
    </w:p>
    <w:p w14:paraId="5E464073" w14:textId="77777777" w:rsidR="00F35052" w:rsidRDefault="00F35052" w:rsidP="00F35052">
      <w:pPr>
        <w:tabs>
          <w:tab w:val="num" w:pos="900"/>
        </w:tabs>
        <w:ind w:hanging="616"/>
        <w:rPr>
          <w:rFonts w:ascii="Arial" w:hAnsi="Arial" w:cs="Arial"/>
        </w:rPr>
      </w:pPr>
    </w:p>
    <w:p w14:paraId="4823661A" w14:textId="77777777" w:rsidR="001E4D82" w:rsidRPr="001E4D82" w:rsidRDefault="001E4D82" w:rsidP="00F35052">
      <w:pPr>
        <w:numPr>
          <w:ilvl w:val="0"/>
          <w:numId w:val="11"/>
        </w:numPr>
        <w:ind w:hanging="616"/>
        <w:rPr>
          <w:rFonts w:ascii="Arial" w:hAnsi="Arial" w:cs="Arial"/>
        </w:rPr>
      </w:pPr>
      <w:r w:rsidRPr="001E4D82">
        <w:rPr>
          <w:rFonts w:ascii="Arial" w:hAnsi="Arial" w:cs="Arial"/>
        </w:rPr>
        <w:t xml:space="preserve">To work flexibly and contribute to a range of personnel administrative functions as required e.g. covering for staff absences and supporting other team members during peak period of activity. </w:t>
      </w:r>
    </w:p>
    <w:p w14:paraId="1110C39F" w14:textId="77777777" w:rsidR="001E4D82" w:rsidRDefault="001E4D82" w:rsidP="00F35052">
      <w:pPr>
        <w:tabs>
          <w:tab w:val="num" w:pos="900"/>
        </w:tabs>
        <w:ind w:hanging="616"/>
        <w:rPr>
          <w:rFonts w:ascii="Arial" w:hAnsi="Arial" w:cs="Arial"/>
        </w:rPr>
      </w:pPr>
    </w:p>
    <w:p w14:paraId="6C175A98" w14:textId="77777777" w:rsidR="008D7B2A" w:rsidRDefault="00CA7939" w:rsidP="008D7B2A">
      <w:pPr>
        <w:numPr>
          <w:ilvl w:val="0"/>
          <w:numId w:val="11"/>
        </w:numPr>
        <w:ind w:hanging="616"/>
        <w:rPr>
          <w:rFonts w:ascii="Arial" w:hAnsi="Arial" w:cs="Arial"/>
        </w:rPr>
      </w:pPr>
      <w:r w:rsidRPr="00913BD9">
        <w:rPr>
          <w:rFonts w:ascii="Arial" w:hAnsi="Arial" w:cs="Arial"/>
        </w:rPr>
        <w:t>To be responsible for the high quality of service for all users of the office.</w:t>
      </w:r>
    </w:p>
    <w:p w14:paraId="54239B2F" w14:textId="77777777" w:rsidR="008D7B2A" w:rsidRPr="008D7B2A" w:rsidRDefault="008D7B2A" w:rsidP="008D7B2A">
      <w:pPr>
        <w:rPr>
          <w:rFonts w:ascii="Arial" w:hAnsi="Arial" w:cs="Arial"/>
        </w:rPr>
      </w:pPr>
    </w:p>
    <w:p w14:paraId="56FB778C" w14:textId="77777777" w:rsidR="008D7B2A" w:rsidRPr="008D7B2A" w:rsidRDefault="008D7B2A" w:rsidP="008D7B2A">
      <w:pPr>
        <w:numPr>
          <w:ilvl w:val="0"/>
          <w:numId w:val="11"/>
        </w:numPr>
        <w:ind w:hanging="616"/>
        <w:rPr>
          <w:rFonts w:ascii="Arial" w:hAnsi="Arial" w:cs="Arial"/>
        </w:rPr>
      </w:pPr>
      <w:r w:rsidRPr="008D7B2A">
        <w:rPr>
          <w:rFonts w:ascii="Arial" w:hAnsi="Arial" w:cs="Arial"/>
        </w:rPr>
        <w:t xml:space="preserve">To adhere to policies, </w:t>
      </w:r>
      <w:proofErr w:type="gramStart"/>
      <w:r w:rsidRPr="008D7B2A">
        <w:rPr>
          <w:rFonts w:ascii="Arial" w:hAnsi="Arial" w:cs="Arial"/>
        </w:rPr>
        <w:t>procedures</w:t>
      </w:r>
      <w:proofErr w:type="gramEnd"/>
      <w:r w:rsidRPr="008D7B2A">
        <w:rPr>
          <w:rFonts w:ascii="Arial" w:hAnsi="Arial" w:cs="Arial"/>
        </w:rPr>
        <w:t xml:space="preserve"> and values of Solihull College &amp; University Centre. </w:t>
      </w:r>
    </w:p>
    <w:p w14:paraId="0826194B" w14:textId="77777777" w:rsidR="008D7B2A" w:rsidRPr="008D7B2A" w:rsidRDefault="008D7B2A" w:rsidP="008D7B2A">
      <w:pPr>
        <w:ind w:left="284"/>
        <w:rPr>
          <w:rFonts w:ascii="Arial" w:hAnsi="Arial" w:cs="Arial"/>
        </w:rPr>
      </w:pPr>
    </w:p>
    <w:p w14:paraId="38A50725" w14:textId="77777777" w:rsidR="008D7B2A" w:rsidRPr="008D7B2A" w:rsidRDefault="008D7B2A" w:rsidP="008D7B2A">
      <w:pPr>
        <w:numPr>
          <w:ilvl w:val="0"/>
          <w:numId w:val="11"/>
        </w:numPr>
        <w:ind w:hanging="616"/>
        <w:rPr>
          <w:rFonts w:ascii="Arial" w:hAnsi="Arial" w:cs="Arial"/>
        </w:rPr>
      </w:pPr>
      <w:r w:rsidRPr="008D7B2A">
        <w:rPr>
          <w:rFonts w:ascii="Arial" w:hAnsi="Arial" w:cs="Arial"/>
        </w:rPr>
        <w:t xml:space="preserve">To undertake all mandatory training in a timely manner as required </w:t>
      </w:r>
      <w:proofErr w:type="gramStart"/>
      <w:r w:rsidRPr="008D7B2A">
        <w:rPr>
          <w:rFonts w:ascii="Arial" w:hAnsi="Arial" w:cs="Arial"/>
        </w:rPr>
        <w:t>e.g.</w:t>
      </w:r>
      <w:proofErr w:type="gramEnd"/>
      <w:r w:rsidRPr="008D7B2A">
        <w:rPr>
          <w:rFonts w:ascii="Arial" w:hAnsi="Arial" w:cs="Arial"/>
        </w:rPr>
        <w:t xml:space="preserve"> Safeguarding, Prevent.</w:t>
      </w:r>
    </w:p>
    <w:p w14:paraId="2E0FF96C" w14:textId="77777777" w:rsidR="008D7B2A" w:rsidRPr="008D7B2A" w:rsidRDefault="008D7B2A" w:rsidP="008D7B2A">
      <w:pPr>
        <w:ind w:left="900"/>
        <w:rPr>
          <w:rFonts w:ascii="Arial" w:hAnsi="Arial" w:cs="Arial"/>
        </w:rPr>
      </w:pPr>
    </w:p>
    <w:p w14:paraId="35E07C0D" w14:textId="77777777" w:rsidR="008D7B2A" w:rsidRPr="008D7B2A" w:rsidRDefault="008D7B2A" w:rsidP="008D7B2A">
      <w:pPr>
        <w:numPr>
          <w:ilvl w:val="0"/>
          <w:numId w:val="11"/>
        </w:numPr>
        <w:ind w:hanging="616"/>
        <w:rPr>
          <w:rFonts w:ascii="Arial" w:hAnsi="Arial" w:cs="Arial"/>
        </w:rPr>
      </w:pPr>
      <w:r w:rsidRPr="008D7B2A">
        <w:rPr>
          <w:rFonts w:ascii="Arial" w:hAnsi="Arial" w:cs="Arial"/>
        </w:rPr>
        <w:t>To actively promote equality, diversity &amp; inclusion and to champion anti-racist practice.</w:t>
      </w:r>
    </w:p>
    <w:p w14:paraId="0003D412" w14:textId="77777777" w:rsidR="008D7B2A" w:rsidRPr="008D7B2A" w:rsidRDefault="008D7B2A" w:rsidP="008D7B2A">
      <w:pPr>
        <w:ind w:left="900"/>
        <w:rPr>
          <w:rFonts w:ascii="Arial" w:hAnsi="Arial" w:cs="Arial"/>
        </w:rPr>
      </w:pPr>
    </w:p>
    <w:p w14:paraId="2DEB65BF" w14:textId="77777777" w:rsidR="008D7B2A" w:rsidRPr="008D7B2A" w:rsidRDefault="008D7B2A" w:rsidP="008D7B2A">
      <w:pPr>
        <w:numPr>
          <w:ilvl w:val="0"/>
          <w:numId w:val="11"/>
        </w:numPr>
        <w:ind w:hanging="616"/>
        <w:rPr>
          <w:rFonts w:ascii="Arial" w:hAnsi="Arial" w:cs="Arial"/>
        </w:rPr>
      </w:pPr>
      <w:r w:rsidRPr="008D7B2A">
        <w:rPr>
          <w:rFonts w:ascii="Arial" w:hAnsi="Arial" w:cs="Arial"/>
        </w:rPr>
        <w:t>To support the college to become a Sustainable Net Zero organisation by 2030 and support the delivery of its Sustainability Strategy.</w:t>
      </w:r>
    </w:p>
    <w:p w14:paraId="3AAB1480" w14:textId="77777777" w:rsidR="008D7B2A" w:rsidRPr="008D7B2A" w:rsidRDefault="008D7B2A" w:rsidP="008D7B2A">
      <w:pPr>
        <w:ind w:left="900"/>
        <w:rPr>
          <w:rFonts w:ascii="Arial" w:hAnsi="Arial" w:cs="Arial"/>
        </w:rPr>
      </w:pPr>
    </w:p>
    <w:p w14:paraId="503E3812" w14:textId="77777777" w:rsidR="008D7B2A" w:rsidRPr="008D7B2A" w:rsidRDefault="008D7B2A" w:rsidP="008D7B2A">
      <w:pPr>
        <w:numPr>
          <w:ilvl w:val="0"/>
          <w:numId w:val="11"/>
        </w:numPr>
        <w:ind w:hanging="616"/>
        <w:rPr>
          <w:rFonts w:ascii="Arial" w:hAnsi="Arial" w:cs="Arial"/>
        </w:rPr>
      </w:pPr>
      <w:r w:rsidRPr="008D7B2A">
        <w:rPr>
          <w:rFonts w:ascii="Arial" w:hAnsi="Arial" w:cs="Arial"/>
        </w:rPr>
        <w:t>To undertake necessary Health and Safety responsibilities, duties and training as required by this post.</w:t>
      </w:r>
    </w:p>
    <w:p w14:paraId="7DF9EA4B" w14:textId="77777777" w:rsidR="008D7B2A" w:rsidRPr="008D7B2A" w:rsidRDefault="008D7B2A" w:rsidP="008D7B2A">
      <w:pPr>
        <w:ind w:left="900"/>
        <w:rPr>
          <w:rFonts w:ascii="Arial" w:hAnsi="Arial" w:cs="Arial"/>
        </w:rPr>
      </w:pPr>
    </w:p>
    <w:p w14:paraId="779E44B1" w14:textId="77777777" w:rsidR="008D7B2A" w:rsidRPr="008D7B2A" w:rsidRDefault="008D7B2A" w:rsidP="008D7B2A">
      <w:pPr>
        <w:numPr>
          <w:ilvl w:val="0"/>
          <w:numId w:val="11"/>
        </w:numPr>
        <w:ind w:hanging="616"/>
        <w:rPr>
          <w:rFonts w:ascii="Arial" w:hAnsi="Arial" w:cs="Arial"/>
        </w:rPr>
      </w:pPr>
      <w:r w:rsidRPr="008D7B2A">
        <w:rPr>
          <w:rFonts w:ascii="Arial" w:hAnsi="Arial" w:cs="Arial"/>
        </w:rPr>
        <w:t>To undertake any necessary Data Protection responsibilities, duties and training as required by the post.</w:t>
      </w:r>
    </w:p>
    <w:p w14:paraId="0DBE277A" w14:textId="77777777" w:rsidR="008D7B2A" w:rsidRPr="008D7B2A" w:rsidRDefault="008D7B2A" w:rsidP="008D7B2A">
      <w:pPr>
        <w:ind w:left="900"/>
        <w:rPr>
          <w:rFonts w:ascii="Arial" w:hAnsi="Arial" w:cs="Arial"/>
        </w:rPr>
      </w:pPr>
    </w:p>
    <w:p w14:paraId="52FD1975" w14:textId="77777777" w:rsidR="008D7B2A" w:rsidRPr="008D7B2A" w:rsidRDefault="008D7B2A" w:rsidP="008D7B2A">
      <w:pPr>
        <w:numPr>
          <w:ilvl w:val="0"/>
          <w:numId w:val="11"/>
        </w:numPr>
        <w:ind w:hanging="616"/>
        <w:rPr>
          <w:rFonts w:ascii="Arial" w:hAnsi="Arial" w:cs="Arial"/>
        </w:rPr>
      </w:pPr>
      <w:r w:rsidRPr="008D7B2A">
        <w:rPr>
          <w:rFonts w:ascii="Arial" w:hAnsi="Arial" w:cs="Arial"/>
        </w:rPr>
        <w:t>Such other duties as required which are broadly consistent with the general functions and grading of this position.</w:t>
      </w:r>
    </w:p>
    <w:p w14:paraId="7AC306D2" w14:textId="77777777" w:rsidR="00AF25CF" w:rsidRDefault="00AF25CF" w:rsidP="00935EE9">
      <w:pPr>
        <w:rPr>
          <w:rFonts w:ascii="Arial" w:hAnsi="Arial" w:cs="Arial"/>
          <w:b/>
          <w:bCs/>
        </w:rPr>
      </w:pPr>
    </w:p>
    <w:p w14:paraId="26E99A5B" w14:textId="77777777" w:rsidR="003F4734" w:rsidRPr="00913BD9" w:rsidRDefault="003F4734" w:rsidP="00935EE9">
      <w:pPr>
        <w:rPr>
          <w:rFonts w:ascii="Arial" w:hAnsi="Arial" w:cs="Arial"/>
          <w:b/>
          <w:bCs/>
        </w:rPr>
      </w:pPr>
      <w:r w:rsidRPr="00913BD9">
        <w:rPr>
          <w:rFonts w:ascii="Arial" w:hAnsi="Arial" w:cs="Arial"/>
          <w:b/>
          <w:bCs/>
        </w:rPr>
        <w:t>EQUAL OPPORTUNTIES:</w:t>
      </w:r>
    </w:p>
    <w:p w14:paraId="6AD35678" w14:textId="77777777" w:rsidR="003F4734" w:rsidRPr="00913BD9" w:rsidRDefault="003F4734" w:rsidP="00935EE9">
      <w:pPr>
        <w:rPr>
          <w:rFonts w:ascii="Arial" w:hAnsi="Arial" w:cs="Arial"/>
        </w:rPr>
      </w:pPr>
    </w:p>
    <w:p w14:paraId="48A92963" w14:textId="77777777" w:rsidR="003F4734" w:rsidRPr="00913BD9" w:rsidRDefault="00935EE9" w:rsidP="00935EE9">
      <w:pPr>
        <w:pStyle w:val="BodyTextIndent"/>
        <w:ind w:left="0"/>
        <w:rPr>
          <w:rFonts w:ascii="Arial" w:hAnsi="Arial" w:cs="Arial"/>
        </w:rPr>
      </w:pPr>
      <w:r>
        <w:rPr>
          <w:rFonts w:ascii="Arial" w:hAnsi="Arial" w:cs="Arial"/>
        </w:rPr>
        <w:t>Solihull College &amp; University Centre</w:t>
      </w:r>
      <w:r w:rsidR="003F4734" w:rsidRPr="00913BD9">
        <w:rPr>
          <w:rFonts w:ascii="Arial" w:hAnsi="Arial" w:cs="Arial"/>
        </w:rPr>
        <w:t xml:space="preserve"> is committed to a comprehensive policy of Equal </w:t>
      </w:r>
      <w:r w:rsidR="00CA7939" w:rsidRPr="00913BD9">
        <w:rPr>
          <w:rFonts w:ascii="Arial" w:hAnsi="Arial" w:cs="Arial"/>
        </w:rPr>
        <w:t>Opportunities.  All employee</w:t>
      </w:r>
      <w:r w:rsidR="003F4734" w:rsidRPr="00913BD9">
        <w:rPr>
          <w:rFonts w:ascii="Arial" w:hAnsi="Arial" w:cs="Arial"/>
        </w:rPr>
        <w:t>s are required to abide by this policy and ensure its compliance throughout the College.</w:t>
      </w:r>
    </w:p>
    <w:p w14:paraId="1CA5951B" w14:textId="77777777" w:rsidR="000531AE" w:rsidRDefault="000531AE" w:rsidP="00935EE9">
      <w:pPr>
        <w:pStyle w:val="Heading3"/>
        <w:ind w:left="0"/>
      </w:pPr>
    </w:p>
    <w:p w14:paraId="1755F3FE" w14:textId="77777777" w:rsidR="000531AE" w:rsidRPr="000531AE" w:rsidRDefault="000531AE" w:rsidP="00935EE9">
      <w:pPr>
        <w:pStyle w:val="BodyText"/>
        <w:rPr>
          <w:rFonts w:ascii="Arial" w:hAnsi="Arial" w:cs="Arial"/>
          <w:b/>
          <w:sz w:val="24"/>
        </w:rPr>
      </w:pPr>
      <w:r w:rsidRPr="000531AE">
        <w:rPr>
          <w:rFonts w:ascii="Arial" w:hAnsi="Arial" w:cs="Arial"/>
          <w:b/>
          <w:sz w:val="24"/>
        </w:rPr>
        <w:t>SAFEGUARDING:</w:t>
      </w:r>
    </w:p>
    <w:p w14:paraId="577E202D" w14:textId="77777777" w:rsidR="000531AE" w:rsidRPr="000531AE" w:rsidRDefault="000531AE" w:rsidP="00935EE9">
      <w:pPr>
        <w:pStyle w:val="BodyText"/>
        <w:rPr>
          <w:rFonts w:ascii="Arial" w:hAnsi="Arial" w:cs="Arial"/>
          <w:sz w:val="24"/>
        </w:rPr>
      </w:pPr>
    </w:p>
    <w:p w14:paraId="1CA55470" w14:textId="77777777" w:rsidR="000531AE" w:rsidRPr="000531AE" w:rsidRDefault="00935EE9" w:rsidP="00935EE9">
      <w:pPr>
        <w:jc w:val="both"/>
        <w:rPr>
          <w:rFonts w:ascii="Arial" w:hAnsi="Arial" w:cs="Arial"/>
        </w:rPr>
      </w:pPr>
      <w:r>
        <w:rPr>
          <w:rFonts w:ascii="Arial" w:hAnsi="Arial" w:cs="Arial"/>
        </w:rPr>
        <w:t>Solihull College &amp; University Centre</w:t>
      </w:r>
      <w:r w:rsidR="000531AE" w:rsidRPr="000531AE">
        <w:rPr>
          <w:rFonts w:ascii="Arial" w:hAnsi="Arial" w:cs="Arial"/>
        </w:rPr>
        <w:t xml:space="preserve"> is committed to ensuring a safe environment for all students and expects all staff to engage fully with this commitment.</w:t>
      </w:r>
    </w:p>
    <w:p w14:paraId="0DA50A5B" w14:textId="77777777" w:rsidR="000531AE" w:rsidRDefault="000531AE" w:rsidP="00935EE9">
      <w:pPr>
        <w:rPr>
          <w:rFonts w:ascii="Arial" w:hAnsi="Arial"/>
          <w:b/>
        </w:rPr>
      </w:pPr>
    </w:p>
    <w:p w14:paraId="4D14CD64" w14:textId="77777777" w:rsidR="00D33786" w:rsidRPr="00D33786" w:rsidRDefault="00D33786" w:rsidP="00D33786">
      <w:pPr>
        <w:rPr>
          <w:rFonts w:ascii="Arial" w:hAnsi="Arial" w:cs="Arial"/>
          <w:b/>
          <w:bCs/>
        </w:rPr>
      </w:pPr>
      <w:r w:rsidRPr="00D33786">
        <w:rPr>
          <w:rFonts w:ascii="Arial" w:hAnsi="Arial" w:cs="Arial"/>
          <w:b/>
          <w:bCs/>
        </w:rPr>
        <w:t>CORE VALUES:</w:t>
      </w:r>
    </w:p>
    <w:p w14:paraId="36CCC12C" w14:textId="6A3D6834" w:rsidR="003F4734" w:rsidRDefault="00D33786" w:rsidP="00935EE9">
      <w:pPr>
        <w:rPr>
          <w:rFonts w:ascii="Arial" w:hAnsi="Arial" w:cs="Arial"/>
        </w:rPr>
      </w:pPr>
      <w:r w:rsidRPr="00D33786">
        <w:rPr>
          <w:rFonts w:ascii="Arial" w:hAnsi="Arial" w:cs="Arial"/>
        </w:rPr>
        <w:drawing>
          <wp:inline distT="0" distB="0" distL="0" distR="0" wp14:anchorId="0454763B" wp14:editId="7AE063C3">
            <wp:extent cx="6159640" cy="2300007"/>
            <wp:effectExtent l="0" t="0" r="0" b="5080"/>
            <wp:docPr id="1339954412" name="Picture 1" descr="A few symbols of different types of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54412" name="Picture 1" descr="A few symbols of different types of symbols&#10;&#10;Description automatically generated with medium confidence"/>
                    <pic:cNvPicPr/>
                  </pic:nvPicPr>
                  <pic:blipFill>
                    <a:blip r:embed="rId12"/>
                    <a:stretch>
                      <a:fillRect/>
                    </a:stretch>
                  </pic:blipFill>
                  <pic:spPr>
                    <a:xfrm>
                      <a:off x="0" y="0"/>
                      <a:ext cx="6161797" cy="2300812"/>
                    </a:xfrm>
                    <a:prstGeom prst="rect">
                      <a:avLst/>
                    </a:prstGeom>
                  </pic:spPr>
                </pic:pic>
              </a:graphicData>
            </a:graphic>
          </wp:inline>
        </w:drawing>
      </w:r>
    </w:p>
    <w:p w14:paraId="681B7F29" w14:textId="77777777" w:rsidR="00656F40" w:rsidRDefault="00656F40" w:rsidP="00935EE9">
      <w:pPr>
        <w:rPr>
          <w:rFonts w:ascii="Arial" w:hAnsi="Arial" w:cs="Arial"/>
        </w:rPr>
      </w:pPr>
    </w:p>
    <w:p w14:paraId="01EA415B" w14:textId="77777777" w:rsidR="00656F40" w:rsidRDefault="00656F40" w:rsidP="00935EE9">
      <w:pPr>
        <w:rPr>
          <w:rFonts w:ascii="Arial" w:hAnsi="Arial" w:cs="Arial"/>
        </w:rPr>
      </w:pPr>
    </w:p>
    <w:p w14:paraId="12DA0465" w14:textId="77777777" w:rsidR="00656F40" w:rsidRPr="00FE7F7B" w:rsidRDefault="00656F40" w:rsidP="00FE7F7B">
      <w:pPr>
        <w:jc w:val="center"/>
        <w:rPr>
          <w:rFonts w:ascii="Arial" w:hAnsi="Arial" w:cs="Arial"/>
        </w:rPr>
      </w:pPr>
      <w:r>
        <w:rPr>
          <w:rFonts w:ascii="Arial" w:hAnsi="Arial" w:cs="Arial"/>
        </w:rPr>
        <w:br w:type="page"/>
      </w:r>
      <w:r w:rsidR="00935EE9">
        <w:rPr>
          <w:rFonts w:ascii="Arial" w:hAnsi="Arial" w:cs="Arial"/>
          <w:b/>
        </w:rPr>
        <w:lastRenderedPageBreak/>
        <w:t>SOLIHULL COLLEGE &amp; UNIVERSITY CENTRE</w:t>
      </w:r>
    </w:p>
    <w:p w14:paraId="50E76358" w14:textId="77777777" w:rsidR="00656F40" w:rsidRPr="00913BD9" w:rsidRDefault="00656F40" w:rsidP="00935EE9">
      <w:pPr>
        <w:jc w:val="center"/>
        <w:rPr>
          <w:rFonts w:ascii="Arial" w:hAnsi="Arial" w:cs="Arial"/>
        </w:rPr>
      </w:pPr>
      <w:r w:rsidRPr="00913BD9">
        <w:rPr>
          <w:rFonts w:ascii="Arial" w:hAnsi="Arial" w:cs="Arial"/>
          <w:b/>
          <w:bCs/>
        </w:rPr>
        <w:t>PERSON SPECIFICATION</w:t>
      </w:r>
    </w:p>
    <w:p w14:paraId="57DB10D7" w14:textId="77777777" w:rsidR="00656F40" w:rsidRDefault="00656F40" w:rsidP="00935EE9">
      <w:pPr>
        <w:rPr>
          <w:rFonts w:ascii="Arial" w:hAnsi="Arial" w:cs="Arial"/>
          <w:b/>
        </w:rPr>
      </w:pPr>
      <w:r w:rsidRPr="00913BD9">
        <w:rPr>
          <w:rFonts w:ascii="Arial" w:hAnsi="Arial" w:cs="Arial"/>
          <w:b/>
        </w:rPr>
        <w:t xml:space="preserve"> </w:t>
      </w:r>
    </w:p>
    <w:p w14:paraId="0A21FB33" w14:textId="77777777" w:rsidR="00656F40" w:rsidRDefault="00656F40" w:rsidP="00935EE9">
      <w:pPr>
        <w:pStyle w:val="Heading1"/>
        <w:rPr>
          <w:rFonts w:ascii="Arial" w:hAnsi="Arial" w:cs="Arial"/>
          <w:b/>
          <w:sz w:val="24"/>
        </w:rPr>
      </w:pPr>
      <w:r w:rsidRPr="00913BD9">
        <w:rPr>
          <w:rFonts w:ascii="Arial" w:hAnsi="Arial" w:cs="Arial"/>
          <w:b/>
          <w:sz w:val="24"/>
        </w:rPr>
        <w:t>JOB TITLE</w:t>
      </w:r>
      <w:r w:rsidRPr="00913BD9">
        <w:rPr>
          <w:rFonts w:ascii="Arial" w:hAnsi="Arial" w:cs="Arial"/>
          <w:sz w:val="24"/>
        </w:rPr>
        <w:t>:</w:t>
      </w:r>
      <w:r w:rsidRPr="00913BD9">
        <w:rPr>
          <w:rFonts w:ascii="Arial" w:hAnsi="Arial" w:cs="Arial"/>
          <w:sz w:val="24"/>
        </w:rPr>
        <w:tab/>
      </w:r>
      <w:r w:rsidRPr="00913BD9">
        <w:rPr>
          <w:rFonts w:ascii="Arial" w:hAnsi="Arial" w:cs="Arial"/>
          <w:sz w:val="24"/>
        </w:rPr>
        <w:tab/>
      </w:r>
      <w:r w:rsidR="00AF25CF">
        <w:rPr>
          <w:rFonts w:ascii="Arial" w:hAnsi="Arial" w:cs="Arial"/>
          <w:b/>
          <w:sz w:val="24"/>
        </w:rPr>
        <w:t>Human Resources</w:t>
      </w:r>
      <w:r w:rsidRPr="00913BD9">
        <w:rPr>
          <w:rFonts w:ascii="Arial" w:hAnsi="Arial" w:cs="Arial"/>
          <w:b/>
          <w:sz w:val="24"/>
        </w:rPr>
        <w:t xml:space="preserve"> Administrator</w:t>
      </w:r>
      <w:r>
        <w:rPr>
          <w:rFonts w:ascii="Arial" w:hAnsi="Arial" w:cs="Arial"/>
          <w:b/>
          <w:sz w:val="24"/>
        </w:rPr>
        <w:t xml:space="preserve">  </w:t>
      </w:r>
    </w:p>
    <w:p w14:paraId="54AE8701" w14:textId="77777777" w:rsidR="00656F40" w:rsidRPr="007900F7" w:rsidRDefault="00656F40" w:rsidP="00935EE9"/>
    <w:p w14:paraId="467E0309" w14:textId="0A661951" w:rsidR="00935EE9" w:rsidRDefault="00935EE9" w:rsidP="009E741A">
      <w:pPr>
        <w:ind w:left="2160" w:hanging="2160"/>
        <w:rPr>
          <w:rFonts w:ascii="Arial" w:hAnsi="Arial" w:cs="Arial"/>
          <w:b/>
        </w:rPr>
      </w:pPr>
      <w:r w:rsidRPr="00913BD9">
        <w:rPr>
          <w:rFonts w:ascii="Arial" w:hAnsi="Arial" w:cs="Arial"/>
          <w:b/>
        </w:rPr>
        <w:t>SALARY:</w:t>
      </w:r>
      <w:r w:rsidRPr="00913BD9">
        <w:rPr>
          <w:rFonts w:ascii="Arial" w:hAnsi="Arial" w:cs="Arial"/>
          <w:b/>
        </w:rPr>
        <w:tab/>
      </w:r>
      <w:r w:rsidR="00344E90" w:rsidRPr="00344E90">
        <w:rPr>
          <w:rFonts w:ascii="Arial" w:hAnsi="Arial" w:cs="Arial"/>
          <w:b/>
        </w:rPr>
        <w:t>Support Staff Scale 3, points 18 to 19, £22,107 to £22,8</w:t>
      </w:r>
      <w:r w:rsidR="00344E90">
        <w:rPr>
          <w:rFonts w:ascii="Arial" w:hAnsi="Arial" w:cs="Arial"/>
          <w:b/>
        </w:rPr>
        <w:t>4</w:t>
      </w:r>
      <w:r w:rsidR="00344E90" w:rsidRPr="00344E90">
        <w:rPr>
          <w:rFonts w:ascii="Arial" w:hAnsi="Arial" w:cs="Arial"/>
          <w:b/>
        </w:rPr>
        <w:t>4 per annum</w:t>
      </w:r>
    </w:p>
    <w:p w14:paraId="6B4749A8" w14:textId="77777777" w:rsidR="00656F40" w:rsidRPr="00913BD9" w:rsidRDefault="00656F40" w:rsidP="00935EE9">
      <w:pPr>
        <w:rPr>
          <w:rFonts w:ascii="Arial" w:hAnsi="Arial" w:cs="Arial"/>
        </w:rPr>
      </w:pPr>
    </w:p>
    <w:p w14:paraId="28E1A69F" w14:textId="77777777" w:rsidR="004D0611" w:rsidRDefault="00656F40" w:rsidP="00935EE9">
      <w:pPr>
        <w:rPr>
          <w:rFonts w:ascii="Arial" w:hAnsi="Arial" w:cs="Arial"/>
          <w:b/>
        </w:rPr>
      </w:pPr>
      <w:r>
        <w:rPr>
          <w:rFonts w:ascii="Arial" w:hAnsi="Arial" w:cs="Arial"/>
          <w:b/>
        </w:rPr>
        <w:t>POST:</w:t>
      </w:r>
      <w:r w:rsidR="00AF25CF">
        <w:rPr>
          <w:rFonts w:ascii="Arial" w:hAnsi="Arial" w:cs="Arial"/>
          <w:b/>
        </w:rPr>
        <w:tab/>
      </w:r>
      <w:r w:rsidR="00AF25CF">
        <w:rPr>
          <w:rFonts w:ascii="Arial" w:hAnsi="Arial" w:cs="Arial"/>
          <w:b/>
        </w:rPr>
        <w:tab/>
        <w:t>SS131</w:t>
      </w:r>
      <w:r>
        <w:rPr>
          <w:rFonts w:ascii="Arial" w:hAnsi="Arial" w:cs="Arial"/>
          <w:b/>
        </w:rPr>
        <w:tab/>
      </w:r>
      <w:r>
        <w:rPr>
          <w:rFonts w:ascii="Arial" w:hAnsi="Arial" w:cs="Arial"/>
          <w:b/>
        </w:rPr>
        <w:tab/>
      </w:r>
      <w:r w:rsidR="00935EE9">
        <w:rPr>
          <w:rFonts w:ascii="Arial" w:hAnsi="Arial" w:cs="Arial"/>
          <w:b/>
        </w:rPr>
        <w:tab/>
      </w:r>
    </w:p>
    <w:p w14:paraId="73C1ED83" w14:textId="77777777" w:rsidR="00656F40" w:rsidRPr="00913BD9" w:rsidRDefault="00935EE9" w:rsidP="00935EE9">
      <w:pPr>
        <w:rPr>
          <w:rFonts w:ascii="Arial" w:hAnsi="Arial" w:cs="Arial"/>
        </w:rPr>
      </w:pPr>
      <w:r>
        <w:rPr>
          <w:rFonts w:ascii="Arial" w:hAnsi="Arial" w:cs="Arial"/>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3163"/>
        <w:gridCol w:w="3161"/>
      </w:tblGrid>
      <w:tr w:rsidR="00656F40" w:rsidRPr="00913BD9" w14:paraId="5C9F37B4" w14:textId="77777777" w:rsidTr="009E741A">
        <w:trPr>
          <w:trHeight w:val="816"/>
        </w:trPr>
        <w:tc>
          <w:tcPr>
            <w:tcW w:w="1667" w:type="pct"/>
            <w:vAlign w:val="center"/>
          </w:tcPr>
          <w:p w14:paraId="71C1ACED" w14:textId="77777777" w:rsidR="00656F40" w:rsidRPr="00913BD9" w:rsidRDefault="00656F40" w:rsidP="00935EE9">
            <w:pPr>
              <w:pStyle w:val="Heading2"/>
              <w:rPr>
                <w:rFonts w:ascii="Arial" w:hAnsi="Arial" w:cs="Arial"/>
                <w:sz w:val="24"/>
              </w:rPr>
            </w:pPr>
            <w:r w:rsidRPr="00913BD9">
              <w:rPr>
                <w:rFonts w:ascii="Arial" w:hAnsi="Arial" w:cs="Arial"/>
                <w:sz w:val="24"/>
              </w:rPr>
              <w:t>SPECIFICATION</w:t>
            </w:r>
          </w:p>
        </w:tc>
        <w:tc>
          <w:tcPr>
            <w:tcW w:w="1667" w:type="pct"/>
            <w:vAlign w:val="center"/>
          </w:tcPr>
          <w:p w14:paraId="2E14077F" w14:textId="77777777" w:rsidR="00656F40" w:rsidRPr="00913BD9" w:rsidRDefault="00656F40" w:rsidP="00935EE9">
            <w:pPr>
              <w:jc w:val="center"/>
              <w:rPr>
                <w:rFonts w:ascii="Arial" w:hAnsi="Arial" w:cs="Arial"/>
                <w:b/>
                <w:bCs/>
              </w:rPr>
            </w:pPr>
            <w:r w:rsidRPr="00913BD9">
              <w:rPr>
                <w:rFonts w:ascii="Arial" w:hAnsi="Arial" w:cs="Arial"/>
                <w:b/>
                <w:bCs/>
              </w:rPr>
              <w:t>ESSENTIAL</w:t>
            </w:r>
          </w:p>
        </w:tc>
        <w:tc>
          <w:tcPr>
            <w:tcW w:w="1667" w:type="pct"/>
            <w:vAlign w:val="center"/>
          </w:tcPr>
          <w:p w14:paraId="51704F4E" w14:textId="77777777" w:rsidR="00656F40" w:rsidRPr="00913BD9" w:rsidRDefault="00656F40" w:rsidP="00935EE9">
            <w:pPr>
              <w:jc w:val="center"/>
              <w:rPr>
                <w:rFonts w:ascii="Arial" w:hAnsi="Arial" w:cs="Arial"/>
                <w:b/>
                <w:bCs/>
              </w:rPr>
            </w:pPr>
            <w:r w:rsidRPr="00913BD9">
              <w:rPr>
                <w:rFonts w:ascii="Arial" w:hAnsi="Arial" w:cs="Arial"/>
                <w:b/>
                <w:bCs/>
              </w:rPr>
              <w:t>DESIRABLE</w:t>
            </w:r>
          </w:p>
        </w:tc>
      </w:tr>
      <w:tr w:rsidR="00656F40" w:rsidRPr="00913BD9" w14:paraId="600120E3" w14:textId="77777777" w:rsidTr="009E741A">
        <w:trPr>
          <w:trHeight w:val="1250"/>
        </w:trPr>
        <w:tc>
          <w:tcPr>
            <w:tcW w:w="1667" w:type="pct"/>
          </w:tcPr>
          <w:p w14:paraId="6328E275" w14:textId="77777777" w:rsidR="00656F40" w:rsidRPr="00913BD9" w:rsidRDefault="00656F40" w:rsidP="00935EE9">
            <w:pPr>
              <w:jc w:val="center"/>
              <w:rPr>
                <w:rFonts w:ascii="Arial" w:hAnsi="Arial" w:cs="Arial"/>
                <w:b/>
                <w:bCs/>
              </w:rPr>
            </w:pPr>
          </w:p>
          <w:p w14:paraId="32849C30" w14:textId="77777777" w:rsidR="004D0611" w:rsidRDefault="00656F40" w:rsidP="00935EE9">
            <w:pPr>
              <w:jc w:val="center"/>
              <w:rPr>
                <w:rFonts w:ascii="Arial" w:hAnsi="Arial" w:cs="Arial"/>
                <w:b/>
                <w:bCs/>
              </w:rPr>
            </w:pPr>
            <w:r w:rsidRPr="00913BD9">
              <w:rPr>
                <w:rFonts w:ascii="Arial" w:hAnsi="Arial" w:cs="Arial"/>
                <w:b/>
                <w:bCs/>
              </w:rPr>
              <w:t>EDUCATION</w:t>
            </w:r>
            <w:r>
              <w:rPr>
                <w:rFonts w:ascii="Arial" w:hAnsi="Arial" w:cs="Arial"/>
                <w:b/>
                <w:bCs/>
              </w:rPr>
              <w:t xml:space="preserve"> </w:t>
            </w:r>
            <w:r w:rsidRPr="00913BD9">
              <w:rPr>
                <w:rFonts w:ascii="Arial" w:hAnsi="Arial" w:cs="Arial"/>
                <w:b/>
                <w:bCs/>
              </w:rPr>
              <w:t xml:space="preserve">/ </w:t>
            </w:r>
          </w:p>
          <w:p w14:paraId="2468B6AE" w14:textId="77777777" w:rsidR="00656F40" w:rsidRPr="00913BD9" w:rsidRDefault="00656F40" w:rsidP="00935EE9">
            <w:pPr>
              <w:jc w:val="center"/>
              <w:rPr>
                <w:rFonts w:ascii="Arial" w:hAnsi="Arial" w:cs="Arial"/>
                <w:b/>
                <w:bCs/>
              </w:rPr>
            </w:pPr>
            <w:r w:rsidRPr="00913BD9">
              <w:rPr>
                <w:rFonts w:ascii="Arial" w:hAnsi="Arial" w:cs="Arial"/>
                <w:b/>
                <w:bCs/>
              </w:rPr>
              <w:t>TRAINING</w:t>
            </w:r>
          </w:p>
        </w:tc>
        <w:tc>
          <w:tcPr>
            <w:tcW w:w="1667" w:type="pct"/>
          </w:tcPr>
          <w:p w14:paraId="6034F17F" w14:textId="77777777" w:rsidR="00656F40" w:rsidRPr="00913BD9" w:rsidRDefault="00656F40" w:rsidP="00935EE9">
            <w:pPr>
              <w:rPr>
                <w:rFonts w:ascii="Arial" w:hAnsi="Arial" w:cs="Arial"/>
              </w:rPr>
            </w:pPr>
          </w:p>
          <w:p w14:paraId="6A218F7E" w14:textId="77777777" w:rsidR="00656F40" w:rsidRPr="00913BD9" w:rsidRDefault="00656F40" w:rsidP="00935EE9">
            <w:pPr>
              <w:rPr>
                <w:rFonts w:ascii="Arial" w:hAnsi="Arial" w:cs="Arial"/>
              </w:rPr>
            </w:pPr>
            <w:r>
              <w:rPr>
                <w:rFonts w:ascii="Arial" w:hAnsi="Arial" w:cs="Arial"/>
              </w:rPr>
              <w:t>Good general e</w:t>
            </w:r>
            <w:r w:rsidRPr="00913BD9">
              <w:rPr>
                <w:rFonts w:ascii="Arial" w:hAnsi="Arial" w:cs="Arial"/>
              </w:rPr>
              <w:t>ducation</w:t>
            </w:r>
          </w:p>
          <w:p w14:paraId="248AC65E" w14:textId="77777777" w:rsidR="00656F40" w:rsidRPr="00913BD9" w:rsidRDefault="00656F40" w:rsidP="00935EE9">
            <w:pPr>
              <w:rPr>
                <w:rFonts w:ascii="Arial" w:hAnsi="Arial" w:cs="Arial"/>
              </w:rPr>
            </w:pPr>
          </w:p>
          <w:p w14:paraId="7AE8C5B5" w14:textId="77777777" w:rsidR="00656F40" w:rsidRPr="00913BD9" w:rsidRDefault="005F04C6" w:rsidP="00935EE9">
            <w:pPr>
              <w:pStyle w:val="BodyText2"/>
              <w:rPr>
                <w:rFonts w:ascii="Arial" w:hAnsi="Arial" w:cs="Arial"/>
                <w:sz w:val="24"/>
              </w:rPr>
            </w:pPr>
            <w:r>
              <w:rPr>
                <w:rFonts w:ascii="Arial" w:hAnsi="Arial" w:cs="Arial"/>
                <w:sz w:val="24"/>
              </w:rPr>
              <w:t>Level 2</w:t>
            </w:r>
            <w:r w:rsidR="00656F40" w:rsidRPr="00913BD9">
              <w:rPr>
                <w:rFonts w:ascii="Arial" w:hAnsi="Arial" w:cs="Arial"/>
                <w:sz w:val="24"/>
              </w:rPr>
              <w:t xml:space="preserve"> </w:t>
            </w:r>
            <w:r>
              <w:rPr>
                <w:rFonts w:ascii="Arial" w:hAnsi="Arial" w:cs="Arial"/>
                <w:sz w:val="24"/>
              </w:rPr>
              <w:t xml:space="preserve">English and Maths </w:t>
            </w:r>
            <w:r w:rsidR="00656F40" w:rsidRPr="00913BD9">
              <w:rPr>
                <w:rFonts w:ascii="Arial" w:hAnsi="Arial" w:cs="Arial"/>
                <w:sz w:val="24"/>
              </w:rPr>
              <w:t>qualifica</w:t>
            </w:r>
            <w:r>
              <w:rPr>
                <w:rFonts w:ascii="Arial" w:hAnsi="Arial" w:cs="Arial"/>
                <w:sz w:val="24"/>
              </w:rPr>
              <w:t>tion</w:t>
            </w:r>
          </w:p>
          <w:p w14:paraId="4EF5AE7C" w14:textId="77777777" w:rsidR="00656F40" w:rsidRPr="00913BD9" w:rsidRDefault="00656F40" w:rsidP="00935EE9">
            <w:pPr>
              <w:rPr>
                <w:rFonts w:ascii="Arial" w:hAnsi="Arial" w:cs="Arial"/>
              </w:rPr>
            </w:pPr>
          </w:p>
        </w:tc>
        <w:tc>
          <w:tcPr>
            <w:tcW w:w="1667" w:type="pct"/>
          </w:tcPr>
          <w:p w14:paraId="42339D18" w14:textId="77777777" w:rsidR="00656F40" w:rsidRPr="00913BD9" w:rsidRDefault="00656F40" w:rsidP="00935EE9">
            <w:pPr>
              <w:rPr>
                <w:rFonts w:ascii="Arial" w:hAnsi="Arial" w:cs="Arial"/>
              </w:rPr>
            </w:pPr>
          </w:p>
          <w:p w14:paraId="511E7796" w14:textId="77777777" w:rsidR="00656F40" w:rsidRDefault="00656F40" w:rsidP="00935EE9">
            <w:pPr>
              <w:rPr>
                <w:rFonts w:ascii="Arial" w:hAnsi="Arial" w:cs="Arial"/>
              </w:rPr>
            </w:pPr>
            <w:r w:rsidRPr="00913BD9">
              <w:rPr>
                <w:rFonts w:ascii="Arial" w:hAnsi="Arial" w:cs="Arial"/>
              </w:rPr>
              <w:t>Level</w:t>
            </w:r>
            <w:r w:rsidR="005F04C6">
              <w:rPr>
                <w:rFonts w:ascii="Arial" w:hAnsi="Arial" w:cs="Arial"/>
              </w:rPr>
              <w:t xml:space="preserve"> 3 qualification (i.e. A Level)</w:t>
            </w:r>
          </w:p>
          <w:p w14:paraId="18DE957A" w14:textId="77777777" w:rsidR="005F04C6" w:rsidRDefault="005F04C6" w:rsidP="00935EE9">
            <w:pPr>
              <w:rPr>
                <w:rFonts w:ascii="Arial" w:hAnsi="Arial" w:cs="Arial"/>
              </w:rPr>
            </w:pPr>
          </w:p>
          <w:p w14:paraId="2E1936F3" w14:textId="77777777" w:rsidR="005F04C6" w:rsidRDefault="00F35052" w:rsidP="00935EE9">
            <w:pPr>
              <w:rPr>
                <w:rFonts w:ascii="Arial" w:hAnsi="Arial" w:cs="Arial"/>
              </w:rPr>
            </w:pPr>
            <w:r>
              <w:rPr>
                <w:rFonts w:ascii="Arial" w:hAnsi="Arial" w:cs="Arial"/>
              </w:rPr>
              <w:t xml:space="preserve">Level 3 Human Resources qualification e.g. </w:t>
            </w:r>
            <w:r w:rsidR="005F04C6">
              <w:rPr>
                <w:rFonts w:ascii="Arial" w:hAnsi="Arial" w:cs="Arial"/>
              </w:rPr>
              <w:t>Human Resources Practice Foundation Certificate</w:t>
            </w:r>
            <w:r>
              <w:rPr>
                <w:rFonts w:ascii="Arial" w:hAnsi="Arial" w:cs="Arial"/>
              </w:rPr>
              <w:t>, CPP or equivalent</w:t>
            </w:r>
          </w:p>
          <w:p w14:paraId="185DC2A6" w14:textId="77777777" w:rsidR="005F04C6" w:rsidRPr="00913BD9" w:rsidRDefault="005F04C6" w:rsidP="00935EE9">
            <w:pPr>
              <w:rPr>
                <w:rFonts w:ascii="Arial" w:hAnsi="Arial" w:cs="Arial"/>
              </w:rPr>
            </w:pPr>
          </w:p>
        </w:tc>
      </w:tr>
      <w:tr w:rsidR="00656F40" w:rsidRPr="00913BD9" w14:paraId="779721AD" w14:textId="77777777" w:rsidTr="009E741A">
        <w:trPr>
          <w:trHeight w:val="1070"/>
        </w:trPr>
        <w:tc>
          <w:tcPr>
            <w:tcW w:w="1667" w:type="pct"/>
          </w:tcPr>
          <w:p w14:paraId="2657825A" w14:textId="77777777" w:rsidR="00656F40" w:rsidRPr="00913BD9" w:rsidRDefault="00656F40" w:rsidP="00935EE9">
            <w:pPr>
              <w:jc w:val="center"/>
              <w:rPr>
                <w:rFonts w:ascii="Arial" w:hAnsi="Arial" w:cs="Arial"/>
                <w:b/>
                <w:bCs/>
                <w:sz w:val="16"/>
                <w:szCs w:val="16"/>
              </w:rPr>
            </w:pPr>
          </w:p>
          <w:p w14:paraId="06308107" w14:textId="77777777" w:rsidR="00656F40" w:rsidRPr="00913BD9" w:rsidRDefault="00656F40" w:rsidP="00935EE9">
            <w:pPr>
              <w:jc w:val="center"/>
              <w:rPr>
                <w:rFonts w:ascii="Arial" w:hAnsi="Arial" w:cs="Arial"/>
                <w:b/>
                <w:bCs/>
              </w:rPr>
            </w:pPr>
            <w:r w:rsidRPr="00913BD9">
              <w:rPr>
                <w:rFonts w:ascii="Arial" w:hAnsi="Arial" w:cs="Arial"/>
                <w:b/>
                <w:bCs/>
              </w:rPr>
              <w:t>RELEVANT</w:t>
            </w:r>
          </w:p>
          <w:p w14:paraId="0DD2A437" w14:textId="77777777" w:rsidR="00656F40" w:rsidRPr="00913BD9" w:rsidRDefault="00656F40" w:rsidP="00935EE9">
            <w:pPr>
              <w:jc w:val="center"/>
              <w:rPr>
                <w:rFonts w:ascii="Arial" w:hAnsi="Arial" w:cs="Arial"/>
                <w:b/>
                <w:bCs/>
              </w:rPr>
            </w:pPr>
            <w:r w:rsidRPr="00913BD9">
              <w:rPr>
                <w:rFonts w:ascii="Arial" w:hAnsi="Arial" w:cs="Arial"/>
                <w:b/>
                <w:bCs/>
              </w:rPr>
              <w:t>EXPERIENCE</w:t>
            </w:r>
          </w:p>
        </w:tc>
        <w:tc>
          <w:tcPr>
            <w:tcW w:w="1667" w:type="pct"/>
          </w:tcPr>
          <w:p w14:paraId="64F28E12" w14:textId="77777777" w:rsidR="005F04C6" w:rsidRDefault="005F04C6" w:rsidP="00935EE9">
            <w:pPr>
              <w:rPr>
                <w:rFonts w:ascii="Arial" w:hAnsi="Arial" w:cs="Arial"/>
                <w:sz w:val="16"/>
                <w:szCs w:val="16"/>
              </w:rPr>
            </w:pPr>
          </w:p>
          <w:p w14:paraId="48413C4E" w14:textId="77777777" w:rsidR="009F4125" w:rsidRDefault="009F4125" w:rsidP="00935EE9">
            <w:pPr>
              <w:rPr>
                <w:rFonts w:ascii="Arial" w:hAnsi="Arial" w:cs="Arial"/>
              </w:rPr>
            </w:pPr>
            <w:r w:rsidRPr="00913BD9">
              <w:rPr>
                <w:rFonts w:ascii="Arial" w:hAnsi="Arial" w:cs="Arial"/>
              </w:rPr>
              <w:t>Expe</w:t>
            </w:r>
            <w:r>
              <w:rPr>
                <w:rFonts w:ascii="Arial" w:hAnsi="Arial" w:cs="Arial"/>
              </w:rPr>
              <w:t>rience using Microsoft Office packages</w:t>
            </w:r>
            <w:r w:rsidR="005F04C6">
              <w:rPr>
                <w:rFonts w:ascii="Arial" w:hAnsi="Arial" w:cs="Arial"/>
              </w:rPr>
              <w:t xml:space="preserve"> (Word, Excel etc.)</w:t>
            </w:r>
          </w:p>
          <w:p w14:paraId="09B3482B" w14:textId="77777777" w:rsidR="005F04C6" w:rsidRDefault="005F04C6" w:rsidP="00935EE9">
            <w:pPr>
              <w:rPr>
                <w:rFonts w:ascii="Arial" w:hAnsi="Arial" w:cs="Arial"/>
              </w:rPr>
            </w:pPr>
          </w:p>
          <w:p w14:paraId="3DE44634" w14:textId="77777777" w:rsidR="005F04C6" w:rsidRDefault="005F04C6" w:rsidP="00935EE9">
            <w:pPr>
              <w:rPr>
                <w:rFonts w:ascii="Arial" w:hAnsi="Arial" w:cs="Arial"/>
              </w:rPr>
            </w:pPr>
            <w:r>
              <w:rPr>
                <w:rFonts w:ascii="Arial" w:hAnsi="Arial" w:cs="Arial"/>
              </w:rPr>
              <w:t>General office experience, including data entry, correspondence, filing, photocopying</w:t>
            </w:r>
          </w:p>
          <w:p w14:paraId="796615A6" w14:textId="77777777" w:rsidR="005F04C6" w:rsidRDefault="005F04C6" w:rsidP="00935EE9">
            <w:pPr>
              <w:rPr>
                <w:rFonts w:ascii="Arial" w:hAnsi="Arial" w:cs="Arial"/>
              </w:rPr>
            </w:pPr>
          </w:p>
          <w:p w14:paraId="5C597C8F" w14:textId="77777777" w:rsidR="005F04C6" w:rsidRPr="00913BD9" w:rsidRDefault="005F04C6" w:rsidP="00935EE9">
            <w:pPr>
              <w:rPr>
                <w:rFonts w:ascii="Arial" w:hAnsi="Arial" w:cs="Arial"/>
              </w:rPr>
            </w:pPr>
            <w:r>
              <w:rPr>
                <w:rFonts w:ascii="Arial" w:hAnsi="Arial" w:cs="Arial"/>
              </w:rPr>
              <w:t>Experience of working within a customer focussed environment</w:t>
            </w:r>
          </w:p>
          <w:p w14:paraId="700C7282" w14:textId="77777777" w:rsidR="00656F40" w:rsidRPr="00913BD9" w:rsidRDefault="00656F40" w:rsidP="00935EE9">
            <w:pPr>
              <w:rPr>
                <w:rFonts w:ascii="Arial" w:hAnsi="Arial" w:cs="Arial"/>
              </w:rPr>
            </w:pPr>
          </w:p>
        </w:tc>
        <w:tc>
          <w:tcPr>
            <w:tcW w:w="1667" w:type="pct"/>
          </w:tcPr>
          <w:p w14:paraId="2891C908" w14:textId="77777777" w:rsidR="00656F40" w:rsidRPr="00913BD9" w:rsidRDefault="00656F40" w:rsidP="00935EE9">
            <w:pPr>
              <w:rPr>
                <w:rFonts w:ascii="Arial" w:hAnsi="Arial" w:cs="Arial"/>
                <w:sz w:val="16"/>
                <w:szCs w:val="16"/>
              </w:rPr>
            </w:pPr>
          </w:p>
          <w:p w14:paraId="7BDA0FA5" w14:textId="77777777" w:rsidR="00656F40" w:rsidRPr="00913BD9" w:rsidRDefault="00656F40" w:rsidP="005F04C6">
            <w:pPr>
              <w:rPr>
                <w:rFonts w:ascii="Arial" w:hAnsi="Arial" w:cs="Arial"/>
              </w:rPr>
            </w:pPr>
            <w:r w:rsidRPr="00913BD9">
              <w:rPr>
                <w:rFonts w:ascii="Arial" w:hAnsi="Arial" w:cs="Arial"/>
              </w:rPr>
              <w:t xml:space="preserve">Experience of </w:t>
            </w:r>
            <w:r w:rsidR="005F04C6">
              <w:rPr>
                <w:rFonts w:ascii="Arial" w:hAnsi="Arial" w:cs="Arial"/>
              </w:rPr>
              <w:t>working within a HR team</w:t>
            </w:r>
          </w:p>
        </w:tc>
      </w:tr>
      <w:tr w:rsidR="00656F40" w:rsidRPr="00913BD9" w14:paraId="77B68AA8" w14:textId="77777777" w:rsidTr="009E741A">
        <w:trPr>
          <w:trHeight w:val="1418"/>
        </w:trPr>
        <w:tc>
          <w:tcPr>
            <w:tcW w:w="1667" w:type="pct"/>
          </w:tcPr>
          <w:p w14:paraId="7BF3EA0C" w14:textId="77777777" w:rsidR="00656F40" w:rsidRDefault="00656F40" w:rsidP="00935EE9">
            <w:pPr>
              <w:jc w:val="center"/>
              <w:rPr>
                <w:rFonts w:ascii="Arial" w:hAnsi="Arial" w:cs="Arial"/>
                <w:b/>
                <w:bCs/>
              </w:rPr>
            </w:pPr>
          </w:p>
          <w:p w14:paraId="5766C678" w14:textId="77777777" w:rsidR="00656F40" w:rsidRPr="00913BD9" w:rsidRDefault="00656F40" w:rsidP="00935EE9">
            <w:pPr>
              <w:jc w:val="center"/>
              <w:rPr>
                <w:rFonts w:ascii="Arial" w:hAnsi="Arial" w:cs="Arial"/>
                <w:b/>
                <w:bCs/>
              </w:rPr>
            </w:pPr>
            <w:r w:rsidRPr="00913BD9">
              <w:rPr>
                <w:rFonts w:ascii="Arial" w:hAnsi="Arial" w:cs="Arial"/>
                <w:b/>
                <w:bCs/>
              </w:rPr>
              <w:t>SKILLS</w:t>
            </w:r>
            <w:r>
              <w:rPr>
                <w:rFonts w:ascii="Arial" w:hAnsi="Arial" w:cs="Arial"/>
                <w:b/>
                <w:bCs/>
              </w:rPr>
              <w:t xml:space="preserve"> </w:t>
            </w:r>
            <w:r w:rsidRPr="00913BD9">
              <w:rPr>
                <w:rFonts w:ascii="Arial" w:hAnsi="Arial" w:cs="Arial"/>
                <w:b/>
                <w:bCs/>
              </w:rPr>
              <w:t>/</w:t>
            </w:r>
          </w:p>
          <w:p w14:paraId="1CD8CA07" w14:textId="77777777" w:rsidR="00656F40" w:rsidRPr="00913BD9" w:rsidRDefault="00656F40" w:rsidP="00935EE9">
            <w:pPr>
              <w:jc w:val="center"/>
              <w:rPr>
                <w:rFonts w:ascii="Arial" w:hAnsi="Arial" w:cs="Arial"/>
                <w:b/>
                <w:bCs/>
              </w:rPr>
            </w:pPr>
            <w:r w:rsidRPr="00913BD9">
              <w:rPr>
                <w:rFonts w:ascii="Arial" w:hAnsi="Arial" w:cs="Arial"/>
                <w:b/>
                <w:bCs/>
              </w:rPr>
              <w:t>APTITUDES</w:t>
            </w:r>
          </w:p>
        </w:tc>
        <w:tc>
          <w:tcPr>
            <w:tcW w:w="1667" w:type="pct"/>
          </w:tcPr>
          <w:p w14:paraId="43CB3F9E" w14:textId="77777777" w:rsidR="00656F40" w:rsidRPr="00913BD9" w:rsidRDefault="00656F40" w:rsidP="00935EE9">
            <w:pPr>
              <w:rPr>
                <w:rFonts w:ascii="Arial" w:hAnsi="Arial" w:cs="Arial"/>
              </w:rPr>
            </w:pPr>
          </w:p>
          <w:p w14:paraId="67545867" w14:textId="77777777" w:rsidR="000571E6" w:rsidRDefault="000571E6" w:rsidP="00935EE9">
            <w:pPr>
              <w:rPr>
                <w:rFonts w:ascii="Arial" w:hAnsi="Arial" w:cs="Arial"/>
              </w:rPr>
            </w:pPr>
            <w:r>
              <w:rPr>
                <w:rFonts w:ascii="Arial" w:hAnsi="Arial" w:cs="Arial"/>
              </w:rPr>
              <w:t>High level of accuracy skills</w:t>
            </w:r>
          </w:p>
          <w:p w14:paraId="29D0569D" w14:textId="77777777" w:rsidR="000571E6" w:rsidRDefault="000571E6" w:rsidP="00935EE9">
            <w:pPr>
              <w:rPr>
                <w:rFonts w:ascii="Arial" w:hAnsi="Arial" w:cs="Arial"/>
              </w:rPr>
            </w:pPr>
          </w:p>
          <w:p w14:paraId="38978DCB" w14:textId="77777777" w:rsidR="000571E6" w:rsidRDefault="000571E6" w:rsidP="00935EE9">
            <w:pPr>
              <w:rPr>
                <w:rFonts w:ascii="Arial" w:hAnsi="Arial" w:cs="Arial"/>
              </w:rPr>
            </w:pPr>
            <w:r>
              <w:rPr>
                <w:rFonts w:ascii="Arial" w:hAnsi="Arial" w:cs="Arial"/>
              </w:rPr>
              <w:t>Excellent organisational skills</w:t>
            </w:r>
          </w:p>
          <w:p w14:paraId="29276689" w14:textId="77777777" w:rsidR="000571E6" w:rsidRDefault="000571E6" w:rsidP="00935EE9">
            <w:pPr>
              <w:rPr>
                <w:rFonts w:ascii="Arial" w:hAnsi="Arial" w:cs="Arial"/>
              </w:rPr>
            </w:pPr>
          </w:p>
          <w:p w14:paraId="67955BAD" w14:textId="77777777" w:rsidR="000571E6" w:rsidRDefault="000571E6" w:rsidP="00935EE9">
            <w:pPr>
              <w:rPr>
                <w:rFonts w:ascii="Arial" w:hAnsi="Arial" w:cs="Arial"/>
              </w:rPr>
            </w:pPr>
            <w:r>
              <w:rPr>
                <w:rFonts w:ascii="Arial" w:hAnsi="Arial" w:cs="Arial"/>
              </w:rPr>
              <w:t>Good team player</w:t>
            </w:r>
          </w:p>
          <w:p w14:paraId="67EAE7BE" w14:textId="77777777" w:rsidR="000571E6" w:rsidRDefault="000571E6" w:rsidP="00935EE9">
            <w:pPr>
              <w:rPr>
                <w:rFonts w:ascii="Arial" w:hAnsi="Arial" w:cs="Arial"/>
              </w:rPr>
            </w:pPr>
          </w:p>
          <w:p w14:paraId="39C95371" w14:textId="77777777" w:rsidR="00656F40" w:rsidRPr="00913BD9" w:rsidRDefault="00656F40" w:rsidP="00935EE9">
            <w:pPr>
              <w:rPr>
                <w:rFonts w:ascii="Arial" w:hAnsi="Arial" w:cs="Arial"/>
              </w:rPr>
            </w:pPr>
            <w:r w:rsidRPr="00913BD9">
              <w:rPr>
                <w:rFonts w:ascii="Arial" w:hAnsi="Arial" w:cs="Arial"/>
              </w:rPr>
              <w:t>Excellent communication skills</w:t>
            </w:r>
          </w:p>
          <w:p w14:paraId="7B92F3B5" w14:textId="77777777" w:rsidR="00656F40" w:rsidRPr="00913BD9" w:rsidRDefault="00656F40" w:rsidP="00935EE9">
            <w:pPr>
              <w:rPr>
                <w:rFonts w:ascii="Arial" w:hAnsi="Arial" w:cs="Arial"/>
              </w:rPr>
            </w:pPr>
          </w:p>
          <w:p w14:paraId="4F9C68E7" w14:textId="77777777" w:rsidR="00656F40" w:rsidRDefault="000571E6" w:rsidP="000571E6">
            <w:pPr>
              <w:rPr>
                <w:rFonts w:ascii="Arial" w:hAnsi="Arial" w:cs="Arial"/>
              </w:rPr>
            </w:pPr>
            <w:r>
              <w:rPr>
                <w:rFonts w:ascii="Arial" w:hAnsi="Arial" w:cs="Arial"/>
              </w:rPr>
              <w:t>Motivated and enthusiastic</w:t>
            </w:r>
          </w:p>
          <w:p w14:paraId="3E715363" w14:textId="77777777" w:rsidR="000571E6" w:rsidRDefault="000571E6" w:rsidP="000571E6">
            <w:pPr>
              <w:rPr>
                <w:rFonts w:ascii="Arial" w:hAnsi="Arial" w:cs="Arial"/>
              </w:rPr>
            </w:pPr>
          </w:p>
          <w:p w14:paraId="1C98E544" w14:textId="77777777" w:rsidR="000571E6" w:rsidRDefault="000571E6" w:rsidP="000571E6">
            <w:pPr>
              <w:rPr>
                <w:rFonts w:ascii="Arial" w:hAnsi="Arial" w:cs="Arial"/>
              </w:rPr>
            </w:pPr>
            <w:r>
              <w:rPr>
                <w:rFonts w:ascii="Arial" w:hAnsi="Arial" w:cs="Arial"/>
              </w:rPr>
              <w:t>Committed to giving excellent customer service</w:t>
            </w:r>
          </w:p>
          <w:p w14:paraId="30A0358D" w14:textId="77777777" w:rsidR="000571E6" w:rsidRPr="00913BD9" w:rsidRDefault="000571E6" w:rsidP="000571E6">
            <w:pPr>
              <w:rPr>
                <w:rFonts w:ascii="Arial" w:hAnsi="Arial" w:cs="Arial"/>
              </w:rPr>
            </w:pPr>
          </w:p>
        </w:tc>
        <w:tc>
          <w:tcPr>
            <w:tcW w:w="1667" w:type="pct"/>
          </w:tcPr>
          <w:p w14:paraId="0D331F84" w14:textId="77777777" w:rsidR="00656F40" w:rsidRPr="00913BD9" w:rsidRDefault="00656F40" w:rsidP="00935EE9">
            <w:pPr>
              <w:rPr>
                <w:rFonts w:ascii="Arial" w:hAnsi="Arial" w:cs="Arial"/>
              </w:rPr>
            </w:pPr>
          </w:p>
          <w:p w14:paraId="7D4CD4C1" w14:textId="77777777" w:rsidR="00656F40" w:rsidRPr="00913BD9" w:rsidRDefault="00656F40" w:rsidP="00935EE9">
            <w:pPr>
              <w:rPr>
                <w:rFonts w:ascii="Arial" w:hAnsi="Arial" w:cs="Arial"/>
              </w:rPr>
            </w:pPr>
          </w:p>
          <w:p w14:paraId="078AED19" w14:textId="77777777" w:rsidR="00656F40" w:rsidRPr="00913BD9" w:rsidRDefault="00656F40" w:rsidP="00935EE9">
            <w:pPr>
              <w:rPr>
                <w:rFonts w:ascii="Arial" w:hAnsi="Arial" w:cs="Arial"/>
              </w:rPr>
            </w:pPr>
          </w:p>
        </w:tc>
      </w:tr>
      <w:tr w:rsidR="00656F40" w:rsidRPr="00913BD9" w14:paraId="788E7504" w14:textId="77777777" w:rsidTr="009E741A">
        <w:trPr>
          <w:trHeight w:val="1954"/>
        </w:trPr>
        <w:tc>
          <w:tcPr>
            <w:tcW w:w="1667" w:type="pct"/>
          </w:tcPr>
          <w:p w14:paraId="30F2402D" w14:textId="77777777" w:rsidR="00656F40" w:rsidRDefault="00656F40" w:rsidP="00935EE9">
            <w:pPr>
              <w:jc w:val="center"/>
              <w:rPr>
                <w:rFonts w:ascii="Arial" w:hAnsi="Arial" w:cs="Arial"/>
                <w:b/>
                <w:bCs/>
              </w:rPr>
            </w:pPr>
          </w:p>
          <w:p w14:paraId="5894BC9D" w14:textId="77777777" w:rsidR="00656F40" w:rsidRPr="00913BD9" w:rsidRDefault="00656F40" w:rsidP="00935EE9">
            <w:pPr>
              <w:jc w:val="center"/>
              <w:rPr>
                <w:rFonts w:ascii="Arial" w:hAnsi="Arial" w:cs="Arial"/>
                <w:b/>
                <w:bCs/>
              </w:rPr>
            </w:pPr>
            <w:r w:rsidRPr="00913BD9">
              <w:rPr>
                <w:rFonts w:ascii="Arial" w:hAnsi="Arial" w:cs="Arial"/>
                <w:b/>
                <w:bCs/>
              </w:rPr>
              <w:t>OTHER</w:t>
            </w:r>
          </w:p>
          <w:p w14:paraId="5D14AAB3" w14:textId="77777777" w:rsidR="00656F40" w:rsidRPr="00913BD9" w:rsidRDefault="00656F40" w:rsidP="00935EE9">
            <w:pPr>
              <w:jc w:val="center"/>
              <w:rPr>
                <w:rFonts w:ascii="Arial" w:hAnsi="Arial" w:cs="Arial"/>
                <w:b/>
                <w:bCs/>
              </w:rPr>
            </w:pPr>
            <w:r w:rsidRPr="00913BD9">
              <w:rPr>
                <w:rFonts w:ascii="Arial" w:hAnsi="Arial" w:cs="Arial"/>
                <w:b/>
                <w:bCs/>
              </w:rPr>
              <w:t>REQUIREMENT</w:t>
            </w:r>
          </w:p>
        </w:tc>
        <w:tc>
          <w:tcPr>
            <w:tcW w:w="1667" w:type="pct"/>
          </w:tcPr>
          <w:p w14:paraId="7CE582CB" w14:textId="77777777" w:rsidR="00656F40" w:rsidRPr="00913BD9" w:rsidRDefault="00656F40" w:rsidP="00935EE9">
            <w:pPr>
              <w:rPr>
                <w:rFonts w:ascii="Arial" w:hAnsi="Arial" w:cs="Arial"/>
              </w:rPr>
            </w:pPr>
          </w:p>
          <w:p w14:paraId="0BD7A9EC" w14:textId="77777777" w:rsidR="00656F40" w:rsidRPr="00913BD9" w:rsidRDefault="00656F40" w:rsidP="00935EE9">
            <w:pPr>
              <w:rPr>
                <w:rFonts w:ascii="Arial" w:hAnsi="Arial" w:cs="Arial"/>
              </w:rPr>
            </w:pPr>
            <w:r w:rsidRPr="00913BD9">
              <w:rPr>
                <w:rFonts w:ascii="Arial" w:hAnsi="Arial" w:cs="Arial"/>
              </w:rPr>
              <w:t>Ability to work under pressure</w:t>
            </w:r>
          </w:p>
          <w:p w14:paraId="6B9E8618" w14:textId="77777777" w:rsidR="00656F40" w:rsidRPr="00913BD9" w:rsidRDefault="00656F40" w:rsidP="00935EE9">
            <w:pPr>
              <w:rPr>
                <w:rFonts w:ascii="Arial" w:hAnsi="Arial" w:cs="Arial"/>
              </w:rPr>
            </w:pPr>
          </w:p>
          <w:p w14:paraId="3B8B2BDF" w14:textId="77777777" w:rsidR="00656F40" w:rsidRPr="00913BD9" w:rsidRDefault="00656F40" w:rsidP="00935EE9">
            <w:pPr>
              <w:rPr>
                <w:rFonts w:ascii="Arial" w:hAnsi="Arial" w:cs="Arial"/>
              </w:rPr>
            </w:pPr>
            <w:r w:rsidRPr="00913BD9">
              <w:rPr>
                <w:rFonts w:ascii="Arial" w:hAnsi="Arial" w:cs="Arial"/>
              </w:rPr>
              <w:t>Ability to use own initiative</w:t>
            </w:r>
          </w:p>
          <w:p w14:paraId="651EEC3E" w14:textId="77777777" w:rsidR="00656F40" w:rsidRPr="00913BD9" w:rsidRDefault="00656F40" w:rsidP="00935EE9">
            <w:pPr>
              <w:rPr>
                <w:rFonts w:ascii="Arial" w:hAnsi="Arial" w:cs="Arial"/>
              </w:rPr>
            </w:pPr>
          </w:p>
          <w:p w14:paraId="6E59E561" w14:textId="77777777" w:rsidR="00656F40" w:rsidRPr="00913BD9" w:rsidRDefault="00656F40" w:rsidP="00935EE9">
            <w:pPr>
              <w:rPr>
                <w:rFonts w:ascii="Arial" w:hAnsi="Arial" w:cs="Arial"/>
              </w:rPr>
            </w:pPr>
            <w:r w:rsidRPr="00913BD9">
              <w:rPr>
                <w:rFonts w:ascii="Arial" w:hAnsi="Arial" w:cs="Arial"/>
              </w:rPr>
              <w:t>Flexibility to respond to the changing needs of the servi</w:t>
            </w:r>
            <w:r>
              <w:rPr>
                <w:rFonts w:ascii="Arial" w:hAnsi="Arial" w:cs="Arial"/>
              </w:rPr>
              <w:t>ce throughout the academic year</w:t>
            </w:r>
          </w:p>
          <w:p w14:paraId="09C1B8CC" w14:textId="77777777" w:rsidR="004D0611" w:rsidRDefault="004D0611" w:rsidP="00935EE9">
            <w:pPr>
              <w:rPr>
                <w:rFonts w:ascii="Arial" w:hAnsi="Arial" w:cs="Arial"/>
              </w:rPr>
            </w:pPr>
          </w:p>
          <w:p w14:paraId="67DB15A4" w14:textId="77777777" w:rsidR="00656F40" w:rsidRDefault="00656F40" w:rsidP="00935EE9">
            <w:pPr>
              <w:rPr>
                <w:rFonts w:ascii="Arial" w:hAnsi="Arial" w:cs="Arial"/>
              </w:rPr>
            </w:pPr>
            <w:r w:rsidRPr="00913BD9">
              <w:rPr>
                <w:rFonts w:ascii="Arial" w:hAnsi="Arial" w:cs="Arial"/>
              </w:rPr>
              <w:t>Experience of ha</w:t>
            </w:r>
            <w:r>
              <w:rPr>
                <w:rFonts w:ascii="Arial" w:hAnsi="Arial" w:cs="Arial"/>
              </w:rPr>
              <w:t>ndling confidential information</w:t>
            </w:r>
          </w:p>
          <w:p w14:paraId="4B9E53F8" w14:textId="77777777" w:rsidR="004A7524" w:rsidRDefault="004A7524" w:rsidP="00935EE9">
            <w:pPr>
              <w:rPr>
                <w:rFonts w:ascii="Arial" w:hAnsi="Arial" w:cs="Arial"/>
              </w:rPr>
            </w:pPr>
          </w:p>
          <w:p w14:paraId="57538546" w14:textId="77777777" w:rsidR="004A7524" w:rsidRPr="004A7524" w:rsidRDefault="004A7524" w:rsidP="004A7524">
            <w:pPr>
              <w:rPr>
                <w:rFonts w:ascii="Arial" w:hAnsi="Arial" w:cs="Arial"/>
              </w:rPr>
            </w:pPr>
            <w:r w:rsidRPr="004A7524">
              <w:rPr>
                <w:rFonts w:ascii="Arial" w:hAnsi="Arial" w:cs="Arial"/>
              </w:rPr>
              <w:t>Strong commitment to Equal Opportunities</w:t>
            </w:r>
          </w:p>
          <w:p w14:paraId="3A2CB9A7" w14:textId="77777777" w:rsidR="004A7524" w:rsidRPr="004A7524" w:rsidRDefault="004A7524" w:rsidP="004A7524">
            <w:pPr>
              <w:rPr>
                <w:rFonts w:ascii="Arial" w:hAnsi="Arial" w:cs="Arial"/>
              </w:rPr>
            </w:pPr>
          </w:p>
          <w:p w14:paraId="60DB12BC" w14:textId="77777777" w:rsidR="004A7524" w:rsidRPr="004A7524" w:rsidRDefault="004A7524" w:rsidP="004A7524">
            <w:pPr>
              <w:rPr>
                <w:rFonts w:ascii="Arial" w:hAnsi="Arial" w:cs="Arial"/>
              </w:rPr>
            </w:pPr>
            <w:r w:rsidRPr="004A7524">
              <w:rPr>
                <w:rFonts w:ascii="Arial" w:hAnsi="Arial" w:cs="Arial"/>
              </w:rPr>
              <w:t>A commitment to the Safeguarding of Young People and Vulnerable Adults and an awareness of the Government ‘</w:t>
            </w:r>
            <w:proofErr w:type="gramStart"/>
            <w:r w:rsidRPr="004A7524">
              <w:rPr>
                <w:rFonts w:ascii="Arial" w:hAnsi="Arial" w:cs="Arial"/>
              </w:rPr>
              <w:t>Prevent</w:t>
            </w:r>
            <w:proofErr w:type="gramEnd"/>
            <w:r w:rsidRPr="004A7524">
              <w:rPr>
                <w:rFonts w:ascii="Arial" w:hAnsi="Arial" w:cs="Arial"/>
              </w:rPr>
              <w:t>’ strategy</w:t>
            </w:r>
          </w:p>
          <w:p w14:paraId="4F6A92AF" w14:textId="77777777" w:rsidR="004A7524" w:rsidRPr="004A7524" w:rsidRDefault="004A7524" w:rsidP="004A7524">
            <w:pPr>
              <w:rPr>
                <w:rFonts w:ascii="Arial" w:hAnsi="Arial" w:cs="Arial"/>
              </w:rPr>
            </w:pPr>
          </w:p>
          <w:p w14:paraId="5ADA22DF" w14:textId="045B5D18" w:rsidR="00470E4E" w:rsidRDefault="004A7524" w:rsidP="00935EE9">
            <w:pPr>
              <w:rPr>
                <w:rFonts w:ascii="Arial" w:hAnsi="Arial" w:cs="Arial"/>
              </w:rPr>
            </w:pPr>
            <w:r w:rsidRPr="004A7524">
              <w:rPr>
                <w:rFonts w:ascii="Arial" w:hAnsi="Arial" w:cs="Arial"/>
              </w:rPr>
              <w:t xml:space="preserve">Commitment to the College’s Values </w:t>
            </w:r>
          </w:p>
          <w:p w14:paraId="24928C88" w14:textId="77777777" w:rsidR="00656F40" w:rsidRPr="00913BD9" w:rsidRDefault="00656F40" w:rsidP="00344E90">
            <w:pPr>
              <w:contextualSpacing/>
              <w:rPr>
                <w:rFonts w:ascii="Arial" w:hAnsi="Arial" w:cs="Arial"/>
              </w:rPr>
            </w:pPr>
          </w:p>
        </w:tc>
        <w:tc>
          <w:tcPr>
            <w:tcW w:w="1667" w:type="pct"/>
          </w:tcPr>
          <w:p w14:paraId="25260F4E" w14:textId="77777777" w:rsidR="00656F40" w:rsidRPr="00913BD9" w:rsidRDefault="00656F40" w:rsidP="00935EE9">
            <w:pPr>
              <w:rPr>
                <w:rFonts w:ascii="Arial" w:hAnsi="Arial" w:cs="Arial"/>
              </w:rPr>
            </w:pPr>
          </w:p>
          <w:p w14:paraId="4025EB44" w14:textId="77777777" w:rsidR="00656F40" w:rsidRDefault="00656F40" w:rsidP="00935EE9">
            <w:pPr>
              <w:rPr>
                <w:rFonts w:ascii="Arial" w:hAnsi="Arial" w:cs="Arial"/>
              </w:rPr>
            </w:pPr>
            <w:r w:rsidRPr="00913BD9">
              <w:rPr>
                <w:rFonts w:ascii="Arial" w:hAnsi="Arial" w:cs="Arial"/>
              </w:rPr>
              <w:t xml:space="preserve">Willingness to undertake personal development </w:t>
            </w:r>
          </w:p>
          <w:p w14:paraId="09BF77EF" w14:textId="77777777" w:rsidR="00656F40" w:rsidRDefault="00656F40" w:rsidP="00935EE9">
            <w:pPr>
              <w:rPr>
                <w:rFonts w:ascii="Arial" w:hAnsi="Arial" w:cs="Arial"/>
              </w:rPr>
            </w:pPr>
          </w:p>
          <w:p w14:paraId="1168B257" w14:textId="77777777" w:rsidR="00656F40" w:rsidRPr="00913BD9" w:rsidRDefault="00656F40" w:rsidP="00935EE9">
            <w:pPr>
              <w:rPr>
                <w:rFonts w:ascii="Arial" w:hAnsi="Arial" w:cs="Arial"/>
              </w:rPr>
            </w:pPr>
            <w:r w:rsidRPr="00C277B2">
              <w:rPr>
                <w:rFonts w:ascii="Arial" w:hAnsi="Arial" w:cs="Arial"/>
              </w:rPr>
              <w:t>General awareness of cultural diversity</w:t>
            </w:r>
          </w:p>
        </w:tc>
      </w:tr>
    </w:tbl>
    <w:p w14:paraId="0C2C0A40" w14:textId="77777777" w:rsidR="00656F40" w:rsidRPr="00913BD9" w:rsidRDefault="00656F40" w:rsidP="00935EE9">
      <w:pPr>
        <w:rPr>
          <w:rFonts w:ascii="Arial" w:hAnsi="Arial" w:cs="Arial"/>
        </w:rPr>
      </w:pPr>
    </w:p>
    <w:p w14:paraId="1091ED07" w14:textId="77777777" w:rsidR="00656F40" w:rsidRPr="00913BD9" w:rsidRDefault="00656F40" w:rsidP="00935EE9">
      <w:pPr>
        <w:rPr>
          <w:rFonts w:ascii="Arial" w:hAnsi="Arial" w:cs="Arial"/>
        </w:rPr>
      </w:pPr>
    </w:p>
    <w:sectPr w:rsidR="00656F40" w:rsidRPr="00913BD9" w:rsidSect="00935EE9">
      <w:pgSz w:w="11906" w:h="16838"/>
      <w:pgMar w:top="567" w:right="113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2C98" w14:textId="77777777" w:rsidR="002039D1" w:rsidRDefault="002039D1" w:rsidP="00FE7F7B">
      <w:r>
        <w:separator/>
      </w:r>
    </w:p>
  </w:endnote>
  <w:endnote w:type="continuationSeparator" w:id="0">
    <w:p w14:paraId="4D6F5526" w14:textId="77777777" w:rsidR="002039D1" w:rsidRDefault="002039D1" w:rsidP="00FE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C606" w14:textId="77777777" w:rsidR="002039D1" w:rsidRDefault="002039D1" w:rsidP="00FE7F7B">
      <w:r>
        <w:separator/>
      </w:r>
    </w:p>
  </w:footnote>
  <w:footnote w:type="continuationSeparator" w:id="0">
    <w:p w14:paraId="7B5F4706" w14:textId="77777777" w:rsidR="002039D1" w:rsidRDefault="002039D1" w:rsidP="00FE7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98E"/>
    <w:multiLevelType w:val="hybridMultilevel"/>
    <w:tmpl w:val="93B89704"/>
    <w:lvl w:ilvl="0" w:tplc="0D304DA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12AE2"/>
    <w:multiLevelType w:val="hybridMultilevel"/>
    <w:tmpl w:val="AF1AE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CB44FF"/>
    <w:multiLevelType w:val="hybridMultilevel"/>
    <w:tmpl w:val="5E2EA5F4"/>
    <w:lvl w:ilvl="0" w:tplc="256E55B2">
      <w:start w:val="1"/>
      <w:numFmt w:val="decimal"/>
      <w:lvlText w:val="%1."/>
      <w:lvlJc w:val="left"/>
      <w:pPr>
        <w:tabs>
          <w:tab w:val="num" w:pos="1260"/>
        </w:tabs>
        <w:ind w:left="1260" w:hanging="360"/>
      </w:pPr>
      <w:rPr>
        <w:rFonts w:hint="default"/>
        <w:b/>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15:restartNumberingAfterBreak="0">
    <w:nsid w:val="27344138"/>
    <w:multiLevelType w:val="hybridMultilevel"/>
    <w:tmpl w:val="737CD2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656813"/>
    <w:multiLevelType w:val="hybridMultilevel"/>
    <w:tmpl w:val="E3EEB112"/>
    <w:lvl w:ilvl="0" w:tplc="363027A4">
      <w:start w:val="1"/>
      <w:numFmt w:val="decimal"/>
      <w:lvlText w:val="%1."/>
      <w:lvlJc w:val="left"/>
      <w:pPr>
        <w:tabs>
          <w:tab w:val="num" w:pos="900"/>
        </w:tabs>
        <w:ind w:left="9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4B298B"/>
    <w:multiLevelType w:val="hybridMultilevel"/>
    <w:tmpl w:val="D3366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AF1F21"/>
    <w:multiLevelType w:val="hybridMultilevel"/>
    <w:tmpl w:val="BD1C78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2666844"/>
    <w:multiLevelType w:val="hybridMultilevel"/>
    <w:tmpl w:val="B080B724"/>
    <w:lvl w:ilvl="0" w:tplc="363027A4">
      <w:start w:val="1"/>
      <w:numFmt w:val="decimal"/>
      <w:lvlText w:val="%1."/>
      <w:lvlJc w:val="left"/>
      <w:pPr>
        <w:tabs>
          <w:tab w:val="num" w:pos="900"/>
        </w:tabs>
        <w:ind w:left="900" w:hanging="360"/>
      </w:pPr>
      <w:rPr>
        <w:rFonts w:hint="default"/>
        <w:b/>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8" w15:restartNumberingAfterBreak="0">
    <w:nsid w:val="5649693D"/>
    <w:multiLevelType w:val="hybridMultilevel"/>
    <w:tmpl w:val="2FB6C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516B71"/>
    <w:multiLevelType w:val="multilevel"/>
    <w:tmpl w:val="5066CC9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5D3760D6"/>
    <w:multiLevelType w:val="hybridMultilevel"/>
    <w:tmpl w:val="81341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D4690"/>
    <w:multiLevelType w:val="hybridMultilevel"/>
    <w:tmpl w:val="A796A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225207"/>
    <w:multiLevelType w:val="hybridMultilevel"/>
    <w:tmpl w:val="5F34A708"/>
    <w:lvl w:ilvl="0" w:tplc="363027A4">
      <w:start w:val="1"/>
      <w:numFmt w:val="decimal"/>
      <w:lvlText w:val="%1."/>
      <w:lvlJc w:val="left"/>
      <w:pPr>
        <w:tabs>
          <w:tab w:val="num" w:pos="900"/>
        </w:tabs>
        <w:ind w:left="9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7B27B4"/>
    <w:multiLevelType w:val="hybridMultilevel"/>
    <w:tmpl w:val="5526266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887036081">
    <w:abstractNumId w:val="3"/>
  </w:num>
  <w:num w:numId="2" w16cid:durableId="1744637785">
    <w:abstractNumId w:val="1"/>
  </w:num>
  <w:num w:numId="3" w16cid:durableId="2082167126">
    <w:abstractNumId w:val="8"/>
  </w:num>
  <w:num w:numId="4" w16cid:durableId="1583249380">
    <w:abstractNumId w:val="11"/>
  </w:num>
  <w:num w:numId="5" w16cid:durableId="49616310">
    <w:abstractNumId w:val="10"/>
  </w:num>
  <w:num w:numId="6" w16cid:durableId="2044165368">
    <w:abstractNumId w:val="2"/>
  </w:num>
  <w:num w:numId="7" w16cid:durableId="345324138">
    <w:abstractNumId w:val="9"/>
  </w:num>
  <w:num w:numId="8" w16cid:durableId="1270971140">
    <w:abstractNumId w:val="7"/>
  </w:num>
  <w:num w:numId="9" w16cid:durableId="413937851">
    <w:abstractNumId w:val="5"/>
  </w:num>
  <w:num w:numId="10" w16cid:durableId="414975714">
    <w:abstractNumId w:val="6"/>
  </w:num>
  <w:num w:numId="11" w16cid:durableId="1244297965">
    <w:abstractNumId w:val="4"/>
  </w:num>
  <w:num w:numId="12" w16cid:durableId="678625786">
    <w:abstractNumId w:val="13"/>
  </w:num>
  <w:num w:numId="13" w16cid:durableId="192231781">
    <w:abstractNumId w:val="12"/>
  </w:num>
  <w:num w:numId="14" w16cid:durableId="146246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31"/>
    <w:rsid w:val="00013435"/>
    <w:rsid w:val="00020626"/>
    <w:rsid w:val="000519F4"/>
    <w:rsid w:val="000531AE"/>
    <w:rsid w:val="000571E6"/>
    <w:rsid w:val="00064842"/>
    <w:rsid w:val="000F1B07"/>
    <w:rsid w:val="000F24EB"/>
    <w:rsid w:val="00154E22"/>
    <w:rsid w:val="0015521E"/>
    <w:rsid w:val="001B34E3"/>
    <w:rsid w:val="001B4FCF"/>
    <w:rsid w:val="001D4A39"/>
    <w:rsid w:val="001E4D82"/>
    <w:rsid w:val="001E6A8B"/>
    <w:rsid w:val="002020CF"/>
    <w:rsid w:val="002039D1"/>
    <w:rsid w:val="00287D0D"/>
    <w:rsid w:val="002F1B4D"/>
    <w:rsid w:val="00344E90"/>
    <w:rsid w:val="00361819"/>
    <w:rsid w:val="003E526C"/>
    <w:rsid w:val="003F00A2"/>
    <w:rsid w:val="003F4734"/>
    <w:rsid w:val="00437A18"/>
    <w:rsid w:val="00456FFE"/>
    <w:rsid w:val="00470E4E"/>
    <w:rsid w:val="00473D93"/>
    <w:rsid w:val="00495E79"/>
    <w:rsid w:val="004A7524"/>
    <w:rsid w:val="004B324A"/>
    <w:rsid w:val="004C694E"/>
    <w:rsid w:val="004D0611"/>
    <w:rsid w:val="004E1BFC"/>
    <w:rsid w:val="004E41FB"/>
    <w:rsid w:val="00533D25"/>
    <w:rsid w:val="005650D7"/>
    <w:rsid w:val="00572666"/>
    <w:rsid w:val="005C4EBA"/>
    <w:rsid w:val="005F04C6"/>
    <w:rsid w:val="00650D17"/>
    <w:rsid w:val="00656F40"/>
    <w:rsid w:val="0066271B"/>
    <w:rsid w:val="006649CF"/>
    <w:rsid w:val="00673576"/>
    <w:rsid w:val="00681266"/>
    <w:rsid w:val="006920DF"/>
    <w:rsid w:val="00697D02"/>
    <w:rsid w:val="006B5BBF"/>
    <w:rsid w:val="006C2E8B"/>
    <w:rsid w:val="00701FC8"/>
    <w:rsid w:val="0070266F"/>
    <w:rsid w:val="007218C9"/>
    <w:rsid w:val="00751D37"/>
    <w:rsid w:val="007900F7"/>
    <w:rsid w:val="0079517C"/>
    <w:rsid w:val="007958BC"/>
    <w:rsid w:val="00796BDA"/>
    <w:rsid w:val="007C676E"/>
    <w:rsid w:val="007E7C01"/>
    <w:rsid w:val="008044E1"/>
    <w:rsid w:val="00824395"/>
    <w:rsid w:val="00827BA3"/>
    <w:rsid w:val="0086441C"/>
    <w:rsid w:val="008832F9"/>
    <w:rsid w:val="00891A2D"/>
    <w:rsid w:val="00892DD1"/>
    <w:rsid w:val="008A3235"/>
    <w:rsid w:val="008B58D8"/>
    <w:rsid w:val="008D7B2A"/>
    <w:rsid w:val="00913BD9"/>
    <w:rsid w:val="009249E6"/>
    <w:rsid w:val="00935EE9"/>
    <w:rsid w:val="00977E0B"/>
    <w:rsid w:val="009E741A"/>
    <w:rsid w:val="009E7D02"/>
    <w:rsid w:val="009F4125"/>
    <w:rsid w:val="00A031AE"/>
    <w:rsid w:val="00A234C7"/>
    <w:rsid w:val="00A7524E"/>
    <w:rsid w:val="00A7543F"/>
    <w:rsid w:val="00A9135A"/>
    <w:rsid w:val="00AB3939"/>
    <w:rsid w:val="00AE5A1A"/>
    <w:rsid w:val="00AF25CF"/>
    <w:rsid w:val="00B0630C"/>
    <w:rsid w:val="00B417C6"/>
    <w:rsid w:val="00B51C5B"/>
    <w:rsid w:val="00B66522"/>
    <w:rsid w:val="00B73333"/>
    <w:rsid w:val="00B8133A"/>
    <w:rsid w:val="00B82E1C"/>
    <w:rsid w:val="00BB1996"/>
    <w:rsid w:val="00BC0E4E"/>
    <w:rsid w:val="00BE3EB5"/>
    <w:rsid w:val="00BF301B"/>
    <w:rsid w:val="00C43438"/>
    <w:rsid w:val="00C8156B"/>
    <w:rsid w:val="00CA7939"/>
    <w:rsid w:val="00CD2DD2"/>
    <w:rsid w:val="00D150C8"/>
    <w:rsid w:val="00D1711E"/>
    <w:rsid w:val="00D27D8C"/>
    <w:rsid w:val="00D33786"/>
    <w:rsid w:val="00D760D4"/>
    <w:rsid w:val="00D84B8A"/>
    <w:rsid w:val="00E00090"/>
    <w:rsid w:val="00E22FA1"/>
    <w:rsid w:val="00E27122"/>
    <w:rsid w:val="00E52590"/>
    <w:rsid w:val="00E65C15"/>
    <w:rsid w:val="00E67FEF"/>
    <w:rsid w:val="00EB0131"/>
    <w:rsid w:val="00EC2767"/>
    <w:rsid w:val="00F35052"/>
    <w:rsid w:val="00F50BB9"/>
    <w:rsid w:val="00F62359"/>
    <w:rsid w:val="00F627D1"/>
    <w:rsid w:val="00FE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BC072"/>
  <w15:docId w15:val="{3C5A2FE7-E3C8-42F1-B0E1-4EC1AFB2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939"/>
    <w:rPr>
      <w:sz w:val="24"/>
      <w:szCs w:val="24"/>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ind w:left="360"/>
      <w:outlineLvl w:val="2"/>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32"/>
    </w:rPr>
  </w:style>
  <w:style w:type="paragraph" w:styleId="BodyText2">
    <w:name w:val="Body Text 2"/>
    <w:basedOn w:val="Normal"/>
    <w:rPr>
      <w:sz w:val="28"/>
    </w:rPr>
  </w:style>
  <w:style w:type="paragraph" w:styleId="BodyTextIndent">
    <w:name w:val="Body Text Indent"/>
    <w:basedOn w:val="Normal"/>
    <w:pPr>
      <w:ind w:left="360"/>
    </w:pPr>
  </w:style>
  <w:style w:type="paragraph" w:styleId="BalloonText">
    <w:name w:val="Balloon Text"/>
    <w:basedOn w:val="Normal"/>
    <w:semiHidden/>
    <w:rsid w:val="0066271B"/>
    <w:rPr>
      <w:rFonts w:ascii="Tahoma" w:hAnsi="Tahoma" w:cs="Tahoma"/>
      <w:sz w:val="16"/>
      <w:szCs w:val="16"/>
    </w:rPr>
  </w:style>
  <w:style w:type="paragraph" w:styleId="ListParagraph">
    <w:name w:val="List Paragraph"/>
    <w:basedOn w:val="Normal"/>
    <w:uiPriority w:val="34"/>
    <w:qFormat/>
    <w:rsid w:val="007E7C01"/>
    <w:pPr>
      <w:ind w:left="720"/>
    </w:pPr>
  </w:style>
  <w:style w:type="paragraph" w:styleId="Header">
    <w:name w:val="header"/>
    <w:basedOn w:val="Normal"/>
    <w:link w:val="HeaderChar"/>
    <w:rsid w:val="00FE7F7B"/>
    <w:pPr>
      <w:tabs>
        <w:tab w:val="center" w:pos="4513"/>
        <w:tab w:val="right" w:pos="9026"/>
      </w:tabs>
    </w:pPr>
  </w:style>
  <w:style w:type="character" w:customStyle="1" w:styleId="HeaderChar">
    <w:name w:val="Header Char"/>
    <w:link w:val="Header"/>
    <w:rsid w:val="00FE7F7B"/>
    <w:rPr>
      <w:sz w:val="24"/>
      <w:szCs w:val="24"/>
      <w:lang w:eastAsia="en-US"/>
    </w:rPr>
  </w:style>
  <w:style w:type="paragraph" w:styleId="Footer">
    <w:name w:val="footer"/>
    <w:basedOn w:val="Normal"/>
    <w:link w:val="FooterChar"/>
    <w:rsid w:val="00FE7F7B"/>
    <w:pPr>
      <w:tabs>
        <w:tab w:val="center" w:pos="4513"/>
        <w:tab w:val="right" w:pos="9026"/>
      </w:tabs>
    </w:pPr>
  </w:style>
  <w:style w:type="character" w:customStyle="1" w:styleId="FooterChar">
    <w:name w:val="Footer Char"/>
    <w:link w:val="Footer"/>
    <w:rsid w:val="00FE7F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AA42AC922E64B838A63F94E9846B9" ma:contentTypeVersion="20" ma:contentTypeDescription="Create a new document." ma:contentTypeScope="" ma:versionID="26566ac11466b37eee41d6f77183d1f8">
  <xsd:schema xmlns:xsd="http://www.w3.org/2001/XMLSchema" xmlns:xs="http://www.w3.org/2001/XMLSchema" xmlns:p="http://schemas.microsoft.com/office/2006/metadata/properties" xmlns:ns1="http://schemas.microsoft.com/sharepoint/v3" xmlns:ns2="9a25c871-960b-4c2e-81a0-3e7ac10bb494" xmlns:ns3="db046593-f33a-4539-be74-d3f60e7d58ee" targetNamespace="http://schemas.microsoft.com/office/2006/metadata/properties" ma:root="true" ma:fieldsID="9d86b39e10ef58929dae433564e2f141" ns1:_="" ns2:_="" ns3:_="">
    <xsd:import namespace="http://schemas.microsoft.com/sharepoint/v3"/>
    <xsd:import namespace="9a25c871-960b-4c2e-81a0-3e7ac10bb494"/>
    <xsd:import namespace="db046593-f33a-4539-be74-d3f60e7d58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25c871-960b-4c2e-81a0-3e7ac10bb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e012fd-5bc5-44a2-aa90-49f5bd17873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46593-f33a-4539-be74-d3f60e7d58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6f064-00fd-420a-9c6e-108be486c20d}" ma:internalName="TaxCatchAll" ma:showField="CatchAllData" ma:web="db046593-f33a-4539-be74-d3f60e7d5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BNT_Author.XSL" StyleName="ABNT NBR 6023:2002*"/>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046593-f33a-4539-be74-d3f60e7d58ee" xsi:nil="true"/>
    <lcf76f155ced4ddcb4097134ff3c332f xmlns="9a25c871-960b-4c2e-81a0-3e7ac10bb4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19835C-C2E8-4931-A9BF-FA16B0F59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25c871-960b-4c2e-81a0-3e7ac10bb494"/>
    <ds:schemaRef ds:uri="db046593-f33a-4539-be74-d3f60e7d5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59966-5EF9-4196-B773-804A9185A726}">
  <ds:schemaRefs>
    <ds:schemaRef ds:uri="http://schemas.openxmlformats.org/officeDocument/2006/bibliography"/>
  </ds:schemaRefs>
</ds:datastoreItem>
</file>

<file path=customXml/itemProps3.xml><?xml version="1.0" encoding="utf-8"?>
<ds:datastoreItem xmlns:ds="http://schemas.openxmlformats.org/officeDocument/2006/customXml" ds:itemID="{0072BFE6-9F5C-409A-9738-7DFCE681886A}">
  <ds:schemaRefs>
    <ds:schemaRef ds:uri="http://schemas.microsoft.com/sharepoint/v3/contenttype/forms"/>
  </ds:schemaRefs>
</ds:datastoreItem>
</file>

<file path=customXml/itemProps4.xml><?xml version="1.0" encoding="utf-8"?>
<ds:datastoreItem xmlns:ds="http://schemas.openxmlformats.org/officeDocument/2006/customXml" ds:itemID="{9FDDA16D-EE8D-4564-AB30-E8ECA969740B}">
  <ds:schemaRef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db046593-f33a-4539-be74-d3f60e7d58ee"/>
    <ds:schemaRef ds:uri="9a25c871-960b-4c2e-81a0-3e7ac10bb49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SOLIHULL COLLEGE</vt:lpstr>
    </vt:vector>
  </TitlesOfParts>
  <Company>Solihull College</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SOLIHULL COLLEGE</dc:title>
  <dc:creator>DSherlock</dc:creator>
  <cp:lastModifiedBy>Lynda Sheils</cp:lastModifiedBy>
  <cp:revision>2</cp:revision>
  <cp:lastPrinted>2020-06-29T18:55:00Z</cp:lastPrinted>
  <dcterms:created xsi:type="dcterms:W3CDTF">2023-10-27T09:02:00Z</dcterms:created>
  <dcterms:modified xsi:type="dcterms:W3CDTF">2023-10-27T09:02:00Z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0x010100B3EAA42AC922E64B838A63F94E9846B9</vt:lpwstr>
  </property>
  <property fmtid="{D5CDD505-2E9C-101B-9397-08002B2CF9AE}" pid="3" name="MediaServiceImageTags">
    <vt:lpwstr/>
  </property>
  <property fmtid="{D5CDD505-2E9C-101B-9397-08002B2CF9AE}" pid="4" name="MSIP_Label_18496a04-16c5-4c1e-88e0-cb83b528389f_Enabled">
    <vt:lpwstr>true</vt:lpwstr>
  </property>
  <property fmtid="{D5CDD505-2E9C-101B-9397-08002B2CF9AE}" pid="5" name="MSIP_Label_18496a04-16c5-4c1e-88e0-cb83b528389f_SetDate">
    <vt:lpwstr>2023-10-27T08:56:14Z</vt:lpwstr>
  </property>
  <property fmtid="{D5CDD505-2E9C-101B-9397-08002B2CF9AE}" pid="6" name="MSIP_Label_18496a04-16c5-4c1e-88e0-cb83b528389f_Method">
    <vt:lpwstr>Standard</vt:lpwstr>
  </property>
  <property fmtid="{D5CDD505-2E9C-101B-9397-08002B2CF9AE}" pid="7" name="MSIP_Label_18496a04-16c5-4c1e-88e0-cb83b528389f_Name">
    <vt:lpwstr>Open</vt:lpwstr>
  </property>
  <property fmtid="{D5CDD505-2E9C-101B-9397-08002B2CF9AE}" pid="8" name="MSIP_Label_18496a04-16c5-4c1e-88e0-cb83b528389f_SiteId">
    <vt:lpwstr>b32e9177-5ce1-4546-be87-5dd009ddf105</vt:lpwstr>
  </property>
  <property fmtid="{D5CDD505-2E9C-101B-9397-08002B2CF9AE}" pid="9" name="MSIP_Label_18496a04-16c5-4c1e-88e0-cb83b528389f_ActionId">
    <vt:lpwstr>d41132f6-8117-4938-a5ef-f3ec0df363d8</vt:lpwstr>
  </property>
  <property fmtid="{D5CDD505-2E9C-101B-9397-08002B2CF9AE}" pid="10" name="MSIP_Label_18496a04-16c5-4c1e-88e0-cb83b528389f_ContentBits">
    <vt:lpwstr>0</vt:lpwstr>
  </property>
</Properties>
</file>