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0FED9" w14:textId="59B2A4A5" w:rsidR="002D246B" w:rsidRPr="004023AF" w:rsidRDefault="002D246B" w:rsidP="00CF459C">
      <w:pPr>
        <w:rPr>
          <w:rFonts w:ascii="Arial" w:eastAsia="MS Mincho" w:hAnsi="Arial" w:cs="Arial"/>
          <w:b/>
        </w:rPr>
      </w:pPr>
      <w:r w:rsidRPr="004023AF">
        <w:rPr>
          <w:rFonts w:ascii="Arial" w:eastAsia="MS Mincho" w:hAnsi="Arial" w:cs="Arial"/>
          <w:b/>
        </w:rPr>
        <w:t xml:space="preserve">Job title: </w:t>
      </w:r>
      <w:r w:rsidR="00914B57" w:rsidRPr="004023AF">
        <w:rPr>
          <w:rFonts w:ascii="Arial" w:eastAsia="MS Mincho" w:hAnsi="Arial" w:cs="Arial"/>
          <w:b/>
        </w:rPr>
        <w:tab/>
      </w:r>
      <w:r w:rsidR="00A40369" w:rsidRPr="004023AF">
        <w:rPr>
          <w:rFonts w:ascii="Arial" w:eastAsia="MS Mincho" w:hAnsi="Arial" w:cs="Arial"/>
          <w:b/>
        </w:rPr>
        <w:tab/>
      </w:r>
      <w:r w:rsidRPr="004023AF">
        <w:rPr>
          <w:rFonts w:ascii="Arial" w:eastAsia="MS Mincho" w:hAnsi="Arial" w:cs="Arial"/>
          <w:b/>
        </w:rPr>
        <w:t>SENDCO</w:t>
      </w:r>
      <w:r w:rsidRPr="004023AF">
        <w:rPr>
          <w:rFonts w:ascii="Arial" w:eastAsia="MS Mincho" w:hAnsi="Arial" w:cs="Arial"/>
        </w:rPr>
        <w:t xml:space="preserve"> </w:t>
      </w:r>
    </w:p>
    <w:p w14:paraId="163DA6D9" w14:textId="1640C8A6" w:rsidR="002D246B" w:rsidRPr="004023AF" w:rsidRDefault="002D246B" w:rsidP="002D246B">
      <w:pPr>
        <w:spacing w:after="120" w:line="240" w:lineRule="auto"/>
        <w:rPr>
          <w:rFonts w:ascii="Arial" w:eastAsia="MS Mincho" w:hAnsi="Arial" w:cs="Arial"/>
          <w:lang w:val="en-US"/>
        </w:rPr>
      </w:pPr>
      <w:r w:rsidRPr="004023AF">
        <w:rPr>
          <w:rFonts w:ascii="Arial" w:eastAsia="MS Mincho" w:hAnsi="Arial" w:cs="Arial"/>
          <w:b/>
          <w:lang w:val="en-US"/>
        </w:rPr>
        <w:t>Salary:</w:t>
      </w:r>
      <w:r w:rsidRPr="004023AF">
        <w:rPr>
          <w:rFonts w:ascii="Arial" w:eastAsia="MS Mincho" w:hAnsi="Arial" w:cs="Arial"/>
          <w:lang w:val="en-US"/>
        </w:rPr>
        <w:t xml:space="preserve"> </w:t>
      </w:r>
      <w:r w:rsidR="00914B57" w:rsidRPr="004023AF">
        <w:rPr>
          <w:rFonts w:ascii="Arial" w:eastAsia="MS Mincho" w:hAnsi="Arial" w:cs="Arial"/>
          <w:lang w:val="en-US"/>
        </w:rPr>
        <w:tab/>
      </w:r>
      <w:r w:rsidR="002B053D" w:rsidRPr="004023AF">
        <w:rPr>
          <w:rFonts w:ascii="Arial" w:eastAsia="MS Mincho" w:hAnsi="Arial" w:cs="Arial"/>
          <w:lang w:val="en-US"/>
        </w:rPr>
        <w:tab/>
      </w:r>
      <w:r w:rsidRPr="004023AF">
        <w:rPr>
          <w:rFonts w:ascii="Arial" w:eastAsia="MS Mincho" w:hAnsi="Arial" w:cs="Arial"/>
          <w:lang w:val="en-US"/>
        </w:rPr>
        <w:t xml:space="preserve">MPS/UPS </w:t>
      </w:r>
      <w:r w:rsidR="00914B57" w:rsidRPr="004023AF">
        <w:rPr>
          <w:rFonts w:ascii="Arial" w:eastAsia="MS Mincho" w:hAnsi="Arial" w:cs="Arial"/>
          <w:lang w:val="en-US"/>
        </w:rPr>
        <w:t xml:space="preserve">Outer London </w:t>
      </w:r>
      <w:r w:rsidRPr="004023AF">
        <w:rPr>
          <w:rFonts w:ascii="Arial" w:eastAsia="MS Mincho" w:hAnsi="Arial" w:cs="Arial"/>
          <w:lang w:val="en-US"/>
        </w:rPr>
        <w:t xml:space="preserve">plus TLR </w:t>
      </w:r>
      <w:r w:rsidR="004023AF" w:rsidRPr="004023AF">
        <w:rPr>
          <w:rFonts w:ascii="Arial" w:eastAsia="MS Mincho" w:hAnsi="Arial" w:cs="Arial"/>
          <w:lang w:val="en-US"/>
        </w:rPr>
        <w:t>2c</w:t>
      </w:r>
    </w:p>
    <w:p w14:paraId="56368868" w14:textId="77777777" w:rsidR="002D246B" w:rsidRPr="004023AF" w:rsidRDefault="002D246B" w:rsidP="002D246B">
      <w:pPr>
        <w:spacing w:after="120" w:line="240" w:lineRule="auto"/>
        <w:rPr>
          <w:rFonts w:ascii="Arial" w:eastAsia="MS Mincho" w:hAnsi="Arial" w:cs="Arial"/>
          <w:lang w:val="en-US"/>
        </w:rPr>
      </w:pPr>
      <w:r w:rsidRPr="004023AF">
        <w:rPr>
          <w:rFonts w:ascii="Arial" w:eastAsia="MS Mincho" w:hAnsi="Arial" w:cs="Arial"/>
          <w:b/>
          <w:lang w:val="en-US"/>
        </w:rPr>
        <w:t>Contract type:</w:t>
      </w:r>
      <w:r w:rsidRPr="004023AF">
        <w:rPr>
          <w:rFonts w:ascii="Arial" w:eastAsia="MS Mincho" w:hAnsi="Arial" w:cs="Arial"/>
          <w:lang w:val="en-US"/>
        </w:rPr>
        <w:t xml:space="preserve"> </w:t>
      </w:r>
      <w:r w:rsidR="00A40369" w:rsidRPr="004023AF">
        <w:rPr>
          <w:rFonts w:ascii="Arial" w:eastAsia="MS Mincho" w:hAnsi="Arial" w:cs="Arial"/>
          <w:lang w:val="en-US"/>
        </w:rPr>
        <w:tab/>
        <w:t>Full time, permanent</w:t>
      </w:r>
    </w:p>
    <w:p w14:paraId="051BD2C1" w14:textId="1670AE86" w:rsidR="002D246B" w:rsidRPr="004023AF" w:rsidRDefault="002D246B" w:rsidP="002D246B">
      <w:pPr>
        <w:spacing w:after="120" w:line="240" w:lineRule="auto"/>
        <w:rPr>
          <w:rFonts w:ascii="Arial" w:eastAsia="MS Mincho" w:hAnsi="Arial" w:cs="Arial"/>
          <w:lang w:val="en-US"/>
        </w:rPr>
      </w:pPr>
      <w:r w:rsidRPr="004023AF">
        <w:rPr>
          <w:rFonts w:ascii="Arial" w:eastAsia="MS Mincho" w:hAnsi="Arial" w:cs="Arial"/>
          <w:b/>
          <w:lang w:val="en-US"/>
        </w:rPr>
        <w:t>Reporting to:</w:t>
      </w:r>
      <w:r w:rsidR="00A40369" w:rsidRPr="004023AF">
        <w:rPr>
          <w:rFonts w:ascii="Arial" w:eastAsia="MS Mincho" w:hAnsi="Arial" w:cs="Arial"/>
          <w:lang w:val="en-US"/>
        </w:rPr>
        <w:tab/>
      </w:r>
      <w:r w:rsidR="00A40369" w:rsidRPr="004023AF">
        <w:rPr>
          <w:rFonts w:ascii="Arial" w:eastAsia="MS Mincho" w:hAnsi="Arial" w:cs="Arial"/>
          <w:lang w:val="en-US"/>
        </w:rPr>
        <w:tab/>
      </w:r>
      <w:r w:rsidR="004023AF" w:rsidRPr="004023AF">
        <w:rPr>
          <w:rFonts w:ascii="Arial" w:eastAsia="MS Mincho" w:hAnsi="Arial" w:cs="Arial"/>
          <w:lang w:val="en-US"/>
        </w:rPr>
        <w:t xml:space="preserve">Assistant </w:t>
      </w:r>
      <w:r w:rsidR="00A40369" w:rsidRPr="004023AF">
        <w:rPr>
          <w:rFonts w:ascii="Arial" w:eastAsia="MS Mincho" w:hAnsi="Arial" w:cs="Arial"/>
          <w:lang w:val="en-US"/>
        </w:rPr>
        <w:t>Headteacher (</w:t>
      </w:r>
      <w:r w:rsidR="004023AF" w:rsidRPr="004023AF">
        <w:rPr>
          <w:rFonts w:ascii="Arial" w:eastAsia="MS Mincho" w:hAnsi="Arial" w:cs="Arial"/>
          <w:lang w:val="en-US"/>
        </w:rPr>
        <w:t>inclusion</w:t>
      </w:r>
      <w:r w:rsidR="00A40369" w:rsidRPr="004023AF">
        <w:rPr>
          <w:rFonts w:ascii="Arial" w:eastAsia="MS Mincho" w:hAnsi="Arial" w:cs="Arial"/>
          <w:lang w:val="en-US"/>
        </w:rPr>
        <w:t>)</w:t>
      </w:r>
    </w:p>
    <w:p w14:paraId="61A158D2" w14:textId="2CDF4FD9" w:rsidR="009A296C" w:rsidRPr="004023AF" w:rsidRDefault="002D246B" w:rsidP="004023AF">
      <w:pPr>
        <w:spacing w:after="120" w:line="240" w:lineRule="auto"/>
        <w:rPr>
          <w:rFonts w:ascii="Arial" w:eastAsia="MS Mincho" w:hAnsi="Arial" w:cs="Arial"/>
          <w:lang w:val="en-US"/>
        </w:rPr>
      </w:pPr>
      <w:r w:rsidRPr="004023AF">
        <w:rPr>
          <w:rFonts w:ascii="Arial" w:eastAsia="MS Mincho" w:hAnsi="Arial" w:cs="Arial"/>
          <w:b/>
          <w:lang w:val="en-US"/>
        </w:rPr>
        <w:t>Responsible for</w:t>
      </w:r>
      <w:r w:rsidRPr="004023AF">
        <w:rPr>
          <w:rFonts w:ascii="Arial" w:eastAsia="MS Mincho" w:hAnsi="Arial" w:cs="Arial"/>
          <w:lang w:val="en-US"/>
        </w:rPr>
        <w:t xml:space="preserve">: </w:t>
      </w:r>
      <w:r w:rsidR="00A40369" w:rsidRPr="004023AF">
        <w:rPr>
          <w:rFonts w:ascii="Arial" w:eastAsia="MS Mincho" w:hAnsi="Arial" w:cs="Arial"/>
          <w:lang w:val="en-US"/>
        </w:rPr>
        <w:tab/>
      </w:r>
      <w:r w:rsidR="00EA2FF7" w:rsidRPr="004023AF">
        <w:rPr>
          <w:rFonts w:ascii="Arial" w:eastAsia="MS Mincho" w:hAnsi="Arial" w:cs="Arial"/>
          <w:lang w:val="en-US"/>
        </w:rPr>
        <w:t>SEN</w:t>
      </w:r>
      <w:r w:rsidR="004023AF" w:rsidRPr="004023AF">
        <w:rPr>
          <w:rFonts w:ascii="Arial" w:eastAsia="MS Mincho" w:hAnsi="Arial" w:cs="Arial"/>
          <w:lang w:val="en-US"/>
        </w:rPr>
        <w:t>D Assistant</w:t>
      </w:r>
      <w:r w:rsidR="00EA2FF7" w:rsidRPr="004023AF">
        <w:rPr>
          <w:rFonts w:ascii="Arial" w:eastAsia="MS Mincho" w:hAnsi="Arial" w:cs="Arial"/>
          <w:lang w:val="en-US"/>
        </w:rPr>
        <w:t xml:space="preserve"> and </w:t>
      </w:r>
      <w:r w:rsidR="004023AF" w:rsidRPr="004023AF">
        <w:rPr>
          <w:rFonts w:ascii="Arial" w:eastAsia="MS Mincho" w:hAnsi="Arial" w:cs="Arial"/>
          <w:lang w:val="en-US"/>
        </w:rPr>
        <w:t xml:space="preserve">Support Staff working with SEND pupils </w:t>
      </w:r>
    </w:p>
    <w:p w14:paraId="05D94C88" w14:textId="77777777" w:rsidR="009A296C" w:rsidRPr="004023AF" w:rsidRDefault="009A296C" w:rsidP="00F05062">
      <w:pPr>
        <w:jc w:val="both"/>
        <w:rPr>
          <w:rFonts w:ascii="Arial" w:hAnsi="Arial" w:cs="Arial"/>
          <w:b/>
          <w:bCs/>
        </w:rPr>
      </w:pPr>
      <w:r w:rsidRPr="004023AF">
        <w:rPr>
          <w:rFonts w:ascii="Arial" w:hAnsi="Arial" w:cs="Arial"/>
          <w:b/>
          <w:bCs/>
        </w:rPr>
        <w:t>Main Job Purpose</w:t>
      </w:r>
    </w:p>
    <w:p w14:paraId="7C59A185" w14:textId="790C375A" w:rsidR="008B17FE" w:rsidRPr="004023AF" w:rsidRDefault="008B17FE" w:rsidP="008B17FE">
      <w:pPr>
        <w:spacing w:before="120" w:after="120" w:line="240" w:lineRule="auto"/>
        <w:rPr>
          <w:rFonts w:ascii="Arial" w:eastAsia="MS Mincho" w:hAnsi="Arial" w:cs="Arial"/>
          <w:lang w:val="en-US"/>
        </w:rPr>
      </w:pPr>
      <w:r w:rsidRPr="004023AF">
        <w:rPr>
          <w:rFonts w:ascii="Arial" w:eastAsia="MS Mincho" w:hAnsi="Arial" w:cs="Arial"/>
          <w:lang w:val="en-US"/>
        </w:rPr>
        <w:t>The SEN</w:t>
      </w:r>
      <w:r w:rsidR="000B456A" w:rsidRPr="004023AF">
        <w:rPr>
          <w:rFonts w:ascii="Arial" w:eastAsia="MS Mincho" w:hAnsi="Arial" w:cs="Arial"/>
          <w:lang w:val="en-US"/>
        </w:rPr>
        <w:t>D</w:t>
      </w:r>
      <w:r w:rsidRPr="004023AF">
        <w:rPr>
          <w:rFonts w:ascii="Arial" w:eastAsia="MS Mincho" w:hAnsi="Arial" w:cs="Arial"/>
          <w:lang w:val="en-US"/>
        </w:rPr>
        <w:t xml:space="preserve">CO, under the direction of the </w:t>
      </w:r>
      <w:r w:rsidR="004023AF" w:rsidRPr="004023AF">
        <w:rPr>
          <w:rFonts w:ascii="Arial" w:eastAsia="MS Mincho" w:hAnsi="Arial" w:cs="Arial"/>
          <w:lang w:val="en-US"/>
        </w:rPr>
        <w:t xml:space="preserve">Assistant </w:t>
      </w:r>
      <w:r w:rsidR="00EA2FF7" w:rsidRPr="004023AF">
        <w:rPr>
          <w:rFonts w:ascii="Arial" w:eastAsia="MS Mincho" w:hAnsi="Arial" w:cs="Arial"/>
          <w:lang w:val="en-US"/>
        </w:rPr>
        <w:t>Head of Inclusion</w:t>
      </w:r>
    </w:p>
    <w:p w14:paraId="15965A4A" w14:textId="4F47C3C3" w:rsidR="00A9625E" w:rsidRPr="004023AF" w:rsidRDefault="00665A67" w:rsidP="00A9625E">
      <w:pPr>
        <w:numPr>
          <w:ilvl w:val="0"/>
          <w:numId w:val="20"/>
        </w:numPr>
        <w:spacing w:after="0" w:line="240" w:lineRule="auto"/>
        <w:rPr>
          <w:rFonts w:ascii="Arial" w:hAnsi="Arial" w:cs="Arial"/>
        </w:rPr>
      </w:pPr>
      <w:r w:rsidRPr="004023AF">
        <w:rPr>
          <w:rFonts w:ascii="Arial" w:hAnsi="Arial" w:cs="Arial"/>
        </w:rPr>
        <w:t xml:space="preserve">To be accountable for the strategic leadership and management of SEND, across the school, developing and implementing plans, policies, targets and practices within the aims of the school for SEND </w:t>
      </w:r>
    </w:p>
    <w:p w14:paraId="44127CCF" w14:textId="77777777" w:rsidR="009349B6" w:rsidRPr="004023AF" w:rsidRDefault="008B17FE" w:rsidP="00A9625E">
      <w:pPr>
        <w:numPr>
          <w:ilvl w:val="0"/>
          <w:numId w:val="20"/>
        </w:numPr>
        <w:spacing w:after="0" w:line="240" w:lineRule="auto"/>
        <w:rPr>
          <w:rFonts w:ascii="Arial" w:hAnsi="Arial" w:cs="Arial"/>
        </w:rPr>
      </w:pPr>
      <w:r w:rsidRPr="004023AF">
        <w:rPr>
          <w:rFonts w:ascii="Arial" w:eastAsia="MS Mincho" w:hAnsi="Arial" w:cs="Arial"/>
        </w:rPr>
        <w:t>Provide professional guidance to colleagues, working closely with staff, parents and other agencies</w:t>
      </w:r>
      <w:r w:rsidR="003D7457" w:rsidRPr="004023AF">
        <w:rPr>
          <w:rFonts w:ascii="Arial" w:eastAsia="MS Mincho" w:hAnsi="Arial" w:cs="Arial"/>
        </w:rPr>
        <w:t>.</w:t>
      </w:r>
      <w:r w:rsidRPr="004023AF">
        <w:rPr>
          <w:rFonts w:ascii="Arial" w:eastAsia="MS Mincho" w:hAnsi="Arial" w:cs="Arial"/>
        </w:rPr>
        <w:t xml:space="preserve"> </w:t>
      </w:r>
    </w:p>
    <w:p w14:paraId="144AE652" w14:textId="2257B975" w:rsidR="009349B6" w:rsidRPr="004023AF" w:rsidRDefault="009349B6" w:rsidP="008B17FE">
      <w:pPr>
        <w:pStyle w:val="ListParagraph"/>
        <w:numPr>
          <w:ilvl w:val="0"/>
          <w:numId w:val="20"/>
        </w:numPr>
        <w:spacing w:before="120" w:after="120" w:line="240" w:lineRule="auto"/>
        <w:rPr>
          <w:rFonts w:ascii="Arial" w:hAnsi="Arial" w:cs="Arial"/>
          <w:color w:val="000000"/>
          <w:shd w:val="clear" w:color="auto" w:fill="FFFFFF"/>
        </w:rPr>
      </w:pPr>
      <w:r w:rsidRPr="004023AF">
        <w:rPr>
          <w:rFonts w:ascii="Arial" w:hAnsi="Arial" w:cs="Arial"/>
          <w:color w:val="000000"/>
          <w:shd w:val="clear" w:color="auto" w:fill="FFFFFF"/>
        </w:rPr>
        <w:t xml:space="preserve">Line management </w:t>
      </w:r>
      <w:r w:rsidR="00EA2FF7" w:rsidRPr="004023AF">
        <w:rPr>
          <w:rFonts w:ascii="Arial" w:hAnsi="Arial" w:cs="Arial"/>
          <w:color w:val="000000"/>
          <w:shd w:val="clear" w:color="auto" w:fill="FFFFFF"/>
        </w:rPr>
        <w:t>of the Learning Support Assistants</w:t>
      </w:r>
    </w:p>
    <w:p w14:paraId="18729874" w14:textId="77777777" w:rsidR="008B17FE" w:rsidRPr="004023AF" w:rsidRDefault="008B17FE" w:rsidP="008B17FE">
      <w:pPr>
        <w:spacing w:before="120" w:after="120" w:line="240" w:lineRule="auto"/>
        <w:rPr>
          <w:rFonts w:ascii="Arial" w:eastAsia="Times New Roman" w:hAnsi="Arial" w:cs="Arial"/>
        </w:rPr>
      </w:pPr>
      <w:r w:rsidRPr="004023AF">
        <w:rPr>
          <w:rFonts w:ascii="Arial" w:eastAsia="Times New Roman" w:hAnsi="Arial" w:cs="Arial"/>
        </w:rPr>
        <w:t>The SEN</w:t>
      </w:r>
      <w:r w:rsidR="003D7457" w:rsidRPr="004023AF">
        <w:rPr>
          <w:rFonts w:ascii="Arial" w:eastAsia="Times New Roman" w:hAnsi="Arial" w:cs="Arial"/>
        </w:rPr>
        <w:t>D</w:t>
      </w:r>
      <w:r w:rsidRPr="004023AF">
        <w:rPr>
          <w:rFonts w:ascii="Arial" w:eastAsia="Times New Roman" w:hAnsi="Arial" w:cs="Arial"/>
        </w:rPr>
        <w:t>CO will also be expected to fulfil the professional responsibilities of a teacher, as set out in the School Teachers’ Pay and Conditions Document.</w:t>
      </w:r>
    </w:p>
    <w:p w14:paraId="24B9E606" w14:textId="078BF26B" w:rsidR="00825A15" w:rsidRPr="004023AF" w:rsidRDefault="00E275FD" w:rsidP="00F05062">
      <w:pPr>
        <w:jc w:val="both"/>
        <w:rPr>
          <w:rFonts w:ascii="Arial" w:hAnsi="Arial" w:cs="Arial"/>
          <w:b/>
          <w:bCs/>
        </w:rPr>
      </w:pPr>
      <w:r w:rsidRPr="004023AF">
        <w:rPr>
          <w:rFonts w:ascii="Arial" w:hAnsi="Arial" w:cs="Arial"/>
          <w:b/>
          <w:bCs/>
        </w:rPr>
        <w:t>Key Responsibilities</w:t>
      </w:r>
    </w:p>
    <w:p w14:paraId="0ABA37B2" w14:textId="77777777" w:rsidR="00772EF9" w:rsidRPr="004023AF" w:rsidRDefault="00772EF9" w:rsidP="00772EF9">
      <w:pPr>
        <w:spacing w:before="120" w:after="120" w:line="240" w:lineRule="auto"/>
        <w:rPr>
          <w:rFonts w:ascii="Arial" w:eastAsia="MS Mincho" w:hAnsi="Arial" w:cs="Arial"/>
          <w:b/>
          <w:color w:val="12263F"/>
          <w:lang w:val="en-US"/>
        </w:rPr>
      </w:pPr>
      <w:r w:rsidRPr="004023AF">
        <w:rPr>
          <w:rFonts w:ascii="Arial" w:eastAsia="MS Mincho" w:hAnsi="Arial" w:cs="Arial"/>
          <w:b/>
          <w:color w:val="12263F"/>
          <w:lang w:val="en-US"/>
        </w:rPr>
        <w:t>Strategic development of SEN policy and provision</w:t>
      </w:r>
    </w:p>
    <w:p w14:paraId="5023D3BB" w14:textId="77777777" w:rsidR="004023AF" w:rsidRPr="004023AF" w:rsidRDefault="00772EF9" w:rsidP="004023AF">
      <w:pPr>
        <w:pStyle w:val="ListParagraph"/>
        <w:numPr>
          <w:ilvl w:val="0"/>
          <w:numId w:val="21"/>
        </w:numPr>
        <w:spacing w:after="60" w:line="240" w:lineRule="auto"/>
        <w:rPr>
          <w:rFonts w:ascii="Arial" w:eastAsia="MS Mincho" w:hAnsi="Arial" w:cs="Arial"/>
          <w:lang w:val="en-US"/>
        </w:rPr>
      </w:pPr>
      <w:r w:rsidRPr="004023AF">
        <w:rPr>
          <w:rFonts w:ascii="Arial" w:eastAsia="MS Mincho" w:hAnsi="Arial" w:cs="Arial"/>
          <w:lang w:val="en-US"/>
        </w:rPr>
        <w:t>Have a strategic overview of provision for pupils with SEN</w:t>
      </w:r>
      <w:r w:rsidR="00802730" w:rsidRPr="004023AF">
        <w:rPr>
          <w:rFonts w:ascii="Arial" w:eastAsia="MS Mincho" w:hAnsi="Arial" w:cs="Arial"/>
          <w:lang w:val="en-US"/>
        </w:rPr>
        <w:t>D</w:t>
      </w:r>
      <w:r w:rsidR="00EA2FF7" w:rsidRPr="004023AF">
        <w:rPr>
          <w:rFonts w:ascii="Arial" w:eastAsia="MS Mincho" w:hAnsi="Arial" w:cs="Arial"/>
          <w:lang w:val="en-US"/>
        </w:rPr>
        <w:t xml:space="preserve"> </w:t>
      </w:r>
      <w:r w:rsidR="00CD3C54" w:rsidRPr="004023AF">
        <w:rPr>
          <w:rFonts w:ascii="Arial" w:eastAsia="MS Mincho" w:hAnsi="Arial" w:cs="Arial"/>
          <w:lang w:val="en-US"/>
        </w:rPr>
        <w:t>across</w:t>
      </w:r>
      <w:r w:rsidRPr="004023AF">
        <w:rPr>
          <w:rFonts w:ascii="Arial" w:eastAsia="MS Mincho" w:hAnsi="Arial" w:cs="Arial"/>
          <w:lang w:val="en-US"/>
        </w:rPr>
        <w:t xml:space="preserve"> the school, monitoring and reviewing the quality of provision</w:t>
      </w:r>
    </w:p>
    <w:p w14:paraId="3E793C62" w14:textId="7ADECB22" w:rsidR="000C5F36" w:rsidRPr="004023AF" w:rsidRDefault="003D5604" w:rsidP="004023AF">
      <w:pPr>
        <w:pStyle w:val="ListParagraph"/>
        <w:numPr>
          <w:ilvl w:val="0"/>
          <w:numId w:val="21"/>
        </w:numPr>
        <w:spacing w:after="60" w:line="240" w:lineRule="auto"/>
        <w:rPr>
          <w:rFonts w:ascii="Arial" w:eastAsia="MS Mincho" w:hAnsi="Arial" w:cs="Arial"/>
          <w:lang w:val="en-US"/>
        </w:rPr>
      </w:pPr>
      <w:r w:rsidRPr="004023AF">
        <w:rPr>
          <w:rFonts w:ascii="Arial" w:eastAsia="Times New Roman" w:hAnsi="Arial" w:cs="Arial"/>
          <w:lang w:eastAsia="en-GB"/>
        </w:rPr>
        <w:t>W</w:t>
      </w:r>
      <w:r w:rsidR="000C5F36" w:rsidRPr="004023AF">
        <w:rPr>
          <w:rFonts w:ascii="Arial" w:eastAsia="Times New Roman" w:hAnsi="Arial" w:cs="Arial"/>
          <w:lang w:eastAsia="en-GB"/>
        </w:rPr>
        <w:t xml:space="preserve">orking with the </w:t>
      </w:r>
      <w:proofErr w:type="spellStart"/>
      <w:r w:rsidR="000C5F36" w:rsidRPr="004023AF">
        <w:rPr>
          <w:rFonts w:ascii="Arial" w:eastAsia="Times New Roman" w:hAnsi="Arial" w:cs="Arial"/>
          <w:lang w:eastAsia="en-GB"/>
        </w:rPr>
        <w:t>headteacher</w:t>
      </w:r>
      <w:proofErr w:type="spellEnd"/>
      <w:r w:rsidR="000C5F36" w:rsidRPr="004023AF">
        <w:rPr>
          <w:rFonts w:ascii="Arial" w:eastAsia="Times New Roman" w:hAnsi="Arial" w:cs="Arial"/>
          <w:lang w:eastAsia="en-GB"/>
        </w:rPr>
        <w:t xml:space="preserve"> and school governors to ensure that the school meets its responsibilities under the Equality Act (2010) with regard to reasonable adjustments and access arrangements</w:t>
      </w:r>
      <w:r w:rsidR="00A221D4" w:rsidRPr="004023AF">
        <w:rPr>
          <w:rFonts w:ascii="Arial" w:eastAsia="Times New Roman" w:hAnsi="Arial" w:cs="Arial"/>
          <w:lang w:eastAsia="en-GB"/>
        </w:rPr>
        <w:t>.</w:t>
      </w:r>
    </w:p>
    <w:p w14:paraId="5BB74FD1" w14:textId="1EDFA5D3" w:rsidR="00772EF9" w:rsidRPr="004023AF" w:rsidRDefault="00772EF9" w:rsidP="00772EF9">
      <w:pPr>
        <w:spacing w:before="120" w:after="120" w:line="240" w:lineRule="auto"/>
        <w:rPr>
          <w:rFonts w:ascii="Arial" w:eastAsia="MS Mincho" w:hAnsi="Arial" w:cs="Arial"/>
          <w:b/>
          <w:color w:val="12263F"/>
          <w:lang w:val="en-US"/>
        </w:rPr>
      </w:pPr>
      <w:r w:rsidRPr="004023AF">
        <w:rPr>
          <w:rFonts w:ascii="Arial" w:eastAsia="MS Mincho" w:hAnsi="Arial" w:cs="Arial"/>
          <w:b/>
          <w:color w:val="12263F"/>
          <w:lang w:val="en-US"/>
        </w:rPr>
        <w:t>Operation of the SEN policy and co-ordination of provision</w:t>
      </w:r>
    </w:p>
    <w:p w14:paraId="227DF984" w14:textId="77777777" w:rsidR="00772EF9" w:rsidRPr="004023AF" w:rsidRDefault="00772EF9" w:rsidP="00772EF9">
      <w:pPr>
        <w:pStyle w:val="ListParagraph"/>
        <w:numPr>
          <w:ilvl w:val="0"/>
          <w:numId w:val="22"/>
        </w:numPr>
        <w:spacing w:after="60" w:line="240" w:lineRule="auto"/>
        <w:rPr>
          <w:rFonts w:ascii="Arial" w:eastAsia="MS Mincho" w:hAnsi="Arial" w:cs="Arial"/>
          <w:lang w:val="en-US"/>
        </w:rPr>
      </w:pPr>
      <w:r w:rsidRPr="004023AF">
        <w:rPr>
          <w:rFonts w:ascii="Arial" w:eastAsia="MS Mincho" w:hAnsi="Arial" w:cs="Arial"/>
          <w:lang w:val="en-US"/>
        </w:rPr>
        <w:t>Maintain an accurate SEND register and provision map</w:t>
      </w:r>
    </w:p>
    <w:p w14:paraId="55DA08B4" w14:textId="77777777" w:rsidR="00772EF9" w:rsidRPr="004023AF" w:rsidRDefault="00772EF9" w:rsidP="00772EF9">
      <w:pPr>
        <w:pStyle w:val="ListParagraph"/>
        <w:numPr>
          <w:ilvl w:val="0"/>
          <w:numId w:val="22"/>
        </w:numPr>
        <w:spacing w:after="60" w:line="240" w:lineRule="auto"/>
        <w:rPr>
          <w:rFonts w:ascii="Arial" w:eastAsia="MS Mincho" w:hAnsi="Arial" w:cs="Arial"/>
          <w:lang w:val="en-US"/>
        </w:rPr>
      </w:pPr>
      <w:r w:rsidRPr="004023AF">
        <w:rPr>
          <w:rFonts w:ascii="Arial" w:eastAsia="MS Mincho" w:hAnsi="Arial" w:cs="Arial"/>
          <w:lang w:val="en-US"/>
        </w:rPr>
        <w:t>Provide guidance to colleagues on teaching pupils with SEN or a disability, and advise on the graduated approach to SEN support</w:t>
      </w:r>
    </w:p>
    <w:p w14:paraId="288CD3BC" w14:textId="77777777" w:rsidR="00772EF9" w:rsidRPr="004023AF" w:rsidRDefault="00772EF9" w:rsidP="00772EF9">
      <w:pPr>
        <w:pStyle w:val="ListParagraph"/>
        <w:numPr>
          <w:ilvl w:val="0"/>
          <w:numId w:val="22"/>
        </w:numPr>
        <w:spacing w:after="60" w:line="240" w:lineRule="auto"/>
        <w:rPr>
          <w:rFonts w:ascii="Arial" w:eastAsia="MS Mincho" w:hAnsi="Arial" w:cs="Arial"/>
          <w:lang w:val="en-US"/>
        </w:rPr>
      </w:pPr>
      <w:r w:rsidRPr="004023AF">
        <w:rPr>
          <w:rFonts w:ascii="Arial" w:eastAsia="MS Mincho" w:hAnsi="Arial" w:cs="Arial"/>
          <w:lang w:val="en-US"/>
        </w:rPr>
        <w:t>Advise on the use of the school’s budget and other resources to meet pupils’ needs effectively, including staff deployment</w:t>
      </w:r>
    </w:p>
    <w:p w14:paraId="3DA38DD1" w14:textId="77777777" w:rsidR="00772EF9" w:rsidRPr="004023AF" w:rsidRDefault="00772EF9" w:rsidP="00772EF9">
      <w:pPr>
        <w:pStyle w:val="ListParagraph"/>
        <w:numPr>
          <w:ilvl w:val="0"/>
          <w:numId w:val="22"/>
        </w:numPr>
        <w:spacing w:after="60" w:line="240" w:lineRule="auto"/>
        <w:rPr>
          <w:rFonts w:ascii="Arial" w:eastAsia="MS Mincho" w:hAnsi="Arial" w:cs="Arial"/>
          <w:lang w:val="en-US"/>
        </w:rPr>
      </w:pPr>
      <w:r w:rsidRPr="004023AF">
        <w:rPr>
          <w:rFonts w:ascii="Arial" w:eastAsia="MS Mincho" w:hAnsi="Arial" w:cs="Arial"/>
          <w:lang w:val="en-US"/>
        </w:rPr>
        <w:t>Be aware of the provision in the local offer</w:t>
      </w:r>
    </w:p>
    <w:p w14:paraId="46845F72" w14:textId="77777777" w:rsidR="00772EF9" w:rsidRPr="004023AF" w:rsidRDefault="00772EF9" w:rsidP="00772EF9">
      <w:pPr>
        <w:pStyle w:val="ListParagraph"/>
        <w:numPr>
          <w:ilvl w:val="0"/>
          <w:numId w:val="22"/>
        </w:numPr>
        <w:spacing w:after="60" w:line="240" w:lineRule="auto"/>
        <w:rPr>
          <w:rFonts w:ascii="Arial" w:eastAsia="MS Mincho" w:hAnsi="Arial" w:cs="Arial"/>
          <w:lang w:val="en-US"/>
        </w:rPr>
      </w:pPr>
      <w:r w:rsidRPr="004023AF">
        <w:rPr>
          <w:rFonts w:ascii="Arial" w:eastAsia="MS Mincho" w:hAnsi="Arial" w:cs="Arial"/>
          <w:lang w:val="en-US"/>
        </w:rPr>
        <w:t>Work with early years providers, other schools, educational psychologists, health and social care professionals, and other external agencies</w:t>
      </w:r>
    </w:p>
    <w:p w14:paraId="5F4E6E0E" w14:textId="77777777" w:rsidR="00772EF9" w:rsidRPr="004023AF" w:rsidRDefault="00772EF9" w:rsidP="00772EF9">
      <w:pPr>
        <w:pStyle w:val="ListParagraph"/>
        <w:numPr>
          <w:ilvl w:val="0"/>
          <w:numId w:val="22"/>
        </w:numPr>
        <w:spacing w:after="60" w:line="240" w:lineRule="auto"/>
        <w:rPr>
          <w:rFonts w:ascii="Arial" w:eastAsia="MS Mincho" w:hAnsi="Arial" w:cs="Arial"/>
          <w:lang w:val="en-US"/>
        </w:rPr>
      </w:pPr>
      <w:r w:rsidRPr="004023AF">
        <w:rPr>
          <w:rFonts w:ascii="Arial" w:eastAsia="MS Mincho" w:hAnsi="Arial" w:cs="Arial"/>
          <w:lang w:val="en-US"/>
        </w:rPr>
        <w:t>Be a key point of contact for external agencies, especially the local authority</w:t>
      </w:r>
    </w:p>
    <w:p w14:paraId="5EE10087" w14:textId="77777777" w:rsidR="00772EF9" w:rsidRPr="004023AF" w:rsidRDefault="00772EF9" w:rsidP="00772EF9">
      <w:pPr>
        <w:pStyle w:val="ListParagraph"/>
        <w:numPr>
          <w:ilvl w:val="0"/>
          <w:numId w:val="22"/>
        </w:numPr>
        <w:spacing w:after="60" w:line="240" w:lineRule="auto"/>
        <w:rPr>
          <w:rFonts w:ascii="Arial" w:eastAsia="MS Mincho" w:hAnsi="Arial" w:cs="Arial"/>
          <w:lang w:val="en-US"/>
        </w:rPr>
      </w:pPr>
      <w:r w:rsidRPr="004023AF">
        <w:rPr>
          <w:rFonts w:ascii="Arial" w:eastAsia="MS Mincho" w:hAnsi="Arial" w:cs="Arial"/>
          <w:lang w:val="en-US"/>
        </w:rPr>
        <w:t>Analyse assessment data for pupils with SEN or a disability</w:t>
      </w:r>
    </w:p>
    <w:p w14:paraId="78DE1507" w14:textId="0D77BC6C" w:rsidR="00CF459C" w:rsidRPr="004023AF" w:rsidRDefault="00772EF9" w:rsidP="00772EF9">
      <w:pPr>
        <w:pStyle w:val="ListParagraph"/>
        <w:numPr>
          <w:ilvl w:val="0"/>
          <w:numId w:val="22"/>
        </w:numPr>
        <w:spacing w:after="60" w:line="240" w:lineRule="auto"/>
        <w:rPr>
          <w:rFonts w:ascii="Arial" w:eastAsia="MS Mincho" w:hAnsi="Arial" w:cs="Arial"/>
          <w:lang w:val="en-US"/>
        </w:rPr>
        <w:sectPr w:rsidR="00CF459C" w:rsidRPr="004023AF" w:rsidSect="00A5532B">
          <w:headerReference w:type="even" r:id="rId7"/>
          <w:headerReference w:type="default" r:id="rId8"/>
          <w:footerReference w:type="even" r:id="rId9"/>
          <w:footerReference w:type="default" r:id="rId10"/>
          <w:headerReference w:type="first" r:id="rId11"/>
          <w:footerReference w:type="first" r:id="rId12"/>
          <w:type w:val="continuous"/>
          <w:pgSz w:w="11906" w:h="16838"/>
          <w:pgMar w:top="720" w:right="720" w:bottom="720" w:left="720" w:header="708" w:footer="708" w:gutter="0"/>
          <w:cols w:space="708"/>
          <w:docGrid w:linePitch="360"/>
        </w:sectPr>
      </w:pPr>
      <w:r w:rsidRPr="004023AF">
        <w:rPr>
          <w:rFonts w:ascii="Arial" w:eastAsia="MS Mincho" w:hAnsi="Arial" w:cs="Arial"/>
          <w:lang w:val="en-US"/>
        </w:rPr>
        <w:t xml:space="preserve">Implement and lead intervention groups for pupils with SEN, </w:t>
      </w:r>
      <w:r w:rsidR="004023AF">
        <w:rPr>
          <w:rFonts w:ascii="Arial" w:eastAsia="MS Mincho" w:hAnsi="Arial" w:cs="Arial"/>
          <w:lang w:val="en-US"/>
        </w:rPr>
        <w:t>and evaluate their effectiveness</w:t>
      </w:r>
    </w:p>
    <w:p w14:paraId="7AD9B383" w14:textId="77777777" w:rsidR="00CF459C" w:rsidRPr="004023AF" w:rsidRDefault="00CF459C" w:rsidP="004023AF">
      <w:pPr>
        <w:spacing w:after="60" w:line="240" w:lineRule="auto"/>
        <w:rPr>
          <w:rFonts w:ascii="Arial" w:eastAsia="MS Mincho" w:hAnsi="Arial" w:cs="Arial"/>
          <w:lang w:val="en-US"/>
        </w:rPr>
        <w:sectPr w:rsidR="00CF459C" w:rsidRPr="004023AF" w:rsidSect="00A5532B">
          <w:type w:val="continuous"/>
          <w:pgSz w:w="11906" w:h="16838"/>
          <w:pgMar w:top="720" w:right="720" w:bottom="720" w:left="720" w:header="708" w:footer="708" w:gutter="0"/>
          <w:cols w:space="708"/>
          <w:docGrid w:linePitch="360"/>
        </w:sectPr>
      </w:pPr>
    </w:p>
    <w:p w14:paraId="0CC8A01B" w14:textId="77777777" w:rsidR="00CF459C" w:rsidRPr="004023AF" w:rsidRDefault="00CF459C" w:rsidP="004023AF">
      <w:pPr>
        <w:spacing w:after="60" w:line="240" w:lineRule="auto"/>
        <w:rPr>
          <w:rFonts w:ascii="Arial" w:eastAsia="MS Mincho" w:hAnsi="Arial" w:cs="Arial"/>
          <w:lang w:val="en-US"/>
        </w:rPr>
        <w:sectPr w:rsidR="00CF459C" w:rsidRPr="004023AF" w:rsidSect="00A5532B">
          <w:type w:val="continuous"/>
          <w:pgSz w:w="11906" w:h="16838"/>
          <w:pgMar w:top="720" w:right="720" w:bottom="720" w:left="720" w:header="708" w:footer="708" w:gutter="0"/>
          <w:cols w:space="708"/>
          <w:docGrid w:linePitch="360"/>
        </w:sectPr>
      </w:pPr>
    </w:p>
    <w:p w14:paraId="6CFA31EF" w14:textId="06B7F886" w:rsidR="00772EF9" w:rsidRPr="004023AF" w:rsidRDefault="00772EF9" w:rsidP="00772EF9">
      <w:pPr>
        <w:spacing w:before="120" w:after="120" w:line="240" w:lineRule="auto"/>
        <w:rPr>
          <w:rFonts w:ascii="Arial" w:eastAsia="MS Mincho" w:hAnsi="Arial" w:cs="Arial"/>
          <w:b/>
          <w:color w:val="12263F"/>
          <w:lang w:val="en-US"/>
        </w:rPr>
      </w:pPr>
      <w:r w:rsidRPr="004023AF">
        <w:rPr>
          <w:rFonts w:ascii="Arial" w:eastAsia="MS Mincho" w:hAnsi="Arial" w:cs="Arial"/>
          <w:b/>
          <w:color w:val="12263F"/>
          <w:lang w:val="en-US"/>
        </w:rPr>
        <w:t>Support for pupils with SEN</w:t>
      </w:r>
      <w:r w:rsidR="009A29C1" w:rsidRPr="004023AF">
        <w:rPr>
          <w:rFonts w:ascii="Arial" w:eastAsia="MS Mincho" w:hAnsi="Arial" w:cs="Arial"/>
          <w:b/>
          <w:color w:val="12263F"/>
          <w:lang w:val="en-US"/>
        </w:rPr>
        <w:t xml:space="preserve">, </w:t>
      </w:r>
      <w:r w:rsidRPr="004023AF">
        <w:rPr>
          <w:rFonts w:ascii="Arial" w:eastAsia="MS Mincho" w:hAnsi="Arial" w:cs="Arial"/>
          <w:b/>
          <w:color w:val="12263F"/>
          <w:lang w:val="en-US"/>
        </w:rPr>
        <w:t>a disability</w:t>
      </w:r>
      <w:r w:rsidR="009A29C1" w:rsidRPr="004023AF">
        <w:rPr>
          <w:rFonts w:ascii="Arial" w:eastAsia="MS Mincho" w:hAnsi="Arial" w:cs="Arial"/>
          <w:b/>
          <w:color w:val="12263F"/>
          <w:lang w:val="en-US"/>
        </w:rPr>
        <w:t xml:space="preserve"> </w:t>
      </w:r>
    </w:p>
    <w:p w14:paraId="555A82E7" w14:textId="77777777" w:rsidR="00772EF9" w:rsidRPr="004023AF" w:rsidRDefault="00772EF9" w:rsidP="00772EF9">
      <w:pPr>
        <w:pStyle w:val="ListParagraph"/>
        <w:numPr>
          <w:ilvl w:val="0"/>
          <w:numId w:val="23"/>
        </w:numPr>
        <w:spacing w:after="60" w:line="240" w:lineRule="auto"/>
        <w:rPr>
          <w:rFonts w:ascii="Arial" w:eastAsia="MS Mincho" w:hAnsi="Arial" w:cs="Arial"/>
          <w:lang w:val="en-US"/>
        </w:rPr>
      </w:pPr>
      <w:r w:rsidRPr="004023AF">
        <w:rPr>
          <w:rFonts w:ascii="Arial" w:eastAsia="MS Mincho" w:hAnsi="Arial" w:cs="Arial"/>
          <w:lang w:val="en-US"/>
        </w:rPr>
        <w:t>Identify a pupil’s SEN</w:t>
      </w:r>
      <w:r w:rsidR="003D5604" w:rsidRPr="004023AF">
        <w:rPr>
          <w:rFonts w:ascii="Arial" w:eastAsia="MS Mincho" w:hAnsi="Arial" w:cs="Arial"/>
          <w:lang w:val="en-US"/>
        </w:rPr>
        <w:t>D</w:t>
      </w:r>
    </w:p>
    <w:p w14:paraId="5B4FEED2" w14:textId="5A515D0A" w:rsidR="003D5604" w:rsidRPr="004023AF" w:rsidRDefault="003D5604" w:rsidP="00772EF9">
      <w:pPr>
        <w:pStyle w:val="ListParagraph"/>
        <w:numPr>
          <w:ilvl w:val="0"/>
          <w:numId w:val="23"/>
        </w:numPr>
        <w:spacing w:after="60" w:line="240" w:lineRule="auto"/>
        <w:rPr>
          <w:rFonts w:ascii="Arial" w:eastAsia="MS Mincho" w:hAnsi="Arial" w:cs="Arial"/>
          <w:lang w:val="en-US"/>
        </w:rPr>
      </w:pPr>
      <w:r w:rsidRPr="004023AF">
        <w:rPr>
          <w:rFonts w:ascii="Arial" w:eastAsia="MS Mincho" w:hAnsi="Arial" w:cs="Arial"/>
          <w:lang w:val="en-US"/>
        </w:rPr>
        <w:t xml:space="preserve">Teaching of students with additional needs </w:t>
      </w:r>
      <w:r w:rsidR="004023AF" w:rsidRPr="004023AF">
        <w:rPr>
          <w:rFonts w:ascii="Arial" w:eastAsia="MS Mincho" w:hAnsi="Arial" w:cs="Arial"/>
          <w:lang w:val="en-US"/>
        </w:rPr>
        <w:t>EYFS to KS2</w:t>
      </w:r>
    </w:p>
    <w:p w14:paraId="2489CA3A" w14:textId="77777777" w:rsidR="00772EF9" w:rsidRPr="004023AF" w:rsidRDefault="00772EF9" w:rsidP="00772EF9">
      <w:pPr>
        <w:pStyle w:val="ListParagraph"/>
        <w:numPr>
          <w:ilvl w:val="0"/>
          <w:numId w:val="23"/>
        </w:numPr>
        <w:spacing w:after="60" w:line="240" w:lineRule="auto"/>
        <w:rPr>
          <w:rFonts w:ascii="Arial" w:eastAsia="MS Mincho" w:hAnsi="Arial" w:cs="Arial"/>
          <w:lang w:val="en-US"/>
        </w:rPr>
      </w:pPr>
      <w:r w:rsidRPr="004023AF">
        <w:rPr>
          <w:rFonts w:ascii="Arial" w:eastAsia="MS Mincho" w:hAnsi="Arial" w:cs="Arial"/>
          <w:lang w:val="en-US"/>
        </w:rPr>
        <w:t>Co-ordinate provision that meets the pupil’s needs, and monitor its effectiveness</w:t>
      </w:r>
    </w:p>
    <w:p w14:paraId="551FE80A" w14:textId="77777777" w:rsidR="00772EF9" w:rsidRPr="004023AF" w:rsidRDefault="00772EF9" w:rsidP="00772EF9">
      <w:pPr>
        <w:pStyle w:val="ListParagraph"/>
        <w:numPr>
          <w:ilvl w:val="0"/>
          <w:numId w:val="23"/>
        </w:numPr>
        <w:spacing w:after="60" w:line="240" w:lineRule="auto"/>
        <w:rPr>
          <w:rFonts w:ascii="Arial" w:eastAsia="MS Mincho" w:hAnsi="Arial" w:cs="Arial"/>
          <w:lang w:val="en-US"/>
        </w:rPr>
      </w:pPr>
      <w:r w:rsidRPr="004023AF">
        <w:rPr>
          <w:rFonts w:ascii="Arial" w:eastAsia="MS Mincho" w:hAnsi="Arial" w:cs="Arial"/>
          <w:lang w:val="en-US"/>
        </w:rPr>
        <w:lastRenderedPageBreak/>
        <w:t>Secure relevant services for the pupil</w:t>
      </w:r>
    </w:p>
    <w:p w14:paraId="4415A0B9" w14:textId="77777777" w:rsidR="00772EF9" w:rsidRPr="004023AF" w:rsidRDefault="00772EF9" w:rsidP="00772EF9">
      <w:pPr>
        <w:pStyle w:val="ListParagraph"/>
        <w:numPr>
          <w:ilvl w:val="0"/>
          <w:numId w:val="23"/>
        </w:numPr>
        <w:spacing w:after="60" w:line="240" w:lineRule="auto"/>
        <w:rPr>
          <w:rFonts w:ascii="Arial" w:eastAsia="MS Mincho" w:hAnsi="Arial" w:cs="Arial"/>
          <w:lang w:val="en-US"/>
        </w:rPr>
      </w:pPr>
      <w:r w:rsidRPr="004023AF">
        <w:rPr>
          <w:rFonts w:ascii="Arial" w:eastAsia="MS Mincho" w:hAnsi="Arial" w:cs="Arial"/>
          <w:lang w:val="en-US"/>
        </w:rPr>
        <w:t>Ensure records are maintained and kept up to date</w:t>
      </w:r>
    </w:p>
    <w:p w14:paraId="0CC3B1ED" w14:textId="77777777" w:rsidR="00772EF9" w:rsidRPr="004023AF" w:rsidRDefault="00772EF9" w:rsidP="00772EF9">
      <w:pPr>
        <w:pStyle w:val="ListParagraph"/>
        <w:numPr>
          <w:ilvl w:val="0"/>
          <w:numId w:val="23"/>
        </w:numPr>
        <w:spacing w:after="60" w:line="240" w:lineRule="auto"/>
        <w:rPr>
          <w:rFonts w:ascii="Arial" w:eastAsia="MS Mincho" w:hAnsi="Arial" w:cs="Arial"/>
          <w:lang w:val="en-US"/>
        </w:rPr>
      </w:pPr>
      <w:r w:rsidRPr="004023AF">
        <w:rPr>
          <w:rFonts w:ascii="Arial" w:eastAsia="MS Mincho" w:hAnsi="Arial" w:cs="Arial"/>
          <w:lang w:val="en-US"/>
        </w:rPr>
        <w:t>Review the education, health and care plan with parents or carers and the pupil</w:t>
      </w:r>
    </w:p>
    <w:p w14:paraId="4A8D86F9" w14:textId="77777777" w:rsidR="008F4171" w:rsidRPr="004023AF" w:rsidRDefault="008F4171" w:rsidP="008F4171">
      <w:pPr>
        <w:pStyle w:val="ListParagraph"/>
        <w:numPr>
          <w:ilvl w:val="0"/>
          <w:numId w:val="23"/>
        </w:numPr>
        <w:jc w:val="both"/>
        <w:rPr>
          <w:rFonts w:ascii="Arial" w:hAnsi="Arial" w:cs="Arial"/>
        </w:rPr>
      </w:pPr>
      <w:r w:rsidRPr="004023AF">
        <w:rPr>
          <w:rFonts w:ascii="Arial" w:hAnsi="Arial" w:cs="Arial"/>
        </w:rPr>
        <w:t>To support progress by establishing constructive relationships with carers and families and liaise with them through regular contact and meetings as appropriate</w:t>
      </w:r>
    </w:p>
    <w:p w14:paraId="327FC8F0" w14:textId="77777777" w:rsidR="00772EF9" w:rsidRPr="004023AF" w:rsidRDefault="00772EF9" w:rsidP="00772EF9">
      <w:pPr>
        <w:pStyle w:val="ListParagraph"/>
        <w:numPr>
          <w:ilvl w:val="0"/>
          <w:numId w:val="23"/>
        </w:numPr>
        <w:spacing w:after="60" w:line="240" w:lineRule="auto"/>
        <w:rPr>
          <w:rFonts w:ascii="Arial" w:eastAsia="MS Mincho" w:hAnsi="Arial" w:cs="Arial"/>
          <w:lang w:val="en-US"/>
        </w:rPr>
      </w:pPr>
      <w:r w:rsidRPr="004023AF">
        <w:rPr>
          <w:rFonts w:ascii="Arial" w:eastAsia="MS Mincho" w:hAnsi="Arial" w:cs="Arial"/>
          <w:lang w:val="en-US"/>
        </w:rPr>
        <w:t>Ensure that if the pupil transfers to another school, all relevant information is conveyed to it, and support a smooth transition for the pupil</w:t>
      </w:r>
    </w:p>
    <w:p w14:paraId="6B4C67CA" w14:textId="77777777" w:rsidR="00772EF9" w:rsidRPr="004023AF" w:rsidRDefault="00772EF9" w:rsidP="00772EF9">
      <w:pPr>
        <w:pStyle w:val="ListParagraph"/>
        <w:numPr>
          <w:ilvl w:val="0"/>
          <w:numId w:val="23"/>
        </w:numPr>
        <w:spacing w:after="60" w:line="240" w:lineRule="auto"/>
        <w:rPr>
          <w:rFonts w:ascii="Arial" w:eastAsia="MS Mincho" w:hAnsi="Arial" w:cs="Arial"/>
          <w:lang w:val="en-US"/>
        </w:rPr>
      </w:pPr>
      <w:r w:rsidRPr="004023AF">
        <w:rPr>
          <w:rFonts w:ascii="Arial" w:eastAsia="MS Mincho" w:hAnsi="Arial" w:cs="Arial"/>
          <w:lang w:val="en-US"/>
        </w:rPr>
        <w:t>Promote the pupil’s inclusion in the school community and access to the curriculum, facilities and extra-curricular activities</w:t>
      </w:r>
    </w:p>
    <w:p w14:paraId="662F9B84" w14:textId="334F785D" w:rsidR="00772EF9" w:rsidRPr="004023AF" w:rsidRDefault="00772EF9" w:rsidP="004023AF">
      <w:pPr>
        <w:pStyle w:val="ListParagraph"/>
        <w:numPr>
          <w:ilvl w:val="0"/>
          <w:numId w:val="23"/>
        </w:numPr>
        <w:spacing w:after="60" w:line="240" w:lineRule="auto"/>
        <w:rPr>
          <w:rFonts w:ascii="Arial" w:eastAsia="MS Mincho" w:hAnsi="Arial" w:cs="Arial"/>
          <w:lang w:val="en-US"/>
        </w:rPr>
      </w:pPr>
      <w:r w:rsidRPr="004023AF">
        <w:rPr>
          <w:rFonts w:ascii="Arial" w:eastAsia="MS Mincho" w:hAnsi="Arial" w:cs="Arial"/>
          <w:lang w:val="en-US"/>
        </w:rPr>
        <w:t>Work with the designated teacher for looked-after children</w:t>
      </w:r>
      <w:r w:rsidR="008F4171" w:rsidRPr="004023AF">
        <w:rPr>
          <w:rFonts w:ascii="Arial" w:eastAsia="MS Mincho" w:hAnsi="Arial" w:cs="Arial"/>
          <w:lang w:val="en-US"/>
        </w:rPr>
        <w:t xml:space="preserve"> and </w:t>
      </w:r>
      <w:r w:rsidR="00B61330" w:rsidRPr="004023AF">
        <w:rPr>
          <w:rFonts w:ascii="Arial" w:eastAsia="MS Mincho" w:hAnsi="Arial" w:cs="Arial"/>
          <w:lang w:val="en-US"/>
        </w:rPr>
        <w:t>LAC</w:t>
      </w:r>
      <w:r w:rsidR="002B44CC" w:rsidRPr="004023AF">
        <w:rPr>
          <w:rFonts w:ascii="Arial" w:eastAsia="MS Mincho" w:hAnsi="Arial" w:cs="Arial"/>
          <w:lang w:val="en-US"/>
        </w:rPr>
        <w:t xml:space="preserve"> and Family Liaison Officer</w:t>
      </w:r>
      <w:r w:rsidRPr="004023AF">
        <w:rPr>
          <w:rFonts w:ascii="Arial" w:eastAsia="MS Mincho" w:hAnsi="Arial" w:cs="Arial"/>
          <w:lang w:val="en-US"/>
        </w:rPr>
        <w:t>, where a looked-after pupil has SEN or a disability</w:t>
      </w:r>
    </w:p>
    <w:p w14:paraId="4B6E022D" w14:textId="77777777" w:rsidR="00772EF9" w:rsidRPr="004023AF" w:rsidRDefault="00772EF9" w:rsidP="00772EF9">
      <w:pPr>
        <w:spacing w:before="120" w:after="120" w:line="240" w:lineRule="auto"/>
        <w:rPr>
          <w:rFonts w:ascii="Arial" w:eastAsia="MS Mincho" w:hAnsi="Arial" w:cs="Arial"/>
          <w:b/>
          <w:color w:val="12263F"/>
          <w:lang w:val="en-US"/>
        </w:rPr>
      </w:pPr>
      <w:r w:rsidRPr="004023AF">
        <w:rPr>
          <w:rFonts w:ascii="Arial" w:eastAsia="MS Mincho" w:hAnsi="Arial" w:cs="Arial"/>
          <w:b/>
          <w:color w:val="12263F"/>
          <w:lang w:val="en-US"/>
        </w:rPr>
        <w:t>Leadership and management</w:t>
      </w:r>
    </w:p>
    <w:p w14:paraId="56564F6A" w14:textId="77777777" w:rsidR="00772EF9" w:rsidRPr="004023AF" w:rsidRDefault="00772EF9" w:rsidP="00772EF9">
      <w:pPr>
        <w:pStyle w:val="ListParagraph"/>
        <w:numPr>
          <w:ilvl w:val="0"/>
          <w:numId w:val="24"/>
        </w:numPr>
        <w:spacing w:after="60" w:line="240" w:lineRule="auto"/>
        <w:rPr>
          <w:rFonts w:ascii="Arial" w:eastAsia="MS Mincho" w:hAnsi="Arial" w:cs="Arial"/>
          <w:lang w:val="en-US"/>
        </w:rPr>
      </w:pPr>
      <w:r w:rsidRPr="004023AF">
        <w:rPr>
          <w:rFonts w:ascii="Arial" w:eastAsia="MS Mincho" w:hAnsi="Arial" w:cs="Arial"/>
          <w:lang w:val="en-US"/>
        </w:rPr>
        <w:t>Work with the headteacher and governors to ensure the school meets its responsibilities under the Equality Act 2010 in terms of reasonable adjustments and access arrangements</w:t>
      </w:r>
    </w:p>
    <w:p w14:paraId="483171E5" w14:textId="77777777" w:rsidR="00772EF9" w:rsidRPr="004023AF" w:rsidRDefault="00772EF9" w:rsidP="00772EF9">
      <w:pPr>
        <w:pStyle w:val="ListParagraph"/>
        <w:numPr>
          <w:ilvl w:val="0"/>
          <w:numId w:val="24"/>
        </w:numPr>
        <w:spacing w:after="60" w:line="240" w:lineRule="auto"/>
        <w:rPr>
          <w:rFonts w:ascii="Arial" w:eastAsia="MS Mincho" w:hAnsi="Arial" w:cs="Arial"/>
          <w:lang w:val="en-US"/>
        </w:rPr>
      </w:pPr>
      <w:r w:rsidRPr="004023AF">
        <w:rPr>
          <w:rFonts w:ascii="Arial" w:eastAsia="MS Mincho" w:hAnsi="Arial" w:cs="Arial"/>
          <w:lang w:val="en-US"/>
        </w:rPr>
        <w:t>Prepare and review information the governing board is required to publish</w:t>
      </w:r>
    </w:p>
    <w:p w14:paraId="2BEB369C" w14:textId="77777777" w:rsidR="00772EF9" w:rsidRPr="004023AF" w:rsidRDefault="00772EF9" w:rsidP="00772EF9">
      <w:pPr>
        <w:pStyle w:val="ListParagraph"/>
        <w:numPr>
          <w:ilvl w:val="0"/>
          <w:numId w:val="24"/>
        </w:numPr>
        <w:spacing w:after="60" w:line="240" w:lineRule="auto"/>
        <w:rPr>
          <w:rFonts w:ascii="Arial" w:eastAsia="MS Mincho" w:hAnsi="Arial" w:cs="Arial"/>
          <w:lang w:val="en-US"/>
        </w:rPr>
      </w:pPr>
      <w:r w:rsidRPr="004023AF">
        <w:rPr>
          <w:rFonts w:ascii="Arial" w:eastAsia="MS Mincho" w:hAnsi="Arial" w:cs="Arial"/>
          <w:lang w:val="en-US"/>
        </w:rPr>
        <w:t xml:space="preserve">Contribute to the school </w:t>
      </w:r>
      <w:r w:rsidR="00C860F9" w:rsidRPr="004023AF">
        <w:rPr>
          <w:rFonts w:ascii="Arial" w:eastAsia="MS Mincho" w:hAnsi="Arial" w:cs="Arial"/>
          <w:lang w:val="en-US"/>
        </w:rPr>
        <w:t>development</w:t>
      </w:r>
      <w:r w:rsidRPr="004023AF">
        <w:rPr>
          <w:rFonts w:ascii="Arial" w:eastAsia="MS Mincho" w:hAnsi="Arial" w:cs="Arial"/>
          <w:lang w:val="en-US"/>
        </w:rPr>
        <w:t xml:space="preserve"> plan and whole-school policy</w:t>
      </w:r>
    </w:p>
    <w:p w14:paraId="799ABF08" w14:textId="77777777" w:rsidR="00772EF9" w:rsidRPr="004023AF" w:rsidRDefault="00772EF9" w:rsidP="00772EF9">
      <w:pPr>
        <w:pStyle w:val="ListParagraph"/>
        <w:numPr>
          <w:ilvl w:val="0"/>
          <w:numId w:val="24"/>
        </w:numPr>
        <w:spacing w:after="60" w:line="240" w:lineRule="auto"/>
        <w:rPr>
          <w:rFonts w:ascii="Arial" w:eastAsia="MS Mincho" w:hAnsi="Arial" w:cs="Arial"/>
          <w:lang w:val="en-US"/>
        </w:rPr>
      </w:pPr>
      <w:r w:rsidRPr="004023AF">
        <w:rPr>
          <w:rFonts w:ascii="Arial" w:eastAsia="MS Mincho" w:hAnsi="Arial" w:cs="Arial"/>
          <w:lang w:val="en-US"/>
        </w:rPr>
        <w:t>Identify training needs for staff and how to meet these needs</w:t>
      </w:r>
    </w:p>
    <w:p w14:paraId="409F973C" w14:textId="77777777" w:rsidR="00772EF9" w:rsidRPr="004023AF" w:rsidRDefault="00772EF9" w:rsidP="00772EF9">
      <w:pPr>
        <w:pStyle w:val="ListParagraph"/>
        <w:numPr>
          <w:ilvl w:val="0"/>
          <w:numId w:val="24"/>
        </w:numPr>
        <w:spacing w:after="60" w:line="240" w:lineRule="auto"/>
        <w:rPr>
          <w:rFonts w:ascii="Arial" w:eastAsia="MS Mincho" w:hAnsi="Arial" w:cs="Arial"/>
          <w:lang w:val="en-US"/>
        </w:rPr>
      </w:pPr>
      <w:r w:rsidRPr="004023AF">
        <w:rPr>
          <w:rFonts w:ascii="Arial" w:eastAsia="MS Mincho" w:hAnsi="Arial" w:cs="Arial"/>
          <w:lang w:val="en-US"/>
        </w:rPr>
        <w:t>Lead INSET for staff</w:t>
      </w:r>
      <w:r w:rsidR="00113BB2" w:rsidRPr="004023AF">
        <w:rPr>
          <w:rFonts w:ascii="Arial" w:eastAsia="MS Mincho" w:hAnsi="Arial" w:cs="Arial"/>
          <w:lang w:val="en-US"/>
        </w:rPr>
        <w:t xml:space="preserve"> and provide training on SEN</w:t>
      </w:r>
    </w:p>
    <w:p w14:paraId="4579A00E" w14:textId="77777777" w:rsidR="00772EF9" w:rsidRPr="004023AF" w:rsidRDefault="00772EF9" w:rsidP="00772EF9">
      <w:pPr>
        <w:pStyle w:val="ListParagraph"/>
        <w:numPr>
          <w:ilvl w:val="0"/>
          <w:numId w:val="24"/>
        </w:numPr>
        <w:spacing w:after="60" w:line="240" w:lineRule="auto"/>
        <w:rPr>
          <w:rFonts w:ascii="Arial" w:eastAsia="MS Mincho" w:hAnsi="Arial" w:cs="Arial"/>
          <w:lang w:val="en-US"/>
        </w:rPr>
      </w:pPr>
      <w:r w:rsidRPr="004023AF">
        <w:rPr>
          <w:rFonts w:ascii="Arial" w:eastAsia="MS Mincho" w:hAnsi="Arial" w:cs="Arial"/>
          <w:lang w:val="en-US"/>
        </w:rPr>
        <w:t>Share procedural information, such as the school’s SEN policy</w:t>
      </w:r>
    </w:p>
    <w:p w14:paraId="65FE08F5" w14:textId="77777777" w:rsidR="00772EF9" w:rsidRPr="004023AF" w:rsidRDefault="00772EF9" w:rsidP="00772EF9">
      <w:pPr>
        <w:pStyle w:val="ListParagraph"/>
        <w:numPr>
          <w:ilvl w:val="0"/>
          <w:numId w:val="24"/>
        </w:numPr>
        <w:spacing w:after="60" w:line="240" w:lineRule="auto"/>
        <w:rPr>
          <w:rFonts w:ascii="Arial" w:eastAsia="MS Mincho" w:hAnsi="Arial" w:cs="Arial"/>
          <w:lang w:val="en-US"/>
        </w:rPr>
      </w:pPr>
      <w:r w:rsidRPr="004023AF">
        <w:rPr>
          <w:rFonts w:ascii="Arial" w:eastAsia="MS Mincho" w:hAnsi="Arial" w:cs="Arial"/>
          <w:lang w:val="en-US"/>
        </w:rPr>
        <w:t>Promote an ethos and culture that supports the school’s SEN policy and promotes good outcomes for pupils with SEN</w:t>
      </w:r>
      <w:r w:rsidR="000E7103" w:rsidRPr="004023AF">
        <w:rPr>
          <w:rFonts w:ascii="Arial" w:eastAsia="MS Mincho" w:hAnsi="Arial" w:cs="Arial"/>
          <w:lang w:val="en-US"/>
        </w:rPr>
        <w:t xml:space="preserve">, </w:t>
      </w:r>
      <w:r w:rsidRPr="004023AF">
        <w:rPr>
          <w:rFonts w:ascii="Arial" w:eastAsia="MS Mincho" w:hAnsi="Arial" w:cs="Arial"/>
          <w:lang w:val="en-US"/>
        </w:rPr>
        <w:t>a disability</w:t>
      </w:r>
      <w:r w:rsidR="000E7103" w:rsidRPr="004023AF">
        <w:rPr>
          <w:rFonts w:ascii="Arial" w:eastAsia="MS Mincho" w:hAnsi="Arial" w:cs="Arial"/>
          <w:lang w:val="en-US"/>
        </w:rPr>
        <w:t xml:space="preserve"> or are EAL</w:t>
      </w:r>
    </w:p>
    <w:p w14:paraId="5DAA90F8" w14:textId="1CB05A97" w:rsidR="00772EF9" w:rsidRPr="004023AF" w:rsidRDefault="00772EF9" w:rsidP="00772EF9">
      <w:pPr>
        <w:pStyle w:val="ListParagraph"/>
        <w:numPr>
          <w:ilvl w:val="0"/>
          <w:numId w:val="24"/>
        </w:numPr>
        <w:spacing w:after="60" w:line="240" w:lineRule="auto"/>
        <w:rPr>
          <w:rFonts w:ascii="Arial" w:eastAsia="MS Mincho" w:hAnsi="Arial" w:cs="Arial"/>
          <w:lang w:val="en-US"/>
        </w:rPr>
      </w:pPr>
      <w:r w:rsidRPr="004023AF">
        <w:rPr>
          <w:rFonts w:ascii="Arial" w:eastAsia="MS Mincho" w:hAnsi="Arial" w:cs="Arial"/>
          <w:lang w:val="en-US"/>
        </w:rPr>
        <w:t xml:space="preserve">Lead and manage </w:t>
      </w:r>
      <w:r w:rsidR="00557A52" w:rsidRPr="004023AF">
        <w:rPr>
          <w:rFonts w:ascii="Arial" w:eastAsia="MS Mincho" w:hAnsi="Arial" w:cs="Arial"/>
          <w:lang w:val="en-US"/>
        </w:rPr>
        <w:t xml:space="preserve">LSA’s </w:t>
      </w:r>
      <w:r w:rsidRPr="004023AF">
        <w:rPr>
          <w:rFonts w:ascii="Arial" w:eastAsia="MS Mincho" w:hAnsi="Arial" w:cs="Arial"/>
          <w:lang w:val="en-US"/>
        </w:rPr>
        <w:t>working with pupils with SEN or a disability</w:t>
      </w:r>
    </w:p>
    <w:p w14:paraId="519E1743" w14:textId="77777777" w:rsidR="00772EF9" w:rsidRPr="004023AF" w:rsidRDefault="00772EF9" w:rsidP="00772EF9">
      <w:pPr>
        <w:pStyle w:val="ListParagraph"/>
        <w:numPr>
          <w:ilvl w:val="0"/>
          <w:numId w:val="24"/>
        </w:numPr>
        <w:spacing w:after="60" w:line="240" w:lineRule="auto"/>
        <w:rPr>
          <w:rFonts w:ascii="Arial" w:eastAsia="MS Mincho" w:hAnsi="Arial" w:cs="Arial"/>
          <w:lang w:val="en-US"/>
        </w:rPr>
      </w:pPr>
      <w:r w:rsidRPr="004023AF">
        <w:rPr>
          <w:rFonts w:ascii="Arial" w:eastAsia="MS Mincho" w:hAnsi="Arial" w:cs="Arial"/>
          <w:lang w:val="en-US"/>
        </w:rPr>
        <w:t>Lead staff appraisals and produce appraisal reports</w:t>
      </w:r>
    </w:p>
    <w:p w14:paraId="38EF392F" w14:textId="77777777" w:rsidR="00772EF9" w:rsidRPr="004023AF" w:rsidRDefault="00772EF9" w:rsidP="00772EF9">
      <w:pPr>
        <w:pStyle w:val="ListParagraph"/>
        <w:numPr>
          <w:ilvl w:val="0"/>
          <w:numId w:val="24"/>
        </w:numPr>
        <w:spacing w:after="60" w:line="240" w:lineRule="auto"/>
        <w:rPr>
          <w:rFonts w:ascii="Arial" w:eastAsia="MS Mincho" w:hAnsi="Arial" w:cs="Arial"/>
          <w:lang w:val="en-US"/>
        </w:rPr>
      </w:pPr>
      <w:r w:rsidRPr="004023AF">
        <w:rPr>
          <w:rFonts w:ascii="Arial" w:eastAsia="MS Mincho" w:hAnsi="Arial" w:cs="Arial"/>
          <w:lang w:val="en-US"/>
        </w:rPr>
        <w:t>Review staff performance on an ongoing basis</w:t>
      </w:r>
    </w:p>
    <w:p w14:paraId="4C71A3BA" w14:textId="77777777" w:rsidR="00772EF9" w:rsidRPr="004023AF" w:rsidRDefault="00772EF9" w:rsidP="00772EF9">
      <w:pPr>
        <w:spacing w:after="120" w:line="240" w:lineRule="auto"/>
        <w:rPr>
          <w:rFonts w:ascii="Arial" w:eastAsia="MS Mincho" w:hAnsi="Arial" w:cs="Arial"/>
          <w:lang w:val="en-US"/>
        </w:rPr>
      </w:pPr>
    </w:p>
    <w:p w14:paraId="3EA306BD" w14:textId="77777777" w:rsidR="00427B8C" w:rsidRPr="004023AF" w:rsidRDefault="00427B8C" w:rsidP="00427B8C">
      <w:pPr>
        <w:jc w:val="both"/>
        <w:rPr>
          <w:rFonts w:ascii="Arial" w:hAnsi="Arial" w:cs="Arial"/>
          <w:b/>
        </w:rPr>
      </w:pPr>
      <w:r w:rsidRPr="004023AF">
        <w:rPr>
          <w:rFonts w:ascii="Arial" w:hAnsi="Arial" w:cs="Arial"/>
          <w:b/>
          <w:bCs/>
        </w:rPr>
        <w:t>Joint Working and Partnerships</w:t>
      </w:r>
    </w:p>
    <w:p w14:paraId="0F465748" w14:textId="77777777" w:rsidR="00427B8C" w:rsidRPr="004023AF" w:rsidRDefault="00427B8C" w:rsidP="00427B8C">
      <w:pPr>
        <w:pStyle w:val="ListParagraph"/>
        <w:numPr>
          <w:ilvl w:val="0"/>
          <w:numId w:val="1"/>
        </w:numPr>
        <w:jc w:val="both"/>
        <w:rPr>
          <w:rFonts w:ascii="Arial" w:hAnsi="Arial" w:cs="Arial"/>
        </w:rPr>
      </w:pPr>
      <w:r w:rsidRPr="004023AF">
        <w:rPr>
          <w:rFonts w:ascii="Arial" w:hAnsi="Arial" w:cs="Arial"/>
        </w:rPr>
        <w:t xml:space="preserve">To build positive, collaborative working relationships with external agencies that work with </w:t>
      </w:r>
      <w:r w:rsidR="00B61330" w:rsidRPr="004023AF">
        <w:rPr>
          <w:rFonts w:ascii="Arial" w:hAnsi="Arial" w:cs="Arial"/>
        </w:rPr>
        <w:t>SEND</w:t>
      </w:r>
      <w:r w:rsidR="00E55D8A" w:rsidRPr="004023AF">
        <w:rPr>
          <w:rFonts w:ascii="Arial" w:hAnsi="Arial" w:cs="Arial"/>
        </w:rPr>
        <w:t xml:space="preserve"> and vulnerable children</w:t>
      </w:r>
      <w:r w:rsidRPr="004023AF">
        <w:rPr>
          <w:rFonts w:ascii="Arial" w:hAnsi="Arial" w:cs="Arial"/>
        </w:rPr>
        <w:t xml:space="preserve"> such as social services, CAMHS, VSH to ensure the best outcomes for the students.</w:t>
      </w:r>
    </w:p>
    <w:p w14:paraId="188F17BC" w14:textId="77777777" w:rsidR="00427B8C" w:rsidRPr="004023AF" w:rsidRDefault="00427B8C" w:rsidP="00427B8C">
      <w:pPr>
        <w:pStyle w:val="ListParagraph"/>
        <w:numPr>
          <w:ilvl w:val="0"/>
          <w:numId w:val="1"/>
        </w:numPr>
        <w:jc w:val="both"/>
        <w:rPr>
          <w:rFonts w:ascii="Arial" w:hAnsi="Arial" w:cs="Arial"/>
        </w:rPr>
      </w:pPr>
      <w:r w:rsidRPr="004023AF">
        <w:rPr>
          <w:rFonts w:ascii="Arial" w:hAnsi="Arial" w:cs="Arial"/>
        </w:rPr>
        <w:t>To organise meetings and multi</w:t>
      </w:r>
      <w:r w:rsidR="00BB7D61" w:rsidRPr="004023AF">
        <w:rPr>
          <w:rFonts w:ascii="Arial" w:hAnsi="Arial" w:cs="Arial"/>
        </w:rPr>
        <w:t>-</w:t>
      </w:r>
      <w:r w:rsidRPr="004023AF">
        <w:rPr>
          <w:rFonts w:ascii="Arial" w:hAnsi="Arial" w:cs="Arial"/>
        </w:rPr>
        <w:t>agency / professionals meetings for looked after students and to attend review meetings</w:t>
      </w:r>
      <w:r w:rsidR="007E2CD5" w:rsidRPr="004023AF">
        <w:rPr>
          <w:rFonts w:ascii="Arial" w:hAnsi="Arial" w:cs="Arial"/>
        </w:rPr>
        <w:t xml:space="preserve">.  </w:t>
      </w:r>
      <w:r w:rsidRPr="004023AF">
        <w:rPr>
          <w:rFonts w:ascii="Arial" w:hAnsi="Arial" w:cs="Arial"/>
        </w:rPr>
        <w:t>To be responsible for the preparation and management of associated paperwork.</w:t>
      </w:r>
    </w:p>
    <w:p w14:paraId="448E5213" w14:textId="77777777" w:rsidR="003D5604" w:rsidRPr="004023AF" w:rsidRDefault="003D5604" w:rsidP="00427B8C">
      <w:pPr>
        <w:pStyle w:val="ListParagraph"/>
        <w:numPr>
          <w:ilvl w:val="0"/>
          <w:numId w:val="1"/>
        </w:numPr>
        <w:jc w:val="both"/>
        <w:rPr>
          <w:rFonts w:ascii="Arial" w:hAnsi="Arial" w:cs="Arial"/>
        </w:rPr>
      </w:pPr>
      <w:r w:rsidRPr="004023AF">
        <w:rPr>
          <w:rFonts w:ascii="Arial" w:hAnsi="Arial" w:cs="Arial"/>
        </w:rPr>
        <w:t>Working with teaching staff to support students with SEND and additional needs.</w:t>
      </w:r>
    </w:p>
    <w:p w14:paraId="5A298454" w14:textId="06587512" w:rsidR="00427B8C" w:rsidRPr="004023AF" w:rsidRDefault="00BB7D61" w:rsidP="00427B8C">
      <w:pPr>
        <w:pStyle w:val="ListParagraph"/>
        <w:numPr>
          <w:ilvl w:val="0"/>
          <w:numId w:val="1"/>
        </w:numPr>
        <w:jc w:val="both"/>
        <w:rPr>
          <w:rFonts w:ascii="Arial" w:hAnsi="Arial" w:cs="Arial"/>
        </w:rPr>
      </w:pPr>
      <w:r w:rsidRPr="004023AF">
        <w:rPr>
          <w:rFonts w:ascii="Arial" w:hAnsi="Arial" w:cs="Arial"/>
        </w:rPr>
        <w:t>Attend Pastoral, ELT /</w:t>
      </w:r>
      <w:r w:rsidR="004023AF" w:rsidRPr="004023AF">
        <w:rPr>
          <w:rFonts w:ascii="Arial" w:hAnsi="Arial" w:cs="Arial"/>
        </w:rPr>
        <w:t>Inclusion</w:t>
      </w:r>
      <w:r w:rsidRPr="004023AF">
        <w:rPr>
          <w:rFonts w:ascii="Arial" w:hAnsi="Arial" w:cs="Arial"/>
        </w:rPr>
        <w:t xml:space="preserve"> meetings</w:t>
      </w:r>
    </w:p>
    <w:p w14:paraId="05C68088" w14:textId="77777777" w:rsidR="006B266C" w:rsidRPr="004023AF" w:rsidRDefault="006B266C" w:rsidP="006B266C">
      <w:pPr>
        <w:rPr>
          <w:rFonts w:ascii="Arial" w:hAnsi="Arial" w:cs="Arial"/>
          <w:b/>
        </w:rPr>
      </w:pPr>
      <w:r w:rsidRPr="004023AF">
        <w:rPr>
          <w:rFonts w:ascii="Arial" w:hAnsi="Arial" w:cs="Arial"/>
          <w:b/>
        </w:rPr>
        <w:t>Work Context:</w:t>
      </w:r>
    </w:p>
    <w:p w14:paraId="2B3D981B" w14:textId="77777777" w:rsidR="003349D9" w:rsidRPr="004023AF" w:rsidRDefault="00E35B48" w:rsidP="006B266C">
      <w:pPr>
        <w:pStyle w:val="ListParagraph"/>
        <w:numPr>
          <w:ilvl w:val="0"/>
          <w:numId w:val="12"/>
        </w:numPr>
        <w:spacing w:after="0" w:line="240" w:lineRule="auto"/>
        <w:jc w:val="both"/>
        <w:rPr>
          <w:rFonts w:ascii="Arial" w:hAnsi="Arial" w:cs="Arial"/>
        </w:rPr>
      </w:pPr>
      <w:r w:rsidRPr="004023AF">
        <w:rPr>
          <w:rFonts w:ascii="Arial" w:hAnsi="Arial" w:cs="Arial"/>
        </w:rPr>
        <w:t>To establish and maintain positive and productive relationships with all students, parents, carers and colleagues.</w:t>
      </w:r>
    </w:p>
    <w:p w14:paraId="75010E36" w14:textId="77777777" w:rsidR="006B266C" w:rsidRPr="004023AF" w:rsidRDefault="006B266C" w:rsidP="006B266C">
      <w:pPr>
        <w:pStyle w:val="ListParagraph"/>
        <w:numPr>
          <w:ilvl w:val="0"/>
          <w:numId w:val="12"/>
        </w:numPr>
        <w:spacing w:after="0" w:line="240" w:lineRule="auto"/>
        <w:jc w:val="both"/>
        <w:rPr>
          <w:rFonts w:ascii="Arial" w:hAnsi="Arial" w:cs="Arial"/>
        </w:rPr>
      </w:pPr>
      <w:r w:rsidRPr="004023AF">
        <w:rPr>
          <w:rFonts w:ascii="Arial" w:hAnsi="Arial" w:cs="Arial"/>
        </w:rPr>
        <w:t>To maintain a safe and secure environment and follow college procedures on behaviour management, child protection, GDPR and health and safety</w:t>
      </w:r>
    </w:p>
    <w:p w14:paraId="448B159E" w14:textId="77777777" w:rsidR="006B266C" w:rsidRPr="004023AF" w:rsidRDefault="006B266C" w:rsidP="006B266C">
      <w:pPr>
        <w:numPr>
          <w:ilvl w:val="0"/>
          <w:numId w:val="13"/>
        </w:numPr>
        <w:spacing w:after="0" w:line="240" w:lineRule="auto"/>
        <w:rPr>
          <w:rFonts w:ascii="Arial" w:hAnsi="Arial" w:cs="Arial"/>
        </w:rPr>
      </w:pPr>
      <w:r w:rsidRPr="004023AF">
        <w:rPr>
          <w:rFonts w:ascii="Arial" w:hAnsi="Arial" w:cs="Arial"/>
        </w:rPr>
        <w:t xml:space="preserve">To play a full part in the life of the college community, to support its mission and ethos and to </w:t>
      </w:r>
      <w:proofErr w:type="gramStart"/>
      <w:r w:rsidRPr="004023AF">
        <w:rPr>
          <w:rFonts w:ascii="Arial" w:hAnsi="Arial" w:cs="Arial"/>
        </w:rPr>
        <w:t>encourage</w:t>
      </w:r>
      <w:proofErr w:type="gramEnd"/>
      <w:r w:rsidRPr="004023AF">
        <w:rPr>
          <w:rFonts w:ascii="Arial" w:hAnsi="Arial" w:cs="Arial"/>
        </w:rPr>
        <w:t xml:space="preserve"> staff and students to follow this example.</w:t>
      </w:r>
    </w:p>
    <w:p w14:paraId="26C92CBC" w14:textId="77777777" w:rsidR="006B266C" w:rsidRPr="004023AF" w:rsidRDefault="006B266C" w:rsidP="006B266C">
      <w:pPr>
        <w:numPr>
          <w:ilvl w:val="0"/>
          <w:numId w:val="11"/>
        </w:numPr>
        <w:spacing w:after="0" w:line="240" w:lineRule="auto"/>
        <w:jc w:val="both"/>
        <w:rPr>
          <w:rFonts w:ascii="Arial" w:hAnsi="Arial" w:cs="Arial"/>
        </w:rPr>
      </w:pPr>
      <w:r w:rsidRPr="004023AF">
        <w:rPr>
          <w:rFonts w:ascii="Arial" w:hAnsi="Arial" w:cs="Arial"/>
        </w:rPr>
        <w:t>To have professional regard for the ethos, policies and practices of the school in which you work and maintain high standards in your own attendance and punctuality.</w:t>
      </w:r>
    </w:p>
    <w:p w14:paraId="0EC5F613" w14:textId="77777777" w:rsidR="000A17DF" w:rsidRPr="004023AF" w:rsidRDefault="000A17DF" w:rsidP="000A17DF">
      <w:pPr>
        <w:widowControl w:val="0"/>
        <w:numPr>
          <w:ilvl w:val="0"/>
          <w:numId w:val="19"/>
        </w:numPr>
        <w:overflowPunct w:val="0"/>
        <w:autoSpaceDE w:val="0"/>
        <w:autoSpaceDN w:val="0"/>
        <w:adjustRightInd w:val="0"/>
        <w:spacing w:after="0" w:line="240" w:lineRule="auto"/>
        <w:jc w:val="both"/>
        <w:rPr>
          <w:rFonts w:ascii="Arial" w:hAnsi="Arial" w:cs="Arial"/>
        </w:rPr>
      </w:pPr>
      <w:r w:rsidRPr="004023AF">
        <w:rPr>
          <w:rFonts w:ascii="Arial" w:hAnsi="Arial" w:cs="Arial"/>
        </w:rPr>
        <w:t>To commit to the college performance management programme, reviewing your own contribution to the organisation and participating in CPD as required to meet the requirements of your job role and meet legislative requirements.</w:t>
      </w:r>
    </w:p>
    <w:p w14:paraId="5B7DFF35" w14:textId="77777777" w:rsidR="000A17DF" w:rsidRPr="004023AF" w:rsidRDefault="000A17DF" w:rsidP="000A17DF">
      <w:pPr>
        <w:ind w:left="720"/>
        <w:jc w:val="both"/>
        <w:rPr>
          <w:rFonts w:ascii="Arial" w:hAnsi="Arial" w:cs="Arial"/>
        </w:rPr>
        <w:sectPr w:rsidR="000A17DF" w:rsidRPr="004023AF" w:rsidSect="00A5532B">
          <w:headerReference w:type="default" r:id="rId13"/>
          <w:type w:val="continuous"/>
          <w:pgSz w:w="11906" w:h="16838"/>
          <w:pgMar w:top="720" w:right="720" w:bottom="720" w:left="720" w:header="708" w:footer="708" w:gutter="0"/>
          <w:cols w:space="708"/>
          <w:docGrid w:linePitch="360"/>
        </w:sectPr>
      </w:pPr>
    </w:p>
    <w:p w14:paraId="25912DA4" w14:textId="362906DC" w:rsidR="002D246B" w:rsidRPr="004023AF" w:rsidRDefault="002D246B" w:rsidP="000E5428">
      <w:pPr>
        <w:pStyle w:val="ListParagraph"/>
        <w:ind w:left="0"/>
        <w:jc w:val="both"/>
        <w:rPr>
          <w:rFonts w:ascii="Arial" w:hAnsi="Arial" w:cs="Arial"/>
        </w:rPr>
      </w:pPr>
    </w:p>
    <w:p w14:paraId="4D90AFDD" w14:textId="77777777" w:rsidR="000E5428" w:rsidRPr="004023AF" w:rsidRDefault="000E5428" w:rsidP="000E5428">
      <w:pPr>
        <w:spacing w:after="120" w:line="240" w:lineRule="auto"/>
        <w:rPr>
          <w:rFonts w:ascii="Arial" w:eastAsia="MS Mincho" w:hAnsi="Arial" w:cs="Arial"/>
          <w:lang w:val="en-US"/>
        </w:rPr>
      </w:pPr>
      <w:r w:rsidRPr="004023AF">
        <w:rPr>
          <w:rFonts w:ascii="Arial" w:eastAsia="MS Mincho" w:hAnsi="Arial" w:cs="Arial"/>
          <w:lang w:val="en-US"/>
        </w:rPr>
        <w:t>The SENDCO will be required to safeguard and promote the welfare of children and young people.</w:t>
      </w:r>
    </w:p>
    <w:p w14:paraId="42B78F78" w14:textId="77777777" w:rsidR="000E5428" w:rsidRPr="004023AF" w:rsidRDefault="000E5428" w:rsidP="000E5428">
      <w:pPr>
        <w:spacing w:after="120" w:line="240" w:lineRule="auto"/>
        <w:rPr>
          <w:rFonts w:ascii="Arial" w:eastAsia="MS Mincho" w:hAnsi="Arial" w:cs="Arial"/>
          <w:lang w:val="en-US"/>
        </w:rPr>
      </w:pPr>
      <w:r w:rsidRPr="004023AF">
        <w:rPr>
          <w:rFonts w:ascii="Arial" w:eastAsia="MS Mincho" w:hAnsi="Arial" w:cs="Arial"/>
          <w:lang w:val="en-US"/>
        </w:rPr>
        <w:t xml:space="preserve">Please note that this is illustrative of the general nature and level of responsibility of the role. It is not a comprehensive list of all tasks that the SENDCO will carry out. The postholder may </w:t>
      </w:r>
      <w:r w:rsidRPr="004023AF">
        <w:rPr>
          <w:rFonts w:ascii="Arial" w:eastAsia="MS Mincho" w:hAnsi="Arial" w:cs="Arial"/>
          <w:lang w:val="en-US"/>
        </w:rPr>
        <w:lastRenderedPageBreak/>
        <w:t>be required to do other duties appropriate to the level of the role, as directed by the headteacher/line manager.</w:t>
      </w:r>
    </w:p>
    <w:p w14:paraId="1707D4CC" w14:textId="77777777" w:rsidR="002D246B" w:rsidRPr="004023AF" w:rsidRDefault="002D246B" w:rsidP="000A17DF">
      <w:pPr>
        <w:pStyle w:val="ListParagraph"/>
        <w:jc w:val="both"/>
        <w:rPr>
          <w:rFonts w:ascii="Arial" w:hAnsi="Arial" w:cs="Arial"/>
        </w:rPr>
      </w:pPr>
    </w:p>
    <w:sectPr w:rsidR="002D246B" w:rsidRPr="004023AF" w:rsidSect="003349D9">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00732" w14:textId="77777777" w:rsidR="0007796E" w:rsidRDefault="0007796E" w:rsidP="0054440B">
      <w:pPr>
        <w:spacing w:after="0" w:line="240" w:lineRule="auto"/>
      </w:pPr>
      <w:r>
        <w:separator/>
      </w:r>
    </w:p>
  </w:endnote>
  <w:endnote w:type="continuationSeparator" w:id="0">
    <w:p w14:paraId="0754BB08" w14:textId="77777777" w:rsidR="0007796E" w:rsidRDefault="0007796E" w:rsidP="0054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75882" w14:textId="77777777" w:rsidR="005321BB" w:rsidRDefault="00532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91E06" w14:textId="77777777" w:rsidR="005321BB" w:rsidRDefault="00532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F7FD1" w14:textId="77777777" w:rsidR="005321BB" w:rsidRDefault="00532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B66A9" w14:textId="77777777" w:rsidR="0007796E" w:rsidRDefault="0007796E" w:rsidP="0054440B">
      <w:pPr>
        <w:spacing w:after="0" w:line="240" w:lineRule="auto"/>
      </w:pPr>
      <w:r>
        <w:separator/>
      </w:r>
    </w:p>
  </w:footnote>
  <w:footnote w:type="continuationSeparator" w:id="0">
    <w:p w14:paraId="65978F39" w14:textId="77777777" w:rsidR="0007796E" w:rsidRDefault="0007796E" w:rsidP="00544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16160" w14:textId="77777777" w:rsidR="005321BB" w:rsidRDefault="00532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1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45"/>
      <w:gridCol w:w="7371"/>
    </w:tblGrid>
    <w:tr w:rsidR="00053AD9" w14:paraId="10B6524F" w14:textId="77777777" w:rsidTr="001F2E4A">
      <w:trPr>
        <w:trHeight w:val="1840"/>
      </w:trPr>
      <w:tc>
        <w:tcPr>
          <w:tcW w:w="3545" w:type="dxa"/>
          <w:shd w:val="clear" w:color="auto" w:fill="auto"/>
          <w:vAlign w:val="center"/>
        </w:tcPr>
        <w:p w14:paraId="567424A8" w14:textId="77777777" w:rsidR="00053AD9" w:rsidRPr="00CA1188" w:rsidRDefault="00053AD9" w:rsidP="00053AD9">
          <w:pPr>
            <w:ind w:right="119"/>
            <w:rPr>
              <w:rFonts w:ascii="Calibri" w:hAnsi="Calibri" w:cs="Calibri"/>
              <w:b/>
              <w:sz w:val="28"/>
            </w:rPr>
          </w:pPr>
          <w:r>
            <w:rPr>
              <w:rFonts w:ascii="Calibri" w:hAnsi="Calibri" w:cs="Calibri"/>
              <w:b/>
              <w:noProof/>
              <w:color w:val="FF0000"/>
              <w:sz w:val="28"/>
              <w:lang w:eastAsia="en-GB"/>
            </w:rPr>
            <w:drawing>
              <wp:inline distT="0" distB="0" distL="0" distR="0" wp14:anchorId="59A65FD7" wp14:editId="5EB7AC0F">
                <wp:extent cx="1076325" cy="1162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76325" cy="1162050"/>
                        </a:xfrm>
                        <a:prstGeom prst="rect">
                          <a:avLst/>
                        </a:prstGeom>
                        <a:noFill/>
                        <a:ln w="9525">
                          <a:noFill/>
                          <a:miter lim="800000"/>
                          <a:headEnd/>
                          <a:tailEnd/>
                        </a:ln>
                      </pic:spPr>
                    </pic:pic>
                  </a:graphicData>
                </a:graphic>
              </wp:inline>
            </w:drawing>
          </w:r>
        </w:p>
      </w:tc>
      <w:tc>
        <w:tcPr>
          <w:tcW w:w="7371" w:type="dxa"/>
          <w:shd w:val="clear" w:color="auto" w:fill="auto"/>
        </w:tcPr>
        <w:p w14:paraId="40AF29C8" w14:textId="77777777" w:rsidR="00053AD9" w:rsidRPr="00CA1188" w:rsidRDefault="00053AD9" w:rsidP="00053AD9">
          <w:pPr>
            <w:spacing w:before="180" w:line="440" w:lineRule="exact"/>
            <w:ind w:right="119"/>
            <w:jc w:val="right"/>
            <w:rPr>
              <w:rFonts w:ascii="Calibri" w:hAnsi="Calibri" w:cs="Calibri"/>
              <w:b/>
              <w:sz w:val="32"/>
            </w:rPr>
          </w:pPr>
          <w:r>
            <w:rPr>
              <w:rFonts w:ascii="Calibri" w:hAnsi="Calibri" w:cs="Calibri"/>
              <w:b/>
              <w:sz w:val="56"/>
            </w:rPr>
            <w:t>Job Description</w:t>
          </w:r>
        </w:p>
        <w:p w14:paraId="1AE2B4F3" w14:textId="21910F74" w:rsidR="00053AD9" w:rsidRPr="00A15084" w:rsidRDefault="00053AD9" w:rsidP="00053AD9">
          <w:pPr>
            <w:spacing w:before="120" w:line="360" w:lineRule="exact"/>
            <w:ind w:right="119"/>
            <w:jc w:val="right"/>
            <w:rPr>
              <w:rFonts w:ascii="Calibri" w:hAnsi="Calibri" w:cs="Calibri"/>
              <w:b/>
              <w:sz w:val="40"/>
            </w:rPr>
          </w:pPr>
          <w:bookmarkStart w:id="0" w:name="_GoBack"/>
          <w:bookmarkEnd w:id="0"/>
          <w:r>
            <w:rPr>
              <w:rFonts w:ascii="Calibri" w:hAnsi="Calibri" w:cs="Calibri"/>
              <w:b/>
              <w:sz w:val="40"/>
            </w:rPr>
            <w:t>SENDCO</w:t>
          </w:r>
        </w:p>
        <w:p w14:paraId="06449936" w14:textId="77777777" w:rsidR="00053AD9" w:rsidRPr="003E6B1A" w:rsidRDefault="00053AD9" w:rsidP="00053AD9">
          <w:pPr>
            <w:spacing w:line="360" w:lineRule="exact"/>
            <w:ind w:right="119"/>
            <w:jc w:val="right"/>
            <w:rPr>
              <w:rFonts w:ascii="Calibri" w:hAnsi="Calibri" w:cs="Calibri"/>
              <w:i/>
              <w:sz w:val="32"/>
            </w:rPr>
          </w:pPr>
        </w:p>
      </w:tc>
    </w:tr>
  </w:tbl>
  <w:p w14:paraId="3D806230" w14:textId="77777777" w:rsidR="000A17DF" w:rsidRDefault="000A1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E480B" w14:textId="77777777" w:rsidR="005321BB" w:rsidRDefault="005321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36C3" w14:textId="77777777" w:rsidR="00CF459C" w:rsidRPr="00CF459C" w:rsidRDefault="00CF459C" w:rsidP="00CF45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7FF1" w14:textId="77777777" w:rsidR="003349D9" w:rsidRDefault="00334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3192"/>
    <w:multiLevelType w:val="hybridMultilevel"/>
    <w:tmpl w:val="4C34E9A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125CA"/>
    <w:multiLevelType w:val="hybridMultilevel"/>
    <w:tmpl w:val="7926428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D314691"/>
    <w:multiLevelType w:val="hybridMultilevel"/>
    <w:tmpl w:val="C9C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F7191"/>
    <w:multiLevelType w:val="hybridMultilevel"/>
    <w:tmpl w:val="38FEE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862C04"/>
    <w:multiLevelType w:val="hybridMultilevel"/>
    <w:tmpl w:val="A1B6611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20D5428A"/>
    <w:multiLevelType w:val="hybridMultilevel"/>
    <w:tmpl w:val="C01692C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1AB62F7"/>
    <w:multiLevelType w:val="hybridMultilevel"/>
    <w:tmpl w:val="F7CCE80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E014C3"/>
    <w:multiLevelType w:val="hybridMultilevel"/>
    <w:tmpl w:val="5F8C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10229"/>
    <w:multiLevelType w:val="hybridMultilevel"/>
    <w:tmpl w:val="40BA7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F5173"/>
    <w:multiLevelType w:val="hybridMultilevel"/>
    <w:tmpl w:val="D6A876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D73A7B"/>
    <w:multiLevelType w:val="hybridMultilevel"/>
    <w:tmpl w:val="994EC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4310522"/>
    <w:multiLevelType w:val="hybridMultilevel"/>
    <w:tmpl w:val="3702C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A10515"/>
    <w:multiLevelType w:val="hybridMultilevel"/>
    <w:tmpl w:val="493AA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407B76"/>
    <w:multiLevelType w:val="hybridMultilevel"/>
    <w:tmpl w:val="5642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E4E08"/>
    <w:multiLevelType w:val="hybridMultilevel"/>
    <w:tmpl w:val="2A9C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1324D"/>
    <w:multiLevelType w:val="hybridMultilevel"/>
    <w:tmpl w:val="2EBC3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212A06"/>
    <w:multiLevelType w:val="hybridMultilevel"/>
    <w:tmpl w:val="C096B06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C224546"/>
    <w:multiLevelType w:val="hybridMultilevel"/>
    <w:tmpl w:val="4A96E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B5489A"/>
    <w:multiLevelType w:val="hybridMultilevel"/>
    <w:tmpl w:val="C296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C514F"/>
    <w:multiLevelType w:val="hybridMultilevel"/>
    <w:tmpl w:val="613C9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A0F31"/>
    <w:multiLevelType w:val="hybridMultilevel"/>
    <w:tmpl w:val="8D3CB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086DFA"/>
    <w:multiLevelType w:val="hybridMultilevel"/>
    <w:tmpl w:val="0708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E1650"/>
    <w:multiLevelType w:val="hybridMultilevel"/>
    <w:tmpl w:val="72B65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BB71D8"/>
    <w:multiLevelType w:val="multilevel"/>
    <w:tmpl w:val="941C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4279BB"/>
    <w:multiLevelType w:val="hybridMultilevel"/>
    <w:tmpl w:val="7742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F599D"/>
    <w:multiLevelType w:val="hybridMultilevel"/>
    <w:tmpl w:val="FF7E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19"/>
  </w:num>
  <w:num w:numId="4">
    <w:abstractNumId w:val="15"/>
  </w:num>
  <w:num w:numId="5">
    <w:abstractNumId w:val="0"/>
  </w:num>
  <w:num w:numId="6">
    <w:abstractNumId w:val="24"/>
  </w:num>
  <w:num w:numId="7">
    <w:abstractNumId w:val="14"/>
  </w:num>
  <w:num w:numId="8">
    <w:abstractNumId w:val="21"/>
  </w:num>
  <w:num w:numId="9">
    <w:abstractNumId w:val="2"/>
  </w:num>
  <w:num w:numId="10">
    <w:abstractNumId w:val="18"/>
  </w:num>
  <w:num w:numId="11">
    <w:abstractNumId w:val="17"/>
  </w:num>
  <w:num w:numId="12">
    <w:abstractNumId w:val="12"/>
  </w:num>
  <w:num w:numId="13">
    <w:abstractNumId w:val="8"/>
  </w:num>
  <w:num w:numId="14">
    <w:abstractNumId w:val="6"/>
  </w:num>
  <w:num w:numId="15">
    <w:abstractNumId w:val="9"/>
  </w:num>
  <w:num w:numId="16">
    <w:abstractNumId w:val="3"/>
  </w:num>
  <w:num w:numId="17">
    <w:abstractNumId w:val="11"/>
  </w:num>
  <w:num w:numId="18">
    <w:abstractNumId w:val="10"/>
  </w:num>
  <w:num w:numId="19">
    <w:abstractNumId w:val="7"/>
  </w:num>
  <w:num w:numId="20">
    <w:abstractNumId w:val="5"/>
  </w:num>
  <w:num w:numId="21">
    <w:abstractNumId w:val="16"/>
  </w:num>
  <w:num w:numId="22">
    <w:abstractNumId w:val="1"/>
  </w:num>
  <w:num w:numId="23">
    <w:abstractNumId w:val="4"/>
  </w:num>
  <w:num w:numId="24">
    <w:abstractNumId w:val="13"/>
  </w:num>
  <w:num w:numId="25">
    <w:abstractNumId w:val="2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5DF"/>
    <w:rsid w:val="00053AD9"/>
    <w:rsid w:val="00070022"/>
    <w:rsid w:val="0007369A"/>
    <w:rsid w:val="0007796E"/>
    <w:rsid w:val="000A17DF"/>
    <w:rsid w:val="000B456A"/>
    <w:rsid w:val="000C5F36"/>
    <w:rsid w:val="000D4EDF"/>
    <w:rsid w:val="000D6075"/>
    <w:rsid w:val="000E5428"/>
    <w:rsid w:val="000E7103"/>
    <w:rsid w:val="000F30A7"/>
    <w:rsid w:val="00102593"/>
    <w:rsid w:val="001104E5"/>
    <w:rsid w:val="00113BB2"/>
    <w:rsid w:val="00137C37"/>
    <w:rsid w:val="001405CD"/>
    <w:rsid w:val="001435A1"/>
    <w:rsid w:val="001A7555"/>
    <w:rsid w:val="001B71B7"/>
    <w:rsid w:val="001E4211"/>
    <w:rsid w:val="001F2E4A"/>
    <w:rsid w:val="00210E18"/>
    <w:rsid w:val="0021696F"/>
    <w:rsid w:val="00227833"/>
    <w:rsid w:val="002308B3"/>
    <w:rsid w:val="002837C3"/>
    <w:rsid w:val="002B053D"/>
    <w:rsid w:val="002B44CC"/>
    <w:rsid w:val="002D2252"/>
    <w:rsid w:val="002D246B"/>
    <w:rsid w:val="002F114C"/>
    <w:rsid w:val="003056B5"/>
    <w:rsid w:val="00316C10"/>
    <w:rsid w:val="00324EF7"/>
    <w:rsid w:val="003349D9"/>
    <w:rsid w:val="00364571"/>
    <w:rsid w:val="0038275D"/>
    <w:rsid w:val="003D5604"/>
    <w:rsid w:val="003D7457"/>
    <w:rsid w:val="004023AF"/>
    <w:rsid w:val="004130F2"/>
    <w:rsid w:val="00427B8C"/>
    <w:rsid w:val="00445097"/>
    <w:rsid w:val="00504984"/>
    <w:rsid w:val="005321BB"/>
    <w:rsid w:val="0054440B"/>
    <w:rsid w:val="005451C3"/>
    <w:rsid w:val="00557A52"/>
    <w:rsid w:val="005830E3"/>
    <w:rsid w:val="005C0C96"/>
    <w:rsid w:val="005C4B98"/>
    <w:rsid w:val="005C5A5B"/>
    <w:rsid w:val="005D3AAB"/>
    <w:rsid w:val="00605C27"/>
    <w:rsid w:val="00665A67"/>
    <w:rsid w:val="006B266C"/>
    <w:rsid w:val="006B7DBD"/>
    <w:rsid w:val="006D36D4"/>
    <w:rsid w:val="006E0400"/>
    <w:rsid w:val="00720133"/>
    <w:rsid w:val="0075435F"/>
    <w:rsid w:val="0077218E"/>
    <w:rsid w:val="00772EF9"/>
    <w:rsid w:val="0078055E"/>
    <w:rsid w:val="00783322"/>
    <w:rsid w:val="00791CFD"/>
    <w:rsid w:val="007A0D79"/>
    <w:rsid w:val="007E2CD5"/>
    <w:rsid w:val="00802730"/>
    <w:rsid w:val="008227D3"/>
    <w:rsid w:val="00825A15"/>
    <w:rsid w:val="008951E3"/>
    <w:rsid w:val="008B17FE"/>
    <w:rsid w:val="008D257A"/>
    <w:rsid w:val="008E2A09"/>
    <w:rsid w:val="008F4171"/>
    <w:rsid w:val="00914B57"/>
    <w:rsid w:val="00921D15"/>
    <w:rsid w:val="009349B6"/>
    <w:rsid w:val="0093524A"/>
    <w:rsid w:val="00974A33"/>
    <w:rsid w:val="00976E1A"/>
    <w:rsid w:val="00995392"/>
    <w:rsid w:val="009A296C"/>
    <w:rsid w:val="009A29C1"/>
    <w:rsid w:val="009B724E"/>
    <w:rsid w:val="009E63BD"/>
    <w:rsid w:val="00A04A04"/>
    <w:rsid w:val="00A17EE8"/>
    <w:rsid w:val="00A221D4"/>
    <w:rsid w:val="00A40369"/>
    <w:rsid w:val="00A735F8"/>
    <w:rsid w:val="00A7623B"/>
    <w:rsid w:val="00A845BC"/>
    <w:rsid w:val="00A8716B"/>
    <w:rsid w:val="00A9625E"/>
    <w:rsid w:val="00AC1CCD"/>
    <w:rsid w:val="00AC2893"/>
    <w:rsid w:val="00AC3463"/>
    <w:rsid w:val="00AD7920"/>
    <w:rsid w:val="00B61330"/>
    <w:rsid w:val="00B65252"/>
    <w:rsid w:val="00B94E03"/>
    <w:rsid w:val="00BB7D61"/>
    <w:rsid w:val="00C14C7A"/>
    <w:rsid w:val="00C76CCE"/>
    <w:rsid w:val="00C860F9"/>
    <w:rsid w:val="00CB1D0C"/>
    <w:rsid w:val="00CC55D8"/>
    <w:rsid w:val="00CD3C54"/>
    <w:rsid w:val="00CF459C"/>
    <w:rsid w:val="00D80F28"/>
    <w:rsid w:val="00DD32D2"/>
    <w:rsid w:val="00DD77EE"/>
    <w:rsid w:val="00DF23A9"/>
    <w:rsid w:val="00E21082"/>
    <w:rsid w:val="00E275FD"/>
    <w:rsid w:val="00E35B48"/>
    <w:rsid w:val="00E55D8A"/>
    <w:rsid w:val="00EA2FF7"/>
    <w:rsid w:val="00EB65DF"/>
    <w:rsid w:val="00EF200F"/>
    <w:rsid w:val="00F05062"/>
    <w:rsid w:val="00F140FC"/>
    <w:rsid w:val="00F43EF0"/>
    <w:rsid w:val="00F523B2"/>
    <w:rsid w:val="00F61222"/>
    <w:rsid w:val="00F67581"/>
    <w:rsid w:val="00FC7DF8"/>
    <w:rsid w:val="00FD214C"/>
    <w:rsid w:val="00FF536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5436"/>
  <w15:docId w15:val="{8B01786E-4276-426A-9C71-D5AA8DFF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96C"/>
    <w:pPr>
      <w:ind w:left="720"/>
      <w:contextualSpacing/>
    </w:pPr>
  </w:style>
  <w:style w:type="paragraph" w:styleId="Header">
    <w:name w:val="header"/>
    <w:basedOn w:val="Normal"/>
    <w:link w:val="HeaderChar"/>
    <w:rsid w:val="006B266C"/>
    <w:pPr>
      <w:tabs>
        <w:tab w:val="center" w:pos="4513"/>
        <w:tab w:val="right" w:pos="902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6B266C"/>
    <w:rPr>
      <w:rFonts w:ascii="Arial" w:eastAsia="Times New Roman" w:hAnsi="Arial" w:cs="Arial"/>
      <w:sz w:val="24"/>
      <w:szCs w:val="24"/>
    </w:rPr>
  </w:style>
  <w:style w:type="paragraph" w:styleId="NoSpacing">
    <w:name w:val="No Spacing"/>
    <w:uiPriority w:val="1"/>
    <w:qFormat/>
    <w:rsid w:val="006B266C"/>
    <w:pPr>
      <w:spacing w:after="0" w:line="240" w:lineRule="auto"/>
    </w:pPr>
    <w:rPr>
      <w:rFonts w:ascii="Arial" w:eastAsia="Calibri" w:hAnsi="Arial" w:cs="Times New Roman"/>
      <w:sz w:val="24"/>
    </w:rPr>
  </w:style>
  <w:style w:type="paragraph" w:styleId="Footer">
    <w:name w:val="footer"/>
    <w:basedOn w:val="Normal"/>
    <w:link w:val="FooterChar"/>
    <w:uiPriority w:val="99"/>
    <w:unhideWhenUsed/>
    <w:rsid w:val="00334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9D9"/>
  </w:style>
  <w:style w:type="paragraph" w:styleId="BalloonText">
    <w:name w:val="Balloon Text"/>
    <w:basedOn w:val="Normal"/>
    <w:link w:val="BalloonTextChar"/>
    <w:uiPriority w:val="99"/>
    <w:semiHidden/>
    <w:unhideWhenUsed/>
    <w:rsid w:val="00334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122380">
      <w:bodyDiv w:val="1"/>
      <w:marLeft w:val="0"/>
      <w:marRight w:val="0"/>
      <w:marTop w:val="0"/>
      <w:marBottom w:val="0"/>
      <w:divBdr>
        <w:top w:val="none" w:sz="0" w:space="0" w:color="auto"/>
        <w:left w:val="none" w:sz="0" w:space="0" w:color="auto"/>
        <w:bottom w:val="none" w:sz="0" w:space="0" w:color="auto"/>
        <w:right w:val="none" w:sz="0" w:space="0" w:color="auto"/>
      </w:divBdr>
      <w:divsChild>
        <w:div w:id="577906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 McCardie</dc:creator>
  <cp:lastModifiedBy>Lisa Allen</cp:lastModifiedBy>
  <cp:revision>3</cp:revision>
  <cp:lastPrinted>2024-03-12T13:56:00Z</cp:lastPrinted>
  <dcterms:created xsi:type="dcterms:W3CDTF">2024-03-25T13:17:00Z</dcterms:created>
  <dcterms:modified xsi:type="dcterms:W3CDTF">2024-03-25T13:19:00Z</dcterms:modified>
</cp:coreProperties>
</file>