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E752E" w14:textId="77777777"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bookmarkStart w:id="0" w:name="_GoBack"/>
      <w:bookmarkEnd w:id="0"/>
    </w:p>
    <w:p w14:paraId="74426024"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14:paraId="316F3DA4"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14:paraId="139C7A19"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14:paraId="7504C96D" w14:textId="77777777"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14:anchorId="500899F6" wp14:editId="75074B87">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14:paraId="53B04B37" w14:textId="77777777"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14:paraId="2D42571F" w14:textId="77777777"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14:anchorId="33E98017" wp14:editId="1FE3CA8C">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14:paraId="65150771"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14:paraId="72CB6951" w14:textId="77777777"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14:paraId="00943E84"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14:paraId="522F0B9E"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14:paraId="71DD990B"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14:paraId="5D452ED5"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14:paraId="42229AB0" w14:textId="77777777" w:rsidR="00850F34" w:rsidRPr="0008268E" w:rsidRDefault="0008268E" w:rsidP="00850F34">
      <w:pPr>
        <w:pStyle w:val="Heading1"/>
        <w:shd w:val="clear" w:color="auto" w:fill="000000"/>
        <w:rPr>
          <w:rFonts w:ascii="Calibri" w:hAnsi="Calibri"/>
          <w:color w:val="FFFFFF" w:themeColor="background1"/>
          <w:sz w:val="36"/>
          <w:szCs w:val="36"/>
        </w:rPr>
      </w:pPr>
      <w:r w:rsidRPr="0008268E">
        <w:rPr>
          <w:rFonts w:ascii="Calibri" w:hAnsi="Calibri"/>
          <w:color w:val="FFFFFF" w:themeColor="background1"/>
          <w:sz w:val="36"/>
          <w:szCs w:val="36"/>
        </w:rPr>
        <w:t>TEACHER OF PHYSICS</w:t>
      </w:r>
    </w:p>
    <w:p w14:paraId="44952EB3" w14:textId="77777777" w:rsidR="00297813" w:rsidRPr="00FA5F2D" w:rsidRDefault="0008268E">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r>
        <w:rPr>
          <w:rFonts w:asciiTheme="minorHAnsi" w:hAnsiTheme="minorHAnsi"/>
          <w:b/>
          <w:color w:val="FF0000"/>
          <w:sz w:val="40"/>
        </w:rPr>
        <w:tab/>
      </w:r>
    </w:p>
    <w:p w14:paraId="2A2D5DEC" w14:textId="77777777"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14:paraId="2978F8DC" w14:textId="77777777" w:rsidR="00810339" w:rsidRPr="0008268E" w:rsidRDefault="0008268E"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08268E">
        <w:rPr>
          <w:rFonts w:asciiTheme="minorHAnsi" w:hAnsiTheme="minorHAnsi"/>
          <w:sz w:val="32"/>
        </w:rPr>
        <w:t>Full</w:t>
      </w:r>
      <w:r w:rsidR="00810339" w:rsidRPr="0008268E">
        <w:rPr>
          <w:rFonts w:asciiTheme="minorHAnsi" w:hAnsiTheme="minorHAnsi"/>
          <w:sz w:val="32"/>
        </w:rPr>
        <w:t>-time, permanent</w:t>
      </w:r>
    </w:p>
    <w:p w14:paraId="20EFC666" w14:textId="77777777" w:rsidR="00470F49" w:rsidRPr="0008268E" w:rsidRDefault="00470F49">
      <w:pPr>
        <w:pStyle w:val="Heading1"/>
        <w:rPr>
          <w:rFonts w:asciiTheme="minorHAnsi" w:hAnsiTheme="minorHAnsi"/>
          <w:b w:val="0"/>
          <w:bCs w:val="0"/>
          <w:sz w:val="32"/>
        </w:rPr>
      </w:pPr>
    </w:p>
    <w:p w14:paraId="299AEC8E" w14:textId="77777777" w:rsidR="00297813" w:rsidRPr="0008268E" w:rsidRDefault="001C46F0">
      <w:pPr>
        <w:pStyle w:val="Heading1"/>
        <w:rPr>
          <w:rFonts w:asciiTheme="minorHAnsi" w:hAnsiTheme="minorHAnsi"/>
          <w:b w:val="0"/>
          <w:bCs w:val="0"/>
          <w:sz w:val="32"/>
        </w:rPr>
      </w:pPr>
      <w:r w:rsidRPr="0008268E">
        <w:rPr>
          <w:rFonts w:asciiTheme="minorHAnsi" w:hAnsiTheme="minorHAnsi"/>
          <w:b w:val="0"/>
          <w:bCs w:val="0"/>
          <w:sz w:val="32"/>
        </w:rPr>
        <w:t xml:space="preserve">Required for </w:t>
      </w:r>
      <w:r w:rsidR="0008268E" w:rsidRPr="0008268E">
        <w:rPr>
          <w:rFonts w:asciiTheme="minorHAnsi" w:hAnsiTheme="minorHAnsi"/>
          <w:b w:val="0"/>
          <w:bCs w:val="0"/>
          <w:sz w:val="32"/>
        </w:rPr>
        <w:t>1 January 2020</w:t>
      </w:r>
    </w:p>
    <w:p w14:paraId="3771D196" w14:textId="77777777"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14:paraId="248244B4" w14:textId="77777777" w:rsidR="00297813" w:rsidRPr="00850F34" w:rsidRDefault="00D55B9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noProof/>
          <w:lang w:eastAsia="en-GB"/>
        </w:rPr>
        <w:drawing>
          <wp:inline distT="0" distB="0" distL="0" distR="0" wp14:anchorId="00DE2EAF" wp14:editId="66B1B0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14:paraId="349285BB" w14:textId="77777777"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14:paraId="742136B0"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14:paraId="393C0363"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14:paraId="4E5AB3C6"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14:paraId="08AF7F5C" w14:textId="77777777"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14:paraId="4FB5AA63"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14:paraId="07567A20" w14:textId="77777777"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14:paraId="1B97CF28" w14:textId="77777777"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13" w:history="1">
        <w:r w:rsidRPr="00E73B4D">
          <w:rPr>
            <w:rStyle w:val="Hyperlink"/>
            <w:rFonts w:asciiTheme="minorHAnsi" w:hAnsiTheme="minorHAnsi"/>
            <w:b/>
          </w:rPr>
          <w:t>recruitment@stbarts.co.uk</w:t>
        </w:r>
      </w:hyperlink>
    </w:p>
    <w:p w14:paraId="29F2E77B" w14:textId="77777777"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14:paraId="66A72B21" w14:textId="77777777" w:rsidR="00297813" w:rsidRPr="00E73B4D" w:rsidRDefault="00600A1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4" w:history="1">
        <w:r w:rsidR="00475653" w:rsidRPr="00E73B4D">
          <w:rPr>
            <w:rStyle w:val="Hyperlink"/>
            <w:rFonts w:asciiTheme="minorHAnsi" w:hAnsiTheme="minorHAnsi"/>
            <w:b/>
            <w:szCs w:val="24"/>
          </w:rPr>
          <w:t>www.stbarts.co.uk</w:t>
        </w:r>
      </w:hyperlink>
    </w:p>
    <w:p w14:paraId="362E7BD6" w14:textId="77777777"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14:paraId="30519B55" w14:textId="77777777" w:rsidR="00FA5F2D" w:rsidRDefault="00FA5F2D" w:rsidP="00810339">
      <w:pPr>
        <w:rPr>
          <w:rFonts w:asciiTheme="minorHAnsi" w:hAnsiTheme="minorHAnsi"/>
          <w:szCs w:val="24"/>
        </w:rPr>
      </w:pPr>
    </w:p>
    <w:p w14:paraId="45C0D682" w14:textId="77777777" w:rsidR="00FA5F2D" w:rsidRDefault="00FA5F2D" w:rsidP="00810339">
      <w:pPr>
        <w:rPr>
          <w:rFonts w:asciiTheme="minorHAnsi" w:hAnsiTheme="minorHAnsi"/>
          <w:szCs w:val="24"/>
        </w:rPr>
      </w:pPr>
    </w:p>
    <w:p w14:paraId="11F20FC6" w14:textId="77777777" w:rsidR="00810339" w:rsidRPr="00E73B4D" w:rsidRDefault="00810339" w:rsidP="00810339">
      <w:pPr>
        <w:rPr>
          <w:rFonts w:asciiTheme="minorHAnsi" w:hAnsiTheme="minorHAnsi"/>
          <w:szCs w:val="24"/>
        </w:rPr>
      </w:pPr>
      <w:r w:rsidRPr="00E73B4D">
        <w:rPr>
          <w:rFonts w:asciiTheme="minorHAnsi" w:hAnsiTheme="minorHAnsi"/>
          <w:szCs w:val="24"/>
        </w:rPr>
        <w:lastRenderedPageBreak/>
        <w:t>Dear</w:t>
      </w:r>
      <w:r w:rsidR="000C3AB7">
        <w:rPr>
          <w:rFonts w:asciiTheme="minorHAnsi" w:hAnsiTheme="minorHAnsi"/>
          <w:szCs w:val="24"/>
        </w:rPr>
        <w:t xml:space="preserve"> Colleague</w:t>
      </w:r>
      <w:r w:rsidRPr="00E73B4D">
        <w:rPr>
          <w:rFonts w:asciiTheme="minorHAnsi" w:hAnsiTheme="minorHAnsi"/>
          <w:szCs w:val="24"/>
        </w:rPr>
        <w:t>,</w:t>
      </w:r>
    </w:p>
    <w:p w14:paraId="0E53CA8B" w14:textId="77777777" w:rsidR="00810339" w:rsidRPr="00E73B4D" w:rsidRDefault="00810339" w:rsidP="00810339">
      <w:pPr>
        <w:rPr>
          <w:rFonts w:asciiTheme="minorHAnsi" w:hAnsiTheme="minorHAnsi"/>
          <w:szCs w:val="24"/>
        </w:rPr>
      </w:pPr>
    </w:p>
    <w:p w14:paraId="3F8DDF08" w14:textId="77777777" w:rsidR="00FA5F2D" w:rsidRDefault="00810339" w:rsidP="00DE68EC">
      <w:pPr>
        <w:jc w:val="both"/>
        <w:rPr>
          <w:rFonts w:asciiTheme="minorHAnsi" w:hAnsiTheme="minorHAnsi"/>
          <w:szCs w:val="24"/>
        </w:rPr>
      </w:pPr>
      <w:r w:rsidRPr="00E73B4D">
        <w:rPr>
          <w:rFonts w:asciiTheme="minorHAnsi" w:hAnsiTheme="minorHAnsi"/>
          <w:szCs w:val="24"/>
        </w:rPr>
        <w:t>Thank you for your interest in the position of</w:t>
      </w:r>
      <w:r w:rsidR="00F90B3D" w:rsidRPr="00E73B4D">
        <w:rPr>
          <w:rFonts w:asciiTheme="minorHAnsi" w:hAnsiTheme="minorHAnsi"/>
          <w:szCs w:val="24"/>
        </w:rPr>
        <w:t xml:space="preserve"> </w:t>
      </w:r>
      <w:r w:rsidR="0008268E">
        <w:rPr>
          <w:rFonts w:asciiTheme="minorHAnsi" w:hAnsiTheme="minorHAnsi"/>
          <w:szCs w:val="24"/>
        </w:rPr>
        <w:t xml:space="preserve">Teacher of Physics </w:t>
      </w:r>
      <w:r w:rsidRPr="00E73B4D">
        <w:rPr>
          <w:rFonts w:asciiTheme="minorHAnsi" w:hAnsiTheme="minorHAnsi"/>
          <w:szCs w:val="24"/>
        </w:rPr>
        <w:t xml:space="preserve">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14:paraId="40B21A03" w14:textId="77777777" w:rsidR="00FA5F2D" w:rsidRDefault="00FA5F2D" w:rsidP="00DE68EC">
      <w:pPr>
        <w:jc w:val="both"/>
        <w:rPr>
          <w:rFonts w:asciiTheme="minorHAnsi" w:hAnsiTheme="minorHAnsi"/>
          <w:szCs w:val="24"/>
        </w:rPr>
      </w:pPr>
    </w:p>
    <w:p w14:paraId="0B9CB258" w14:textId="77777777" w:rsidR="00367A6E" w:rsidRPr="0067682B" w:rsidRDefault="003E4976" w:rsidP="00367A6E">
      <w:pPr>
        <w:jc w:val="both"/>
        <w:rPr>
          <w:rFonts w:asciiTheme="minorHAnsi" w:hAnsiTheme="minorHAnsi"/>
          <w:color w:val="FF0000"/>
          <w:sz w:val="23"/>
          <w:szCs w:val="23"/>
        </w:rPr>
      </w:pPr>
      <w:r w:rsidRPr="00367A6E">
        <w:rPr>
          <w:rFonts w:ascii="Calibri" w:hAnsi="Calibri"/>
        </w:rPr>
        <w:t xml:space="preserve">St Bartholomew’s prides itself on its </w:t>
      </w:r>
      <w:r w:rsidR="009A0EC0">
        <w:rPr>
          <w:rFonts w:ascii="Calibri" w:hAnsi="Calibri"/>
        </w:rPr>
        <w:t>academic success. For the last 4</w:t>
      </w:r>
      <w:r w:rsidRPr="00367A6E">
        <w:rPr>
          <w:rFonts w:ascii="Calibri" w:hAnsi="Calibri"/>
        </w:rPr>
        <w:t xml:space="preserve"> years</w:t>
      </w:r>
      <w:r w:rsidRPr="00367A6E">
        <w:rPr>
          <w:rFonts w:ascii="Calibri" w:hAnsi="Calibri"/>
          <w:szCs w:val="24"/>
        </w:rPr>
        <w:t xml:space="preserve"> St Bart’s has secured the </w:t>
      </w:r>
      <w:r w:rsidR="009A0EC0">
        <w:rPr>
          <w:rFonts w:ascii="Calibri" w:hAnsi="Calibri"/>
          <w:szCs w:val="24"/>
        </w:rPr>
        <w:t xml:space="preserve">highest level of student attainment </w:t>
      </w:r>
      <w:r w:rsidRPr="00367A6E">
        <w:rPr>
          <w:rFonts w:ascii="Calibri" w:hAnsi="Calibri"/>
          <w:szCs w:val="24"/>
        </w:rPr>
        <w:t>in West Berkshire state schools. This year</w:t>
      </w:r>
      <w:r w:rsidR="00CB7C95">
        <w:rPr>
          <w:rFonts w:ascii="Calibri" w:hAnsi="Calibri"/>
          <w:szCs w:val="24"/>
        </w:rPr>
        <w:t xml:space="preserve"> 8</w:t>
      </w:r>
      <w:r w:rsidR="009A0EC0">
        <w:rPr>
          <w:rFonts w:ascii="Calibri" w:hAnsi="Calibri"/>
          <w:szCs w:val="24"/>
        </w:rPr>
        <w:t>3</w:t>
      </w:r>
      <w:r w:rsidR="00CB7C95">
        <w:rPr>
          <w:rFonts w:ascii="Calibri" w:hAnsi="Calibri"/>
          <w:szCs w:val="24"/>
        </w:rPr>
        <w:t xml:space="preserve">% of our students </w:t>
      </w:r>
      <w:r w:rsidR="00CB7C95" w:rsidRPr="00367A6E">
        <w:rPr>
          <w:rFonts w:ascii="Calibri" w:hAnsi="Calibri" w:cs="Arial"/>
          <w:szCs w:val="24"/>
          <w:shd w:val="clear" w:color="auto" w:fill="FFFFFF"/>
        </w:rPr>
        <w:t xml:space="preserve">achieved both </w:t>
      </w:r>
      <w:r w:rsidR="009A0EC0">
        <w:rPr>
          <w:rFonts w:ascii="Calibri" w:hAnsi="Calibri" w:cs="Arial"/>
          <w:szCs w:val="24"/>
          <w:shd w:val="clear" w:color="auto" w:fill="FFFFFF"/>
        </w:rPr>
        <w:t xml:space="preserve">GCSE </w:t>
      </w:r>
      <w:r w:rsidR="00CB7C95" w:rsidRPr="00367A6E">
        <w:rPr>
          <w:rFonts w:ascii="Calibri" w:hAnsi="Calibri" w:cs="Arial"/>
          <w:szCs w:val="24"/>
          <w:shd w:val="clear" w:color="auto" w:fill="FFFFFF"/>
        </w:rPr>
        <w:t>English and Mathematics at level 4 or better</w:t>
      </w:r>
      <w:r w:rsidRPr="00367A6E">
        <w:rPr>
          <w:rFonts w:ascii="Calibri" w:hAnsi="Calibri"/>
          <w:szCs w:val="24"/>
        </w:rPr>
        <w:t xml:space="preserve"> and </w:t>
      </w:r>
      <w:r w:rsidR="009A0EC0">
        <w:rPr>
          <w:rFonts w:ascii="Calibri" w:hAnsi="Calibri"/>
          <w:szCs w:val="24"/>
        </w:rPr>
        <w:t>29</w:t>
      </w:r>
      <w:r w:rsidRPr="00367A6E">
        <w:rPr>
          <w:rFonts w:ascii="Calibri" w:hAnsi="Calibri"/>
          <w:szCs w:val="24"/>
        </w:rPr>
        <w:t xml:space="preserve">% of all grades were </w:t>
      </w:r>
      <w:r w:rsidR="00CB7C95">
        <w:rPr>
          <w:rFonts w:ascii="Calibri" w:hAnsi="Calibri"/>
          <w:szCs w:val="24"/>
        </w:rPr>
        <w:t>9 – 7</w:t>
      </w:r>
      <w:r w:rsidRPr="00367A6E">
        <w:rPr>
          <w:rFonts w:ascii="Calibri" w:hAnsi="Calibri" w:cs="Arial"/>
          <w:szCs w:val="24"/>
          <w:shd w:val="clear" w:color="auto" w:fill="FFFFFF"/>
        </w:rPr>
        <w:t>.</w:t>
      </w:r>
      <w:r w:rsidR="002073D1" w:rsidRPr="002073D1">
        <w:rPr>
          <w:rFonts w:asciiTheme="minorHAnsi" w:hAnsiTheme="minorHAnsi"/>
          <w:sz w:val="23"/>
          <w:szCs w:val="23"/>
        </w:rPr>
        <w:t xml:space="preserve"> </w:t>
      </w:r>
      <w:r w:rsidR="009A0EC0">
        <w:rPr>
          <w:rFonts w:asciiTheme="minorHAnsi" w:hAnsiTheme="minorHAnsi"/>
          <w:sz w:val="23"/>
          <w:szCs w:val="23"/>
        </w:rPr>
        <w:t xml:space="preserve">Last year our </w:t>
      </w:r>
      <w:r w:rsidR="002073D1" w:rsidRPr="00367A6E">
        <w:rPr>
          <w:rFonts w:asciiTheme="minorHAnsi" w:hAnsiTheme="minorHAnsi"/>
          <w:sz w:val="23"/>
          <w:szCs w:val="23"/>
        </w:rPr>
        <w:t>Progress 8 scor</w:t>
      </w:r>
      <w:r w:rsidR="002073D1" w:rsidRPr="0067682B">
        <w:rPr>
          <w:rFonts w:asciiTheme="minorHAnsi" w:hAnsiTheme="minorHAnsi"/>
          <w:sz w:val="23"/>
          <w:szCs w:val="23"/>
        </w:rPr>
        <w:t xml:space="preserve">e </w:t>
      </w:r>
      <w:r w:rsidR="009A0EC0">
        <w:rPr>
          <w:rFonts w:asciiTheme="minorHAnsi" w:hAnsiTheme="minorHAnsi"/>
          <w:sz w:val="23"/>
          <w:szCs w:val="23"/>
        </w:rPr>
        <w:t>wa</w:t>
      </w:r>
      <w:r w:rsidR="00EE45A8">
        <w:rPr>
          <w:rFonts w:asciiTheme="minorHAnsi" w:hAnsiTheme="minorHAnsi"/>
          <w:sz w:val="23"/>
          <w:szCs w:val="23"/>
        </w:rPr>
        <w:t>s 0.</w:t>
      </w:r>
      <w:r w:rsidR="00CB7C95">
        <w:rPr>
          <w:rFonts w:asciiTheme="minorHAnsi" w:hAnsiTheme="minorHAnsi"/>
          <w:sz w:val="23"/>
          <w:szCs w:val="23"/>
        </w:rPr>
        <w:t>66 which p</w:t>
      </w:r>
      <w:r w:rsidR="00F256BB">
        <w:rPr>
          <w:rFonts w:asciiTheme="minorHAnsi" w:hAnsiTheme="minorHAnsi"/>
          <w:sz w:val="23"/>
          <w:szCs w:val="23"/>
        </w:rPr>
        <w:t>ut</w:t>
      </w:r>
      <w:r w:rsidR="00CB7C95">
        <w:rPr>
          <w:rFonts w:asciiTheme="minorHAnsi" w:hAnsiTheme="minorHAnsi"/>
          <w:sz w:val="23"/>
          <w:szCs w:val="23"/>
        </w:rPr>
        <w:t xml:space="preserve"> St Bartholomew’s in the top 8% of schools nationally which we are very proud of</w:t>
      </w:r>
      <w:r w:rsidR="00F256BB">
        <w:rPr>
          <w:rFonts w:asciiTheme="minorHAnsi" w:hAnsiTheme="minorHAnsi"/>
          <w:sz w:val="23"/>
          <w:szCs w:val="23"/>
        </w:rPr>
        <w:t xml:space="preserve"> and this year our provisional figure is again strong at 0.43</w:t>
      </w:r>
      <w:r w:rsidR="002073D1" w:rsidRPr="0067682B">
        <w:rPr>
          <w:rFonts w:asciiTheme="minorHAnsi" w:hAnsiTheme="minorHAnsi"/>
          <w:sz w:val="23"/>
          <w:szCs w:val="23"/>
        </w:rPr>
        <w:t>.</w:t>
      </w:r>
      <w:r w:rsidRPr="00367A6E">
        <w:rPr>
          <w:rFonts w:ascii="Calibri" w:hAnsi="Calibri" w:cs="Arial"/>
          <w:szCs w:val="24"/>
          <w:shd w:val="clear" w:color="auto" w:fill="FFFFFF"/>
        </w:rPr>
        <w:t xml:space="preserve"> </w:t>
      </w:r>
      <w:r w:rsidR="002073D1">
        <w:rPr>
          <w:rFonts w:ascii="Calibri" w:hAnsi="Calibri" w:cs="Arial"/>
          <w:szCs w:val="24"/>
          <w:shd w:val="clear" w:color="auto" w:fill="FFFFFF"/>
        </w:rPr>
        <w:t xml:space="preserve"> </w:t>
      </w:r>
      <w:r w:rsidRPr="00367A6E">
        <w:rPr>
          <w:rFonts w:ascii="Calibri" w:hAnsi="Calibri" w:cs="Arial"/>
          <w:szCs w:val="24"/>
          <w:shd w:val="clear" w:color="auto" w:fill="FFFFFF"/>
        </w:rPr>
        <w:t xml:space="preserve">A level results </w:t>
      </w:r>
      <w:r w:rsidR="00F256BB">
        <w:rPr>
          <w:rFonts w:ascii="Calibri" w:hAnsi="Calibri" w:cs="Arial"/>
          <w:szCs w:val="24"/>
          <w:shd w:val="clear" w:color="auto" w:fill="FFFFFF"/>
        </w:rPr>
        <w:t xml:space="preserve">are above national averages with 27% of all grades A*/A and 75% of </w:t>
      </w:r>
      <w:r w:rsidR="00C60C98">
        <w:rPr>
          <w:rFonts w:ascii="Calibri" w:hAnsi="Calibri" w:cs="Arial"/>
          <w:szCs w:val="24"/>
          <w:shd w:val="clear" w:color="auto" w:fill="FFFFFF"/>
        </w:rPr>
        <w:t xml:space="preserve">all grades A* </w:t>
      </w:r>
      <w:r w:rsidR="00C60C98">
        <w:rPr>
          <w:rFonts w:ascii="Calibri" w:hAnsi="Calibri"/>
          <w:szCs w:val="24"/>
        </w:rPr>
        <w:t>–</w:t>
      </w:r>
      <w:r w:rsidR="00C60C98">
        <w:rPr>
          <w:rFonts w:ascii="Calibri" w:hAnsi="Calibri" w:cs="Arial"/>
          <w:szCs w:val="24"/>
          <w:shd w:val="clear" w:color="auto" w:fill="FFFFFF"/>
        </w:rPr>
        <w:t xml:space="preserve"> C</w:t>
      </w:r>
      <w:r w:rsidR="00CB7C95">
        <w:rPr>
          <w:rFonts w:ascii="Calibri" w:hAnsi="Calibri" w:cs="Arial"/>
          <w:szCs w:val="24"/>
          <w:shd w:val="clear" w:color="auto" w:fill="FFFFFF"/>
        </w:rPr>
        <w:t>.</w:t>
      </w:r>
    </w:p>
    <w:p w14:paraId="157297DD" w14:textId="77777777" w:rsidR="008A674B" w:rsidRPr="00E73B4D" w:rsidRDefault="008A674B" w:rsidP="00810339">
      <w:pPr>
        <w:jc w:val="both"/>
        <w:rPr>
          <w:rFonts w:asciiTheme="minorHAnsi" w:hAnsiTheme="minorHAnsi"/>
          <w:szCs w:val="24"/>
        </w:rPr>
      </w:pPr>
    </w:p>
    <w:p w14:paraId="6838AE1C" w14:textId="77777777"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682E88" w:rsidRPr="00682E88">
        <w:rPr>
          <w:rFonts w:asciiTheme="minorHAnsi" w:hAnsiTheme="minorHAnsi"/>
        </w:rPr>
        <w:t xml:space="preserve"> </w:t>
      </w:r>
      <w:r w:rsidR="00682E88">
        <w:rPr>
          <w:rFonts w:asciiTheme="minorHAnsi" w:hAnsiTheme="minorHAnsi"/>
        </w:rPr>
        <w:t>as recognised in our recent short Ofsted Inspection</w:t>
      </w:r>
      <w:r w:rsidRPr="00E73B4D">
        <w:rPr>
          <w:rFonts w:asciiTheme="minorHAnsi" w:hAnsiTheme="minorHAnsi"/>
          <w:szCs w:val="24"/>
        </w:rPr>
        <w:t>.</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14:paraId="617C442F" w14:textId="77777777" w:rsidR="00810339" w:rsidRPr="00E73B4D" w:rsidRDefault="00810339" w:rsidP="00810339">
      <w:pPr>
        <w:jc w:val="both"/>
        <w:rPr>
          <w:rFonts w:asciiTheme="minorHAnsi" w:hAnsiTheme="minorHAnsi"/>
          <w:szCs w:val="24"/>
        </w:rPr>
      </w:pPr>
    </w:p>
    <w:p w14:paraId="77509B02" w14:textId="77777777"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14:paraId="6A57970E" w14:textId="77777777" w:rsidR="00810339" w:rsidRPr="00E73B4D" w:rsidRDefault="00810339" w:rsidP="00810339">
      <w:pPr>
        <w:jc w:val="both"/>
        <w:rPr>
          <w:rFonts w:asciiTheme="minorHAnsi" w:hAnsiTheme="minorHAnsi"/>
          <w:szCs w:val="24"/>
        </w:rPr>
      </w:pPr>
    </w:p>
    <w:p w14:paraId="3D4AF3B0" w14:textId="77777777"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002073D1">
        <w:rPr>
          <w:rFonts w:asciiTheme="minorHAnsi" w:hAnsiTheme="minorHAnsi"/>
          <w:szCs w:val="24"/>
        </w:rPr>
        <w:t xml:space="preserve"> at all levels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 xml:space="preserve">for all staff </w:t>
      </w:r>
      <w:r w:rsidR="00476D7A">
        <w:rPr>
          <w:rFonts w:asciiTheme="minorHAnsi" w:hAnsiTheme="minorHAnsi"/>
          <w:szCs w:val="24"/>
        </w:rPr>
        <w:t>across the school upon request.</w:t>
      </w:r>
    </w:p>
    <w:p w14:paraId="7F738D96" w14:textId="77777777" w:rsidR="00810339" w:rsidRDefault="00810339" w:rsidP="00810339">
      <w:pPr>
        <w:jc w:val="both"/>
        <w:rPr>
          <w:rFonts w:asciiTheme="minorHAnsi" w:hAnsiTheme="minorHAnsi"/>
          <w:szCs w:val="24"/>
        </w:rPr>
      </w:pPr>
    </w:p>
    <w:p w14:paraId="0F0BADDA" w14:textId="77777777"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14:paraId="4E194F7F" w14:textId="77777777" w:rsidR="008612D2" w:rsidRPr="00E73B4D" w:rsidRDefault="008612D2" w:rsidP="00810339">
      <w:pPr>
        <w:jc w:val="both"/>
        <w:rPr>
          <w:rFonts w:asciiTheme="minorHAnsi" w:hAnsiTheme="minorHAnsi"/>
          <w:szCs w:val="24"/>
        </w:rPr>
      </w:pPr>
    </w:p>
    <w:p w14:paraId="3C0BAA08" w14:textId="77777777"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14:paraId="2686C827" w14:textId="77777777" w:rsidR="00400A17" w:rsidRDefault="00400A17" w:rsidP="00400A17">
      <w:pPr>
        <w:jc w:val="both"/>
        <w:rPr>
          <w:rFonts w:ascii="Calibri" w:hAnsi="Calibri" w:cs="Calibri"/>
          <w:b/>
          <w:bCs/>
          <w:i/>
          <w:iCs/>
        </w:rPr>
      </w:pPr>
    </w:p>
    <w:p w14:paraId="1BB95271" w14:textId="77777777" w:rsidR="00400A17" w:rsidRPr="0008268E" w:rsidRDefault="00400A17" w:rsidP="00400A17">
      <w:pPr>
        <w:jc w:val="both"/>
        <w:rPr>
          <w:rFonts w:ascii="Calibri" w:hAnsi="Calibri" w:cs="Calibri"/>
          <w:bCs/>
          <w:iCs/>
        </w:rPr>
      </w:pPr>
      <w:r w:rsidRPr="00400A17">
        <w:rPr>
          <w:rFonts w:ascii="Calibri" w:hAnsi="Calibri" w:cs="Calibri"/>
          <w:bCs/>
          <w:iCs/>
        </w:rPr>
        <w:t xml:space="preserve">If you would like to have a discussion with me or the Head of </w:t>
      </w:r>
      <w:r w:rsidR="0008268E">
        <w:rPr>
          <w:rFonts w:ascii="Calibri" w:hAnsi="Calibri" w:cs="Calibri"/>
          <w:bCs/>
          <w:iCs/>
        </w:rPr>
        <w:t xml:space="preserve">Science </w:t>
      </w:r>
      <w:r w:rsidRPr="00400A17">
        <w:rPr>
          <w:rFonts w:ascii="Calibri" w:hAnsi="Calibri" w:cs="Calibri"/>
          <w:bCs/>
          <w:iCs/>
        </w:rPr>
        <w:t xml:space="preserve">about this post or require any further information please contact </w:t>
      </w:r>
      <w:r w:rsidRPr="0008268E">
        <w:rPr>
          <w:rFonts w:ascii="Calibri" w:hAnsi="Calibri" w:cs="Calibri"/>
          <w:bCs/>
          <w:iCs/>
        </w:rPr>
        <w:t xml:space="preserve">Human Resources on the above number or </w:t>
      </w:r>
      <w:hyperlink r:id="rId15" w:history="1">
        <w:r w:rsidR="0008268E" w:rsidRPr="0008268E">
          <w:rPr>
            <w:rStyle w:val="Hyperlink"/>
            <w:rFonts w:ascii="Calibri" w:hAnsi="Calibri" w:cs="Calibri"/>
            <w:bCs/>
            <w:iCs/>
            <w:color w:val="auto"/>
          </w:rPr>
          <w:t>recruitment@stbarts.co.uk</w:t>
        </w:r>
      </w:hyperlink>
      <w:r w:rsidRPr="0008268E">
        <w:rPr>
          <w:rFonts w:ascii="Calibri" w:hAnsi="Calibri" w:cs="Calibri"/>
          <w:bCs/>
          <w:iCs/>
        </w:rPr>
        <w:t>.</w:t>
      </w:r>
    </w:p>
    <w:p w14:paraId="2F9C7D76" w14:textId="77777777" w:rsidR="00810339" w:rsidRPr="00E73B4D" w:rsidRDefault="00810339" w:rsidP="00810339">
      <w:pPr>
        <w:jc w:val="both"/>
        <w:rPr>
          <w:rFonts w:asciiTheme="minorHAnsi" w:hAnsiTheme="minorHAnsi"/>
          <w:szCs w:val="24"/>
        </w:rPr>
      </w:pPr>
    </w:p>
    <w:p w14:paraId="2185EB7D" w14:textId="77777777" w:rsidR="00810339" w:rsidRPr="00E73B4D" w:rsidRDefault="00810339" w:rsidP="00810339">
      <w:pPr>
        <w:rPr>
          <w:rFonts w:asciiTheme="minorHAnsi" w:hAnsiTheme="minorHAnsi"/>
          <w:szCs w:val="24"/>
        </w:rPr>
      </w:pPr>
      <w:r w:rsidRPr="00E73B4D">
        <w:rPr>
          <w:rFonts w:asciiTheme="minorHAnsi" w:hAnsiTheme="minorHAnsi"/>
          <w:szCs w:val="24"/>
        </w:rPr>
        <w:t>Yours faithfully,</w:t>
      </w:r>
    </w:p>
    <w:p w14:paraId="29A7E929" w14:textId="77777777" w:rsidR="00FA5F2D" w:rsidRDefault="00FA5F2D" w:rsidP="00810339">
      <w:pPr>
        <w:rPr>
          <w:rFonts w:asciiTheme="minorHAnsi" w:hAnsiTheme="minorHAnsi"/>
          <w:szCs w:val="24"/>
        </w:rPr>
      </w:pPr>
    </w:p>
    <w:p w14:paraId="29A8A010" w14:textId="77777777" w:rsidR="0008268E" w:rsidRPr="00E73B4D" w:rsidRDefault="0008268E" w:rsidP="00810339">
      <w:pPr>
        <w:rPr>
          <w:rFonts w:asciiTheme="minorHAnsi" w:hAnsiTheme="minorHAnsi"/>
          <w:szCs w:val="24"/>
        </w:rPr>
      </w:pPr>
    </w:p>
    <w:p w14:paraId="45115B4E" w14:textId="77777777"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14:paraId="45E8A2D7" w14:textId="77777777"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14:paraId="08BBF457" w14:textId="77777777" w:rsidR="005F70AC" w:rsidRDefault="005F70AC" w:rsidP="00090E65">
      <w:pPr>
        <w:tabs>
          <w:tab w:val="left" w:pos="567"/>
        </w:tabs>
        <w:spacing w:after="200"/>
        <w:jc w:val="both"/>
        <w:rPr>
          <w:rFonts w:asciiTheme="minorHAnsi" w:hAnsiTheme="minorHAnsi"/>
          <w:b/>
          <w:szCs w:val="24"/>
          <w:u w:val="single"/>
        </w:rPr>
      </w:pPr>
    </w:p>
    <w:p w14:paraId="2D99661A" w14:textId="77777777" w:rsidR="005F70AC" w:rsidRDefault="005F70AC" w:rsidP="00090E65">
      <w:pPr>
        <w:tabs>
          <w:tab w:val="left" w:pos="567"/>
        </w:tabs>
        <w:spacing w:after="200"/>
        <w:jc w:val="both"/>
        <w:rPr>
          <w:rFonts w:asciiTheme="minorHAnsi" w:hAnsiTheme="minorHAnsi"/>
          <w:b/>
          <w:szCs w:val="24"/>
          <w:u w:val="single"/>
        </w:rPr>
      </w:pPr>
    </w:p>
    <w:p w14:paraId="70EECBA2" w14:textId="77777777" w:rsidR="00090E65" w:rsidRPr="00E73B4D" w:rsidRDefault="00476D7A" w:rsidP="0008268E">
      <w:pPr>
        <w:rPr>
          <w:rFonts w:asciiTheme="minorHAnsi" w:hAnsiTheme="minorHAnsi"/>
          <w:b/>
          <w:szCs w:val="24"/>
          <w:u w:val="single"/>
        </w:rPr>
      </w:pPr>
      <w:r>
        <w:rPr>
          <w:rFonts w:asciiTheme="minorHAnsi" w:hAnsiTheme="minorHAnsi"/>
          <w:b/>
          <w:szCs w:val="24"/>
          <w:u w:val="single"/>
        </w:rPr>
        <w:br w:type="page"/>
      </w:r>
      <w:r w:rsidR="00090E65" w:rsidRPr="00E73B4D">
        <w:rPr>
          <w:rFonts w:asciiTheme="minorHAnsi" w:hAnsiTheme="minorHAnsi"/>
          <w:b/>
          <w:szCs w:val="24"/>
          <w:u w:val="single"/>
        </w:rPr>
        <w:lastRenderedPageBreak/>
        <w:t xml:space="preserve">THE </w:t>
      </w:r>
      <w:r w:rsidR="008744D4" w:rsidRPr="00E73B4D">
        <w:rPr>
          <w:rFonts w:asciiTheme="minorHAnsi" w:hAnsiTheme="minorHAnsi"/>
          <w:b/>
          <w:szCs w:val="24"/>
          <w:u w:val="single"/>
        </w:rPr>
        <w:t>FACULTY</w:t>
      </w:r>
    </w:p>
    <w:p w14:paraId="1406FE0A" w14:textId="77777777" w:rsidR="0008268E" w:rsidRPr="00FF7C96" w:rsidRDefault="0008268E" w:rsidP="0008268E">
      <w:pPr>
        <w:ind w:left="993"/>
        <w:jc w:val="both"/>
        <w:rPr>
          <w:rFonts w:asciiTheme="minorHAnsi" w:hAnsiTheme="minorHAnsi"/>
        </w:rPr>
      </w:pPr>
      <w:r w:rsidRPr="00FF7C96">
        <w:rPr>
          <w:rFonts w:asciiTheme="minorHAnsi" w:hAnsiTheme="minorHAnsi"/>
        </w:rPr>
        <w:t>The Science faculty has a policy of providing stimulating, relevant, balanced and high quality Science courses which fulfil the National Curriculum, provide valuable qualifications, encourage a responsibility for the environment in a technological world and give each pupil knowledge, understanding and skills which enable them to lead satisfying and useful lives.</w:t>
      </w:r>
    </w:p>
    <w:p w14:paraId="6B4C8698" w14:textId="77777777" w:rsidR="0008268E" w:rsidRPr="00FF7C96" w:rsidRDefault="0008268E" w:rsidP="0008268E">
      <w:pPr>
        <w:ind w:left="993"/>
        <w:jc w:val="both"/>
        <w:rPr>
          <w:rFonts w:asciiTheme="minorHAnsi" w:hAnsiTheme="minorHAnsi"/>
          <w:i/>
        </w:rPr>
      </w:pPr>
    </w:p>
    <w:p w14:paraId="71D46190" w14:textId="77777777" w:rsidR="0008268E" w:rsidRPr="00FF7C96" w:rsidRDefault="0008268E" w:rsidP="0008268E">
      <w:pPr>
        <w:pStyle w:val="BodyText"/>
        <w:ind w:left="993"/>
        <w:jc w:val="both"/>
        <w:rPr>
          <w:rFonts w:asciiTheme="minorHAnsi" w:hAnsiTheme="minorHAnsi"/>
        </w:rPr>
      </w:pPr>
      <w:r w:rsidRPr="00FF7C96">
        <w:rPr>
          <w:rFonts w:asciiTheme="minorHAnsi" w:hAnsiTheme="minorHAnsi"/>
        </w:rPr>
        <w:t>The faculty is based in a suite of 13 ICT-rich and fully equipped laboratories, an ICT room and two well stocked prep rooms. The faculty is well resourced and 7 technicians provide support.</w:t>
      </w:r>
    </w:p>
    <w:p w14:paraId="7BAFC453" w14:textId="77777777" w:rsidR="0008268E" w:rsidRPr="00FF7C96" w:rsidRDefault="0008268E" w:rsidP="0008268E">
      <w:pPr>
        <w:ind w:left="993"/>
        <w:jc w:val="both"/>
        <w:rPr>
          <w:rFonts w:asciiTheme="minorHAnsi" w:hAnsiTheme="minorHAnsi"/>
        </w:rPr>
      </w:pPr>
    </w:p>
    <w:p w14:paraId="210B9D77" w14:textId="77777777" w:rsidR="0008268E" w:rsidRPr="00FF7C96" w:rsidRDefault="0008268E" w:rsidP="0008268E">
      <w:pPr>
        <w:ind w:left="993"/>
        <w:jc w:val="both"/>
        <w:rPr>
          <w:rFonts w:asciiTheme="minorHAnsi" w:hAnsiTheme="minorHAnsi"/>
        </w:rPr>
      </w:pPr>
      <w:r w:rsidRPr="00FF7C96">
        <w:rPr>
          <w:rFonts w:asciiTheme="minorHAnsi" w:hAnsiTheme="minorHAnsi"/>
        </w:rPr>
        <w:t>At KS3 we have a scheme of work that uses a practical investigative approach to teach both knowledge content and scientific skills. KS3 at St Bart’s is completed in Year 8 and we begin KS4 teaching in Year 9. At the end of Year 9, the most able students are invited to complete the course for Separate Science whilst the majority of students continue to study for and certificate in AQA Science Combined Science.</w:t>
      </w:r>
    </w:p>
    <w:p w14:paraId="55A494B4" w14:textId="77777777" w:rsidR="0008268E" w:rsidRPr="00FF7C96" w:rsidRDefault="0008268E" w:rsidP="0008268E">
      <w:pPr>
        <w:ind w:left="993"/>
        <w:jc w:val="both"/>
        <w:rPr>
          <w:rFonts w:asciiTheme="minorHAnsi" w:hAnsiTheme="minorHAnsi"/>
        </w:rPr>
      </w:pPr>
    </w:p>
    <w:p w14:paraId="25E99941" w14:textId="77777777" w:rsidR="0008268E" w:rsidRPr="00FF7C96" w:rsidRDefault="0008268E" w:rsidP="0008268E">
      <w:pPr>
        <w:ind w:left="993"/>
        <w:jc w:val="both"/>
        <w:rPr>
          <w:rFonts w:asciiTheme="minorHAnsi" w:hAnsiTheme="minorHAnsi"/>
        </w:rPr>
      </w:pPr>
      <w:r w:rsidRPr="00FF7C96">
        <w:rPr>
          <w:rFonts w:asciiTheme="minorHAnsi" w:hAnsiTheme="minorHAnsi"/>
        </w:rPr>
        <w:t xml:space="preserve">Teaching of all the courses at KS3 and KS4 is shared between the Biology, Chemistry and Physics department.  </w:t>
      </w:r>
    </w:p>
    <w:p w14:paraId="0DA9209E" w14:textId="77777777" w:rsidR="0008268E" w:rsidRPr="00FF7C96" w:rsidRDefault="0008268E" w:rsidP="0008268E">
      <w:pPr>
        <w:ind w:left="993"/>
        <w:jc w:val="both"/>
        <w:rPr>
          <w:rFonts w:asciiTheme="minorHAnsi" w:hAnsiTheme="minorHAnsi"/>
        </w:rPr>
      </w:pPr>
    </w:p>
    <w:p w14:paraId="2C55043F" w14:textId="77777777" w:rsidR="0008268E" w:rsidRPr="00FF7C96" w:rsidRDefault="00165032" w:rsidP="0008268E">
      <w:pPr>
        <w:ind w:left="993"/>
        <w:jc w:val="both"/>
        <w:rPr>
          <w:rFonts w:asciiTheme="minorHAnsi" w:hAnsiTheme="minorHAnsi"/>
        </w:rPr>
      </w:pPr>
      <w:r>
        <w:rPr>
          <w:rFonts w:asciiTheme="minorHAnsi" w:hAnsiTheme="minorHAnsi"/>
        </w:rPr>
        <w:t>In 2019-2020</w:t>
      </w:r>
      <w:r w:rsidR="0008268E" w:rsidRPr="00FF7C96">
        <w:rPr>
          <w:rFonts w:asciiTheme="minorHAnsi" w:hAnsiTheme="minorHAnsi"/>
        </w:rPr>
        <w:t xml:space="preserve"> there are a large number of students in the Sixth Form studying Science based A-levels:</w:t>
      </w:r>
    </w:p>
    <w:p w14:paraId="5490BD3A" w14:textId="77777777" w:rsidR="0008268E" w:rsidRPr="00FF7C96" w:rsidRDefault="0008268E" w:rsidP="0008268E">
      <w:pPr>
        <w:jc w:val="both"/>
        <w:rPr>
          <w:rFonts w:asciiTheme="minorHAnsi" w:hAnsiTheme="minorHAnsi"/>
        </w:rPr>
      </w:pPr>
    </w:p>
    <w:p w14:paraId="4FB839D4" w14:textId="77777777" w:rsidR="0008268E" w:rsidRPr="00FF7C96" w:rsidRDefault="0008268E" w:rsidP="0008268E">
      <w:pPr>
        <w:tabs>
          <w:tab w:val="left" w:pos="1701"/>
          <w:tab w:val="left" w:pos="5812"/>
        </w:tabs>
        <w:jc w:val="both"/>
        <w:rPr>
          <w:rFonts w:asciiTheme="minorHAnsi" w:hAnsiTheme="minorHAnsi"/>
        </w:rPr>
      </w:pPr>
      <w:r w:rsidRPr="00FF7C96">
        <w:rPr>
          <w:rFonts w:asciiTheme="minorHAnsi" w:hAnsiTheme="minorHAnsi"/>
        </w:rPr>
        <w:tab/>
        <w:t>Biology (AQA)</w:t>
      </w:r>
      <w:r w:rsidRPr="00FF7C96">
        <w:rPr>
          <w:rFonts w:asciiTheme="minorHAnsi" w:hAnsiTheme="minorHAnsi"/>
        </w:rPr>
        <w:tab/>
        <w:t>8 sets</w:t>
      </w:r>
    </w:p>
    <w:p w14:paraId="698F5919" w14:textId="77777777" w:rsidR="0008268E" w:rsidRPr="00FF7C96" w:rsidRDefault="0008268E" w:rsidP="0008268E">
      <w:pPr>
        <w:tabs>
          <w:tab w:val="left" w:pos="1701"/>
          <w:tab w:val="left" w:pos="5812"/>
        </w:tabs>
        <w:jc w:val="both"/>
        <w:rPr>
          <w:rFonts w:asciiTheme="minorHAnsi" w:hAnsiTheme="minorHAnsi"/>
        </w:rPr>
      </w:pPr>
      <w:r w:rsidRPr="00FF7C96">
        <w:rPr>
          <w:rFonts w:asciiTheme="minorHAnsi" w:hAnsiTheme="minorHAnsi"/>
        </w:rPr>
        <w:tab/>
        <w:t>Chemistry (AQA)</w:t>
      </w:r>
      <w:r w:rsidRPr="00FF7C96">
        <w:rPr>
          <w:rFonts w:asciiTheme="minorHAnsi" w:hAnsiTheme="minorHAnsi"/>
        </w:rPr>
        <w:tab/>
        <w:t>5 sets</w:t>
      </w:r>
    </w:p>
    <w:p w14:paraId="3B5A012E" w14:textId="77777777" w:rsidR="0008268E" w:rsidRPr="00FF7C96" w:rsidRDefault="0008268E" w:rsidP="0008268E">
      <w:pPr>
        <w:tabs>
          <w:tab w:val="left" w:pos="1701"/>
          <w:tab w:val="left" w:pos="5812"/>
        </w:tabs>
        <w:jc w:val="both"/>
        <w:rPr>
          <w:rFonts w:asciiTheme="minorHAnsi" w:hAnsiTheme="minorHAnsi"/>
        </w:rPr>
      </w:pPr>
      <w:r w:rsidRPr="00FF7C96">
        <w:rPr>
          <w:rFonts w:asciiTheme="minorHAnsi" w:hAnsiTheme="minorHAnsi"/>
        </w:rPr>
        <w:tab/>
        <w:t>P</w:t>
      </w:r>
      <w:r w:rsidR="00165032">
        <w:rPr>
          <w:rFonts w:asciiTheme="minorHAnsi" w:hAnsiTheme="minorHAnsi"/>
        </w:rPr>
        <w:t>hysics (OCR Advancing Physics)</w:t>
      </w:r>
      <w:r w:rsidR="00165032">
        <w:rPr>
          <w:rFonts w:asciiTheme="minorHAnsi" w:hAnsiTheme="minorHAnsi"/>
        </w:rPr>
        <w:tab/>
        <w:t>5</w:t>
      </w:r>
      <w:r w:rsidRPr="00FF7C96">
        <w:rPr>
          <w:rFonts w:asciiTheme="minorHAnsi" w:hAnsiTheme="minorHAnsi"/>
        </w:rPr>
        <w:t xml:space="preserve"> sets</w:t>
      </w:r>
    </w:p>
    <w:p w14:paraId="06EC072C" w14:textId="77777777" w:rsidR="0008268E" w:rsidRPr="00FF7C96" w:rsidRDefault="0008268E" w:rsidP="0008268E">
      <w:pPr>
        <w:tabs>
          <w:tab w:val="left" w:pos="1701"/>
          <w:tab w:val="left" w:pos="5812"/>
        </w:tabs>
        <w:jc w:val="both"/>
        <w:rPr>
          <w:rFonts w:asciiTheme="minorHAnsi" w:hAnsiTheme="minorHAnsi"/>
        </w:rPr>
      </w:pPr>
      <w:r w:rsidRPr="00FF7C96">
        <w:rPr>
          <w:rFonts w:asciiTheme="minorHAnsi" w:hAnsiTheme="minorHAnsi"/>
        </w:rPr>
        <w:tab/>
      </w:r>
      <w:r w:rsidRPr="00FF7C96">
        <w:rPr>
          <w:rFonts w:asciiTheme="minorHAnsi" w:hAnsiTheme="minorHAnsi"/>
        </w:rPr>
        <w:tab/>
      </w:r>
    </w:p>
    <w:p w14:paraId="27DBE513" w14:textId="77777777" w:rsidR="0008268E" w:rsidRPr="00FF7C96" w:rsidRDefault="0008268E" w:rsidP="0008268E">
      <w:pPr>
        <w:tabs>
          <w:tab w:val="left" w:pos="1701"/>
          <w:tab w:val="left" w:pos="5812"/>
        </w:tabs>
        <w:jc w:val="both"/>
        <w:rPr>
          <w:rFonts w:asciiTheme="minorHAnsi" w:hAnsiTheme="minorHAnsi"/>
        </w:rPr>
      </w:pPr>
    </w:p>
    <w:p w14:paraId="39EFC552" w14:textId="77777777" w:rsidR="0008268E" w:rsidRPr="00FF7C96" w:rsidRDefault="0008268E" w:rsidP="0008268E">
      <w:pPr>
        <w:tabs>
          <w:tab w:val="left" w:pos="1701"/>
          <w:tab w:val="left" w:pos="5812"/>
        </w:tabs>
        <w:jc w:val="both"/>
        <w:rPr>
          <w:rFonts w:asciiTheme="minorHAnsi" w:hAnsiTheme="minorHAnsi"/>
        </w:rPr>
      </w:pPr>
      <w:r w:rsidRPr="00FF7C96">
        <w:rPr>
          <w:rFonts w:asciiTheme="minorHAnsi" w:hAnsiTheme="minorHAnsi"/>
        </w:rPr>
        <w:tab/>
        <w:t>The average set size is approximately 15 – 20.</w:t>
      </w:r>
    </w:p>
    <w:p w14:paraId="3E71B634" w14:textId="77777777" w:rsidR="0008268E" w:rsidRPr="00FF7C96" w:rsidRDefault="0008268E" w:rsidP="0008268E">
      <w:pPr>
        <w:tabs>
          <w:tab w:val="left" w:pos="1701"/>
          <w:tab w:val="left" w:pos="5812"/>
        </w:tabs>
        <w:jc w:val="both"/>
        <w:rPr>
          <w:rFonts w:asciiTheme="minorHAnsi" w:hAnsiTheme="minorHAnsi"/>
        </w:rPr>
      </w:pPr>
      <w:r w:rsidRPr="00FF7C96">
        <w:rPr>
          <w:rFonts w:asciiTheme="minorHAnsi" w:hAnsiTheme="minorHAnsi"/>
        </w:rPr>
        <w:tab/>
      </w:r>
    </w:p>
    <w:p w14:paraId="2B67B372" w14:textId="77777777" w:rsidR="0008268E" w:rsidRPr="00FF7C96" w:rsidRDefault="00165032" w:rsidP="0008268E">
      <w:pPr>
        <w:tabs>
          <w:tab w:val="left" w:pos="1701"/>
          <w:tab w:val="left" w:pos="5812"/>
        </w:tabs>
        <w:ind w:left="993"/>
        <w:jc w:val="both"/>
        <w:rPr>
          <w:rFonts w:asciiTheme="minorHAnsi" w:hAnsiTheme="minorHAnsi"/>
        </w:rPr>
      </w:pPr>
      <w:r>
        <w:rPr>
          <w:rFonts w:asciiTheme="minorHAnsi" w:hAnsiTheme="minorHAnsi"/>
        </w:rPr>
        <w:t>There is also a</w:t>
      </w:r>
      <w:r w:rsidR="0008268E" w:rsidRPr="00FF7C96">
        <w:rPr>
          <w:rFonts w:asciiTheme="minorHAnsi" w:hAnsiTheme="minorHAnsi"/>
        </w:rPr>
        <w:t xml:space="preserve"> group of sixth form students studying</w:t>
      </w:r>
      <w:r w:rsidR="0008268E">
        <w:rPr>
          <w:rFonts w:asciiTheme="minorHAnsi" w:hAnsiTheme="minorHAnsi"/>
        </w:rPr>
        <w:t xml:space="preserve"> towards BTEC level 3 </w:t>
      </w:r>
      <w:r>
        <w:rPr>
          <w:rFonts w:asciiTheme="minorHAnsi" w:hAnsiTheme="minorHAnsi"/>
        </w:rPr>
        <w:t xml:space="preserve">Applied </w:t>
      </w:r>
      <w:r w:rsidR="0008268E">
        <w:rPr>
          <w:rFonts w:asciiTheme="minorHAnsi" w:hAnsiTheme="minorHAnsi"/>
        </w:rPr>
        <w:t>Science (</w:t>
      </w:r>
      <w:r w:rsidR="0008268E" w:rsidRPr="00FF7C96">
        <w:rPr>
          <w:rFonts w:asciiTheme="minorHAnsi" w:hAnsiTheme="minorHAnsi"/>
        </w:rPr>
        <w:t>one se</w:t>
      </w:r>
      <w:r w:rsidR="0008268E">
        <w:rPr>
          <w:rFonts w:asciiTheme="minorHAnsi" w:hAnsiTheme="minorHAnsi"/>
        </w:rPr>
        <w:t>t in Year 12 and one set in Y13)</w:t>
      </w:r>
      <w:r w:rsidR="0008268E" w:rsidRPr="00FF7C96">
        <w:rPr>
          <w:rFonts w:asciiTheme="minorHAnsi" w:hAnsiTheme="minorHAnsi"/>
        </w:rPr>
        <w:t>.</w:t>
      </w:r>
    </w:p>
    <w:p w14:paraId="445BEBFD" w14:textId="77777777" w:rsidR="0008268E" w:rsidRPr="00FF7C96" w:rsidRDefault="0008268E" w:rsidP="0008268E">
      <w:pPr>
        <w:ind w:left="993"/>
        <w:jc w:val="both"/>
        <w:rPr>
          <w:rFonts w:asciiTheme="minorHAnsi" w:hAnsiTheme="minorHAnsi"/>
        </w:rPr>
      </w:pPr>
    </w:p>
    <w:p w14:paraId="15791F01" w14:textId="77777777" w:rsidR="0008268E" w:rsidRPr="00FF7C96" w:rsidRDefault="0008268E" w:rsidP="0008268E">
      <w:pPr>
        <w:ind w:left="993"/>
        <w:jc w:val="both"/>
        <w:rPr>
          <w:rFonts w:asciiTheme="minorHAnsi" w:hAnsiTheme="minorHAnsi"/>
        </w:rPr>
      </w:pPr>
      <w:r w:rsidRPr="00FF7C96">
        <w:rPr>
          <w:rFonts w:asciiTheme="minorHAnsi" w:hAnsiTheme="minorHAnsi"/>
        </w:rPr>
        <w:t xml:space="preserve">All members of the department teach at all levels in the school and are involved with the development of courses throughout the age range.  </w:t>
      </w:r>
    </w:p>
    <w:p w14:paraId="62A737E3" w14:textId="77777777" w:rsidR="00297813" w:rsidRPr="00E73B4D" w:rsidRDefault="00297813">
      <w:pPr>
        <w:ind w:left="1080" w:hanging="540"/>
        <w:jc w:val="both"/>
        <w:rPr>
          <w:rFonts w:asciiTheme="minorHAnsi" w:hAnsiTheme="minorHAnsi"/>
          <w:szCs w:val="24"/>
        </w:rPr>
      </w:pPr>
    </w:p>
    <w:p w14:paraId="4417E717" w14:textId="77777777" w:rsidR="0008268E" w:rsidRDefault="0008268E" w:rsidP="008744D4">
      <w:pPr>
        <w:jc w:val="both"/>
        <w:rPr>
          <w:rFonts w:asciiTheme="minorHAnsi" w:hAnsiTheme="minorHAnsi"/>
          <w:b/>
          <w:szCs w:val="24"/>
          <w:u w:val="single"/>
        </w:rPr>
      </w:pPr>
    </w:p>
    <w:p w14:paraId="64093F36" w14:textId="77777777"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14:paraId="51CADCFF" w14:textId="77777777" w:rsidR="006A521A" w:rsidRPr="00E73B4D" w:rsidRDefault="006A521A">
      <w:pPr>
        <w:ind w:left="539"/>
        <w:jc w:val="both"/>
        <w:rPr>
          <w:rFonts w:asciiTheme="minorHAnsi" w:hAnsiTheme="minorHAnsi"/>
          <w:b/>
          <w:szCs w:val="24"/>
        </w:rPr>
      </w:pPr>
    </w:p>
    <w:p w14:paraId="6E8D0F6E" w14:textId="77777777" w:rsidR="00165EE3" w:rsidRPr="0008268E" w:rsidRDefault="00165EE3" w:rsidP="00165EE3">
      <w:pPr>
        <w:numPr>
          <w:ilvl w:val="0"/>
          <w:numId w:val="46"/>
        </w:numPr>
        <w:spacing w:after="120"/>
        <w:ind w:left="1491" w:hanging="357"/>
        <w:jc w:val="both"/>
        <w:rPr>
          <w:rFonts w:asciiTheme="minorHAnsi" w:hAnsiTheme="minorHAnsi"/>
          <w:szCs w:val="24"/>
        </w:rPr>
      </w:pPr>
      <w:r w:rsidRPr="0008268E">
        <w:rPr>
          <w:rFonts w:asciiTheme="minorHAnsi" w:hAnsiTheme="minorHAnsi"/>
          <w:szCs w:val="24"/>
        </w:rPr>
        <w:t xml:space="preserve">We are seeking to appoint a suitably qualified inspiring </w:t>
      </w:r>
      <w:r w:rsidR="00B212E4" w:rsidRPr="0008268E">
        <w:rPr>
          <w:rFonts w:asciiTheme="minorHAnsi" w:hAnsiTheme="minorHAnsi"/>
          <w:szCs w:val="24"/>
        </w:rPr>
        <w:t>T</w:t>
      </w:r>
      <w:r w:rsidRPr="0008268E">
        <w:rPr>
          <w:rFonts w:asciiTheme="minorHAnsi" w:hAnsiTheme="minorHAnsi"/>
          <w:szCs w:val="24"/>
        </w:rPr>
        <w:t xml:space="preserve">eacher </w:t>
      </w:r>
      <w:r w:rsidR="00B212E4" w:rsidRPr="0008268E">
        <w:rPr>
          <w:rFonts w:asciiTheme="minorHAnsi" w:hAnsiTheme="minorHAnsi"/>
          <w:szCs w:val="24"/>
        </w:rPr>
        <w:t>of</w:t>
      </w:r>
      <w:r w:rsidR="0008268E" w:rsidRPr="0008268E">
        <w:rPr>
          <w:rFonts w:asciiTheme="minorHAnsi" w:hAnsiTheme="minorHAnsi"/>
          <w:szCs w:val="24"/>
        </w:rPr>
        <w:t xml:space="preserve"> Physics</w:t>
      </w:r>
      <w:r w:rsidRPr="0008268E">
        <w:rPr>
          <w:rFonts w:asciiTheme="minorHAnsi" w:hAnsiTheme="minorHAnsi"/>
          <w:szCs w:val="24"/>
        </w:rPr>
        <w:t xml:space="preserve"> to join the </w:t>
      </w:r>
      <w:r w:rsidR="0008268E" w:rsidRPr="0008268E">
        <w:rPr>
          <w:rFonts w:asciiTheme="minorHAnsi" w:hAnsiTheme="minorHAnsi"/>
          <w:szCs w:val="24"/>
        </w:rPr>
        <w:t xml:space="preserve">Science faculty </w:t>
      </w:r>
      <w:r w:rsidRPr="0008268E">
        <w:rPr>
          <w:rFonts w:asciiTheme="minorHAnsi" w:hAnsiTheme="minorHAnsi"/>
          <w:szCs w:val="24"/>
        </w:rPr>
        <w:t xml:space="preserve">with effect from </w:t>
      </w:r>
      <w:r w:rsidR="0008268E" w:rsidRPr="0008268E">
        <w:rPr>
          <w:rFonts w:asciiTheme="minorHAnsi" w:hAnsiTheme="minorHAnsi"/>
          <w:szCs w:val="24"/>
        </w:rPr>
        <w:t xml:space="preserve">1 January 2020 </w:t>
      </w:r>
      <w:r w:rsidRPr="0008268E">
        <w:rPr>
          <w:rFonts w:asciiTheme="minorHAnsi" w:hAnsiTheme="minorHAnsi"/>
          <w:szCs w:val="24"/>
        </w:rPr>
        <w:t xml:space="preserve">on a permanent basis. </w:t>
      </w:r>
    </w:p>
    <w:p w14:paraId="3495E546" w14:textId="77777777" w:rsidR="00297813" w:rsidRPr="0008268E" w:rsidRDefault="00AB6628" w:rsidP="00AB6628">
      <w:pPr>
        <w:numPr>
          <w:ilvl w:val="0"/>
          <w:numId w:val="46"/>
        </w:numPr>
        <w:spacing w:after="120"/>
        <w:ind w:left="1491" w:hanging="357"/>
        <w:jc w:val="both"/>
        <w:rPr>
          <w:rFonts w:asciiTheme="minorHAnsi" w:hAnsiTheme="minorHAnsi"/>
          <w:szCs w:val="24"/>
        </w:rPr>
      </w:pPr>
      <w:r w:rsidRPr="0008268E">
        <w:rPr>
          <w:rFonts w:asciiTheme="minorHAnsi" w:hAnsiTheme="minorHAnsi"/>
          <w:szCs w:val="24"/>
        </w:rPr>
        <w:t xml:space="preserve">The position is </w:t>
      </w:r>
      <w:r w:rsidR="0008268E" w:rsidRPr="0008268E">
        <w:rPr>
          <w:rFonts w:asciiTheme="minorHAnsi" w:hAnsiTheme="minorHAnsi"/>
          <w:szCs w:val="24"/>
        </w:rPr>
        <w:t>full</w:t>
      </w:r>
      <w:r w:rsidR="00850F34" w:rsidRPr="0008268E">
        <w:rPr>
          <w:rFonts w:asciiTheme="minorHAnsi" w:hAnsiTheme="minorHAnsi"/>
          <w:szCs w:val="24"/>
        </w:rPr>
        <w:t>-</w:t>
      </w:r>
      <w:r w:rsidRPr="0008268E">
        <w:rPr>
          <w:rFonts w:asciiTheme="minorHAnsi" w:hAnsiTheme="minorHAnsi"/>
          <w:szCs w:val="24"/>
        </w:rPr>
        <w:t>time.</w:t>
      </w:r>
    </w:p>
    <w:p w14:paraId="75898113" w14:textId="77777777" w:rsidR="006A521A" w:rsidRPr="0008268E" w:rsidRDefault="00297813" w:rsidP="006A521A">
      <w:pPr>
        <w:numPr>
          <w:ilvl w:val="0"/>
          <w:numId w:val="46"/>
        </w:numPr>
        <w:tabs>
          <w:tab w:val="num" w:pos="1560"/>
        </w:tabs>
        <w:jc w:val="both"/>
        <w:rPr>
          <w:rFonts w:asciiTheme="minorHAnsi" w:hAnsiTheme="minorHAnsi"/>
          <w:szCs w:val="24"/>
        </w:rPr>
      </w:pPr>
      <w:r w:rsidRPr="0008268E">
        <w:rPr>
          <w:rFonts w:asciiTheme="minorHAnsi" w:hAnsiTheme="minorHAnsi"/>
          <w:szCs w:val="24"/>
        </w:rPr>
        <w:t>Applications are welcome from newly qualified and experienced teachers.</w:t>
      </w:r>
    </w:p>
    <w:p w14:paraId="37299D28" w14:textId="77777777" w:rsidR="006A521A" w:rsidRPr="0008268E" w:rsidRDefault="006A521A" w:rsidP="006A521A">
      <w:pPr>
        <w:tabs>
          <w:tab w:val="num" w:pos="1560"/>
        </w:tabs>
        <w:ind w:left="1494"/>
        <w:jc w:val="both"/>
        <w:rPr>
          <w:rFonts w:asciiTheme="minorHAnsi" w:hAnsiTheme="minorHAnsi"/>
          <w:szCs w:val="24"/>
        </w:rPr>
      </w:pPr>
    </w:p>
    <w:p w14:paraId="527EC6B2" w14:textId="77777777" w:rsidR="0008268E" w:rsidRDefault="0008268E" w:rsidP="003E4CA8">
      <w:pPr>
        <w:pStyle w:val="Heading6"/>
        <w:tabs>
          <w:tab w:val="left" w:pos="567"/>
        </w:tabs>
        <w:rPr>
          <w:rFonts w:asciiTheme="minorHAnsi" w:hAnsiTheme="minorHAnsi"/>
          <w:szCs w:val="24"/>
        </w:rPr>
      </w:pPr>
    </w:p>
    <w:p w14:paraId="64997939" w14:textId="77777777"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14:paraId="6ECC6263" w14:textId="77777777" w:rsidR="00297813" w:rsidRPr="00E73B4D"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E73B4D">
        <w:rPr>
          <w:rFonts w:asciiTheme="minorHAnsi" w:hAnsiTheme="minorHAnsi"/>
          <w:szCs w:val="24"/>
        </w:rPr>
        <w:t xml:space="preserve">The successful candidate will be appointed to the main </w:t>
      </w:r>
      <w:r w:rsidR="00810339" w:rsidRPr="00E73B4D">
        <w:rPr>
          <w:rFonts w:asciiTheme="minorHAnsi" w:hAnsiTheme="minorHAnsi"/>
          <w:szCs w:val="24"/>
        </w:rPr>
        <w:t xml:space="preserve">or upper </w:t>
      </w:r>
      <w:r w:rsidRPr="00E73B4D">
        <w:rPr>
          <w:rFonts w:asciiTheme="minorHAnsi" w:hAnsiTheme="minorHAnsi"/>
          <w:szCs w:val="24"/>
        </w:rPr>
        <w:t>pay scale in accordance with her/his experience and qualifications</w:t>
      </w:r>
      <w:r w:rsidR="00985E83" w:rsidRPr="00E73B4D">
        <w:rPr>
          <w:rFonts w:asciiTheme="minorHAnsi" w:hAnsiTheme="minorHAnsi"/>
          <w:szCs w:val="24"/>
        </w:rPr>
        <w:t>.</w:t>
      </w:r>
    </w:p>
    <w:p w14:paraId="31E75246" w14:textId="77777777" w:rsidR="008450F2" w:rsidRPr="00E73B4D" w:rsidRDefault="008450F2">
      <w:pPr>
        <w:tabs>
          <w:tab w:val="left" w:pos="480"/>
        </w:tabs>
        <w:rPr>
          <w:rFonts w:asciiTheme="minorHAnsi" w:hAnsiTheme="minorHAnsi"/>
          <w:b/>
          <w:bCs/>
          <w:szCs w:val="24"/>
          <w:u w:val="single"/>
        </w:rPr>
      </w:pPr>
    </w:p>
    <w:p w14:paraId="124C06E6" w14:textId="77777777" w:rsidR="0008268E" w:rsidRDefault="0008268E">
      <w:pPr>
        <w:tabs>
          <w:tab w:val="left" w:pos="480"/>
        </w:tabs>
        <w:rPr>
          <w:rFonts w:asciiTheme="minorHAnsi" w:hAnsiTheme="minorHAnsi"/>
          <w:b/>
          <w:bCs/>
          <w:szCs w:val="24"/>
          <w:u w:val="single"/>
        </w:rPr>
      </w:pPr>
    </w:p>
    <w:p w14:paraId="09B15344" w14:textId="77777777" w:rsidR="00165032" w:rsidRDefault="00165032">
      <w:pPr>
        <w:tabs>
          <w:tab w:val="left" w:pos="480"/>
        </w:tabs>
        <w:rPr>
          <w:rFonts w:asciiTheme="minorHAnsi" w:hAnsiTheme="minorHAnsi"/>
          <w:b/>
          <w:bCs/>
          <w:szCs w:val="24"/>
          <w:u w:val="single"/>
        </w:rPr>
      </w:pPr>
    </w:p>
    <w:p w14:paraId="72D40389" w14:textId="77777777" w:rsidR="0008268E" w:rsidRDefault="0008268E">
      <w:pPr>
        <w:tabs>
          <w:tab w:val="left" w:pos="480"/>
        </w:tabs>
        <w:rPr>
          <w:rFonts w:asciiTheme="minorHAnsi" w:hAnsiTheme="minorHAnsi"/>
          <w:b/>
          <w:bCs/>
          <w:szCs w:val="24"/>
          <w:u w:val="single"/>
        </w:rPr>
      </w:pPr>
    </w:p>
    <w:p w14:paraId="4A988293" w14:textId="77777777"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t>HOW TO APPLY</w:t>
      </w:r>
    </w:p>
    <w:p w14:paraId="57D61924" w14:textId="77777777" w:rsidR="00297813" w:rsidRPr="00E73B4D" w:rsidRDefault="00297813">
      <w:pPr>
        <w:tabs>
          <w:tab w:val="left" w:pos="360"/>
        </w:tabs>
        <w:rPr>
          <w:rFonts w:asciiTheme="minorHAnsi" w:hAnsiTheme="minorHAnsi"/>
          <w:szCs w:val="24"/>
        </w:rPr>
      </w:pPr>
    </w:p>
    <w:p w14:paraId="4B8F6ED1" w14:textId="77777777"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Full post details, an application form and instructions on how to upload your completed application are available via the</w:t>
      </w:r>
      <w:r w:rsidR="00262431">
        <w:rPr>
          <w:rFonts w:asciiTheme="minorHAnsi" w:hAnsiTheme="minorHAnsi"/>
          <w:sz w:val="23"/>
          <w:szCs w:val="23"/>
        </w:rPr>
        <w:t xml:space="preserve"> Jobs &amp; Training</w:t>
      </w:r>
      <w:r>
        <w:rPr>
          <w:rFonts w:asciiTheme="minorHAnsi" w:hAnsiTheme="minorHAnsi"/>
          <w:sz w:val="23"/>
          <w:szCs w:val="23"/>
        </w:rPr>
        <w:t xml:space="preserve">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14:paraId="589B219D" w14:textId="77777777" w:rsidR="00341FFB" w:rsidRPr="00E73B4D" w:rsidRDefault="00341FFB" w:rsidP="00341FFB">
      <w:pPr>
        <w:ind w:left="600"/>
        <w:rPr>
          <w:rFonts w:asciiTheme="minorHAnsi" w:hAnsiTheme="minorHAnsi"/>
          <w:szCs w:val="24"/>
        </w:rPr>
      </w:pPr>
    </w:p>
    <w:p w14:paraId="52656E22" w14:textId="77777777" w:rsidR="00475653" w:rsidRPr="00E73B4D" w:rsidRDefault="00600A15" w:rsidP="00475653">
      <w:pPr>
        <w:ind w:left="600"/>
        <w:jc w:val="center"/>
        <w:rPr>
          <w:rFonts w:asciiTheme="minorHAnsi" w:hAnsiTheme="minorHAnsi"/>
          <w:b/>
          <w:szCs w:val="24"/>
        </w:rPr>
      </w:pPr>
      <w:hyperlink r:id="rId16" w:history="1">
        <w:r w:rsidR="00590E04" w:rsidRPr="00E73B4D">
          <w:rPr>
            <w:rStyle w:val="Hyperlink"/>
            <w:rFonts w:asciiTheme="minorHAnsi" w:hAnsiTheme="minorHAnsi"/>
            <w:b/>
            <w:szCs w:val="24"/>
          </w:rPr>
          <w:t>www.stbarts.co.uk</w:t>
        </w:r>
      </w:hyperlink>
    </w:p>
    <w:p w14:paraId="183EEFFC" w14:textId="77777777"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14:paraId="41896406" w14:textId="77777777"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14:paraId="4ECF0CFA" w14:textId="77777777" w:rsidR="00074CAF" w:rsidRDefault="00074CAF" w:rsidP="00074CAF">
      <w:pPr>
        <w:ind w:left="540"/>
        <w:rPr>
          <w:rFonts w:ascii="Calibri" w:hAnsi="Calibri"/>
          <w:szCs w:val="24"/>
        </w:rPr>
      </w:pPr>
    </w:p>
    <w:p w14:paraId="7831A1A4" w14:textId="77777777" w:rsidR="00074CAF" w:rsidRPr="003474DE" w:rsidRDefault="00074CAF" w:rsidP="00074CAF">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14:paraId="23131414" w14:textId="77777777" w:rsidR="00810339" w:rsidRPr="00E73B4D" w:rsidRDefault="00810339" w:rsidP="00297813">
      <w:pPr>
        <w:pStyle w:val="Heading2"/>
        <w:tabs>
          <w:tab w:val="clear" w:pos="360"/>
          <w:tab w:val="left" w:pos="480"/>
          <w:tab w:val="left" w:pos="4080"/>
        </w:tabs>
        <w:rPr>
          <w:rFonts w:asciiTheme="minorHAnsi" w:hAnsiTheme="minorHAnsi"/>
          <w:szCs w:val="24"/>
        </w:rPr>
      </w:pPr>
    </w:p>
    <w:p w14:paraId="2DF614B7" w14:textId="77777777"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08268E">
        <w:rPr>
          <w:rFonts w:asciiTheme="minorHAnsi" w:hAnsiTheme="minorHAnsi"/>
          <w:sz w:val="28"/>
          <w:szCs w:val="28"/>
        </w:rPr>
        <w:t>Sunday 20 October 2019</w:t>
      </w:r>
    </w:p>
    <w:p w14:paraId="548574F7" w14:textId="77777777" w:rsidR="009B4CA3" w:rsidRPr="00E73B4D" w:rsidRDefault="009B4CA3" w:rsidP="00297813">
      <w:pPr>
        <w:tabs>
          <w:tab w:val="left" w:pos="480"/>
          <w:tab w:val="left" w:pos="4080"/>
        </w:tabs>
        <w:rPr>
          <w:rFonts w:asciiTheme="minorHAnsi" w:hAnsiTheme="minorHAnsi"/>
          <w:b/>
          <w:bCs/>
          <w:szCs w:val="24"/>
        </w:rPr>
      </w:pPr>
    </w:p>
    <w:p w14:paraId="1EE50252" w14:textId="77777777" w:rsidR="008744D4" w:rsidRPr="00E73B4D" w:rsidRDefault="008744D4">
      <w:pPr>
        <w:rPr>
          <w:rFonts w:asciiTheme="minorHAnsi" w:hAnsiTheme="minorHAnsi"/>
          <w:szCs w:val="24"/>
        </w:rPr>
      </w:pPr>
    </w:p>
    <w:p w14:paraId="5296CE6B" w14:textId="77777777"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14:paraId="7E79B569" w14:textId="77777777" w:rsidR="00297813" w:rsidRPr="00E73B4D" w:rsidRDefault="00297813">
      <w:pPr>
        <w:rPr>
          <w:rFonts w:asciiTheme="minorHAnsi" w:hAnsiTheme="minorHAnsi"/>
          <w:szCs w:val="24"/>
        </w:rPr>
      </w:pPr>
    </w:p>
    <w:p w14:paraId="1E31757B" w14:textId="77777777" w:rsidR="00297813" w:rsidRPr="00E73B4D" w:rsidRDefault="00297813">
      <w:pPr>
        <w:rPr>
          <w:rFonts w:asciiTheme="minorHAnsi" w:hAnsiTheme="minorHAnsi"/>
          <w:szCs w:val="24"/>
        </w:rPr>
      </w:pPr>
    </w:p>
    <w:p w14:paraId="6A74BEBB" w14:textId="77777777" w:rsidR="00341FFB" w:rsidRPr="00E73B4D" w:rsidRDefault="00341FFB">
      <w:pPr>
        <w:rPr>
          <w:rFonts w:asciiTheme="minorHAnsi" w:hAnsiTheme="minorHAnsi"/>
          <w:szCs w:val="24"/>
        </w:rPr>
      </w:pPr>
    </w:p>
    <w:p w14:paraId="1BC5FDFA" w14:textId="77777777" w:rsidR="00297813" w:rsidRPr="00E73B4D" w:rsidRDefault="00810339">
      <w:pPr>
        <w:rPr>
          <w:rFonts w:asciiTheme="minorHAnsi" w:hAnsiTheme="minorHAnsi"/>
          <w:szCs w:val="24"/>
        </w:rPr>
      </w:pPr>
      <w:r w:rsidRPr="00E73B4D">
        <w:rPr>
          <w:rFonts w:asciiTheme="minorHAnsi" w:hAnsiTheme="minorHAnsi"/>
          <w:szCs w:val="24"/>
        </w:rPr>
        <w:t>Julia Mortimore</w:t>
      </w:r>
    </w:p>
    <w:p w14:paraId="15AD24D5" w14:textId="77777777"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14:paraId="2E6ABE05" w14:textId="77777777" w:rsidR="00297813" w:rsidRPr="00E73B4D" w:rsidRDefault="00297813">
      <w:pPr>
        <w:rPr>
          <w:rFonts w:asciiTheme="minorHAnsi" w:hAnsiTheme="minorHAnsi"/>
          <w:szCs w:val="24"/>
        </w:rPr>
      </w:pPr>
    </w:p>
    <w:sectPr w:rsidR="00297813" w:rsidRPr="00E73B4D" w:rsidSect="00654C81">
      <w:pgSz w:w="11909" w:h="16834" w:code="9"/>
      <w:pgMar w:top="709" w:right="851" w:bottom="357" w:left="709"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72351" w14:textId="77777777" w:rsidR="00E4133E" w:rsidRDefault="00E4133E">
      <w:r>
        <w:separator/>
      </w:r>
    </w:p>
  </w:endnote>
  <w:endnote w:type="continuationSeparator" w:id="0">
    <w:p w14:paraId="0EE3C8D6" w14:textId="77777777"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EC390" w14:textId="77777777" w:rsidR="00E4133E" w:rsidRDefault="00E4133E">
      <w:r>
        <w:separator/>
      </w:r>
    </w:p>
  </w:footnote>
  <w:footnote w:type="continuationSeparator" w:id="0">
    <w:p w14:paraId="63E66E38" w14:textId="77777777"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74CAF"/>
    <w:rsid w:val="0008268E"/>
    <w:rsid w:val="0008734A"/>
    <w:rsid w:val="00090E65"/>
    <w:rsid w:val="0009185A"/>
    <w:rsid w:val="000A145C"/>
    <w:rsid w:val="000C3AB7"/>
    <w:rsid w:val="000D448C"/>
    <w:rsid w:val="000D7CE9"/>
    <w:rsid w:val="00105C14"/>
    <w:rsid w:val="00164572"/>
    <w:rsid w:val="00165032"/>
    <w:rsid w:val="00165EE3"/>
    <w:rsid w:val="00170B67"/>
    <w:rsid w:val="001801AF"/>
    <w:rsid w:val="001A1BA3"/>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15DC1"/>
    <w:rsid w:val="00431C38"/>
    <w:rsid w:val="00433072"/>
    <w:rsid w:val="0044295C"/>
    <w:rsid w:val="00443144"/>
    <w:rsid w:val="004631D3"/>
    <w:rsid w:val="00463CD8"/>
    <w:rsid w:val="004676D8"/>
    <w:rsid w:val="00470F49"/>
    <w:rsid w:val="00475653"/>
    <w:rsid w:val="00476D7A"/>
    <w:rsid w:val="0049581A"/>
    <w:rsid w:val="004D4690"/>
    <w:rsid w:val="00513548"/>
    <w:rsid w:val="0056284B"/>
    <w:rsid w:val="00590E04"/>
    <w:rsid w:val="005A571A"/>
    <w:rsid w:val="005C227E"/>
    <w:rsid w:val="005F70AC"/>
    <w:rsid w:val="0060091E"/>
    <w:rsid w:val="00600A15"/>
    <w:rsid w:val="00654C81"/>
    <w:rsid w:val="00682E88"/>
    <w:rsid w:val="006977E6"/>
    <w:rsid w:val="006A521A"/>
    <w:rsid w:val="006E5AC2"/>
    <w:rsid w:val="006E785E"/>
    <w:rsid w:val="0070396B"/>
    <w:rsid w:val="0071340F"/>
    <w:rsid w:val="00731A4D"/>
    <w:rsid w:val="00734D41"/>
    <w:rsid w:val="00740221"/>
    <w:rsid w:val="007A0021"/>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43CE8"/>
    <w:rsid w:val="00953887"/>
    <w:rsid w:val="0097585B"/>
    <w:rsid w:val="00985E83"/>
    <w:rsid w:val="009A0EC0"/>
    <w:rsid w:val="009B4CA3"/>
    <w:rsid w:val="009B74C4"/>
    <w:rsid w:val="009E1146"/>
    <w:rsid w:val="009E4E79"/>
    <w:rsid w:val="00A05580"/>
    <w:rsid w:val="00A47207"/>
    <w:rsid w:val="00AA7D8B"/>
    <w:rsid w:val="00AB6628"/>
    <w:rsid w:val="00AC5405"/>
    <w:rsid w:val="00AE5608"/>
    <w:rsid w:val="00B212E4"/>
    <w:rsid w:val="00B312D4"/>
    <w:rsid w:val="00B62942"/>
    <w:rsid w:val="00B730C7"/>
    <w:rsid w:val="00B8422C"/>
    <w:rsid w:val="00B92138"/>
    <w:rsid w:val="00B956F1"/>
    <w:rsid w:val="00B95B53"/>
    <w:rsid w:val="00BB7666"/>
    <w:rsid w:val="00BC5899"/>
    <w:rsid w:val="00BD5A1D"/>
    <w:rsid w:val="00BF6DEE"/>
    <w:rsid w:val="00C00233"/>
    <w:rsid w:val="00C23106"/>
    <w:rsid w:val="00C56AFF"/>
    <w:rsid w:val="00C60C98"/>
    <w:rsid w:val="00C73E4A"/>
    <w:rsid w:val="00C75C43"/>
    <w:rsid w:val="00C87971"/>
    <w:rsid w:val="00CB7C95"/>
    <w:rsid w:val="00CF5438"/>
    <w:rsid w:val="00CF5D13"/>
    <w:rsid w:val="00D07EA6"/>
    <w:rsid w:val="00D16C89"/>
    <w:rsid w:val="00D247A6"/>
    <w:rsid w:val="00D55B9D"/>
    <w:rsid w:val="00D614FB"/>
    <w:rsid w:val="00D66B70"/>
    <w:rsid w:val="00D801B2"/>
    <w:rsid w:val="00D90D83"/>
    <w:rsid w:val="00D97AD4"/>
    <w:rsid w:val="00DA361C"/>
    <w:rsid w:val="00DD252E"/>
    <w:rsid w:val="00DE68EC"/>
    <w:rsid w:val="00DF59B2"/>
    <w:rsid w:val="00E26ED4"/>
    <w:rsid w:val="00E35620"/>
    <w:rsid w:val="00E4133E"/>
    <w:rsid w:val="00E44CDA"/>
    <w:rsid w:val="00E61FA3"/>
    <w:rsid w:val="00E65AE7"/>
    <w:rsid w:val="00E73B4D"/>
    <w:rsid w:val="00EB1F3B"/>
    <w:rsid w:val="00EC7A29"/>
    <w:rsid w:val="00EE45A8"/>
    <w:rsid w:val="00F256BB"/>
    <w:rsid w:val="00F45B89"/>
    <w:rsid w:val="00F709BF"/>
    <w:rsid w:val="00F74D91"/>
    <w:rsid w:val="00F90B3D"/>
    <w:rsid w:val="00FA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FD0BD"/>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BodyText">
    <w:name w:val="Body Text"/>
    <w:basedOn w:val="Normal"/>
    <w:link w:val="BodyTextChar"/>
    <w:rsid w:val="0008268E"/>
    <w:pPr>
      <w:spacing w:after="120"/>
    </w:pPr>
  </w:style>
  <w:style w:type="character" w:customStyle="1" w:styleId="BodyTextChar">
    <w:name w:val="Body Text Char"/>
    <w:basedOn w:val="DefaultParagraphFont"/>
    <w:link w:val="BodyText"/>
    <w:rsid w:val="0008268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tbart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bart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recruitment@stbarts.co.uk"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BC114FDD6EC41A9F5F639E4614A6B" ma:contentTypeVersion="11" ma:contentTypeDescription="Create a new document." ma:contentTypeScope="" ma:versionID="bc7c8a11a000d0fa3e88318c2faf4502">
  <xsd:schema xmlns:xsd="http://www.w3.org/2001/XMLSchema" xmlns:xs="http://www.w3.org/2001/XMLSchema" xmlns:p="http://schemas.microsoft.com/office/2006/metadata/properties" xmlns:ns3="48b78004-42bb-49c6-bfaf-94993bb32b0c" xmlns:ns4="5fbe0c4c-a99a-455c-b194-3f3bc7032cf4" targetNamespace="http://schemas.microsoft.com/office/2006/metadata/properties" ma:root="true" ma:fieldsID="9646b18e231c0b19d9ed96517c400cf6" ns3:_="" ns4:_="">
    <xsd:import namespace="48b78004-42bb-49c6-bfaf-94993bb32b0c"/>
    <xsd:import namespace="5fbe0c4c-a99a-455c-b194-3f3bc7032c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78004-42bb-49c6-bfaf-94993bb32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e0c4c-a99a-455c-b194-3f3bc7032c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69D3A-2994-4189-82BD-BD44EA5CECF2}">
  <ds:schemaRefs>
    <ds:schemaRef ds:uri="http://schemas.microsoft.com/sharepoint/v3/contenttype/forms"/>
  </ds:schemaRefs>
</ds:datastoreItem>
</file>

<file path=customXml/itemProps2.xml><?xml version="1.0" encoding="utf-8"?>
<ds:datastoreItem xmlns:ds="http://schemas.openxmlformats.org/officeDocument/2006/customXml" ds:itemID="{77030C34-067A-4B3D-91FC-BA779AD7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78004-42bb-49c6-bfaf-94993bb32b0c"/>
    <ds:schemaRef ds:uri="5fbe0c4c-a99a-455c-b194-3f3bc7032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6B33F-074D-4212-965C-8EEB8386F4B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fbe0c4c-a99a-455c-b194-3f3bc7032cf4"/>
    <ds:schemaRef ds:uri="48b78004-42bb-49c6-bfaf-94993bb32b0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A05654CC</Template>
  <TotalTime>1</TotalTime>
  <Pages>4</Pages>
  <Words>980</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6246</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KPollard</cp:lastModifiedBy>
  <cp:revision>2</cp:revision>
  <cp:lastPrinted>2018-10-10T14:18:00Z</cp:lastPrinted>
  <dcterms:created xsi:type="dcterms:W3CDTF">2019-10-08T13:14:00Z</dcterms:created>
  <dcterms:modified xsi:type="dcterms:W3CDTF">2019-10-08T13:14:00Z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0x010100081BC114FDD6EC41A9F5F639E4614A6B</vt:lpwstr>
  </property>
</Properties>
</file>