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7F" w:rsidRDefault="00F86A7F" w:rsidP="00F86A7F">
      <w:pPr>
        <w:jc w:val="right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973580" cy="6248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6B" w:rsidRDefault="0039326B" w:rsidP="0039326B">
      <w:pPr>
        <w:tabs>
          <w:tab w:val="left" w:pos="10943"/>
        </w:tabs>
        <w:spacing w:before="188"/>
        <w:ind w:left="934"/>
        <w:rPr>
          <w:rFonts w:ascii="Calibri Light"/>
          <w:sz w:val="32"/>
        </w:rPr>
      </w:pPr>
      <w:r>
        <w:rPr>
          <w:rFonts w:ascii="Calibri Light"/>
          <w:spacing w:val="-5"/>
          <w:sz w:val="32"/>
        </w:rPr>
        <w:t xml:space="preserve">Person </w:t>
      </w:r>
      <w:r>
        <w:rPr>
          <w:rFonts w:ascii="Calibri Light"/>
          <w:spacing w:val="-3"/>
          <w:sz w:val="32"/>
        </w:rPr>
        <w:t xml:space="preserve">Specification </w:t>
      </w:r>
      <w:r>
        <w:rPr>
          <w:rFonts w:ascii="Calibri Light"/>
          <w:spacing w:val="-5"/>
          <w:sz w:val="32"/>
        </w:rPr>
        <w:t xml:space="preserve">for </w:t>
      </w:r>
      <w:r>
        <w:rPr>
          <w:rFonts w:ascii="Calibri Light"/>
          <w:spacing w:val="-3"/>
          <w:sz w:val="32"/>
        </w:rPr>
        <w:t xml:space="preserve">Second </w:t>
      </w:r>
      <w:r>
        <w:rPr>
          <w:rFonts w:ascii="Calibri Light"/>
          <w:sz w:val="32"/>
        </w:rPr>
        <w:t xml:space="preserve">in </w:t>
      </w:r>
      <w:r w:rsidR="001C4196">
        <w:rPr>
          <w:rFonts w:ascii="Calibri Light"/>
          <w:spacing w:val="-4"/>
          <w:sz w:val="32"/>
        </w:rPr>
        <w:t>Design &amp; Technology</w:t>
      </w:r>
      <w:r>
        <w:rPr>
          <w:rFonts w:ascii="Calibri Light"/>
          <w:spacing w:val="-7"/>
          <w:sz w:val="32"/>
        </w:rPr>
        <w:t xml:space="preserve"> </w:t>
      </w:r>
      <w:r>
        <w:rPr>
          <w:rFonts w:ascii="Calibri Light"/>
          <w:spacing w:val="-3"/>
          <w:sz w:val="32"/>
        </w:rPr>
        <w:t>Department</w:t>
      </w:r>
      <w:r>
        <w:rPr>
          <w:rFonts w:ascii="Calibri Light"/>
          <w:spacing w:val="-3"/>
          <w:sz w:val="32"/>
        </w:rPr>
        <w:tab/>
      </w:r>
      <w:r>
        <w:rPr>
          <w:rFonts w:ascii="Calibri Light"/>
          <w:sz w:val="32"/>
        </w:rPr>
        <w:t xml:space="preserve">Salary: </w:t>
      </w:r>
      <w:r>
        <w:rPr>
          <w:rFonts w:ascii="Calibri Light"/>
          <w:spacing w:val="-3"/>
          <w:sz w:val="32"/>
        </w:rPr>
        <w:t>MPS/UPS TLR</w:t>
      </w:r>
      <w:r>
        <w:rPr>
          <w:rFonts w:ascii="Calibri Light"/>
          <w:spacing w:val="-12"/>
          <w:sz w:val="32"/>
        </w:rPr>
        <w:t xml:space="preserve"> </w:t>
      </w:r>
      <w:r w:rsidR="006C3A6B">
        <w:rPr>
          <w:rFonts w:ascii="Calibri Light"/>
          <w:sz w:val="32"/>
        </w:rPr>
        <w:t>2</w:t>
      </w:r>
    </w:p>
    <w:p w:rsidR="0039326B" w:rsidRDefault="0039326B" w:rsidP="0039326B">
      <w:pPr>
        <w:pStyle w:val="BodyText"/>
        <w:spacing w:before="11"/>
        <w:rPr>
          <w:rFonts w:ascii="Calibri Light"/>
          <w:i w:val="0"/>
        </w:rPr>
      </w:pPr>
    </w:p>
    <w:p w:rsidR="0039326B" w:rsidRDefault="0039326B" w:rsidP="0039326B">
      <w:pPr>
        <w:ind w:left="112"/>
        <w:rPr>
          <w:sz w:val="24"/>
        </w:rPr>
      </w:pPr>
      <w:r>
        <w:rPr>
          <w:sz w:val="24"/>
        </w:rPr>
        <w:t>Essential and desirable qualities are identified in the recruitment process by the following codes: A = Application I = Interview.</w:t>
      </w:r>
    </w:p>
    <w:p w:rsidR="0039326B" w:rsidRDefault="0039326B" w:rsidP="0039326B">
      <w:pPr>
        <w:spacing w:after="1"/>
        <w:rPr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186"/>
        <w:gridCol w:w="475"/>
        <w:gridCol w:w="3854"/>
        <w:gridCol w:w="477"/>
      </w:tblGrid>
      <w:tr w:rsidR="0039326B" w:rsidTr="002816A5">
        <w:trPr>
          <w:trHeight w:val="295"/>
        </w:trPr>
        <w:tc>
          <w:tcPr>
            <w:tcW w:w="2568" w:type="dxa"/>
            <w:shd w:val="clear" w:color="auto" w:fill="F1F1F1"/>
          </w:tcPr>
          <w:p w:rsidR="0039326B" w:rsidRDefault="0039326B" w:rsidP="002816A5">
            <w:pPr>
              <w:pStyle w:val="TableParagraph"/>
              <w:spacing w:line="275" w:lineRule="exact"/>
              <w:ind w:left="952" w:right="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</w:p>
        </w:tc>
        <w:tc>
          <w:tcPr>
            <w:tcW w:w="7186" w:type="dxa"/>
            <w:shd w:val="clear" w:color="auto" w:fill="F1F1F1"/>
          </w:tcPr>
          <w:p w:rsidR="0039326B" w:rsidRDefault="0039326B" w:rsidP="002816A5">
            <w:pPr>
              <w:pStyle w:val="TableParagraph"/>
              <w:spacing w:line="275" w:lineRule="exact"/>
              <w:ind w:left="3134" w:right="3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475" w:type="dxa"/>
            <w:shd w:val="clear" w:color="auto" w:fill="F1F1F1"/>
          </w:tcPr>
          <w:p w:rsidR="0039326B" w:rsidRDefault="0039326B" w:rsidP="002816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4" w:type="dxa"/>
            <w:shd w:val="clear" w:color="auto" w:fill="F1F1F1"/>
          </w:tcPr>
          <w:p w:rsidR="0039326B" w:rsidRDefault="0039326B" w:rsidP="002816A5">
            <w:pPr>
              <w:pStyle w:val="TableParagraph"/>
              <w:spacing w:line="275" w:lineRule="exact"/>
              <w:ind w:left="1441" w:right="1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477" w:type="dxa"/>
            <w:shd w:val="clear" w:color="auto" w:fill="F1F1F1"/>
          </w:tcPr>
          <w:p w:rsidR="0039326B" w:rsidRDefault="0039326B" w:rsidP="002816A5">
            <w:pPr>
              <w:pStyle w:val="TableParagraph"/>
              <w:rPr>
                <w:rFonts w:ascii="Times New Roman"/>
              </w:rPr>
            </w:pPr>
          </w:p>
        </w:tc>
      </w:tr>
      <w:tr w:rsidR="0039326B" w:rsidTr="002816A5">
        <w:trPr>
          <w:trHeight w:val="292"/>
        </w:trPr>
        <w:tc>
          <w:tcPr>
            <w:tcW w:w="2568" w:type="dxa"/>
            <w:vMerge w:val="restart"/>
            <w:shd w:val="clear" w:color="auto" w:fill="F1F1F1"/>
          </w:tcPr>
          <w:p w:rsidR="0039326B" w:rsidRDefault="0039326B" w:rsidP="002816A5">
            <w:pPr>
              <w:pStyle w:val="TableParagraph"/>
              <w:ind w:left="881" w:right="450" w:hanging="396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 &amp; Training</w:t>
            </w: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Appropriate teacher qualification</w:t>
            </w: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Additional qualifications in </w:t>
            </w:r>
            <w:r w:rsidR="001C4196">
              <w:rPr>
                <w:sz w:val="24"/>
              </w:rPr>
              <w:t>D&amp;T</w:t>
            </w:r>
          </w:p>
          <w:p w:rsidR="00F24A37" w:rsidRDefault="00F24A37" w:rsidP="002816A5">
            <w:pPr>
              <w:pStyle w:val="TableParagraph"/>
              <w:spacing w:line="272" w:lineRule="exact"/>
              <w:ind w:left="112"/>
              <w:rPr>
                <w:sz w:val="24"/>
              </w:rPr>
            </w:pP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spacing w:line="27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39326B" w:rsidTr="002816A5">
        <w:trPr>
          <w:trHeight w:val="585"/>
        </w:trPr>
        <w:tc>
          <w:tcPr>
            <w:tcW w:w="2568" w:type="dxa"/>
            <w:vMerge/>
            <w:tcBorders>
              <w:top w:val="nil"/>
            </w:tcBorders>
            <w:shd w:val="clear" w:color="auto" w:fill="F1F1F1"/>
          </w:tcPr>
          <w:p w:rsidR="0039326B" w:rsidRDefault="0039326B" w:rsidP="002816A5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Degree in related subject</w:t>
            </w: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Evidence of recent relevant training</w:t>
            </w:r>
          </w:p>
          <w:p w:rsidR="0039326B" w:rsidRDefault="0039326B" w:rsidP="001C419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relating to </w:t>
            </w:r>
            <w:r w:rsidR="001C4196">
              <w:rPr>
                <w:sz w:val="24"/>
              </w:rPr>
              <w:t>D&amp;T</w:t>
            </w: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spacing w:line="29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39326B" w:rsidTr="002816A5">
        <w:trPr>
          <w:trHeight w:val="585"/>
        </w:trPr>
        <w:tc>
          <w:tcPr>
            <w:tcW w:w="2568" w:type="dxa"/>
            <w:vMerge w:val="restart"/>
            <w:shd w:val="clear" w:color="auto" w:fill="F1F1F1"/>
          </w:tcPr>
          <w:p w:rsidR="0039326B" w:rsidRDefault="0039326B" w:rsidP="002816A5">
            <w:pPr>
              <w:pStyle w:val="TableParagraph"/>
              <w:spacing w:line="292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Successful classroom experience in terms of raising achievement with</w:t>
            </w:r>
          </w:p>
          <w:p w:rsidR="0039326B" w:rsidRDefault="0039326B" w:rsidP="002816A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pupils of all groups.</w:t>
            </w: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spacing w:line="29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39326B" w:rsidTr="002816A5">
        <w:trPr>
          <w:trHeight w:val="294"/>
        </w:trPr>
        <w:tc>
          <w:tcPr>
            <w:tcW w:w="2568" w:type="dxa"/>
            <w:vMerge/>
            <w:tcBorders>
              <w:top w:val="nil"/>
            </w:tcBorders>
            <w:shd w:val="clear" w:color="auto" w:fill="F1F1F1"/>
          </w:tcPr>
          <w:p w:rsidR="0039326B" w:rsidRDefault="0039326B" w:rsidP="002816A5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spacing w:before="1" w:line="273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A,I</w:t>
            </w: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spacing w:before="1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Management experience</w:t>
            </w:r>
          </w:p>
          <w:p w:rsidR="00F24A37" w:rsidRDefault="00F24A37" w:rsidP="002816A5">
            <w:pPr>
              <w:pStyle w:val="TableParagraph"/>
              <w:spacing w:before="1" w:line="273" w:lineRule="exact"/>
              <w:ind w:left="112"/>
              <w:rPr>
                <w:sz w:val="24"/>
              </w:rPr>
            </w:pP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rPr>
                <w:rFonts w:ascii="Times New Roman"/>
              </w:rPr>
            </w:pPr>
          </w:p>
        </w:tc>
      </w:tr>
      <w:tr w:rsidR="0039326B" w:rsidTr="002816A5">
        <w:trPr>
          <w:trHeight w:val="292"/>
        </w:trPr>
        <w:tc>
          <w:tcPr>
            <w:tcW w:w="2568" w:type="dxa"/>
            <w:vMerge/>
            <w:tcBorders>
              <w:top w:val="nil"/>
            </w:tcBorders>
            <w:shd w:val="clear" w:color="auto" w:fill="F1F1F1"/>
          </w:tcPr>
          <w:p w:rsidR="0039326B" w:rsidRDefault="0039326B" w:rsidP="002816A5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Ability to demonstrate by outcomes how achievement can be raised</w:t>
            </w: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spacing w:line="272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A,I</w:t>
            </w: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326B" w:rsidTr="002816A5">
        <w:trPr>
          <w:trHeight w:val="585"/>
        </w:trPr>
        <w:tc>
          <w:tcPr>
            <w:tcW w:w="2568" w:type="dxa"/>
            <w:vMerge/>
            <w:tcBorders>
              <w:top w:val="nil"/>
            </w:tcBorders>
            <w:shd w:val="clear" w:color="auto" w:fill="F1F1F1"/>
          </w:tcPr>
          <w:p w:rsidR="0039326B" w:rsidRDefault="0039326B" w:rsidP="002816A5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Familiarity in handling performance data relating to student</w:t>
            </w:r>
          </w:p>
          <w:p w:rsidR="0039326B" w:rsidRDefault="0039326B" w:rsidP="002816A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performance</w:t>
            </w: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spacing w:line="292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AI</w:t>
            </w: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326B" w:rsidTr="002816A5">
        <w:trPr>
          <w:trHeight w:val="880"/>
        </w:trPr>
        <w:tc>
          <w:tcPr>
            <w:tcW w:w="2568" w:type="dxa"/>
            <w:vMerge/>
            <w:tcBorders>
              <w:top w:val="nil"/>
            </w:tcBorders>
            <w:shd w:val="clear" w:color="auto" w:fill="F1F1F1"/>
          </w:tcPr>
          <w:p w:rsidR="0039326B" w:rsidRDefault="0039326B" w:rsidP="002816A5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ind w:left="112" w:right="450"/>
              <w:rPr>
                <w:sz w:val="24"/>
              </w:rPr>
            </w:pPr>
            <w:r>
              <w:rPr>
                <w:sz w:val="24"/>
              </w:rPr>
              <w:t>Success in contributing to departmental development plans</w:t>
            </w:r>
          </w:p>
          <w:p w:rsidR="0039326B" w:rsidRDefault="0039326B" w:rsidP="002816A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and self-evaluation</w:t>
            </w: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spacing w:line="292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A,I</w:t>
            </w:r>
          </w:p>
        </w:tc>
      </w:tr>
      <w:tr w:rsidR="0039326B" w:rsidTr="002816A5">
        <w:trPr>
          <w:trHeight w:val="1403"/>
        </w:trPr>
        <w:tc>
          <w:tcPr>
            <w:tcW w:w="2568" w:type="dxa"/>
            <w:vMerge/>
            <w:tcBorders>
              <w:top w:val="nil"/>
            </w:tcBorders>
            <w:shd w:val="clear" w:color="auto" w:fill="F1F1F1"/>
          </w:tcPr>
          <w:p w:rsidR="0039326B" w:rsidRDefault="0039326B" w:rsidP="002816A5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Experience of tracking pupil performance and using data to impact on raising achievement. Devising strategies for pupils which engage and enhance learning opportunities</w:t>
            </w: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spacing w:line="292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A,I</w:t>
            </w: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326B" w:rsidTr="002816A5">
        <w:trPr>
          <w:trHeight w:val="585"/>
        </w:trPr>
        <w:tc>
          <w:tcPr>
            <w:tcW w:w="2568" w:type="dxa"/>
            <w:vMerge/>
            <w:tcBorders>
              <w:top w:val="nil"/>
            </w:tcBorders>
            <w:shd w:val="clear" w:color="auto" w:fill="F1F1F1"/>
          </w:tcPr>
          <w:p w:rsidR="0039326B" w:rsidRDefault="0039326B" w:rsidP="002816A5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spacing w:line="290" w:lineRule="atLeast"/>
              <w:ind w:left="112" w:right="798"/>
              <w:rPr>
                <w:sz w:val="24"/>
              </w:rPr>
            </w:pPr>
            <w:r>
              <w:rPr>
                <w:sz w:val="24"/>
              </w:rPr>
              <w:t>Led whole school training and initiatives.</w:t>
            </w: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39326B" w:rsidTr="002816A5">
        <w:trPr>
          <w:trHeight w:val="587"/>
        </w:trPr>
        <w:tc>
          <w:tcPr>
            <w:tcW w:w="2568" w:type="dxa"/>
            <w:vMerge/>
            <w:tcBorders>
              <w:top w:val="nil"/>
            </w:tcBorders>
            <w:shd w:val="clear" w:color="auto" w:fill="F1F1F1"/>
          </w:tcPr>
          <w:p w:rsidR="0039326B" w:rsidRDefault="0039326B" w:rsidP="002816A5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Experience of project management</w:t>
            </w: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spacing w:before="1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A,I</w:t>
            </w: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9326B" w:rsidRDefault="0039326B" w:rsidP="0039326B">
      <w:pPr>
        <w:rPr>
          <w:rFonts w:ascii="Times New Roman"/>
          <w:sz w:val="24"/>
        </w:rPr>
        <w:sectPr w:rsidR="0039326B" w:rsidSect="006C3A6B">
          <w:headerReference w:type="default" r:id="rId7"/>
          <w:footerReference w:type="default" r:id="rId8"/>
          <w:pgSz w:w="16840" w:h="11910" w:orient="landscape"/>
          <w:pgMar w:top="709" w:right="1020" w:bottom="840" w:left="1020" w:header="399" w:footer="654" w:gutter="0"/>
          <w:cols w:space="720"/>
        </w:sectPr>
      </w:pPr>
    </w:p>
    <w:p w:rsidR="0039326B" w:rsidRDefault="0039326B" w:rsidP="0039326B">
      <w:pPr>
        <w:pStyle w:val="BodyText"/>
        <w:spacing w:before="8"/>
        <w:rPr>
          <w:rFonts w:ascii="Times New Roman"/>
          <w:i w:val="0"/>
          <w:sz w:val="1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186"/>
        <w:gridCol w:w="475"/>
        <w:gridCol w:w="3854"/>
        <w:gridCol w:w="477"/>
      </w:tblGrid>
      <w:tr w:rsidR="0039326B" w:rsidTr="002816A5">
        <w:trPr>
          <w:trHeight w:val="587"/>
        </w:trPr>
        <w:tc>
          <w:tcPr>
            <w:tcW w:w="2568" w:type="dxa"/>
            <w:shd w:val="clear" w:color="auto" w:fill="F1F1F1"/>
          </w:tcPr>
          <w:p w:rsidR="0039326B" w:rsidRDefault="0039326B" w:rsidP="002816A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39326B" w:rsidRDefault="0039326B" w:rsidP="002816A5">
            <w:pPr>
              <w:pStyle w:val="TableParagraph"/>
              <w:spacing w:line="273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39326B" w:rsidRDefault="0039326B" w:rsidP="002816A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</w:t>
            </w:r>
            <w:r w:rsidR="001C4196">
              <w:rPr>
                <w:sz w:val="24"/>
              </w:rPr>
              <w:t>erstanding issues relating to D&amp;T</w:t>
            </w:r>
            <w:r>
              <w:rPr>
                <w:sz w:val="24"/>
              </w:rPr>
              <w:t xml:space="preserve"> and ITT across the school</w:t>
            </w: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39326B" w:rsidRDefault="0039326B" w:rsidP="002816A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A,I</w:t>
            </w: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rPr>
                <w:rFonts w:ascii="Times New Roman"/>
              </w:rPr>
            </w:pPr>
          </w:p>
          <w:p w:rsidR="00F86A7F" w:rsidRDefault="00F86A7F" w:rsidP="002816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rPr>
                <w:rFonts w:ascii="Times New Roman"/>
              </w:rPr>
            </w:pPr>
          </w:p>
        </w:tc>
      </w:tr>
      <w:tr w:rsidR="0039326B" w:rsidTr="002816A5">
        <w:trPr>
          <w:trHeight w:val="292"/>
        </w:trPr>
        <w:tc>
          <w:tcPr>
            <w:tcW w:w="2568" w:type="dxa"/>
            <w:vMerge w:val="restart"/>
            <w:shd w:val="clear" w:color="auto" w:fill="F1F1F1"/>
          </w:tcPr>
          <w:p w:rsidR="0039326B" w:rsidRDefault="0039326B" w:rsidP="002816A5">
            <w:pPr>
              <w:pStyle w:val="TableParagraph"/>
              <w:ind w:left="275" w:right="242" w:firstLine="576"/>
              <w:rPr>
                <w:b/>
                <w:sz w:val="24"/>
              </w:rPr>
            </w:pPr>
            <w:r>
              <w:rPr>
                <w:b/>
                <w:sz w:val="24"/>
              </w:rPr>
              <w:t>Personal characteristics/skills</w:t>
            </w: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Good level of interpersonal skills</w:t>
            </w: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spacing w:line="272" w:lineRule="exact"/>
              <w:ind w:left="2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0"/>
              </w:rPr>
            </w:pPr>
          </w:p>
          <w:p w:rsidR="00F86A7F" w:rsidRDefault="00F86A7F" w:rsidP="00281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326B" w:rsidTr="002816A5">
        <w:trPr>
          <w:trHeight w:val="585"/>
        </w:trPr>
        <w:tc>
          <w:tcPr>
            <w:tcW w:w="2568" w:type="dxa"/>
            <w:vMerge/>
            <w:tcBorders>
              <w:top w:val="nil"/>
            </w:tcBorders>
            <w:shd w:val="clear" w:color="auto" w:fill="F1F1F1"/>
          </w:tcPr>
          <w:p w:rsidR="0039326B" w:rsidRDefault="0039326B" w:rsidP="002816A5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Demonstrate strong leadership and management skills at middle</w:t>
            </w:r>
          </w:p>
          <w:p w:rsidR="0039326B" w:rsidRDefault="0039326B" w:rsidP="002816A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leadership level.</w:t>
            </w: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A,I</w:t>
            </w: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rPr>
                <w:rFonts w:ascii="Times New Roman"/>
              </w:rPr>
            </w:pPr>
          </w:p>
          <w:p w:rsidR="00F86A7F" w:rsidRDefault="00F86A7F" w:rsidP="002816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rPr>
                <w:rFonts w:ascii="Times New Roman"/>
              </w:rPr>
            </w:pPr>
          </w:p>
        </w:tc>
      </w:tr>
      <w:tr w:rsidR="0039326B" w:rsidTr="002816A5">
        <w:trPr>
          <w:trHeight w:val="292"/>
        </w:trPr>
        <w:tc>
          <w:tcPr>
            <w:tcW w:w="2568" w:type="dxa"/>
            <w:vMerge/>
            <w:tcBorders>
              <w:top w:val="nil"/>
            </w:tcBorders>
            <w:shd w:val="clear" w:color="auto" w:fill="F1F1F1"/>
          </w:tcPr>
          <w:p w:rsidR="0039326B" w:rsidRDefault="0039326B" w:rsidP="002816A5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Good level of ICT literacy</w:t>
            </w: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rPr>
                <w:rFonts w:ascii="Times New Roman"/>
              </w:rPr>
            </w:pPr>
          </w:p>
          <w:p w:rsidR="00F86A7F" w:rsidRDefault="00F86A7F" w:rsidP="002816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rPr>
                <w:rFonts w:ascii="Times New Roman"/>
              </w:rPr>
            </w:pPr>
          </w:p>
        </w:tc>
      </w:tr>
      <w:tr w:rsidR="0039326B" w:rsidTr="002816A5">
        <w:trPr>
          <w:trHeight w:val="294"/>
        </w:trPr>
        <w:tc>
          <w:tcPr>
            <w:tcW w:w="2568" w:type="dxa"/>
            <w:vMerge/>
            <w:tcBorders>
              <w:top w:val="nil"/>
            </w:tcBorders>
            <w:shd w:val="clear" w:color="auto" w:fill="F1F1F1"/>
          </w:tcPr>
          <w:p w:rsidR="0039326B" w:rsidRDefault="0039326B" w:rsidP="002816A5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Capacity to lead/ to be a team player</w:t>
            </w: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A,I</w:t>
            </w: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rPr>
                <w:rFonts w:ascii="Times New Roman"/>
              </w:rPr>
            </w:pPr>
          </w:p>
          <w:p w:rsidR="00F86A7F" w:rsidRDefault="00F86A7F" w:rsidP="002816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rPr>
                <w:rFonts w:ascii="Times New Roman"/>
              </w:rPr>
            </w:pPr>
          </w:p>
        </w:tc>
      </w:tr>
      <w:tr w:rsidR="0039326B" w:rsidTr="002816A5">
        <w:trPr>
          <w:trHeight w:val="292"/>
        </w:trPr>
        <w:tc>
          <w:tcPr>
            <w:tcW w:w="2568" w:type="dxa"/>
            <w:vMerge/>
            <w:tcBorders>
              <w:top w:val="nil"/>
            </w:tcBorders>
            <w:shd w:val="clear" w:color="auto" w:fill="F1F1F1"/>
          </w:tcPr>
          <w:p w:rsidR="0039326B" w:rsidRDefault="0039326B" w:rsidP="002816A5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Able to think strategically</w:t>
            </w: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A,I</w:t>
            </w: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0"/>
              </w:rPr>
            </w:pPr>
          </w:p>
          <w:p w:rsidR="00F86A7F" w:rsidRDefault="00F86A7F" w:rsidP="00281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326B" w:rsidTr="002816A5">
        <w:trPr>
          <w:trHeight w:val="292"/>
        </w:trPr>
        <w:tc>
          <w:tcPr>
            <w:tcW w:w="2568" w:type="dxa"/>
            <w:vMerge/>
            <w:tcBorders>
              <w:top w:val="nil"/>
            </w:tcBorders>
            <w:shd w:val="clear" w:color="auto" w:fill="F1F1F1"/>
          </w:tcPr>
          <w:p w:rsidR="0039326B" w:rsidRDefault="0039326B" w:rsidP="002816A5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Good communication skills</w:t>
            </w: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A,I</w:t>
            </w: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0"/>
              </w:rPr>
            </w:pPr>
          </w:p>
          <w:p w:rsidR="00F86A7F" w:rsidRDefault="00F86A7F" w:rsidP="00281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326B" w:rsidTr="002816A5">
        <w:trPr>
          <w:trHeight w:val="292"/>
        </w:trPr>
        <w:tc>
          <w:tcPr>
            <w:tcW w:w="2568" w:type="dxa"/>
            <w:vMerge/>
            <w:tcBorders>
              <w:top w:val="nil"/>
            </w:tcBorders>
            <w:shd w:val="clear" w:color="auto" w:fill="F1F1F1"/>
          </w:tcPr>
          <w:p w:rsidR="0039326B" w:rsidRDefault="0039326B" w:rsidP="002816A5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Good problem solving skills</w:t>
            </w: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A,I</w:t>
            </w: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0"/>
              </w:rPr>
            </w:pPr>
          </w:p>
          <w:p w:rsidR="00F86A7F" w:rsidRDefault="00F86A7F" w:rsidP="00281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326B" w:rsidTr="002816A5">
        <w:trPr>
          <w:trHeight w:val="294"/>
        </w:trPr>
        <w:tc>
          <w:tcPr>
            <w:tcW w:w="2568" w:type="dxa"/>
            <w:vMerge/>
            <w:tcBorders>
              <w:top w:val="nil"/>
            </w:tcBorders>
            <w:shd w:val="clear" w:color="auto" w:fill="F1F1F1"/>
          </w:tcPr>
          <w:p w:rsidR="0039326B" w:rsidRDefault="0039326B" w:rsidP="002816A5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Good organisational skills</w:t>
            </w: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A,I</w:t>
            </w: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rPr>
                <w:rFonts w:ascii="Times New Roman"/>
              </w:rPr>
            </w:pPr>
          </w:p>
          <w:p w:rsidR="00F86A7F" w:rsidRDefault="00F86A7F" w:rsidP="002816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rPr>
                <w:rFonts w:ascii="Times New Roman"/>
              </w:rPr>
            </w:pPr>
          </w:p>
        </w:tc>
      </w:tr>
      <w:tr w:rsidR="0039326B" w:rsidTr="002816A5">
        <w:trPr>
          <w:trHeight w:val="292"/>
        </w:trPr>
        <w:tc>
          <w:tcPr>
            <w:tcW w:w="2568" w:type="dxa"/>
            <w:vMerge w:val="restart"/>
            <w:shd w:val="clear" w:color="auto" w:fill="F1F1F1"/>
          </w:tcPr>
          <w:p w:rsidR="0039326B" w:rsidRDefault="0039326B" w:rsidP="002816A5">
            <w:pPr>
              <w:pStyle w:val="TableParagraph"/>
              <w:spacing w:line="292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Other requirements</w:t>
            </w: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Willingness to contribute to the high standards of the school</w:t>
            </w: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spacing w:line="272" w:lineRule="exact"/>
              <w:ind w:left="2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0"/>
              </w:rPr>
            </w:pPr>
          </w:p>
          <w:p w:rsidR="00F86A7F" w:rsidRDefault="00F86A7F" w:rsidP="00281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326B" w:rsidTr="002816A5">
        <w:trPr>
          <w:trHeight w:val="585"/>
        </w:trPr>
        <w:tc>
          <w:tcPr>
            <w:tcW w:w="2568" w:type="dxa"/>
            <w:vMerge/>
            <w:tcBorders>
              <w:top w:val="nil"/>
            </w:tcBorders>
            <w:shd w:val="clear" w:color="auto" w:fill="F1F1F1"/>
          </w:tcPr>
          <w:p w:rsidR="0039326B" w:rsidRDefault="0039326B" w:rsidP="002816A5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Willingness to contribute to extra-curricular activities</w:t>
            </w: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9326B" w:rsidRDefault="0039326B" w:rsidP="002816A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A,I</w:t>
            </w: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rPr>
                <w:rFonts w:ascii="Times New Roman"/>
              </w:rPr>
            </w:pPr>
          </w:p>
        </w:tc>
      </w:tr>
      <w:tr w:rsidR="0039326B" w:rsidTr="002816A5">
        <w:trPr>
          <w:trHeight w:val="295"/>
        </w:trPr>
        <w:tc>
          <w:tcPr>
            <w:tcW w:w="2568" w:type="dxa"/>
            <w:vMerge/>
            <w:tcBorders>
              <w:top w:val="nil"/>
            </w:tcBorders>
            <w:shd w:val="clear" w:color="auto" w:fill="F1F1F1"/>
          </w:tcPr>
          <w:p w:rsidR="0039326B" w:rsidRDefault="0039326B" w:rsidP="002816A5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</w:tcPr>
          <w:p w:rsidR="0039326B" w:rsidRDefault="0039326B" w:rsidP="002816A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Good record of attendance</w:t>
            </w:r>
          </w:p>
        </w:tc>
        <w:tc>
          <w:tcPr>
            <w:tcW w:w="475" w:type="dxa"/>
          </w:tcPr>
          <w:p w:rsidR="0039326B" w:rsidRDefault="0039326B" w:rsidP="002816A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A,I</w:t>
            </w:r>
          </w:p>
        </w:tc>
        <w:tc>
          <w:tcPr>
            <w:tcW w:w="3854" w:type="dxa"/>
          </w:tcPr>
          <w:p w:rsidR="0039326B" w:rsidRDefault="0039326B" w:rsidP="002816A5">
            <w:pPr>
              <w:pStyle w:val="TableParagraph"/>
              <w:rPr>
                <w:rFonts w:ascii="Times New Roman"/>
              </w:rPr>
            </w:pPr>
          </w:p>
          <w:p w:rsidR="00F86A7F" w:rsidRDefault="00F86A7F" w:rsidP="002816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</w:tcPr>
          <w:p w:rsidR="0039326B" w:rsidRDefault="0039326B" w:rsidP="002816A5">
            <w:pPr>
              <w:pStyle w:val="TableParagraph"/>
              <w:rPr>
                <w:rFonts w:ascii="Times New Roman"/>
              </w:rPr>
            </w:pPr>
          </w:p>
        </w:tc>
      </w:tr>
    </w:tbl>
    <w:p w:rsidR="0039326B" w:rsidRDefault="0039326B" w:rsidP="0039326B"/>
    <w:p w:rsidR="0039326B" w:rsidRDefault="0039326B" w:rsidP="0039326B"/>
    <w:p w:rsidR="00FC6A15" w:rsidRDefault="000A6BD6"/>
    <w:sectPr w:rsidR="00FC6A15">
      <w:pgSz w:w="16840" w:h="11910" w:orient="landscape"/>
      <w:pgMar w:top="2060" w:right="1020" w:bottom="840" w:left="1020" w:header="399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8B" w:rsidRDefault="001C4196">
      <w:r>
        <w:separator/>
      </w:r>
    </w:p>
  </w:endnote>
  <w:endnote w:type="continuationSeparator" w:id="0">
    <w:p w:rsidR="0013008B" w:rsidRDefault="001C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BC" w:rsidRDefault="000E585A">
    <w:pPr>
      <w:pStyle w:val="BodyText"/>
      <w:spacing w:line="14" w:lineRule="auto"/>
      <w:rPr>
        <w:i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D81BFD" wp14:editId="30B69333">
              <wp:simplePos x="0" y="0"/>
              <wp:positionH relativeFrom="page">
                <wp:posOffset>706755</wp:posOffset>
              </wp:positionH>
              <wp:positionV relativeFrom="page">
                <wp:posOffset>6954520</wp:posOffset>
              </wp:positionV>
              <wp:extent cx="806450" cy="165735"/>
              <wp:effectExtent l="1905" t="127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BBC" w:rsidRDefault="000E585A">
                          <w:pPr>
                            <w:spacing w:line="245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  <w:color w:val="404040"/>
                            </w:rPr>
                            <w:t>CAB Feb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81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547.6pt;width:63.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" filled="f" stroked="f">
              <v:textbox inset="0,0,0,0">
                <w:txbxContent>
                  <w:p w:rsidR="00EE0BBC" w:rsidRDefault="000E585A">
                    <w:pPr>
                      <w:spacing w:line="245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  <w:color w:val="404040"/>
                      </w:rPr>
                      <w:t>CAB Feb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8B" w:rsidRDefault="001C4196">
      <w:r>
        <w:separator/>
      </w:r>
    </w:p>
  </w:footnote>
  <w:footnote w:type="continuationSeparator" w:id="0">
    <w:p w:rsidR="0013008B" w:rsidRDefault="001C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BC" w:rsidRDefault="000A6BD6">
    <w:pPr>
      <w:pStyle w:val="BodyText"/>
      <w:spacing w:line="14" w:lineRule="auto"/>
      <w:rPr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6B"/>
    <w:rsid w:val="000A6BD6"/>
    <w:rsid w:val="000E585A"/>
    <w:rsid w:val="0013008B"/>
    <w:rsid w:val="001C4196"/>
    <w:rsid w:val="0039326B"/>
    <w:rsid w:val="004C1957"/>
    <w:rsid w:val="004E39DC"/>
    <w:rsid w:val="006C3A6B"/>
    <w:rsid w:val="00B55A80"/>
    <w:rsid w:val="00C2155B"/>
    <w:rsid w:val="00F24A37"/>
    <w:rsid w:val="00F8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77E31-DD68-4207-BDDE-B2878CB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326B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9326B"/>
    <w:rPr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9326B"/>
    <w:rPr>
      <w:rFonts w:ascii="Calibri" w:eastAsia="Calibri" w:hAnsi="Calibri" w:cs="Calibri"/>
      <w:i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39326B"/>
  </w:style>
  <w:style w:type="paragraph" w:styleId="BalloonText">
    <w:name w:val="Balloon Text"/>
    <w:basedOn w:val="Normal"/>
    <w:link w:val="BalloonTextChar"/>
    <w:uiPriority w:val="99"/>
    <w:semiHidden/>
    <w:unhideWhenUsed/>
    <w:rsid w:val="00F24A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3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2019-03-04T12:03:00Z</cp:lastPrinted>
  <dcterms:created xsi:type="dcterms:W3CDTF">2019-05-10T08:52:00Z</dcterms:created>
  <dcterms:modified xsi:type="dcterms:W3CDTF">2019-05-10T08:52:00Z</dcterms:modified>
</cp:coreProperties>
</file>